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72BDE" w14:textId="77777777" w:rsidR="00310A6C" w:rsidRDefault="00310A6C">
      <w:pPr>
        <w:ind w:right="-285"/>
      </w:pPr>
    </w:p>
    <w:p w14:paraId="389AAAAE" w14:textId="77777777" w:rsidR="00443C39" w:rsidRDefault="00443C39" w:rsidP="00443C39">
      <w:pPr>
        <w:framePr w:w="2019" w:h="430" w:hSpace="181" w:wrap="notBeside" w:vAnchor="text" w:hAnchor="page" w:x="9081" w:y="-550"/>
        <w:shd w:val="solid" w:color="FFFFFF" w:fill="FFFFFF"/>
        <w:rPr>
          <w:rFonts w:ascii="Arial" w:hAnsi="Arial"/>
          <w:sz w:val="18"/>
        </w:rPr>
      </w:pPr>
    </w:p>
    <w:p w14:paraId="2092B68C" w14:textId="738C155B" w:rsidR="00443C39" w:rsidRDefault="007B5E9A" w:rsidP="00443C39">
      <w:pPr>
        <w:framePr w:w="2019" w:h="430" w:hSpace="181" w:wrap="notBeside" w:vAnchor="text" w:hAnchor="page" w:x="9081" w:y="-550"/>
        <w:shd w:val="solid" w:color="FFFFFF" w:fill="FFFFFF"/>
      </w:pPr>
      <w:r>
        <w:t>9 February 2022</w:t>
      </w:r>
    </w:p>
    <w:p w14:paraId="23756CAE" w14:textId="6AB59E4A" w:rsidR="00F35680" w:rsidRDefault="007B5E9A" w:rsidP="00F35680">
      <w:pPr>
        <w:ind w:right="-285"/>
        <w:jc w:val="center"/>
        <w:rPr>
          <w:u w:val="single"/>
        </w:rPr>
      </w:pPr>
      <w:r>
        <w:rPr>
          <w:u w:val="single"/>
        </w:rPr>
        <w:t>CONSTRUCTION, FORESTRY, MARITIME, MINING AND ENERGY UNION &amp; ANOR</w:t>
      </w:r>
      <w:r w:rsidR="00F35680">
        <w:rPr>
          <w:u w:val="single"/>
        </w:rPr>
        <w:t xml:space="preserve"> v </w:t>
      </w:r>
      <w:r>
        <w:rPr>
          <w:u w:val="single"/>
        </w:rPr>
        <w:t>PERSONNEL CONTRACTING PTY LTD</w:t>
      </w:r>
    </w:p>
    <w:p w14:paraId="3F532322" w14:textId="351F2769" w:rsidR="00310A6C" w:rsidRPr="005F16F6" w:rsidRDefault="00E95A71" w:rsidP="00F35680">
      <w:pPr>
        <w:ind w:right="-285"/>
        <w:jc w:val="center"/>
      </w:pPr>
      <w:r w:rsidRPr="005F16F6">
        <w:t>[20</w:t>
      </w:r>
      <w:r w:rsidR="006F703C">
        <w:t>2</w:t>
      </w:r>
      <w:r w:rsidR="007B5E9A">
        <w:t>2</w:t>
      </w:r>
      <w:r w:rsidRPr="005F16F6">
        <w:t xml:space="preserve">] </w:t>
      </w:r>
      <w:smartTag w:uri="urn:schemas-microsoft-com:office:smarttags" w:element="stockticker">
        <w:r w:rsidRPr="005F16F6">
          <w:t>HCA</w:t>
        </w:r>
      </w:smartTag>
      <w:r w:rsidRPr="005F16F6">
        <w:t xml:space="preserve"> </w:t>
      </w:r>
      <w:bookmarkStart w:id="0" w:name="_GoBack"/>
      <w:r w:rsidR="009C5859">
        <w:t>1</w:t>
      </w:r>
    </w:p>
    <w:bookmarkEnd w:id="0"/>
    <w:p w14:paraId="6A3CC01C" w14:textId="77777777" w:rsidR="000474B9" w:rsidRPr="00873C60" w:rsidRDefault="000474B9" w:rsidP="00873C60">
      <w:pPr>
        <w:ind w:right="-285"/>
        <w:jc w:val="center"/>
      </w:pPr>
    </w:p>
    <w:p w14:paraId="5E168AB7" w14:textId="01289BE0" w:rsidR="001B5AC5" w:rsidRDefault="00F35680" w:rsidP="00176DC4">
      <w:pPr>
        <w:ind w:right="-285"/>
      </w:pPr>
      <w:r>
        <w:t xml:space="preserve">Today, the High Court </w:t>
      </w:r>
      <w:r w:rsidR="000C522F">
        <w:t>allowed</w:t>
      </w:r>
      <w:r>
        <w:t xml:space="preserve"> an appeal from a judgment of the </w:t>
      </w:r>
      <w:r w:rsidR="000C522F">
        <w:t xml:space="preserve">Full Court </w:t>
      </w:r>
      <w:r>
        <w:t xml:space="preserve">of the </w:t>
      </w:r>
      <w:r w:rsidR="000C522F">
        <w:t>Federal Court of Australia</w:t>
      </w:r>
      <w:r>
        <w:t xml:space="preserve">. </w:t>
      </w:r>
      <w:r w:rsidR="001B5AC5">
        <w:t>The appeal concerned</w:t>
      </w:r>
      <w:r w:rsidR="000C522F">
        <w:t xml:space="preserve"> </w:t>
      </w:r>
      <w:r w:rsidR="00995A51">
        <w:t>whether</w:t>
      </w:r>
      <w:r w:rsidR="006F1C55">
        <w:t xml:space="preserve"> a labourer</w:t>
      </w:r>
      <w:r w:rsidR="00751A10">
        <w:t xml:space="preserve"> was engaged by a labour</w:t>
      </w:r>
      <w:r w:rsidR="00751A10">
        <w:noBreakHyphen/>
        <w:t>hire company as an employee or an independent contractor</w:t>
      </w:r>
      <w:r w:rsidR="00EE5E5B">
        <w:t>.</w:t>
      </w:r>
    </w:p>
    <w:p w14:paraId="6D11BF31" w14:textId="77777777" w:rsidR="001B5AC5" w:rsidRDefault="001B5AC5" w:rsidP="00176DC4">
      <w:pPr>
        <w:ind w:right="-285"/>
      </w:pPr>
    </w:p>
    <w:p w14:paraId="2470A301" w14:textId="293C2D9D" w:rsidR="00E41BAC" w:rsidRDefault="007361D4" w:rsidP="00176DC4">
      <w:pPr>
        <w:ind w:right="-285"/>
      </w:pPr>
      <w:r>
        <w:t>The second appellant ("</w:t>
      </w:r>
      <w:r w:rsidR="00D2546B">
        <w:t>Mr McCourt</w:t>
      </w:r>
      <w:r>
        <w:t>")</w:t>
      </w:r>
      <w:r w:rsidR="00D2546B">
        <w:t xml:space="preserve"> was a 22</w:t>
      </w:r>
      <w:r w:rsidR="00D2546B">
        <w:noBreakHyphen/>
        <w:t>year</w:t>
      </w:r>
      <w:r w:rsidR="00D2546B">
        <w:noBreakHyphen/>
        <w:t xml:space="preserve">old British backpacker </w:t>
      </w:r>
      <w:r w:rsidR="00565AA9">
        <w:t xml:space="preserve">with limited work experience </w:t>
      </w:r>
      <w:r w:rsidR="00D2546B">
        <w:t>who had travelled to Australia on a working holiday visa</w:t>
      </w:r>
      <w:r w:rsidR="001A20BB">
        <w:t xml:space="preserve">. He sought work from </w:t>
      </w:r>
      <w:r w:rsidR="00B209FE">
        <w:t>the respondent</w:t>
      </w:r>
      <w:r w:rsidR="00E2668A">
        <w:t>, a labour</w:t>
      </w:r>
      <w:r w:rsidR="00E2668A">
        <w:noBreakHyphen/>
        <w:t>hire company</w:t>
      </w:r>
      <w:r w:rsidR="00DF0B18">
        <w:t xml:space="preserve"> (trading as "Construct")</w:t>
      </w:r>
      <w:r w:rsidR="00E2668A">
        <w:t>.</w:t>
      </w:r>
      <w:r w:rsidR="00E41BAC">
        <w:t xml:space="preserve"> He was offered a role and signed a</w:t>
      </w:r>
      <w:r w:rsidR="00B26355">
        <w:t xml:space="preserve">n Administrative Services Agreement ("ASA") </w:t>
      </w:r>
      <w:r w:rsidR="00E41BAC">
        <w:t xml:space="preserve">with Construct. The </w:t>
      </w:r>
      <w:r w:rsidR="00AF2AD3">
        <w:t>ASA</w:t>
      </w:r>
      <w:r w:rsidR="00E41BAC">
        <w:t xml:space="preserve"> described Mr McCourt as a "self</w:t>
      </w:r>
      <w:r w:rsidR="00E41BAC">
        <w:noBreakHyphen/>
        <w:t>employed contractor".</w:t>
      </w:r>
      <w:r w:rsidR="000A7D04">
        <w:t xml:space="preserve"> </w:t>
      </w:r>
      <w:r w:rsidR="00DD23D9">
        <w:t xml:space="preserve">Construct </w:t>
      </w:r>
      <w:r w:rsidR="009E6D70">
        <w:t xml:space="preserve">assigned Mr McCourt </w:t>
      </w:r>
      <w:r w:rsidR="00DD23D9">
        <w:t xml:space="preserve">to work on </w:t>
      </w:r>
      <w:r w:rsidR="009F15A8">
        <w:t>two</w:t>
      </w:r>
      <w:r w:rsidR="00DD23D9">
        <w:t xml:space="preserve"> construction site</w:t>
      </w:r>
      <w:r w:rsidR="009F15A8">
        <w:t xml:space="preserve">s </w:t>
      </w:r>
      <w:r w:rsidR="00CD5E29">
        <w:t>run</w:t>
      </w:r>
      <w:r w:rsidR="009F15A8">
        <w:t xml:space="preserve"> by </w:t>
      </w:r>
      <w:r w:rsidR="005C56C6">
        <w:t>Construct's client</w:t>
      </w:r>
      <w:r w:rsidR="009F15A8">
        <w:t>, Hanssen</w:t>
      </w:r>
      <w:r w:rsidR="00DD23D9">
        <w:t xml:space="preserve"> </w:t>
      </w:r>
      <w:r w:rsidR="009F15A8">
        <w:t>Pty Ltd</w:t>
      </w:r>
      <w:r w:rsidR="00511819">
        <w:t xml:space="preserve"> ("Hanssen")</w:t>
      </w:r>
      <w:r w:rsidR="009F15A8">
        <w:t>.</w:t>
      </w:r>
      <w:r w:rsidR="00B93FA7">
        <w:t xml:space="preserve"> Mr McCourt performed </w:t>
      </w:r>
      <w:r w:rsidR="009F6D4B">
        <w:t xml:space="preserve">basic </w:t>
      </w:r>
      <w:r w:rsidR="00B93FA7">
        <w:t>labouring tasks under the supervision and direction of supervisors</w:t>
      </w:r>
      <w:r w:rsidR="00DF0B18">
        <w:t xml:space="preserve"> employed by Hanssen</w:t>
      </w:r>
      <w:r w:rsidR="003C7629">
        <w:t xml:space="preserve">. </w:t>
      </w:r>
      <w:r w:rsidR="001F20F8">
        <w:t>The relationship between Construct and Hanssen was governed by a Labour Hire Agreement.</w:t>
      </w:r>
      <w:r w:rsidR="004E0DB5">
        <w:t xml:space="preserve"> T</w:t>
      </w:r>
      <w:r w:rsidR="001F20F8">
        <w:t xml:space="preserve">here was no contract between Mr McCourt and </w:t>
      </w:r>
      <w:r w:rsidR="003C7629">
        <w:t>Hanssen</w:t>
      </w:r>
      <w:r w:rsidR="00B93FA7" w:rsidRPr="008C2DF9">
        <w:t>.</w:t>
      </w:r>
      <w:r w:rsidR="00B93FA7">
        <w:t xml:space="preserve"> </w:t>
      </w:r>
    </w:p>
    <w:p w14:paraId="5918B8BF" w14:textId="59234D42" w:rsidR="00EA7DCF" w:rsidRDefault="00EA7DCF" w:rsidP="00176DC4">
      <w:pPr>
        <w:ind w:right="-285"/>
      </w:pPr>
    </w:p>
    <w:p w14:paraId="3A57C67A" w14:textId="15097286" w:rsidR="00EA7DCF" w:rsidRPr="00C96004" w:rsidRDefault="007361D4" w:rsidP="00176DC4">
      <w:pPr>
        <w:ind w:right="-285"/>
      </w:pPr>
      <w:r w:rsidRPr="00EA1A78">
        <w:t xml:space="preserve">The first </w:t>
      </w:r>
      <w:r w:rsidR="00EA7DCF" w:rsidRPr="00EA1A78">
        <w:t xml:space="preserve">appellant </w:t>
      </w:r>
      <w:r w:rsidRPr="00EA1A78">
        <w:t xml:space="preserve">and Mr McCourt </w:t>
      </w:r>
      <w:r w:rsidR="008C0D91" w:rsidRPr="00EA1A78">
        <w:t xml:space="preserve">commenced proceedings </w:t>
      </w:r>
      <w:r w:rsidR="000F08DE" w:rsidRPr="00EA1A78">
        <w:t xml:space="preserve">against Construct </w:t>
      </w:r>
      <w:r w:rsidR="00BD26D3">
        <w:t xml:space="preserve">in the Federal Court of Australia </w:t>
      </w:r>
      <w:r w:rsidR="000F08DE" w:rsidRPr="00EA1A78">
        <w:t xml:space="preserve">seeking compensation and penalties pursuant to the </w:t>
      </w:r>
      <w:r w:rsidR="000F08DE" w:rsidRPr="00EA1A78">
        <w:rPr>
          <w:i/>
        </w:rPr>
        <w:t>Fair Work Act 2009</w:t>
      </w:r>
      <w:r w:rsidR="009C5859">
        <w:rPr>
          <w:i/>
        </w:rPr>
        <w:t> </w:t>
      </w:r>
      <w:r w:rsidR="000F08DE" w:rsidRPr="00EA1A78">
        <w:t xml:space="preserve">(Cth) </w:t>
      </w:r>
      <w:r w:rsidR="005760FF" w:rsidRPr="00EA1A78">
        <w:t>("the</w:t>
      </w:r>
      <w:r w:rsidR="0080090A">
        <w:t> </w:t>
      </w:r>
      <w:r w:rsidR="005760FF" w:rsidRPr="00EA1A78">
        <w:t>Act")</w:t>
      </w:r>
      <w:r w:rsidR="000F08DE" w:rsidRPr="00EA1A78">
        <w:t>.</w:t>
      </w:r>
      <w:r w:rsidR="00FF459A" w:rsidRPr="00EA1A78">
        <w:t xml:space="preserve"> The crucial issue was whether Mr McCourt was an employee of Construct for the purposes of the Act. The primary judg</w:t>
      </w:r>
      <w:r w:rsidR="00850770" w:rsidRPr="00EA1A78">
        <w:t xml:space="preserve">e </w:t>
      </w:r>
      <w:r w:rsidR="00915084">
        <w:t>held</w:t>
      </w:r>
      <w:r w:rsidR="00915084" w:rsidRPr="00EA1A78">
        <w:t xml:space="preserve"> </w:t>
      </w:r>
      <w:r w:rsidR="00850770" w:rsidRPr="00EA1A78">
        <w:t>that Mr McCourt was an independent contractor</w:t>
      </w:r>
      <w:r w:rsidR="00DD7F9C">
        <w:t>, and a</w:t>
      </w:r>
      <w:r w:rsidR="00850770" w:rsidRPr="00EA1A78">
        <w:t>n appeal to the Full Court was dismissed. Both courts</w:t>
      </w:r>
      <w:r w:rsidR="00FF459A" w:rsidRPr="00EA1A78">
        <w:t xml:space="preserve"> applied a </w:t>
      </w:r>
      <w:r w:rsidR="00850770" w:rsidRPr="00EA1A78">
        <w:t>"</w:t>
      </w:r>
      <w:r w:rsidR="00FF459A" w:rsidRPr="00EA1A78">
        <w:t>multifactorial</w:t>
      </w:r>
      <w:r w:rsidR="00850770" w:rsidRPr="00EA1A78">
        <w:t>"</w:t>
      </w:r>
      <w:r w:rsidR="00FF459A" w:rsidRPr="00EA1A78">
        <w:t xml:space="preserve"> approach</w:t>
      </w:r>
      <w:r w:rsidR="00190B03">
        <w:t xml:space="preserve">, </w:t>
      </w:r>
      <w:r w:rsidR="001B6D0E">
        <w:t>by reference to the terms of the ASA and the work practices imposed by each of Construct and Hanssen</w:t>
      </w:r>
      <w:r w:rsidR="00BD7DD7" w:rsidRPr="00342685">
        <w:t>.</w:t>
      </w:r>
    </w:p>
    <w:p w14:paraId="679E7BCF" w14:textId="77777777" w:rsidR="000C522F" w:rsidRPr="007F5064" w:rsidRDefault="000C522F" w:rsidP="00176DC4">
      <w:pPr>
        <w:ind w:right="-285"/>
        <w:rPr>
          <w:b/>
        </w:rPr>
      </w:pPr>
    </w:p>
    <w:p w14:paraId="20BD0BA2" w14:textId="7E0C8104" w:rsidR="000C522F" w:rsidRDefault="0059527B" w:rsidP="00176DC4">
      <w:pPr>
        <w:ind w:right="-285"/>
      </w:pPr>
      <w:r>
        <w:t>The High Court</w:t>
      </w:r>
      <w:r w:rsidR="008F42A5">
        <w:t>, by majority, held that Mr McCourt was Construct's employee.</w:t>
      </w:r>
      <w:r w:rsidR="004A6596">
        <w:t xml:space="preserve"> </w:t>
      </w:r>
      <w:r w:rsidR="008B1AA4">
        <w:t xml:space="preserve">The majority held that </w:t>
      </w:r>
      <w:r w:rsidR="007C4A4C">
        <w:t xml:space="preserve">where </w:t>
      </w:r>
      <w:r w:rsidR="004F2A6E">
        <w:t xml:space="preserve">parties have comprehensively committed the terms of their relationship to a written contract, </w:t>
      </w:r>
      <w:r w:rsidR="003B6702">
        <w:t xml:space="preserve">the efficacy of </w:t>
      </w:r>
      <w:r w:rsidR="004F2A6E">
        <w:t xml:space="preserve">which is not challenged </w:t>
      </w:r>
      <w:r w:rsidR="003B6702">
        <w:t>on the basis that it is a sham or is otherwise ineffective under general law or statute, the characterisation of that relationship as one of employment or otherwise must proceed by reference to the rights and obligations of the parties under that contract</w:t>
      </w:r>
      <w:r w:rsidR="0086628D">
        <w:t>.</w:t>
      </w:r>
      <w:r w:rsidR="00567124">
        <w:t xml:space="preserve"> </w:t>
      </w:r>
      <w:r w:rsidR="00C32459">
        <w:t xml:space="preserve">These rights and obligations are to be ascertained in accordance with established principles </w:t>
      </w:r>
      <w:r w:rsidR="005C6124">
        <w:t xml:space="preserve">of contractual interpretation. </w:t>
      </w:r>
      <w:r w:rsidR="00D01104">
        <w:t>Absent</w:t>
      </w:r>
      <w:r w:rsidR="003E42A5">
        <w:t xml:space="preserve"> a suggestion that</w:t>
      </w:r>
      <w:r w:rsidR="00D01104">
        <w:t xml:space="preserve"> the contract has been varied</w:t>
      </w:r>
      <w:r w:rsidR="00654DEC">
        <w:t>, or that there has been conduct giving rise to an estoppel or waiver</w:t>
      </w:r>
      <w:r w:rsidR="003E42A5">
        <w:t xml:space="preserve">, </w:t>
      </w:r>
      <w:r w:rsidR="00D01104">
        <w:t xml:space="preserve">a </w:t>
      </w:r>
      <w:r w:rsidR="003E42A5">
        <w:t>wide</w:t>
      </w:r>
      <w:r w:rsidR="003E42A5">
        <w:noBreakHyphen/>
        <w:t xml:space="preserve">ranging review of the parties' subsequent conduct </w:t>
      </w:r>
      <w:r w:rsidR="00D01104">
        <w:t>is</w:t>
      </w:r>
      <w:r w:rsidR="003E42A5">
        <w:t xml:space="preserve"> unnecessary and inappropriate.</w:t>
      </w:r>
      <w:r w:rsidR="006C2D40">
        <w:t xml:space="preserve"> </w:t>
      </w:r>
    </w:p>
    <w:p w14:paraId="525B4035" w14:textId="6B376464" w:rsidR="006F1C55" w:rsidRDefault="006F1C55" w:rsidP="00176DC4">
      <w:pPr>
        <w:ind w:right="-285"/>
      </w:pPr>
    </w:p>
    <w:p w14:paraId="1031E1AA" w14:textId="1DB1BD23" w:rsidR="000C522F" w:rsidRDefault="00432F46" w:rsidP="00176DC4">
      <w:pPr>
        <w:ind w:right="-285"/>
      </w:pPr>
      <w:r>
        <w:t xml:space="preserve">Under the ASA, </w:t>
      </w:r>
      <w:r w:rsidR="008B56F4">
        <w:t>Construct</w:t>
      </w:r>
      <w:r w:rsidR="00A94202">
        <w:t xml:space="preserve"> had the right to determine for whom Mr McCourt would work,</w:t>
      </w:r>
      <w:r w:rsidR="00631813">
        <w:t xml:space="preserve"> and Mr McCourt </w:t>
      </w:r>
      <w:r w:rsidR="0050154E">
        <w:t>promised</w:t>
      </w:r>
      <w:r w:rsidR="00661B77">
        <w:t xml:space="preserve"> Construct </w:t>
      </w:r>
      <w:r w:rsidR="00346D51">
        <w:t xml:space="preserve">that he would co-operate in all respects in the supply of his labour to </w:t>
      </w:r>
      <w:r w:rsidR="00D9493F">
        <w:t>Hanssen</w:t>
      </w:r>
      <w:r w:rsidR="00346D51">
        <w:t xml:space="preserve">. </w:t>
      </w:r>
      <w:r w:rsidR="00F539FA">
        <w:t xml:space="preserve">In return, Mr McCourt was entitled to be paid by Construct for </w:t>
      </w:r>
      <w:r w:rsidR="0050154E">
        <w:t xml:space="preserve">the work he performed. </w:t>
      </w:r>
      <w:r w:rsidR="00346D51">
        <w:t>This right of control</w:t>
      </w:r>
      <w:r w:rsidR="00D9493F">
        <w:t>, and the ability to supply a compliant workforce,</w:t>
      </w:r>
      <w:r w:rsidR="00346D51">
        <w:t xml:space="preserve"> </w:t>
      </w:r>
      <w:r w:rsidR="00D9493F">
        <w:t>was the key asset of Construct's business as a labour</w:t>
      </w:r>
      <w:r w:rsidR="00D9493F">
        <w:noBreakHyphen/>
        <w:t>hire agency</w:t>
      </w:r>
      <w:r w:rsidR="006146F9">
        <w:t xml:space="preserve">. </w:t>
      </w:r>
      <w:r w:rsidR="003304BE">
        <w:t xml:space="preserve">These rights and obligations </w:t>
      </w:r>
      <w:r w:rsidR="00CC5085">
        <w:t xml:space="preserve">constituted </w:t>
      </w:r>
      <w:r w:rsidR="00733E58">
        <w:t xml:space="preserve">a relationship </w:t>
      </w:r>
      <w:r w:rsidR="00077880">
        <w:t>between Construct and Mr McCourt of employer and employee</w:t>
      </w:r>
      <w:r w:rsidR="00E04F15">
        <w:t xml:space="preserve">. </w:t>
      </w:r>
      <w:r w:rsidR="0030127F">
        <w:t xml:space="preserve">That the parties chose the label "contractor" to describe Mr McCourt </w:t>
      </w:r>
      <w:r w:rsidR="008116B1">
        <w:t>did not</w:t>
      </w:r>
      <w:r w:rsidR="0030127F">
        <w:t xml:space="preserve"> change the</w:t>
      </w:r>
      <w:r w:rsidR="006A7141">
        <w:t xml:space="preserve"> character of that relationship.</w:t>
      </w:r>
    </w:p>
    <w:p w14:paraId="20F4127D" w14:textId="77777777" w:rsidR="00F35680" w:rsidRDefault="00F35680" w:rsidP="00BB4DA5">
      <w:pPr>
        <w:ind w:right="-285"/>
      </w:pPr>
    </w:p>
    <w:p w14:paraId="14A4AD29" w14:textId="77777777" w:rsidR="001C1EBD" w:rsidRPr="00427C3A" w:rsidRDefault="000F1746" w:rsidP="00427C3A">
      <w:pPr>
        <w:numPr>
          <w:ilvl w:val="0"/>
          <w:numId w:val="2"/>
        </w:numPr>
        <w:rPr>
          <w:sz w:val="22"/>
          <w:szCs w:val="22"/>
        </w:rPr>
      </w:pPr>
      <w:r>
        <w:rPr>
          <w:i/>
          <w:snapToGrid w:val="0"/>
          <w:sz w:val="22"/>
          <w:szCs w:val="22"/>
          <w:lang w:eastAsia="en-US"/>
        </w:rPr>
        <w:t>This state</w:t>
      </w:r>
      <w:r w:rsidR="001C1EBD" w:rsidRPr="001C1EBD">
        <w:rPr>
          <w:i/>
          <w:snapToGrid w:val="0"/>
          <w:sz w:val="22"/>
          <w:szCs w:val="22"/>
          <w:lang w:eastAsia="en-US"/>
        </w:rPr>
        <w:t>ment is not intended to be a substitute for the reasons of the High Court or to be used in any later consideration of the Court’s reasons.</w:t>
      </w:r>
    </w:p>
    <w:sectPr w:rsidR="001C1EBD" w:rsidRPr="00427C3A">
      <w:headerReference w:type="even" r:id="rId11"/>
      <w:headerReference w:type="default" r:id="rId12"/>
      <w:headerReference w:type="first" r:id="rId13"/>
      <w:footerReference w:type="first" r:id="rId14"/>
      <w:pgSz w:w="11907" w:h="16840" w:code="9"/>
      <w:pgMar w:top="1134" w:right="1304" w:bottom="284"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82746" w14:textId="77777777" w:rsidR="00027475" w:rsidRDefault="00027475">
      <w:r>
        <w:separator/>
      </w:r>
    </w:p>
  </w:endnote>
  <w:endnote w:type="continuationSeparator" w:id="0">
    <w:p w14:paraId="7B84D9D4" w14:textId="77777777" w:rsidR="00027475" w:rsidRDefault="00027475">
      <w:r>
        <w:continuationSeparator/>
      </w:r>
    </w:p>
  </w:endnote>
  <w:endnote w:type="continuationNotice" w:id="1">
    <w:p w14:paraId="14AA38A6" w14:textId="77777777" w:rsidR="00027475" w:rsidRDefault="00027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DC62"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Ben Wickham, Senior Executive Deputy Registrar</w:t>
    </w:r>
  </w:p>
  <w:p w14:paraId="775779C9"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Pr>
        <w:rFonts w:ascii="Arial" w:hAnsi="Arial"/>
        <w:b/>
        <w:sz w:val="16"/>
      </w:rPr>
      <w:t xml:space="preserve">          Fax: (02) 6270 6868          </w:t>
    </w:r>
  </w:p>
  <w:p w14:paraId="71E7FA4B"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4F960" w14:textId="77777777" w:rsidR="00027475" w:rsidRDefault="00027475">
      <w:r>
        <w:separator/>
      </w:r>
    </w:p>
  </w:footnote>
  <w:footnote w:type="continuationSeparator" w:id="0">
    <w:p w14:paraId="5779CDAB" w14:textId="77777777" w:rsidR="00027475" w:rsidRDefault="00027475">
      <w:r>
        <w:continuationSeparator/>
      </w:r>
    </w:p>
  </w:footnote>
  <w:footnote w:type="continuationNotice" w:id="1">
    <w:p w14:paraId="3C53420C" w14:textId="77777777" w:rsidR="00027475" w:rsidRDefault="00027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C937"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C41E04"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D601"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60DEF2"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88C7" w14:textId="28035DF6" w:rsidR="00C83B24" w:rsidRPr="001F4E13" w:rsidRDefault="00810A89" w:rsidP="001F4E13">
    <w:pPr>
      <w:pStyle w:val="Header"/>
      <w:jc w:val="center"/>
    </w:pPr>
    <w:r>
      <w:rPr>
        <w:noProof/>
        <w:lang w:val="en-US" w:eastAsia="zh-TW"/>
      </w:rPr>
      <w:object w:dxaOrig="1440" w:dyaOrig="1440" w14:anchorId="2FA20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4pt;margin-top:22.3pt;width:84.8pt;height:60.3pt;z-index:251658240;visibility:visible;mso-wrap-edited:f" o:allowincell="f">
          <v:imagedata r:id="rId1" o:title="" gain="2147483647f"/>
          <w10:wrap type="topAndBottom"/>
        </v:shape>
        <o:OLEObject Type="Embed" ProgID="Word.Picture.8" ShapeID="_x0000_s2050" DrawAspect="Content" ObjectID="_1705906302" r:id="rId2"/>
      </w:object>
    </w:r>
  </w:p>
  <w:p w14:paraId="39BA1FD2" w14:textId="77777777" w:rsidR="00C83B24" w:rsidRDefault="00C83B24">
    <w:pPr>
      <w:spacing w:before="200" w:after="200"/>
      <w:jc w:val="center"/>
      <w:rPr>
        <w:rFonts w:ascii="Arial" w:hAnsi="Arial"/>
        <w:spacing w:val="40"/>
        <w:position w:val="6"/>
        <w:sz w:val="28"/>
      </w:rPr>
    </w:pPr>
    <w:r>
      <w:rPr>
        <w:rFonts w:ascii="Arial" w:hAnsi="Arial"/>
        <w:spacing w:val="40"/>
        <w:position w:val="6"/>
        <w:sz w:val="28"/>
      </w:rPr>
      <w:t xml:space="preserve">HIGH COURT OF </w:t>
    </w:r>
    <w:smartTag w:uri="urn:schemas-microsoft-com:office:smarttags" w:element="place">
      <w:smartTag w:uri="urn:schemas-microsoft-com:office:smarttags" w:element="country-region">
        <w:r>
          <w:rPr>
            <w:rFonts w:ascii="Arial" w:hAnsi="Arial"/>
            <w:spacing w:val="40"/>
            <w:position w:val="6"/>
            <w:sz w:val="28"/>
          </w:rPr>
          <w:t>AUSTRALIA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C6"/>
    <w:rsid w:val="00002CCE"/>
    <w:rsid w:val="00010BD4"/>
    <w:rsid w:val="0001369A"/>
    <w:rsid w:val="000214CD"/>
    <w:rsid w:val="00023C8C"/>
    <w:rsid w:val="00027475"/>
    <w:rsid w:val="000354CF"/>
    <w:rsid w:val="00043C47"/>
    <w:rsid w:val="00044661"/>
    <w:rsid w:val="00047003"/>
    <w:rsid w:val="000474B9"/>
    <w:rsid w:val="00051E85"/>
    <w:rsid w:val="000541B3"/>
    <w:rsid w:val="00057DC8"/>
    <w:rsid w:val="000619BB"/>
    <w:rsid w:val="00063708"/>
    <w:rsid w:val="00067475"/>
    <w:rsid w:val="000677D1"/>
    <w:rsid w:val="000724ED"/>
    <w:rsid w:val="000777D9"/>
    <w:rsid w:val="00077880"/>
    <w:rsid w:val="00082689"/>
    <w:rsid w:val="00082861"/>
    <w:rsid w:val="00082E96"/>
    <w:rsid w:val="00083AA7"/>
    <w:rsid w:val="0008629E"/>
    <w:rsid w:val="00092125"/>
    <w:rsid w:val="00092A02"/>
    <w:rsid w:val="00096848"/>
    <w:rsid w:val="00097B19"/>
    <w:rsid w:val="000A2A5B"/>
    <w:rsid w:val="000A491E"/>
    <w:rsid w:val="000A7D04"/>
    <w:rsid w:val="000B4AFC"/>
    <w:rsid w:val="000B5515"/>
    <w:rsid w:val="000B6E8D"/>
    <w:rsid w:val="000C038C"/>
    <w:rsid w:val="000C0AC0"/>
    <w:rsid w:val="000C3E54"/>
    <w:rsid w:val="000C522F"/>
    <w:rsid w:val="000D1A9E"/>
    <w:rsid w:val="000D22BD"/>
    <w:rsid w:val="000D3778"/>
    <w:rsid w:val="000E1B58"/>
    <w:rsid w:val="000E21E2"/>
    <w:rsid w:val="000F08DE"/>
    <w:rsid w:val="000F0F48"/>
    <w:rsid w:val="000F1746"/>
    <w:rsid w:val="000F450B"/>
    <w:rsid w:val="000F790E"/>
    <w:rsid w:val="001002E1"/>
    <w:rsid w:val="001026A9"/>
    <w:rsid w:val="0011328C"/>
    <w:rsid w:val="00130348"/>
    <w:rsid w:val="001433C9"/>
    <w:rsid w:val="001463D0"/>
    <w:rsid w:val="00155568"/>
    <w:rsid w:val="0015632E"/>
    <w:rsid w:val="00164F07"/>
    <w:rsid w:val="0017554E"/>
    <w:rsid w:val="00176B02"/>
    <w:rsid w:val="00176DC4"/>
    <w:rsid w:val="0018501A"/>
    <w:rsid w:val="00190B03"/>
    <w:rsid w:val="001A20BB"/>
    <w:rsid w:val="001B0144"/>
    <w:rsid w:val="001B3427"/>
    <w:rsid w:val="001B5AC5"/>
    <w:rsid w:val="001B6D0E"/>
    <w:rsid w:val="001C0B7A"/>
    <w:rsid w:val="001C1EBD"/>
    <w:rsid w:val="001C44D5"/>
    <w:rsid w:val="001C5A9B"/>
    <w:rsid w:val="001D1D54"/>
    <w:rsid w:val="001D2526"/>
    <w:rsid w:val="001D5ECD"/>
    <w:rsid w:val="001F0EBB"/>
    <w:rsid w:val="001F20F8"/>
    <w:rsid w:val="001F44C1"/>
    <w:rsid w:val="001F4943"/>
    <w:rsid w:val="001F4E13"/>
    <w:rsid w:val="001F4F2E"/>
    <w:rsid w:val="00210965"/>
    <w:rsid w:val="00215137"/>
    <w:rsid w:val="0022411B"/>
    <w:rsid w:val="002279A4"/>
    <w:rsid w:val="00235037"/>
    <w:rsid w:val="00235262"/>
    <w:rsid w:val="00241BCF"/>
    <w:rsid w:val="00244A43"/>
    <w:rsid w:val="00256642"/>
    <w:rsid w:val="002570BA"/>
    <w:rsid w:val="00257EDE"/>
    <w:rsid w:val="00262CCF"/>
    <w:rsid w:val="00267674"/>
    <w:rsid w:val="00270F9C"/>
    <w:rsid w:val="002714F4"/>
    <w:rsid w:val="00275860"/>
    <w:rsid w:val="00284F20"/>
    <w:rsid w:val="00286FD0"/>
    <w:rsid w:val="00297061"/>
    <w:rsid w:val="002A1E4A"/>
    <w:rsid w:val="002B1295"/>
    <w:rsid w:val="002B5472"/>
    <w:rsid w:val="002B7529"/>
    <w:rsid w:val="002C1B9F"/>
    <w:rsid w:val="002C43BC"/>
    <w:rsid w:val="002C5466"/>
    <w:rsid w:val="002D0BCC"/>
    <w:rsid w:val="002D1598"/>
    <w:rsid w:val="002D2DE8"/>
    <w:rsid w:val="002D4D09"/>
    <w:rsid w:val="002D4E3F"/>
    <w:rsid w:val="002D4FC6"/>
    <w:rsid w:val="002D50CA"/>
    <w:rsid w:val="002E6C33"/>
    <w:rsid w:val="002F3D93"/>
    <w:rsid w:val="0030127F"/>
    <w:rsid w:val="00306A04"/>
    <w:rsid w:val="00310A6C"/>
    <w:rsid w:val="00317A9D"/>
    <w:rsid w:val="0032034D"/>
    <w:rsid w:val="00323B72"/>
    <w:rsid w:val="003268B4"/>
    <w:rsid w:val="003304BE"/>
    <w:rsid w:val="00331EDF"/>
    <w:rsid w:val="0033552A"/>
    <w:rsid w:val="00342685"/>
    <w:rsid w:val="0034345F"/>
    <w:rsid w:val="00346D51"/>
    <w:rsid w:val="003478EA"/>
    <w:rsid w:val="003512F0"/>
    <w:rsid w:val="00354A59"/>
    <w:rsid w:val="00354EF5"/>
    <w:rsid w:val="00360730"/>
    <w:rsid w:val="00360A4A"/>
    <w:rsid w:val="00364AE8"/>
    <w:rsid w:val="00371651"/>
    <w:rsid w:val="0037175D"/>
    <w:rsid w:val="00372DCD"/>
    <w:rsid w:val="003753AD"/>
    <w:rsid w:val="00386C5A"/>
    <w:rsid w:val="0039429D"/>
    <w:rsid w:val="00394BB4"/>
    <w:rsid w:val="003A2309"/>
    <w:rsid w:val="003A77FE"/>
    <w:rsid w:val="003B0E63"/>
    <w:rsid w:val="003B4AEC"/>
    <w:rsid w:val="003B6702"/>
    <w:rsid w:val="003C4298"/>
    <w:rsid w:val="003C7629"/>
    <w:rsid w:val="003D0E1D"/>
    <w:rsid w:val="003D526E"/>
    <w:rsid w:val="003D6987"/>
    <w:rsid w:val="003D776B"/>
    <w:rsid w:val="003E0FBB"/>
    <w:rsid w:val="003E42A5"/>
    <w:rsid w:val="003E551B"/>
    <w:rsid w:val="003E5DFF"/>
    <w:rsid w:val="003E7177"/>
    <w:rsid w:val="003F0C4C"/>
    <w:rsid w:val="003F261D"/>
    <w:rsid w:val="00400618"/>
    <w:rsid w:val="004059DA"/>
    <w:rsid w:val="004124EA"/>
    <w:rsid w:val="00412ABF"/>
    <w:rsid w:val="00416D08"/>
    <w:rsid w:val="0042746E"/>
    <w:rsid w:val="00427C3A"/>
    <w:rsid w:val="00432F46"/>
    <w:rsid w:val="00443509"/>
    <w:rsid w:val="00443C39"/>
    <w:rsid w:val="004443B0"/>
    <w:rsid w:val="004454C4"/>
    <w:rsid w:val="004466EE"/>
    <w:rsid w:val="0044753F"/>
    <w:rsid w:val="00447A4E"/>
    <w:rsid w:val="004508C6"/>
    <w:rsid w:val="00452877"/>
    <w:rsid w:val="00455823"/>
    <w:rsid w:val="004577E3"/>
    <w:rsid w:val="00462272"/>
    <w:rsid w:val="0046379B"/>
    <w:rsid w:val="004657A3"/>
    <w:rsid w:val="00470B4F"/>
    <w:rsid w:val="004756FE"/>
    <w:rsid w:val="0048109C"/>
    <w:rsid w:val="004832B6"/>
    <w:rsid w:val="0048438C"/>
    <w:rsid w:val="00484859"/>
    <w:rsid w:val="00493070"/>
    <w:rsid w:val="00496881"/>
    <w:rsid w:val="004A01E1"/>
    <w:rsid w:val="004A3029"/>
    <w:rsid w:val="004A4D2E"/>
    <w:rsid w:val="004A6596"/>
    <w:rsid w:val="004B266A"/>
    <w:rsid w:val="004B61EA"/>
    <w:rsid w:val="004C0778"/>
    <w:rsid w:val="004C262F"/>
    <w:rsid w:val="004D5BB2"/>
    <w:rsid w:val="004E08EA"/>
    <w:rsid w:val="004E0DB5"/>
    <w:rsid w:val="004F0B53"/>
    <w:rsid w:val="004F2A6E"/>
    <w:rsid w:val="0050154E"/>
    <w:rsid w:val="005017F4"/>
    <w:rsid w:val="00504BA1"/>
    <w:rsid w:val="00505DAF"/>
    <w:rsid w:val="00507FD2"/>
    <w:rsid w:val="005115F1"/>
    <w:rsid w:val="00511819"/>
    <w:rsid w:val="0051282D"/>
    <w:rsid w:val="00513371"/>
    <w:rsid w:val="00516E8A"/>
    <w:rsid w:val="0053040D"/>
    <w:rsid w:val="00532C92"/>
    <w:rsid w:val="005333BF"/>
    <w:rsid w:val="0053344F"/>
    <w:rsid w:val="00533D4D"/>
    <w:rsid w:val="00534230"/>
    <w:rsid w:val="00534701"/>
    <w:rsid w:val="00536E3B"/>
    <w:rsid w:val="00537770"/>
    <w:rsid w:val="0053784C"/>
    <w:rsid w:val="00540D4C"/>
    <w:rsid w:val="00547305"/>
    <w:rsid w:val="00550B3B"/>
    <w:rsid w:val="0055145F"/>
    <w:rsid w:val="00562661"/>
    <w:rsid w:val="00565AA9"/>
    <w:rsid w:val="005665E4"/>
    <w:rsid w:val="00567124"/>
    <w:rsid w:val="005760FF"/>
    <w:rsid w:val="0057690A"/>
    <w:rsid w:val="005769C2"/>
    <w:rsid w:val="0059420C"/>
    <w:rsid w:val="0059527B"/>
    <w:rsid w:val="005A4B69"/>
    <w:rsid w:val="005A55B0"/>
    <w:rsid w:val="005A582D"/>
    <w:rsid w:val="005A6875"/>
    <w:rsid w:val="005B320F"/>
    <w:rsid w:val="005B4565"/>
    <w:rsid w:val="005B49BE"/>
    <w:rsid w:val="005C56C6"/>
    <w:rsid w:val="005C6124"/>
    <w:rsid w:val="005D6A9A"/>
    <w:rsid w:val="005E0742"/>
    <w:rsid w:val="005E1829"/>
    <w:rsid w:val="005E4F1D"/>
    <w:rsid w:val="005E7691"/>
    <w:rsid w:val="005F16F6"/>
    <w:rsid w:val="005F24D3"/>
    <w:rsid w:val="005F2654"/>
    <w:rsid w:val="005F40F2"/>
    <w:rsid w:val="00600B69"/>
    <w:rsid w:val="00600C38"/>
    <w:rsid w:val="00612CE2"/>
    <w:rsid w:val="006146F9"/>
    <w:rsid w:val="0061641D"/>
    <w:rsid w:val="006175A0"/>
    <w:rsid w:val="00617E17"/>
    <w:rsid w:val="00621BB4"/>
    <w:rsid w:val="0062325E"/>
    <w:rsid w:val="00625EC8"/>
    <w:rsid w:val="00626BC9"/>
    <w:rsid w:val="00631813"/>
    <w:rsid w:val="00645D5D"/>
    <w:rsid w:val="0065384A"/>
    <w:rsid w:val="00654DEC"/>
    <w:rsid w:val="00660BB8"/>
    <w:rsid w:val="00661B77"/>
    <w:rsid w:val="006750A0"/>
    <w:rsid w:val="006804BC"/>
    <w:rsid w:val="00683057"/>
    <w:rsid w:val="00684C1A"/>
    <w:rsid w:val="00690276"/>
    <w:rsid w:val="006910D4"/>
    <w:rsid w:val="00693302"/>
    <w:rsid w:val="006952DC"/>
    <w:rsid w:val="00696BE9"/>
    <w:rsid w:val="006A0729"/>
    <w:rsid w:val="006A0AF4"/>
    <w:rsid w:val="006A1C3B"/>
    <w:rsid w:val="006A400F"/>
    <w:rsid w:val="006A7141"/>
    <w:rsid w:val="006B1377"/>
    <w:rsid w:val="006B7F9C"/>
    <w:rsid w:val="006C20E0"/>
    <w:rsid w:val="006C2D40"/>
    <w:rsid w:val="006D1465"/>
    <w:rsid w:val="006D259E"/>
    <w:rsid w:val="006D2AFE"/>
    <w:rsid w:val="006D3A25"/>
    <w:rsid w:val="006E214B"/>
    <w:rsid w:val="006E2907"/>
    <w:rsid w:val="006E5559"/>
    <w:rsid w:val="006F109B"/>
    <w:rsid w:val="006F1C55"/>
    <w:rsid w:val="006F3C49"/>
    <w:rsid w:val="006F59CA"/>
    <w:rsid w:val="006F703C"/>
    <w:rsid w:val="007044E7"/>
    <w:rsid w:val="00720528"/>
    <w:rsid w:val="00722BDD"/>
    <w:rsid w:val="00723794"/>
    <w:rsid w:val="00727404"/>
    <w:rsid w:val="00731018"/>
    <w:rsid w:val="00733837"/>
    <w:rsid w:val="00733E58"/>
    <w:rsid w:val="007348E1"/>
    <w:rsid w:val="007361D4"/>
    <w:rsid w:val="0073659C"/>
    <w:rsid w:val="00742D1B"/>
    <w:rsid w:val="007432AA"/>
    <w:rsid w:val="007437D4"/>
    <w:rsid w:val="00744FE3"/>
    <w:rsid w:val="007471F8"/>
    <w:rsid w:val="0074727A"/>
    <w:rsid w:val="00751211"/>
    <w:rsid w:val="00751A10"/>
    <w:rsid w:val="00751D1E"/>
    <w:rsid w:val="0076692E"/>
    <w:rsid w:val="00767C34"/>
    <w:rsid w:val="00770CA0"/>
    <w:rsid w:val="00773A11"/>
    <w:rsid w:val="00776FEE"/>
    <w:rsid w:val="00777688"/>
    <w:rsid w:val="007876EC"/>
    <w:rsid w:val="0079234D"/>
    <w:rsid w:val="0079749F"/>
    <w:rsid w:val="007A1B1F"/>
    <w:rsid w:val="007A46BE"/>
    <w:rsid w:val="007A52EF"/>
    <w:rsid w:val="007B2049"/>
    <w:rsid w:val="007B5E9A"/>
    <w:rsid w:val="007C4A4C"/>
    <w:rsid w:val="007D54FE"/>
    <w:rsid w:val="007D7287"/>
    <w:rsid w:val="007D76C2"/>
    <w:rsid w:val="007E0010"/>
    <w:rsid w:val="007E1387"/>
    <w:rsid w:val="007E1BF2"/>
    <w:rsid w:val="007E6633"/>
    <w:rsid w:val="007F383E"/>
    <w:rsid w:val="007F5064"/>
    <w:rsid w:val="0080090A"/>
    <w:rsid w:val="00805D22"/>
    <w:rsid w:val="00807838"/>
    <w:rsid w:val="00807DEE"/>
    <w:rsid w:val="00810A89"/>
    <w:rsid w:val="008116B1"/>
    <w:rsid w:val="0082612B"/>
    <w:rsid w:val="008301F4"/>
    <w:rsid w:val="00833A3A"/>
    <w:rsid w:val="00837A28"/>
    <w:rsid w:val="00841980"/>
    <w:rsid w:val="00845110"/>
    <w:rsid w:val="008476EB"/>
    <w:rsid w:val="00850770"/>
    <w:rsid w:val="00853D00"/>
    <w:rsid w:val="008548A3"/>
    <w:rsid w:val="00864E95"/>
    <w:rsid w:val="00865ABB"/>
    <w:rsid w:val="00865C18"/>
    <w:rsid w:val="0086628D"/>
    <w:rsid w:val="00873238"/>
    <w:rsid w:val="00873C60"/>
    <w:rsid w:val="0087571D"/>
    <w:rsid w:val="00880AE5"/>
    <w:rsid w:val="00882CAD"/>
    <w:rsid w:val="00883DE9"/>
    <w:rsid w:val="008926F4"/>
    <w:rsid w:val="00897DE4"/>
    <w:rsid w:val="008A2165"/>
    <w:rsid w:val="008B1AA4"/>
    <w:rsid w:val="008B33A3"/>
    <w:rsid w:val="008B3690"/>
    <w:rsid w:val="008B4DC0"/>
    <w:rsid w:val="008B56F4"/>
    <w:rsid w:val="008C0D91"/>
    <w:rsid w:val="008C2DF9"/>
    <w:rsid w:val="008C3134"/>
    <w:rsid w:val="008C457B"/>
    <w:rsid w:val="008D0FBD"/>
    <w:rsid w:val="008E27F1"/>
    <w:rsid w:val="008E2DA8"/>
    <w:rsid w:val="008E48C1"/>
    <w:rsid w:val="008E71A0"/>
    <w:rsid w:val="008E7408"/>
    <w:rsid w:val="008F42A5"/>
    <w:rsid w:val="008F4A63"/>
    <w:rsid w:val="008F584C"/>
    <w:rsid w:val="008F5DE7"/>
    <w:rsid w:val="00900E5D"/>
    <w:rsid w:val="00901E2A"/>
    <w:rsid w:val="009033FD"/>
    <w:rsid w:val="009077AA"/>
    <w:rsid w:val="00915084"/>
    <w:rsid w:val="00922A47"/>
    <w:rsid w:val="00924EA9"/>
    <w:rsid w:val="00941FEC"/>
    <w:rsid w:val="0094253C"/>
    <w:rsid w:val="00943BB9"/>
    <w:rsid w:val="009560D8"/>
    <w:rsid w:val="00963DB6"/>
    <w:rsid w:val="00963E9B"/>
    <w:rsid w:val="0096536C"/>
    <w:rsid w:val="0097518F"/>
    <w:rsid w:val="0097660F"/>
    <w:rsid w:val="00977B3B"/>
    <w:rsid w:val="009859BC"/>
    <w:rsid w:val="00995A51"/>
    <w:rsid w:val="00996F55"/>
    <w:rsid w:val="009A1A4C"/>
    <w:rsid w:val="009A6B21"/>
    <w:rsid w:val="009A6C3B"/>
    <w:rsid w:val="009B4A77"/>
    <w:rsid w:val="009B60B5"/>
    <w:rsid w:val="009C5859"/>
    <w:rsid w:val="009D0517"/>
    <w:rsid w:val="009D1A34"/>
    <w:rsid w:val="009D393C"/>
    <w:rsid w:val="009D48AF"/>
    <w:rsid w:val="009D5678"/>
    <w:rsid w:val="009D6CEF"/>
    <w:rsid w:val="009D7E6D"/>
    <w:rsid w:val="009E3FD6"/>
    <w:rsid w:val="009E4FD0"/>
    <w:rsid w:val="009E6D70"/>
    <w:rsid w:val="009E77E4"/>
    <w:rsid w:val="009F15A8"/>
    <w:rsid w:val="009F66CB"/>
    <w:rsid w:val="009F6D4B"/>
    <w:rsid w:val="00A00C4A"/>
    <w:rsid w:val="00A01FDF"/>
    <w:rsid w:val="00A02019"/>
    <w:rsid w:val="00A02160"/>
    <w:rsid w:val="00A05BF2"/>
    <w:rsid w:val="00A10BEE"/>
    <w:rsid w:val="00A13679"/>
    <w:rsid w:val="00A15224"/>
    <w:rsid w:val="00A21DB1"/>
    <w:rsid w:val="00A22DDB"/>
    <w:rsid w:val="00A27AC1"/>
    <w:rsid w:val="00A300F9"/>
    <w:rsid w:val="00A3353E"/>
    <w:rsid w:val="00A33BC6"/>
    <w:rsid w:val="00A33FA6"/>
    <w:rsid w:val="00A34CD1"/>
    <w:rsid w:val="00A419AC"/>
    <w:rsid w:val="00A457A8"/>
    <w:rsid w:val="00A46E17"/>
    <w:rsid w:val="00A47375"/>
    <w:rsid w:val="00A553A7"/>
    <w:rsid w:val="00A649A1"/>
    <w:rsid w:val="00A732E9"/>
    <w:rsid w:val="00A73E9B"/>
    <w:rsid w:val="00A8076E"/>
    <w:rsid w:val="00A80C8F"/>
    <w:rsid w:val="00A84E25"/>
    <w:rsid w:val="00A87B31"/>
    <w:rsid w:val="00A932E2"/>
    <w:rsid w:val="00A94202"/>
    <w:rsid w:val="00A943B8"/>
    <w:rsid w:val="00A96C4C"/>
    <w:rsid w:val="00AA56B4"/>
    <w:rsid w:val="00AA6EA2"/>
    <w:rsid w:val="00AA762D"/>
    <w:rsid w:val="00AB152B"/>
    <w:rsid w:val="00AB392E"/>
    <w:rsid w:val="00AC00BE"/>
    <w:rsid w:val="00AC40E2"/>
    <w:rsid w:val="00AC4E10"/>
    <w:rsid w:val="00AC65FE"/>
    <w:rsid w:val="00AC7721"/>
    <w:rsid w:val="00AD0DD7"/>
    <w:rsid w:val="00AD42AA"/>
    <w:rsid w:val="00AD48DE"/>
    <w:rsid w:val="00AD624B"/>
    <w:rsid w:val="00AD7915"/>
    <w:rsid w:val="00AE0348"/>
    <w:rsid w:val="00AE0800"/>
    <w:rsid w:val="00AE0F1B"/>
    <w:rsid w:val="00AE21F7"/>
    <w:rsid w:val="00AE584C"/>
    <w:rsid w:val="00AE60CD"/>
    <w:rsid w:val="00AE64A3"/>
    <w:rsid w:val="00AE7333"/>
    <w:rsid w:val="00AF2AD3"/>
    <w:rsid w:val="00AF5451"/>
    <w:rsid w:val="00B00B62"/>
    <w:rsid w:val="00B027FF"/>
    <w:rsid w:val="00B04083"/>
    <w:rsid w:val="00B06E36"/>
    <w:rsid w:val="00B13227"/>
    <w:rsid w:val="00B209FE"/>
    <w:rsid w:val="00B26355"/>
    <w:rsid w:val="00B32490"/>
    <w:rsid w:val="00B32D56"/>
    <w:rsid w:val="00B371A1"/>
    <w:rsid w:val="00B3765D"/>
    <w:rsid w:val="00B43F69"/>
    <w:rsid w:val="00B50683"/>
    <w:rsid w:val="00B64D85"/>
    <w:rsid w:val="00B65202"/>
    <w:rsid w:val="00B65721"/>
    <w:rsid w:val="00B66660"/>
    <w:rsid w:val="00B67F84"/>
    <w:rsid w:val="00B70705"/>
    <w:rsid w:val="00B74C78"/>
    <w:rsid w:val="00B77529"/>
    <w:rsid w:val="00B84DE4"/>
    <w:rsid w:val="00B91CEA"/>
    <w:rsid w:val="00B92BBA"/>
    <w:rsid w:val="00B93FA7"/>
    <w:rsid w:val="00B950E8"/>
    <w:rsid w:val="00B95436"/>
    <w:rsid w:val="00B95974"/>
    <w:rsid w:val="00B96DE6"/>
    <w:rsid w:val="00BA0881"/>
    <w:rsid w:val="00BA110C"/>
    <w:rsid w:val="00BA14F0"/>
    <w:rsid w:val="00BA1B00"/>
    <w:rsid w:val="00BA6B04"/>
    <w:rsid w:val="00BB30A4"/>
    <w:rsid w:val="00BB4DA5"/>
    <w:rsid w:val="00BB5941"/>
    <w:rsid w:val="00BC0791"/>
    <w:rsid w:val="00BC185A"/>
    <w:rsid w:val="00BC1A25"/>
    <w:rsid w:val="00BC42E4"/>
    <w:rsid w:val="00BC7D0D"/>
    <w:rsid w:val="00BD20D8"/>
    <w:rsid w:val="00BD26D3"/>
    <w:rsid w:val="00BD2A6A"/>
    <w:rsid w:val="00BD3534"/>
    <w:rsid w:val="00BD5C09"/>
    <w:rsid w:val="00BD71B0"/>
    <w:rsid w:val="00BD7DD7"/>
    <w:rsid w:val="00BE52EA"/>
    <w:rsid w:val="00BF2203"/>
    <w:rsid w:val="00BF5FC0"/>
    <w:rsid w:val="00C02FD1"/>
    <w:rsid w:val="00C07924"/>
    <w:rsid w:val="00C15A4C"/>
    <w:rsid w:val="00C23284"/>
    <w:rsid w:val="00C27325"/>
    <w:rsid w:val="00C32459"/>
    <w:rsid w:val="00C42B11"/>
    <w:rsid w:val="00C51B8D"/>
    <w:rsid w:val="00C53F55"/>
    <w:rsid w:val="00C54BC0"/>
    <w:rsid w:val="00C57E15"/>
    <w:rsid w:val="00C82263"/>
    <w:rsid w:val="00C83A17"/>
    <w:rsid w:val="00C83B24"/>
    <w:rsid w:val="00C96004"/>
    <w:rsid w:val="00CA4DDB"/>
    <w:rsid w:val="00CB08A6"/>
    <w:rsid w:val="00CB3E78"/>
    <w:rsid w:val="00CB676F"/>
    <w:rsid w:val="00CC2779"/>
    <w:rsid w:val="00CC5085"/>
    <w:rsid w:val="00CD5E29"/>
    <w:rsid w:val="00CE719D"/>
    <w:rsid w:val="00CE78EE"/>
    <w:rsid w:val="00CF47EB"/>
    <w:rsid w:val="00D01104"/>
    <w:rsid w:val="00D02178"/>
    <w:rsid w:val="00D025F4"/>
    <w:rsid w:val="00D033AC"/>
    <w:rsid w:val="00D06098"/>
    <w:rsid w:val="00D07353"/>
    <w:rsid w:val="00D20A96"/>
    <w:rsid w:val="00D227CA"/>
    <w:rsid w:val="00D24842"/>
    <w:rsid w:val="00D2546B"/>
    <w:rsid w:val="00D331CE"/>
    <w:rsid w:val="00D37C1E"/>
    <w:rsid w:val="00D41685"/>
    <w:rsid w:val="00D43723"/>
    <w:rsid w:val="00D46F69"/>
    <w:rsid w:val="00D4718F"/>
    <w:rsid w:val="00D47328"/>
    <w:rsid w:val="00D50FFC"/>
    <w:rsid w:val="00D523C9"/>
    <w:rsid w:val="00D57A5F"/>
    <w:rsid w:val="00D61127"/>
    <w:rsid w:val="00D61254"/>
    <w:rsid w:val="00D65627"/>
    <w:rsid w:val="00D74F0B"/>
    <w:rsid w:val="00D75024"/>
    <w:rsid w:val="00D75EDF"/>
    <w:rsid w:val="00D77446"/>
    <w:rsid w:val="00D8180D"/>
    <w:rsid w:val="00D83A6B"/>
    <w:rsid w:val="00D8546C"/>
    <w:rsid w:val="00D907CE"/>
    <w:rsid w:val="00D917A9"/>
    <w:rsid w:val="00D9493F"/>
    <w:rsid w:val="00DA6869"/>
    <w:rsid w:val="00DB22CB"/>
    <w:rsid w:val="00DB41D3"/>
    <w:rsid w:val="00DB6C96"/>
    <w:rsid w:val="00DB6E2D"/>
    <w:rsid w:val="00DB7641"/>
    <w:rsid w:val="00DC2636"/>
    <w:rsid w:val="00DD1EFA"/>
    <w:rsid w:val="00DD23D9"/>
    <w:rsid w:val="00DD3312"/>
    <w:rsid w:val="00DD33D2"/>
    <w:rsid w:val="00DD7F9C"/>
    <w:rsid w:val="00DE17AA"/>
    <w:rsid w:val="00DE21A8"/>
    <w:rsid w:val="00DE6136"/>
    <w:rsid w:val="00DF0B18"/>
    <w:rsid w:val="00DF21A1"/>
    <w:rsid w:val="00DF245F"/>
    <w:rsid w:val="00E04F15"/>
    <w:rsid w:val="00E2238A"/>
    <w:rsid w:val="00E2668A"/>
    <w:rsid w:val="00E3374C"/>
    <w:rsid w:val="00E3496E"/>
    <w:rsid w:val="00E368EF"/>
    <w:rsid w:val="00E41BAC"/>
    <w:rsid w:val="00E422B2"/>
    <w:rsid w:val="00E52634"/>
    <w:rsid w:val="00E54628"/>
    <w:rsid w:val="00E57850"/>
    <w:rsid w:val="00E60678"/>
    <w:rsid w:val="00E71C43"/>
    <w:rsid w:val="00E732CB"/>
    <w:rsid w:val="00E7795E"/>
    <w:rsid w:val="00E845F1"/>
    <w:rsid w:val="00E86D4A"/>
    <w:rsid w:val="00E91F29"/>
    <w:rsid w:val="00E95A71"/>
    <w:rsid w:val="00E96866"/>
    <w:rsid w:val="00E96DF7"/>
    <w:rsid w:val="00E971C4"/>
    <w:rsid w:val="00EA1A78"/>
    <w:rsid w:val="00EA393D"/>
    <w:rsid w:val="00EA7DCF"/>
    <w:rsid w:val="00EB4E1D"/>
    <w:rsid w:val="00EB5DBC"/>
    <w:rsid w:val="00EB7CC6"/>
    <w:rsid w:val="00EC308A"/>
    <w:rsid w:val="00ED06C0"/>
    <w:rsid w:val="00ED353C"/>
    <w:rsid w:val="00ED55AB"/>
    <w:rsid w:val="00ED67DE"/>
    <w:rsid w:val="00EE261D"/>
    <w:rsid w:val="00EE5E5B"/>
    <w:rsid w:val="00EE708B"/>
    <w:rsid w:val="00EF128B"/>
    <w:rsid w:val="00EF17EF"/>
    <w:rsid w:val="00EF2E75"/>
    <w:rsid w:val="00EF31C7"/>
    <w:rsid w:val="00F01645"/>
    <w:rsid w:val="00F1508F"/>
    <w:rsid w:val="00F16BD6"/>
    <w:rsid w:val="00F23445"/>
    <w:rsid w:val="00F25C3E"/>
    <w:rsid w:val="00F269CF"/>
    <w:rsid w:val="00F35680"/>
    <w:rsid w:val="00F37B55"/>
    <w:rsid w:val="00F43116"/>
    <w:rsid w:val="00F43328"/>
    <w:rsid w:val="00F459A5"/>
    <w:rsid w:val="00F46B4E"/>
    <w:rsid w:val="00F51B87"/>
    <w:rsid w:val="00F539FA"/>
    <w:rsid w:val="00F56AA4"/>
    <w:rsid w:val="00F6390B"/>
    <w:rsid w:val="00F65573"/>
    <w:rsid w:val="00F8002E"/>
    <w:rsid w:val="00F803AA"/>
    <w:rsid w:val="00F83B9C"/>
    <w:rsid w:val="00F84547"/>
    <w:rsid w:val="00F87113"/>
    <w:rsid w:val="00F96BBF"/>
    <w:rsid w:val="00FA75F4"/>
    <w:rsid w:val="00FB0664"/>
    <w:rsid w:val="00FB22EB"/>
    <w:rsid w:val="00FB3198"/>
    <w:rsid w:val="00FB4588"/>
    <w:rsid w:val="00FB6094"/>
    <w:rsid w:val="00FC7A49"/>
    <w:rsid w:val="00FD2054"/>
    <w:rsid w:val="00FD224B"/>
    <w:rsid w:val="00FD3168"/>
    <w:rsid w:val="00FF0201"/>
    <w:rsid w:val="00FF45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1"/>
    <o:shapelayout v:ext="edit">
      <o:idmap v:ext="edit" data="1"/>
    </o:shapelayout>
  </w:shapeDefaults>
  <w:decimalSymbol w:val="."/>
  <w:listSeparator w:val=","/>
  <w14:docId w14:val="3D605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paragraph" w:styleId="BalloonText">
    <w:name w:val="Balloon Text"/>
    <w:basedOn w:val="Normal"/>
    <w:link w:val="BalloonTextChar"/>
    <w:uiPriority w:val="99"/>
    <w:semiHidden/>
    <w:unhideWhenUsed/>
    <w:rsid w:val="006F5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en\High%20Court%20of%20Australia\Justice%20Keane%20-%20Chambers%20Folders\Associates\Research\Famin%20Ahmed\16.%20Deguisa\JS%20CW\Judgment%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2D2EC4F8DE44A8C0C478B82839881" ma:contentTypeVersion="10" ma:contentTypeDescription="Create a new document." ma:contentTypeScope="" ma:versionID="58d6870fdd15d4ec924560cac8df627e">
  <xsd:schema xmlns:xsd="http://www.w3.org/2001/XMLSchema" xmlns:xs="http://www.w3.org/2001/XMLSchema" xmlns:p="http://schemas.microsoft.com/office/2006/metadata/properties" xmlns:ns2="3cc3f26d-d9cc-46f3-89c7-f1482de8c8f1" targetNamespace="http://schemas.microsoft.com/office/2006/metadata/properties" ma:root="true" ma:fieldsID="ce7248f3e425aaaca2909018d98d2ef8" ns2:_="">
    <xsd:import namespace="3cc3f26d-d9cc-46f3-89c7-f1482de8c8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3f26d-d9cc-46f3-89c7-f1482de8c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F76A3-4F67-41B4-8C9A-612D55415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3f26d-d9cc-46f3-89c7-f1482de8c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FFCB2-0CED-42F4-A3E7-71F17485CC1B}">
  <ds:schemaRefs>
    <ds:schemaRef ds:uri="http://schemas.microsoft.com/sharepoint/v3/contenttype/forms"/>
  </ds:schemaRefs>
</ds:datastoreItem>
</file>

<file path=customXml/itemProps3.xml><?xml version="1.0" encoding="utf-8"?>
<ds:datastoreItem xmlns:ds="http://schemas.openxmlformats.org/officeDocument/2006/customXml" ds:itemID="{4B85C442-69D4-4F73-977F-32773C2C00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4ACBDC-110C-47F8-95C6-5D83D77B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summary template.dot</Template>
  <TotalTime>0</TotalTime>
  <Pages>1</Pages>
  <Words>534</Words>
  <Characters>2809</Characters>
  <Application>Microsoft Office Word</Application>
  <DocSecurity>0</DocSecurity>
  <Lines>48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cp:lastPrinted>2022-02-08T22:12:00Z</cp:lastPrinted>
  <dcterms:created xsi:type="dcterms:W3CDTF">2022-02-08T23:05:00Z</dcterms:created>
  <dcterms:modified xsi:type="dcterms:W3CDTF">2022-02-08T23:05:00Z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0x0101001F32D2EC4F8DE44A8C0C478B82839881</vt:lpwstr>
  </property>
</Properties>
</file>