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A2A58" w14:textId="1412FFE1" w:rsidR="00D533F9" w:rsidRDefault="00D533F9" w:rsidP="00BD2EDC">
      <w:pPr>
        <w:pStyle w:val="Heading4"/>
      </w:pPr>
      <w:r>
        <w:t>High Court of Australia (Fees) Regulation</w:t>
      </w:r>
      <w:r w:rsidR="00552D43">
        <w:t>s</w:t>
      </w:r>
      <w:r w:rsidR="00B057B9">
        <w:t xml:space="preserve"> </w:t>
      </w:r>
      <w:r w:rsidR="00552D43">
        <w:t>2022</w:t>
      </w:r>
    </w:p>
    <w:p w14:paraId="5CC75386" w14:textId="4F6B3169" w:rsidR="00D533F9" w:rsidRDefault="00D533F9" w:rsidP="00BD2EDC">
      <w:pPr>
        <w:pStyle w:val="Heading4"/>
      </w:pPr>
      <w:r>
        <w:t>Schedule 1</w:t>
      </w:r>
      <w:r>
        <w:br/>
        <w:t>Filing and hearing fees</w:t>
      </w:r>
      <w:r>
        <w:br/>
        <w:t xml:space="preserve">(commencing 1 </w:t>
      </w:r>
      <w:r w:rsidR="00D90DE7">
        <w:t>July</w:t>
      </w:r>
      <w:r w:rsidR="00552D43">
        <w:t xml:space="preserve"> 2023</w:t>
      </w:r>
      <w:r>
        <w:t>)</w:t>
      </w: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678"/>
        <w:gridCol w:w="1276"/>
        <w:gridCol w:w="1276"/>
        <w:gridCol w:w="1276"/>
        <w:gridCol w:w="1276"/>
      </w:tblGrid>
      <w:tr w:rsidR="001175CF" w:rsidRPr="00BD2EDC" w14:paraId="2EA659C7" w14:textId="77777777" w:rsidTr="001175CF">
        <w:tc>
          <w:tcPr>
            <w:tcW w:w="851" w:type="dxa"/>
          </w:tcPr>
          <w:p w14:paraId="65DC28B3" w14:textId="77777777" w:rsidR="001175CF" w:rsidRPr="00BD2EDC" w:rsidRDefault="001175CF" w:rsidP="00BD2EDC">
            <w:pPr>
              <w:jc w:val="center"/>
              <w:rPr>
                <w:b/>
              </w:rPr>
            </w:pPr>
            <w:r w:rsidRPr="00BD2EDC">
              <w:rPr>
                <w:b/>
              </w:rPr>
              <w:t>Item</w:t>
            </w:r>
          </w:p>
        </w:tc>
        <w:tc>
          <w:tcPr>
            <w:tcW w:w="4678" w:type="dxa"/>
          </w:tcPr>
          <w:p w14:paraId="4A123FE1" w14:textId="77777777" w:rsidR="001175CF" w:rsidRPr="00BD2EDC" w:rsidRDefault="001175CF" w:rsidP="00BD2ED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929874F" w14:textId="77777777" w:rsidR="001175CF" w:rsidRPr="00BD2EDC" w:rsidRDefault="001175CF" w:rsidP="00BD2EDC">
            <w:pPr>
              <w:jc w:val="center"/>
              <w:rPr>
                <w:b/>
              </w:rPr>
            </w:pPr>
            <w:r w:rsidRPr="00BD2EDC">
              <w:rPr>
                <w:b/>
              </w:rPr>
              <w:t>Publicly Listed Company</w:t>
            </w:r>
          </w:p>
        </w:tc>
        <w:tc>
          <w:tcPr>
            <w:tcW w:w="1276" w:type="dxa"/>
          </w:tcPr>
          <w:p w14:paraId="0938C31C" w14:textId="77777777" w:rsidR="001175CF" w:rsidRPr="00BD2EDC" w:rsidRDefault="001175CF" w:rsidP="00BD2EDC">
            <w:pPr>
              <w:jc w:val="center"/>
              <w:rPr>
                <w:b/>
              </w:rPr>
            </w:pPr>
            <w:r w:rsidRPr="00BD2EDC">
              <w:rPr>
                <w:b/>
              </w:rPr>
              <w:t>Corporate</w:t>
            </w:r>
          </w:p>
        </w:tc>
        <w:tc>
          <w:tcPr>
            <w:tcW w:w="1276" w:type="dxa"/>
          </w:tcPr>
          <w:p w14:paraId="61A1C1BE" w14:textId="77777777" w:rsidR="001175CF" w:rsidRPr="00BD2EDC" w:rsidRDefault="001175CF" w:rsidP="00BD2EDC">
            <w:pPr>
              <w:jc w:val="center"/>
              <w:rPr>
                <w:b/>
              </w:rPr>
            </w:pPr>
            <w:r w:rsidRPr="00BD2EDC">
              <w:rPr>
                <w:b/>
              </w:rPr>
              <w:t>Individual / Other</w:t>
            </w:r>
          </w:p>
        </w:tc>
        <w:tc>
          <w:tcPr>
            <w:tcW w:w="1276" w:type="dxa"/>
          </w:tcPr>
          <w:p w14:paraId="1592752F" w14:textId="77777777" w:rsidR="001175CF" w:rsidRPr="00BD2EDC" w:rsidRDefault="001175CF" w:rsidP="00BD2EDC">
            <w:pPr>
              <w:jc w:val="center"/>
              <w:rPr>
                <w:b/>
              </w:rPr>
            </w:pPr>
            <w:r w:rsidRPr="00BD2EDC">
              <w:rPr>
                <w:b/>
              </w:rPr>
              <w:t>Financial Hardship</w:t>
            </w:r>
          </w:p>
        </w:tc>
      </w:tr>
      <w:tr w:rsidR="001175CF" w14:paraId="761E520E" w14:textId="77777777" w:rsidTr="001175CF">
        <w:tc>
          <w:tcPr>
            <w:tcW w:w="851" w:type="dxa"/>
            <w:tcBorders>
              <w:bottom w:val="dotted" w:sz="4" w:space="0" w:color="C0C0C0"/>
            </w:tcBorders>
          </w:tcPr>
          <w:p w14:paraId="3ECEE8A1" w14:textId="77777777" w:rsidR="001175CF" w:rsidRPr="00BD2EDC" w:rsidRDefault="001175CF" w:rsidP="00BD2EDC">
            <w:pPr>
              <w:rPr>
                <w:b/>
              </w:rPr>
            </w:pPr>
          </w:p>
        </w:tc>
        <w:tc>
          <w:tcPr>
            <w:tcW w:w="4678" w:type="dxa"/>
            <w:tcBorders>
              <w:bottom w:val="dotted" w:sz="4" w:space="0" w:color="C0C0C0"/>
            </w:tcBorders>
          </w:tcPr>
          <w:p w14:paraId="22BF5151" w14:textId="77777777" w:rsidR="001175CF" w:rsidRPr="00BD2EDC" w:rsidRDefault="001175CF" w:rsidP="00BD2EDC">
            <w:pPr>
              <w:rPr>
                <w:b/>
              </w:rPr>
            </w:pPr>
            <w:r w:rsidRPr="00BD2EDC">
              <w:rPr>
                <w:b/>
              </w:rPr>
              <w:t>Filing Fees</w:t>
            </w:r>
          </w:p>
        </w:tc>
        <w:tc>
          <w:tcPr>
            <w:tcW w:w="1276" w:type="dxa"/>
            <w:tcBorders>
              <w:bottom w:val="dotted" w:sz="4" w:space="0" w:color="C0C0C0"/>
            </w:tcBorders>
          </w:tcPr>
          <w:p w14:paraId="209F4853" w14:textId="77777777" w:rsidR="001175CF" w:rsidRDefault="001175CF" w:rsidP="00BD2EDC">
            <w:pPr>
              <w:jc w:val="right"/>
            </w:pPr>
          </w:p>
        </w:tc>
        <w:tc>
          <w:tcPr>
            <w:tcW w:w="1276" w:type="dxa"/>
            <w:tcBorders>
              <w:bottom w:val="dotted" w:sz="4" w:space="0" w:color="C0C0C0"/>
            </w:tcBorders>
          </w:tcPr>
          <w:p w14:paraId="19A65EF6" w14:textId="77777777" w:rsidR="001175CF" w:rsidRDefault="001175CF" w:rsidP="00BD2EDC">
            <w:pPr>
              <w:jc w:val="right"/>
            </w:pPr>
          </w:p>
        </w:tc>
        <w:tc>
          <w:tcPr>
            <w:tcW w:w="1276" w:type="dxa"/>
            <w:tcBorders>
              <w:bottom w:val="dotted" w:sz="4" w:space="0" w:color="C0C0C0"/>
            </w:tcBorders>
          </w:tcPr>
          <w:p w14:paraId="1E95CFCC" w14:textId="77777777" w:rsidR="001175CF" w:rsidRDefault="001175CF" w:rsidP="00BD2EDC">
            <w:pPr>
              <w:jc w:val="right"/>
            </w:pPr>
          </w:p>
        </w:tc>
        <w:tc>
          <w:tcPr>
            <w:tcW w:w="1276" w:type="dxa"/>
            <w:tcBorders>
              <w:bottom w:val="dotted" w:sz="4" w:space="0" w:color="C0C0C0"/>
            </w:tcBorders>
          </w:tcPr>
          <w:p w14:paraId="74518312" w14:textId="77777777" w:rsidR="001175CF" w:rsidRDefault="001175CF" w:rsidP="00BD2EDC">
            <w:pPr>
              <w:jc w:val="right"/>
            </w:pPr>
          </w:p>
        </w:tc>
      </w:tr>
      <w:tr w:rsidR="00A54CF2" w14:paraId="0127F9D3" w14:textId="77777777" w:rsidTr="001175CF">
        <w:tc>
          <w:tcPr>
            <w:tcW w:w="851" w:type="dxa"/>
            <w:tcBorders>
              <w:top w:val="dotted" w:sz="4" w:space="0" w:color="C0C0C0"/>
              <w:bottom w:val="dotted" w:sz="4" w:space="0" w:color="C0C0C0"/>
            </w:tcBorders>
          </w:tcPr>
          <w:p w14:paraId="043EE17E" w14:textId="77777777" w:rsidR="00A54CF2" w:rsidRDefault="00A54CF2" w:rsidP="00A54CF2">
            <w:r>
              <w:t>101</w:t>
            </w:r>
          </w:p>
        </w:tc>
        <w:tc>
          <w:tcPr>
            <w:tcW w:w="4678" w:type="dxa"/>
            <w:tcBorders>
              <w:top w:val="dotted" w:sz="4" w:space="0" w:color="C0C0C0"/>
              <w:bottom w:val="dotted" w:sz="4" w:space="0" w:color="C0C0C0"/>
            </w:tcBorders>
          </w:tcPr>
          <w:p w14:paraId="7B5D62BB" w14:textId="77777777" w:rsidR="00A54CF2" w:rsidRDefault="00A54CF2" w:rsidP="00A54CF2">
            <w:r>
              <w:t xml:space="preserve">Application for Constitutional or </w:t>
            </w:r>
            <w:proofErr w:type="gramStart"/>
            <w:r>
              <w:t>other</w:t>
            </w:r>
            <w:proofErr w:type="gramEnd"/>
            <w:r>
              <w:t xml:space="preserve"> Writ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48A19678" w14:textId="2DD4292A" w:rsidR="00A54CF2" w:rsidRDefault="00D90DE7" w:rsidP="00A54CF2">
            <w:pPr>
              <w:jc w:val="right"/>
            </w:pPr>
            <w:r>
              <w:t>$17,705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7A166137" w14:textId="17276FFF" w:rsidR="00A54CF2" w:rsidRDefault="00D90DE7" w:rsidP="00A54CF2">
            <w:pPr>
              <w:jc w:val="right"/>
            </w:pPr>
            <w:r>
              <w:t>$11,795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479C8333" w14:textId="174D48E1" w:rsidR="00A54CF2" w:rsidRDefault="00D90DE7" w:rsidP="00A54CF2">
            <w:pPr>
              <w:jc w:val="right"/>
            </w:pPr>
            <w:r>
              <w:t>$3,910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5A621E0F" w14:textId="059CC238" w:rsidR="00A54CF2" w:rsidRDefault="00D90DE7" w:rsidP="00A54CF2">
            <w:pPr>
              <w:jc w:val="right"/>
            </w:pPr>
            <w:r>
              <w:t>$1,300</w:t>
            </w:r>
          </w:p>
        </w:tc>
      </w:tr>
      <w:tr w:rsidR="00D90DE7" w14:paraId="5E4933EA" w14:textId="77777777" w:rsidTr="001175CF">
        <w:tc>
          <w:tcPr>
            <w:tcW w:w="851" w:type="dxa"/>
            <w:tcBorders>
              <w:top w:val="dotted" w:sz="4" w:space="0" w:color="C0C0C0"/>
              <w:bottom w:val="dotted" w:sz="4" w:space="0" w:color="C0C0C0"/>
            </w:tcBorders>
          </w:tcPr>
          <w:p w14:paraId="75A7B4FE" w14:textId="77777777" w:rsidR="00D90DE7" w:rsidRDefault="00D90DE7" w:rsidP="00D90DE7">
            <w:r>
              <w:t>102</w:t>
            </w:r>
          </w:p>
        </w:tc>
        <w:tc>
          <w:tcPr>
            <w:tcW w:w="4678" w:type="dxa"/>
            <w:tcBorders>
              <w:top w:val="dotted" w:sz="4" w:space="0" w:color="C0C0C0"/>
              <w:bottom w:val="dotted" w:sz="4" w:space="0" w:color="C0C0C0"/>
            </w:tcBorders>
          </w:tcPr>
          <w:p w14:paraId="3DD76DF5" w14:textId="77777777" w:rsidR="00D90DE7" w:rsidRDefault="00D90DE7" w:rsidP="00D90DE7">
            <w:r>
              <w:t>Writ of Summons / Petition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0CA234C9" w14:textId="5BBC8679" w:rsidR="00D90DE7" w:rsidRDefault="00D90DE7" w:rsidP="00D90DE7">
            <w:pPr>
              <w:jc w:val="right"/>
            </w:pPr>
            <w:r>
              <w:t>$17,705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45CFC242" w14:textId="6A7FAB5E" w:rsidR="00D90DE7" w:rsidRDefault="00D90DE7" w:rsidP="00D90DE7">
            <w:pPr>
              <w:jc w:val="right"/>
            </w:pPr>
            <w:r>
              <w:t>$11,795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4E5C4381" w14:textId="3EDE2611" w:rsidR="00D90DE7" w:rsidRDefault="00D90DE7" w:rsidP="00D90DE7">
            <w:pPr>
              <w:jc w:val="right"/>
            </w:pPr>
            <w:r>
              <w:t>$3,910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44968A6C" w14:textId="6B6729BF" w:rsidR="00D90DE7" w:rsidRDefault="00D90DE7" w:rsidP="00D90DE7">
            <w:pPr>
              <w:jc w:val="right"/>
            </w:pPr>
            <w:r>
              <w:t>$1,300</w:t>
            </w:r>
          </w:p>
        </w:tc>
      </w:tr>
      <w:tr w:rsidR="00D90DE7" w14:paraId="57F547E4" w14:textId="77777777" w:rsidTr="001175CF">
        <w:tc>
          <w:tcPr>
            <w:tcW w:w="851" w:type="dxa"/>
            <w:tcBorders>
              <w:top w:val="dotted" w:sz="4" w:space="0" w:color="C0C0C0"/>
              <w:bottom w:val="dotted" w:sz="4" w:space="0" w:color="C0C0C0"/>
            </w:tcBorders>
          </w:tcPr>
          <w:p w14:paraId="39597A51" w14:textId="77777777" w:rsidR="00D90DE7" w:rsidRDefault="00D90DE7" w:rsidP="00D90DE7">
            <w:r>
              <w:t>103</w:t>
            </w:r>
          </w:p>
        </w:tc>
        <w:tc>
          <w:tcPr>
            <w:tcW w:w="4678" w:type="dxa"/>
            <w:tcBorders>
              <w:top w:val="dotted" w:sz="4" w:space="0" w:color="C0C0C0"/>
              <w:bottom w:val="dotted" w:sz="4" w:space="0" w:color="C0C0C0"/>
            </w:tcBorders>
          </w:tcPr>
          <w:p w14:paraId="38B634E4" w14:textId="77777777" w:rsidR="00D90DE7" w:rsidRDefault="00D90DE7" w:rsidP="00D90DE7">
            <w:r>
              <w:t>Special Leave Application (Civil)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4117E2E6" w14:textId="1F151A94" w:rsidR="00D90DE7" w:rsidRDefault="00D90DE7" w:rsidP="00D90DE7">
            <w:pPr>
              <w:jc w:val="right"/>
            </w:pPr>
            <w:r>
              <w:t>$17,705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4C6863C0" w14:textId="07A95D5C" w:rsidR="00D90DE7" w:rsidRDefault="00D90DE7" w:rsidP="00D90DE7">
            <w:pPr>
              <w:jc w:val="right"/>
            </w:pPr>
            <w:r>
              <w:t>$11,795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5BC7A08E" w14:textId="076F51BD" w:rsidR="00D90DE7" w:rsidRDefault="00D90DE7" w:rsidP="00D90DE7">
            <w:pPr>
              <w:jc w:val="right"/>
            </w:pPr>
            <w:r>
              <w:t>$3,910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14673F54" w14:textId="549F85CB" w:rsidR="00D90DE7" w:rsidRDefault="00D90DE7" w:rsidP="00D90DE7">
            <w:pPr>
              <w:jc w:val="right"/>
            </w:pPr>
            <w:r>
              <w:t>$1,300</w:t>
            </w:r>
          </w:p>
        </w:tc>
      </w:tr>
      <w:tr w:rsidR="00D90DE7" w14:paraId="29EABFA3" w14:textId="77777777" w:rsidTr="001175CF">
        <w:tc>
          <w:tcPr>
            <w:tcW w:w="851" w:type="dxa"/>
            <w:tcBorders>
              <w:top w:val="dotted" w:sz="4" w:space="0" w:color="C0C0C0"/>
              <w:bottom w:val="dotted" w:sz="4" w:space="0" w:color="C0C0C0"/>
            </w:tcBorders>
          </w:tcPr>
          <w:p w14:paraId="77D3CF84" w14:textId="77777777" w:rsidR="00D90DE7" w:rsidRPr="003B1817" w:rsidRDefault="00D90DE7" w:rsidP="00D90DE7">
            <w:r>
              <w:t>104</w:t>
            </w:r>
          </w:p>
        </w:tc>
        <w:tc>
          <w:tcPr>
            <w:tcW w:w="4678" w:type="dxa"/>
            <w:tcBorders>
              <w:top w:val="dotted" w:sz="4" w:space="0" w:color="C0C0C0"/>
              <w:bottom w:val="dotted" w:sz="4" w:space="0" w:color="C0C0C0"/>
            </w:tcBorders>
          </w:tcPr>
          <w:p w14:paraId="13CCE50E" w14:textId="77777777" w:rsidR="00D90DE7" w:rsidRPr="003B1817" w:rsidRDefault="00D90DE7" w:rsidP="00D90DE7">
            <w:r w:rsidRPr="003B1817">
              <w:t>Special Leave Application (Criminal)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367C055B" w14:textId="25FE3919" w:rsidR="00D90DE7" w:rsidRDefault="00D90DE7" w:rsidP="00D90DE7">
            <w:pPr>
              <w:jc w:val="right"/>
            </w:pPr>
            <w:r>
              <w:t>$160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4EE64189" w14:textId="7258E3A4" w:rsidR="00D90DE7" w:rsidRPr="003B1817" w:rsidRDefault="00D90DE7" w:rsidP="00D90DE7">
            <w:pPr>
              <w:jc w:val="right"/>
            </w:pPr>
            <w:r>
              <w:t>$160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726CF790" w14:textId="7F0D9E9A" w:rsidR="00D90DE7" w:rsidRPr="003B1817" w:rsidRDefault="00D90DE7" w:rsidP="00D90DE7">
            <w:pPr>
              <w:jc w:val="right"/>
            </w:pPr>
            <w:r>
              <w:t>$160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59624480" w14:textId="39352DB5" w:rsidR="00D90DE7" w:rsidRDefault="00D90DE7" w:rsidP="00D90DE7">
            <w:pPr>
              <w:jc w:val="right"/>
            </w:pPr>
            <w:r>
              <w:t>$50</w:t>
            </w:r>
          </w:p>
        </w:tc>
      </w:tr>
      <w:tr w:rsidR="00D90DE7" w14:paraId="29C89C0D" w14:textId="77777777" w:rsidTr="001175CF">
        <w:tc>
          <w:tcPr>
            <w:tcW w:w="851" w:type="dxa"/>
            <w:tcBorders>
              <w:top w:val="dotted" w:sz="4" w:space="0" w:color="C0C0C0"/>
              <w:bottom w:val="dotted" w:sz="4" w:space="0" w:color="C0C0C0"/>
            </w:tcBorders>
          </w:tcPr>
          <w:p w14:paraId="2DC6A197" w14:textId="77777777" w:rsidR="00D90DE7" w:rsidRDefault="00D90DE7" w:rsidP="00D90DE7">
            <w:r>
              <w:t>105</w:t>
            </w:r>
          </w:p>
        </w:tc>
        <w:tc>
          <w:tcPr>
            <w:tcW w:w="4678" w:type="dxa"/>
            <w:tcBorders>
              <w:top w:val="dotted" w:sz="4" w:space="0" w:color="C0C0C0"/>
              <w:bottom w:val="dotted" w:sz="4" w:space="0" w:color="C0C0C0"/>
            </w:tcBorders>
          </w:tcPr>
          <w:p w14:paraId="3831DB5F" w14:textId="77777777" w:rsidR="00D90DE7" w:rsidRDefault="00D90DE7" w:rsidP="00D90DE7">
            <w:r>
              <w:t>Other Application initiating proceedings (including Section 40 removals)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6BB9AA38" w14:textId="7D918711" w:rsidR="00D90DE7" w:rsidRDefault="00D90DE7" w:rsidP="00D90DE7">
            <w:pPr>
              <w:jc w:val="right"/>
            </w:pPr>
            <w:r>
              <w:t>$17,705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4CC416F6" w14:textId="52F788FE" w:rsidR="00D90DE7" w:rsidRDefault="00D90DE7" w:rsidP="00D90DE7">
            <w:pPr>
              <w:jc w:val="right"/>
            </w:pPr>
            <w:r>
              <w:t>$11,795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19B1B582" w14:textId="7D4F4ED0" w:rsidR="00D90DE7" w:rsidRDefault="00D90DE7" w:rsidP="00D90DE7">
            <w:pPr>
              <w:jc w:val="right"/>
            </w:pPr>
            <w:r>
              <w:t>$3,910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518D0368" w14:textId="668F79E5" w:rsidR="00D90DE7" w:rsidRDefault="00D90DE7" w:rsidP="00D90DE7">
            <w:pPr>
              <w:jc w:val="right"/>
            </w:pPr>
            <w:r>
              <w:t>$1,300</w:t>
            </w:r>
          </w:p>
        </w:tc>
      </w:tr>
      <w:tr w:rsidR="00D90DE7" w14:paraId="518A19DC" w14:textId="77777777" w:rsidTr="001175CF">
        <w:tc>
          <w:tcPr>
            <w:tcW w:w="851" w:type="dxa"/>
            <w:tcBorders>
              <w:top w:val="dotted" w:sz="4" w:space="0" w:color="C0C0C0"/>
              <w:bottom w:val="dotted" w:sz="4" w:space="0" w:color="C0C0C0"/>
            </w:tcBorders>
          </w:tcPr>
          <w:p w14:paraId="10176E73" w14:textId="77777777" w:rsidR="00D90DE7" w:rsidRDefault="00D90DE7" w:rsidP="00D90DE7">
            <w:r>
              <w:t>106</w:t>
            </w:r>
          </w:p>
        </w:tc>
        <w:tc>
          <w:tcPr>
            <w:tcW w:w="4678" w:type="dxa"/>
            <w:tcBorders>
              <w:top w:val="dotted" w:sz="4" w:space="0" w:color="C0C0C0"/>
              <w:bottom w:val="dotted" w:sz="4" w:space="0" w:color="C0C0C0"/>
            </w:tcBorders>
          </w:tcPr>
          <w:p w14:paraId="6DF4EF71" w14:textId="77777777" w:rsidR="00D90DE7" w:rsidRDefault="00D90DE7" w:rsidP="00D90DE7">
            <w:r>
              <w:t>Notice of Appeal (Civil)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6892AEB2" w14:textId="7D3EDF00" w:rsidR="00D90DE7" w:rsidRDefault="00D90DE7" w:rsidP="00D90DE7">
            <w:pPr>
              <w:jc w:val="right"/>
            </w:pPr>
            <w:r>
              <w:t>$17,705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5E44CB30" w14:textId="6FFDF15E" w:rsidR="00D90DE7" w:rsidRDefault="00D90DE7" w:rsidP="00D90DE7">
            <w:pPr>
              <w:jc w:val="right"/>
            </w:pPr>
            <w:r>
              <w:t>$11,795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1033D931" w14:textId="7C21926A" w:rsidR="00D90DE7" w:rsidRDefault="00D90DE7" w:rsidP="00D90DE7">
            <w:pPr>
              <w:jc w:val="right"/>
            </w:pPr>
            <w:r>
              <w:t>$3,910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301FDDBB" w14:textId="2EFAE2AC" w:rsidR="00D90DE7" w:rsidRDefault="00D90DE7" w:rsidP="00D90DE7">
            <w:pPr>
              <w:jc w:val="right"/>
            </w:pPr>
            <w:r>
              <w:t>$1,300</w:t>
            </w:r>
          </w:p>
        </w:tc>
      </w:tr>
      <w:tr w:rsidR="00D90DE7" w14:paraId="6FF78427" w14:textId="77777777" w:rsidTr="001175CF">
        <w:tc>
          <w:tcPr>
            <w:tcW w:w="851" w:type="dxa"/>
            <w:tcBorders>
              <w:top w:val="dotted" w:sz="4" w:space="0" w:color="C0C0C0"/>
              <w:bottom w:val="dotted" w:sz="4" w:space="0" w:color="C0C0C0"/>
            </w:tcBorders>
          </w:tcPr>
          <w:p w14:paraId="3A0EFF57" w14:textId="77777777" w:rsidR="00D90DE7" w:rsidRDefault="00D90DE7" w:rsidP="00D90DE7">
            <w:r>
              <w:t>107</w:t>
            </w:r>
          </w:p>
        </w:tc>
        <w:tc>
          <w:tcPr>
            <w:tcW w:w="4678" w:type="dxa"/>
            <w:tcBorders>
              <w:top w:val="dotted" w:sz="4" w:space="0" w:color="C0C0C0"/>
              <w:bottom w:val="dotted" w:sz="4" w:space="0" w:color="C0C0C0"/>
            </w:tcBorders>
          </w:tcPr>
          <w:p w14:paraId="6C666E17" w14:textId="77777777" w:rsidR="00D90DE7" w:rsidRDefault="00D90DE7" w:rsidP="00D90DE7">
            <w:r>
              <w:t>Notice of Appeal (Criminal)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309A5F1E" w14:textId="7F8F00CA" w:rsidR="00D90DE7" w:rsidRDefault="00D90DE7" w:rsidP="00D90DE7">
            <w:pPr>
              <w:jc w:val="right"/>
            </w:pPr>
            <w:r>
              <w:t>$935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2D3FD7FE" w14:textId="054DBFF3" w:rsidR="00D90DE7" w:rsidRDefault="00D90DE7" w:rsidP="00D90DE7">
            <w:pPr>
              <w:jc w:val="right"/>
            </w:pPr>
            <w:r>
              <w:t>$935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054DF9CD" w14:textId="651F6F8F" w:rsidR="00D90DE7" w:rsidRDefault="00D90DE7" w:rsidP="00D90DE7">
            <w:pPr>
              <w:jc w:val="right"/>
            </w:pPr>
            <w:r>
              <w:t>$935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1B74EEBD" w14:textId="25260A60" w:rsidR="00D90DE7" w:rsidRDefault="00D90DE7" w:rsidP="00D90DE7">
            <w:pPr>
              <w:jc w:val="right"/>
            </w:pPr>
            <w:r>
              <w:t>$310</w:t>
            </w:r>
          </w:p>
        </w:tc>
      </w:tr>
      <w:tr w:rsidR="00D90DE7" w14:paraId="3CFFB2F5" w14:textId="77777777" w:rsidTr="001175CF">
        <w:tc>
          <w:tcPr>
            <w:tcW w:w="851" w:type="dxa"/>
            <w:tcBorders>
              <w:bottom w:val="dotted" w:sz="4" w:space="0" w:color="C0C0C0"/>
            </w:tcBorders>
          </w:tcPr>
          <w:p w14:paraId="0595AE8D" w14:textId="77777777" w:rsidR="00D90DE7" w:rsidRPr="00BD2EDC" w:rsidRDefault="00D90DE7" w:rsidP="00D90DE7">
            <w:pPr>
              <w:rPr>
                <w:b/>
              </w:rPr>
            </w:pPr>
          </w:p>
        </w:tc>
        <w:tc>
          <w:tcPr>
            <w:tcW w:w="4678" w:type="dxa"/>
            <w:tcBorders>
              <w:bottom w:val="dotted" w:sz="4" w:space="0" w:color="C0C0C0"/>
            </w:tcBorders>
          </w:tcPr>
          <w:p w14:paraId="5A561DBB" w14:textId="77777777" w:rsidR="00D90DE7" w:rsidRPr="00BD2EDC" w:rsidRDefault="00D90DE7" w:rsidP="00D90DE7">
            <w:pPr>
              <w:rPr>
                <w:b/>
              </w:rPr>
            </w:pPr>
            <w:r w:rsidRPr="00BD2EDC">
              <w:rPr>
                <w:b/>
              </w:rPr>
              <w:t>Hearing Fees</w:t>
            </w:r>
          </w:p>
        </w:tc>
        <w:tc>
          <w:tcPr>
            <w:tcW w:w="1276" w:type="dxa"/>
            <w:tcBorders>
              <w:bottom w:val="dotted" w:sz="4" w:space="0" w:color="C0C0C0"/>
            </w:tcBorders>
          </w:tcPr>
          <w:p w14:paraId="34BF65DA" w14:textId="77777777" w:rsidR="00D90DE7" w:rsidRDefault="00D90DE7" w:rsidP="00D90DE7">
            <w:pPr>
              <w:jc w:val="right"/>
            </w:pPr>
          </w:p>
        </w:tc>
        <w:tc>
          <w:tcPr>
            <w:tcW w:w="1276" w:type="dxa"/>
            <w:tcBorders>
              <w:bottom w:val="dotted" w:sz="4" w:space="0" w:color="C0C0C0"/>
            </w:tcBorders>
          </w:tcPr>
          <w:p w14:paraId="2DB32AA6" w14:textId="77777777" w:rsidR="00D90DE7" w:rsidRDefault="00D90DE7" w:rsidP="00D90DE7">
            <w:pPr>
              <w:jc w:val="right"/>
            </w:pPr>
          </w:p>
        </w:tc>
        <w:tc>
          <w:tcPr>
            <w:tcW w:w="1276" w:type="dxa"/>
            <w:tcBorders>
              <w:bottom w:val="dotted" w:sz="4" w:space="0" w:color="C0C0C0"/>
            </w:tcBorders>
          </w:tcPr>
          <w:p w14:paraId="4D77DC99" w14:textId="77777777" w:rsidR="00D90DE7" w:rsidRDefault="00D90DE7" w:rsidP="00D90DE7">
            <w:pPr>
              <w:jc w:val="right"/>
            </w:pPr>
          </w:p>
        </w:tc>
        <w:tc>
          <w:tcPr>
            <w:tcW w:w="1276" w:type="dxa"/>
            <w:tcBorders>
              <w:bottom w:val="dotted" w:sz="4" w:space="0" w:color="C0C0C0"/>
            </w:tcBorders>
          </w:tcPr>
          <w:p w14:paraId="0A56BF90" w14:textId="77777777" w:rsidR="00D90DE7" w:rsidRDefault="00D90DE7" w:rsidP="00D90DE7">
            <w:pPr>
              <w:jc w:val="right"/>
            </w:pPr>
          </w:p>
        </w:tc>
      </w:tr>
      <w:tr w:rsidR="00D90DE7" w14:paraId="754A2697" w14:textId="77777777" w:rsidTr="001175CF">
        <w:tc>
          <w:tcPr>
            <w:tcW w:w="851" w:type="dxa"/>
            <w:tcBorders>
              <w:top w:val="dotted" w:sz="4" w:space="0" w:color="C0C0C0"/>
              <w:bottom w:val="dotted" w:sz="4" w:space="0" w:color="C0C0C0"/>
            </w:tcBorders>
          </w:tcPr>
          <w:p w14:paraId="38812AF5" w14:textId="77777777" w:rsidR="00D90DE7" w:rsidRDefault="00D90DE7" w:rsidP="00D90DE7">
            <w:r>
              <w:t>108</w:t>
            </w:r>
          </w:p>
        </w:tc>
        <w:tc>
          <w:tcPr>
            <w:tcW w:w="4678" w:type="dxa"/>
            <w:tcBorders>
              <w:top w:val="dotted" w:sz="4" w:space="0" w:color="C0C0C0"/>
              <w:bottom w:val="dotted" w:sz="4" w:space="0" w:color="C0C0C0"/>
            </w:tcBorders>
          </w:tcPr>
          <w:p w14:paraId="4E59DD8F" w14:textId="77777777" w:rsidR="00D90DE7" w:rsidRDefault="00D90DE7" w:rsidP="00D90DE7">
            <w:r>
              <w:t>For the hearing before the Full Court of a Notice of Appeal in a Criminal proceeding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689587A5" w14:textId="1B51410B" w:rsidR="00D90DE7" w:rsidRDefault="00D90DE7" w:rsidP="00D90DE7">
            <w:pPr>
              <w:jc w:val="right"/>
            </w:pPr>
            <w:r>
              <w:t>$1,570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4B81B6D5" w14:textId="7E93BA4A" w:rsidR="00D90DE7" w:rsidRDefault="00D90DE7" w:rsidP="00D90DE7">
            <w:pPr>
              <w:jc w:val="right"/>
            </w:pPr>
            <w:r>
              <w:t>$1,570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4A4FE6D0" w14:textId="045EB035" w:rsidR="00D90DE7" w:rsidRDefault="00D90DE7" w:rsidP="00D90DE7">
            <w:pPr>
              <w:jc w:val="right"/>
            </w:pPr>
            <w:r>
              <w:t>$1,570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7656A6CE" w14:textId="01ACC01F" w:rsidR="00D90DE7" w:rsidRDefault="00D90DE7" w:rsidP="00D90DE7">
            <w:pPr>
              <w:jc w:val="right"/>
            </w:pPr>
            <w:r>
              <w:t>$520</w:t>
            </w:r>
          </w:p>
        </w:tc>
      </w:tr>
      <w:tr w:rsidR="00D90DE7" w14:paraId="76694ACA" w14:textId="77777777" w:rsidTr="001175CF">
        <w:tc>
          <w:tcPr>
            <w:tcW w:w="851" w:type="dxa"/>
            <w:tcBorders>
              <w:top w:val="dotted" w:sz="4" w:space="0" w:color="C0C0C0"/>
              <w:bottom w:val="dotted" w:sz="4" w:space="0" w:color="C0C0C0"/>
            </w:tcBorders>
          </w:tcPr>
          <w:p w14:paraId="38B77581" w14:textId="77777777" w:rsidR="00D90DE7" w:rsidRDefault="00D90DE7" w:rsidP="00D90DE7">
            <w:r>
              <w:t>109</w:t>
            </w:r>
          </w:p>
        </w:tc>
        <w:tc>
          <w:tcPr>
            <w:tcW w:w="4678" w:type="dxa"/>
            <w:tcBorders>
              <w:top w:val="dotted" w:sz="4" w:space="0" w:color="C0C0C0"/>
              <w:bottom w:val="dotted" w:sz="4" w:space="0" w:color="C0C0C0"/>
            </w:tcBorders>
          </w:tcPr>
          <w:p w14:paraId="71239912" w14:textId="77777777" w:rsidR="00D90DE7" w:rsidRDefault="00D90DE7" w:rsidP="00D90DE7">
            <w:r>
              <w:t xml:space="preserve">For the first day of the hearing of a proceeding before the Full Court (other than an application for leave or special leave to appeal, a criminal </w:t>
            </w:r>
            <w:proofErr w:type="gramStart"/>
            <w:r>
              <w:t>appeal</w:t>
            </w:r>
            <w:proofErr w:type="gramEnd"/>
            <w:r>
              <w:t xml:space="preserve"> or an application for removal under section 40 of the Act) 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7DB4451E" w14:textId="49F26AF7" w:rsidR="00D90DE7" w:rsidRDefault="00D90DE7" w:rsidP="00D90DE7">
            <w:pPr>
              <w:jc w:val="right"/>
            </w:pPr>
            <w:r>
              <w:t>$24,020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07CC7A3A" w14:textId="6C5399C6" w:rsidR="00D90DE7" w:rsidRDefault="00D90DE7" w:rsidP="00D90DE7">
            <w:pPr>
              <w:jc w:val="right"/>
            </w:pPr>
            <w:r>
              <w:t>$16,005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4A79ACF4" w14:textId="479B916F" w:rsidR="00D90DE7" w:rsidRDefault="00D90DE7" w:rsidP="00D90DE7">
            <w:pPr>
              <w:jc w:val="right"/>
            </w:pPr>
            <w:r>
              <w:t>$6,570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38ECFB16" w14:textId="0AD11A7A" w:rsidR="00D90DE7" w:rsidRDefault="00D90DE7" w:rsidP="00D90DE7">
            <w:pPr>
              <w:jc w:val="right"/>
            </w:pPr>
            <w:r>
              <w:t>$2,190</w:t>
            </w:r>
          </w:p>
        </w:tc>
      </w:tr>
      <w:tr w:rsidR="00D90DE7" w14:paraId="4F0D5A2F" w14:textId="77777777" w:rsidTr="00BD2EDC">
        <w:tc>
          <w:tcPr>
            <w:tcW w:w="851" w:type="dxa"/>
            <w:tcBorders>
              <w:top w:val="dotted" w:sz="4" w:space="0" w:color="C0C0C0"/>
              <w:bottom w:val="dotted" w:sz="4" w:space="0" w:color="C0C0C0"/>
            </w:tcBorders>
          </w:tcPr>
          <w:p w14:paraId="40671261" w14:textId="77777777" w:rsidR="00D90DE7" w:rsidRDefault="00D90DE7" w:rsidP="00D90DE7">
            <w:r>
              <w:t>110</w:t>
            </w:r>
          </w:p>
        </w:tc>
        <w:tc>
          <w:tcPr>
            <w:tcW w:w="4678" w:type="dxa"/>
            <w:tcBorders>
              <w:top w:val="dotted" w:sz="4" w:space="0" w:color="C0C0C0"/>
              <w:bottom w:val="dotted" w:sz="4" w:space="0" w:color="C0C0C0"/>
            </w:tcBorders>
          </w:tcPr>
          <w:p w14:paraId="4D38FBC3" w14:textId="77777777" w:rsidR="00D90DE7" w:rsidRDefault="00D90DE7" w:rsidP="00D90DE7">
            <w:r>
              <w:t xml:space="preserve">For the hearing of a proceeding before the Full Court (other than an application for leave or special leave to appeal, a criminal </w:t>
            </w:r>
            <w:proofErr w:type="gramStart"/>
            <w:r>
              <w:t>appeal</w:t>
            </w:r>
            <w:proofErr w:type="gramEnd"/>
            <w:r>
              <w:t xml:space="preserve"> or an application for removal under section 40 of the Act) – for each day or part of a day (not including the first day of the hearing)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1E1F5098" w14:textId="25D0B6C9" w:rsidR="00D90DE7" w:rsidRDefault="00D90DE7" w:rsidP="00D90DE7">
            <w:pPr>
              <w:jc w:val="right"/>
            </w:pPr>
            <w:r>
              <w:t>$7,995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32638826" w14:textId="3CC2EA48" w:rsidR="00D90DE7" w:rsidRDefault="00D90DE7" w:rsidP="00D90DE7">
            <w:pPr>
              <w:jc w:val="right"/>
            </w:pPr>
            <w:r>
              <w:t>$5,330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2F6AE4BC" w14:textId="42481821" w:rsidR="00D90DE7" w:rsidRDefault="00D90DE7" w:rsidP="00D90DE7">
            <w:pPr>
              <w:jc w:val="right"/>
            </w:pPr>
            <w:r>
              <w:t>$2,185</w:t>
            </w:r>
          </w:p>
        </w:tc>
        <w:tc>
          <w:tcPr>
            <w:tcW w:w="1276" w:type="dxa"/>
            <w:tcBorders>
              <w:top w:val="dotted" w:sz="4" w:space="0" w:color="C0C0C0"/>
              <w:bottom w:val="dotted" w:sz="4" w:space="0" w:color="C0C0C0"/>
            </w:tcBorders>
          </w:tcPr>
          <w:p w14:paraId="32D5CC5A" w14:textId="0AF8573F" w:rsidR="00D90DE7" w:rsidRDefault="00D90DE7" w:rsidP="00D90DE7">
            <w:pPr>
              <w:jc w:val="right"/>
            </w:pPr>
            <w:r>
              <w:t>$725</w:t>
            </w:r>
          </w:p>
        </w:tc>
      </w:tr>
      <w:tr w:rsidR="00D90DE7" w14:paraId="177294C7" w14:textId="77777777" w:rsidTr="00BD2EDC">
        <w:tc>
          <w:tcPr>
            <w:tcW w:w="851" w:type="dxa"/>
            <w:tcBorders>
              <w:top w:val="dotted" w:sz="4" w:space="0" w:color="C0C0C0"/>
            </w:tcBorders>
          </w:tcPr>
          <w:p w14:paraId="4E498D79" w14:textId="77777777" w:rsidR="00D90DE7" w:rsidRDefault="00D90DE7" w:rsidP="00D90DE7">
            <w:r>
              <w:t>111</w:t>
            </w:r>
          </w:p>
        </w:tc>
        <w:tc>
          <w:tcPr>
            <w:tcW w:w="4678" w:type="dxa"/>
            <w:tcBorders>
              <w:top w:val="dotted" w:sz="4" w:space="0" w:color="C0C0C0"/>
            </w:tcBorders>
          </w:tcPr>
          <w:p w14:paraId="76C530F9" w14:textId="77777777" w:rsidR="00D90DE7" w:rsidRDefault="00D90DE7" w:rsidP="00D90DE7">
            <w:r>
              <w:t xml:space="preserve">For the hearing before a single Justice of: </w:t>
            </w:r>
          </w:p>
          <w:p w14:paraId="05F4AE61" w14:textId="77777777" w:rsidR="00D90DE7" w:rsidRDefault="00D90DE7" w:rsidP="00D90DE7">
            <w:pPr>
              <w:numPr>
                <w:ilvl w:val="0"/>
                <w:numId w:val="1"/>
              </w:numPr>
            </w:pPr>
            <w:r>
              <w:t>An application for a constitutional or other writ; or</w:t>
            </w:r>
          </w:p>
          <w:p w14:paraId="16D284B3" w14:textId="77777777" w:rsidR="00D90DE7" w:rsidRDefault="00D90DE7" w:rsidP="00D90DE7">
            <w:pPr>
              <w:numPr>
                <w:ilvl w:val="0"/>
                <w:numId w:val="1"/>
              </w:numPr>
            </w:pPr>
            <w:r>
              <w:t>A petition; or</w:t>
            </w:r>
          </w:p>
          <w:p w14:paraId="2539891E" w14:textId="77777777" w:rsidR="00D90DE7" w:rsidRDefault="00D90DE7" w:rsidP="00D90DE7">
            <w:pPr>
              <w:numPr>
                <w:ilvl w:val="0"/>
                <w:numId w:val="1"/>
              </w:numPr>
            </w:pPr>
            <w:r>
              <w:t>A writ of summons; or</w:t>
            </w:r>
          </w:p>
          <w:p w14:paraId="2B4DFF51" w14:textId="77777777" w:rsidR="00D90DE7" w:rsidRDefault="00D90DE7" w:rsidP="00D90DE7">
            <w:pPr>
              <w:numPr>
                <w:ilvl w:val="0"/>
                <w:numId w:val="1"/>
              </w:numPr>
            </w:pPr>
            <w:r>
              <w:t>A summons (other than a summons for directions</w:t>
            </w:r>
            <w:proofErr w:type="gramStart"/>
            <w:r>
              <w:t>);</w:t>
            </w:r>
            <w:proofErr w:type="gramEnd"/>
          </w:p>
          <w:p w14:paraId="6A48A1D6" w14:textId="77777777" w:rsidR="00D90DE7" w:rsidRDefault="00D90DE7" w:rsidP="00D90DE7">
            <w:r>
              <w:t>for each half day or part of a half day.</w:t>
            </w:r>
          </w:p>
        </w:tc>
        <w:tc>
          <w:tcPr>
            <w:tcW w:w="1276" w:type="dxa"/>
            <w:tcBorders>
              <w:top w:val="dotted" w:sz="4" w:space="0" w:color="C0C0C0"/>
            </w:tcBorders>
          </w:tcPr>
          <w:p w14:paraId="7F757FA8" w14:textId="2A5647B7" w:rsidR="00D90DE7" w:rsidRDefault="00D90DE7" w:rsidP="00D90DE7">
            <w:pPr>
              <w:jc w:val="right"/>
            </w:pPr>
            <w:r>
              <w:t>$2,670</w:t>
            </w:r>
          </w:p>
        </w:tc>
        <w:tc>
          <w:tcPr>
            <w:tcW w:w="1276" w:type="dxa"/>
            <w:tcBorders>
              <w:top w:val="dotted" w:sz="4" w:space="0" w:color="C0C0C0"/>
            </w:tcBorders>
          </w:tcPr>
          <w:p w14:paraId="59AF45F8" w14:textId="591589DA" w:rsidR="00D90DE7" w:rsidRDefault="00D90DE7" w:rsidP="00D90DE7">
            <w:pPr>
              <w:jc w:val="right"/>
            </w:pPr>
            <w:r>
              <w:t>$1,775</w:t>
            </w:r>
          </w:p>
        </w:tc>
        <w:tc>
          <w:tcPr>
            <w:tcW w:w="1276" w:type="dxa"/>
            <w:tcBorders>
              <w:top w:val="dotted" w:sz="4" w:space="0" w:color="C0C0C0"/>
            </w:tcBorders>
          </w:tcPr>
          <w:p w14:paraId="341C1156" w14:textId="38B64A9B" w:rsidR="00D90DE7" w:rsidRDefault="00D90DE7" w:rsidP="00D90DE7">
            <w:pPr>
              <w:jc w:val="right"/>
            </w:pPr>
            <w:r>
              <w:t>$740</w:t>
            </w:r>
          </w:p>
        </w:tc>
        <w:tc>
          <w:tcPr>
            <w:tcW w:w="1276" w:type="dxa"/>
            <w:tcBorders>
              <w:top w:val="dotted" w:sz="4" w:space="0" w:color="C0C0C0"/>
            </w:tcBorders>
          </w:tcPr>
          <w:p w14:paraId="33D1ECB4" w14:textId="3DA8185A" w:rsidR="00D90DE7" w:rsidRDefault="00D90DE7" w:rsidP="00D90DE7">
            <w:pPr>
              <w:jc w:val="right"/>
            </w:pPr>
            <w:r>
              <w:t>$245</w:t>
            </w:r>
          </w:p>
        </w:tc>
      </w:tr>
    </w:tbl>
    <w:p w14:paraId="21C2528A" w14:textId="77777777" w:rsidR="00E56759" w:rsidRDefault="00E56759" w:rsidP="00BD2EDC"/>
    <w:sectPr w:rsidR="00E56759" w:rsidSect="000A40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800" w:bottom="426" w:left="1800" w:header="142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98071" w14:textId="77777777" w:rsidR="00456858" w:rsidRDefault="00456858" w:rsidP="00BD2EDC">
      <w:r>
        <w:separator/>
      </w:r>
    </w:p>
  </w:endnote>
  <w:endnote w:type="continuationSeparator" w:id="0">
    <w:p w14:paraId="5150ED70" w14:textId="77777777" w:rsidR="00456858" w:rsidRDefault="00456858" w:rsidP="00BD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8B7A" w14:textId="77777777" w:rsidR="00DF11E7" w:rsidRDefault="00DF1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CFF3" w14:textId="77777777" w:rsidR="00DF11E7" w:rsidRDefault="00DF11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5496" w14:textId="77777777" w:rsidR="00DF11E7" w:rsidRDefault="00DF1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52D1C" w14:textId="77777777" w:rsidR="00456858" w:rsidRDefault="00456858" w:rsidP="00BD2EDC">
      <w:r>
        <w:separator/>
      </w:r>
    </w:p>
  </w:footnote>
  <w:footnote w:type="continuationSeparator" w:id="0">
    <w:p w14:paraId="53DA3C2C" w14:textId="77777777" w:rsidR="00456858" w:rsidRDefault="00456858" w:rsidP="00BD2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115B1" w14:textId="77777777" w:rsidR="00DF11E7" w:rsidRDefault="00DF1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078DA" w14:textId="268E687E" w:rsidR="00DF11E7" w:rsidRDefault="00DF11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4B41" w14:textId="77777777" w:rsidR="00DF11E7" w:rsidRDefault="00DF11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65A"/>
    <w:multiLevelType w:val="hybridMultilevel"/>
    <w:tmpl w:val="4DAC1266"/>
    <w:lvl w:ilvl="0" w:tplc="5FE42A5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7410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05B"/>
    <w:rsid w:val="0000465A"/>
    <w:rsid w:val="00016FD0"/>
    <w:rsid w:val="00023277"/>
    <w:rsid w:val="00024DA6"/>
    <w:rsid w:val="00030A8D"/>
    <w:rsid w:val="00036761"/>
    <w:rsid w:val="0003781E"/>
    <w:rsid w:val="0004177F"/>
    <w:rsid w:val="00041DE1"/>
    <w:rsid w:val="00046242"/>
    <w:rsid w:val="000641C0"/>
    <w:rsid w:val="00065692"/>
    <w:rsid w:val="00071C3F"/>
    <w:rsid w:val="00072DF7"/>
    <w:rsid w:val="00076FB3"/>
    <w:rsid w:val="000A40ED"/>
    <w:rsid w:val="000C1140"/>
    <w:rsid w:val="000C6133"/>
    <w:rsid w:val="000C7443"/>
    <w:rsid w:val="000E1ACE"/>
    <w:rsid w:val="000E1DE4"/>
    <w:rsid w:val="000E63FA"/>
    <w:rsid w:val="00106292"/>
    <w:rsid w:val="00114FA2"/>
    <w:rsid w:val="001175CF"/>
    <w:rsid w:val="00120775"/>
    <w:rsid w:val="001357C8"/>
    <w:rsid w:val="0014795F"/>
    <w:rsid w:val="00164852"/>
    <w:rsid w:val="001650E9"/>
    <w:rsid w:val="00173B07"/>
    <w:rsid w:val="001A598D"/>
    <w:rsid w:val="001A5C15"/>
    <w:rsid w:val="001B47D6"/>
    <w:rsid w:val="001E0717"/>
    <w:rsid w:val="001F269A"/>
    <w:rsid w:val="001F65C5"/>
    <w:rsid w:val="00232D23"/>
    <w:rsid w:val="002401C1"/>
    <w:rsid w:val="0024452F"/>
    <w:rsid w:val="00247E41"/>
    <w:rsid w:val="0026111B"/>
    <w:rsid w:val="00273AE4"/>
    <w:rsid w:val="00274D84"/>
    <w:rsid w:val="0028286F"/>
    <w:rsid w:val="00284FF4"/>
    <w:rsid w:val="002861A0"/>
    <w:rsid w:val="002933CF"/>
    <w:rsid w:val="00295C8E"/>
    <w:rsid w:val="00295E9A"/>
    <w:rsid w:val="002B3C63"/>
    <w:rsid w:val="002C1B03"/>
    <w:rsid w:val="002D7EC5"/>
    <w:rsid w:val="002E46D0"/>
    <w:rsid w:val="002F4018"/>
    <w:rsid w:val="002F5FD7"/>
    <w:rsid w:val="0031616B"/>
    <w:rsid w:val="003233D5"/>
    <w:rsid w:val="0032623E"/>
    <w:rsid w:val="0033170A"/>
    <w:rsid w:val="00340655"/>
    <w:rsid w:val="00346BD8"/>
    <w:rsid w:val="003562E1"/>
    <w:rsid w:val="00363066"/>
    <w:rsid w:val="0036381B"/>
    <w:rsid w:val="0037060E"/>
    <w:rsid w:val="00380983"/>
    <w:rsid w:val="003B1817"/>
    <w:rsid w:val="003B22CD"/>
    <w:rsid w:val="003B71EE"/>
    <w:rsid w:val="003D29A4"/>
    <w:rsid w:val="00410F19"/>
    <w:rsid w:val="004111D9"/>
    <w:rsid w:val="004176DD"/>
    <w:rsid w:val="00420A09"/>
    <w:rsid w:val="00440112"/>
    <w:rsid w:val="004529E7"/>
    <w:rsid w:val="00454D73"/>
    <w:rsid w:val="00456858"/>
    <w:rsid w:val="00460FA4"/>
    <w:rsid w:val="00461536"/>
    <w:rsid w:val="00474F82"/>
    <w:rsid w:val="004A2433"/>
    <w:rsid w:val="004A3AF0"/>
    <w:rsid w:val="004A417A"/>
    <w:rsid w:val="004A423F"/>
    <w:rsid w:val="004C1D2D"/>
    <w:rsid w:val="004C1D9C"/>
    <w:rsid w:val="004C22B0"/>
    <w:rsid w:val="004C514B"/>
    <w:rsid w:val="004D6D79"/>
    <w:rsid w:val="004E202F"/>
    <w:rsid w:val="00510D37"/>
    <w:rsid w:val="005212C4"/>
    <w:rsid w:val="00536342"/>
    <w:rsid w:val="00536CE2"/>
    <w:rsid w:val="0055164F"/>
    <w:rsid w:val="00552D43"/>
    <w:rsid w:val="005668CC"/>
    <w:rsid w:val="0057173F"/>
    <w:rsid w:val="00571884"/>
    <w:rsid w:val="00576C16"/>
    <w:rsid w:val="0057712B"/>
    <w:rsid w:val="005806FD"/>
    <w:rsid w:val="00596F44"/>
    <w:rsid w:val="005A7524"/>
    <w:rsid w:val="005B66BF"/>
    <w:rsid w:val="005B74DD"/>
    <w:rsid w:val="005C18F9"/>
    <w:rsid w:val="005C59A7"/>
    <w:rsid w:val="005C735E"/>
    <w:rsid w:val="005D3C35"/>
    <w:rsid w:val="006003A7"/>
    <w:rsid w:val="006037AA"/>
    <w:rsid w:val="0061071C"/>
    <w:rsid w:val="00620A78"/>
    <w:rsid w:val="006216A8"/>
    <w:rsid w:val="00635ECA"/>
    <w:rsid w:val="00652CC2"/>
    <w:rsid w:val="00656270"/>
    <w:rsid w:val="00663BD2"/>
    <w:rsid w:val="006714D0"/>
    <w:rsid w:val="0068021D"/>
    <w:rsid w:val="006900DC"/>
    <w:rsid w:val="00691FB3"/>
    <w:rsid w:val="006A6430"/>
    <w:rsid w:val="006B07AD"/>
    <w:rsid w:val="006B268B"/>
    <w:rsid w:val="006C5620"/>
    <w:rsid w:val="006E3405"/>
    <w:rsid w:val="006F5473"/>
    <w:rsid w:val="00700172"/>
    <w:rsid w:val="007023D5"/>
    <w:rsid w:val="007050D6"/>
    <w:rsid w:val="00707194"/>
    <w:rsid w:val="00710875"/>
    <w:rsid w:val="00711EEB"/>
    <w:rsid w:val="007375C5"/>
    <w:rsid w:val="007450EC"/>
    <w:rsid w:val="0076795F"/>
    <w:rsid w:val="00773815"/>
    <w:rsid w:val="00791ECB"/>
    <w:rsid w:val="0079599B"/>
    <w:rsid w:val="007A0825"/>
    <w:rsid w:val="007A414C"/>
    <w:rsid w:val="007B4190"/>
    <w:rsid w:val="007B4E59"/>
    <w:rsid w:val="007B54B7"/>
    <w:rsid w:val="007E3277"/>
    <w:rsid w:val="007F6025"/>
    <w:rsid w:val="008037F5"/>
    <w:rsid w:val="00814CCF"/>
    <w:rsid w:val="008161C2"/>
    <w:rsid w:val="00821956"/>
    <w:rsid w:val="008314D2"/>
    <w:rsid w:val="00836A36"/>
    <w:rsid w:val="008516F1"/>
    <w:rsid w:val="00853840"/>
    <w:rsid w:val="00862839"/>
    <w:rsid w:val="008708F5"/>
    <w:rsid w:val="00884477"/>
    <w:rsid w:val="00887D51"/>
    <w:rsid w:val="00895F66"/>
    <w:rsid w:val="00897993"/>
    <w:rsid w:val="008A3793"/>
    <w:rsid w:val="008B305B"/>
    <w:rsid w:val="008B57D6"/>
    <w:rsid w:val="008D2B08"/>
    <w:rsid w:val="008D5005"/>
    <w:rsid w:val="008E786A"/>
    <w:rsid w:val="008F19CB"/>
    <w:rsid w:val="008F7B22"/>
    <w:rsid w:val="00915524"/>
    <w:rsid w:val="00930A1C"/>
    <w:rsid w:val="00930DB3"/>
    <w:rsid w:val="00953A76"/>
    <w:rsid w:val="009657F4"/>
    <w:rsid w:val="00973B02"/>
    <w:rsid w:val="0099416A"/>
    <w:rsid w:val="009A76A9"/>
    <w:rsid w:val="009B12DC"/>
    <w:rsid w:val="009B45C9"/>
    <w:rsid w:val="009C1675"/>
    <w:rsid w:val="009E5994"/>
    <w:rsid w:val="009E7C86"/>
    <w:rsid w:val="009F77F5"/>
    <w:rsid w:val="00A01000"/>
    <w:rsid w:val="00A057CB"/>
    <w:rsid w:val="00A1032E"/>
    <w:rsid w:val="00A117F7"/>
    <w:rsid w:val="00A30E6B"/>
    <w:rsid w:val="00A37BD5"/>
    <w:rsid w:val="00A41459"/>
    <w:rsid w:val="00A42E5D"/>
    <w:rsid w:val="00A5114F"/>
    <w:rsid w:val="00A54419"/>
    <w:rsid w:val="00A54CF2"/>
    <w:rsid w:val="00A60DFD"/>
    <w:rsid w:val="00A6296C"/>
    <w:rsid w:val="00A65A18"/>
    <w:rsid w:val="00A81178"/>
    <w:rsid w:val="00A82E7E"/>
    <w:rsid w:val="00A90201"/>
    <w:rsid w:val="00A92293"/>
    <w:rsid w:val="00A939ED"/>
    <w:rsid w:val="00AB4032"/>
    <w:rsid w:val="00AB74C0"/>
    <w:rsid w:val="00AD2005"/>
    <w:rsid w:val="00AD5B3E"/>
    <w:rsid w:val="00AD7DF2"/>
    <w:rsid w:val="00B04EF5"/>
    <w:rsid w:val="00B057B9"/>
    <w:rsid w:val="00B15314"/>
    <w:rsid w:val="00B2230E"/>
    <w:rsid w:val="00B2668B"/>
    <w:rsid w:val="00B32AB7"/>
    <w:rsid w:val="00B40A7D"/>
    <w:rsid w:val="00B41771"/>
    <w:rsid w:val="00B702F9"/>
    <w:rsid w:val="00B72287"/>
    <w:rsid w:val="00B74AAD"/>
    <w:rsid w:val="00B84CEF"/>
    <w:rsid w:val="00B92940"/>
    <w:rsid w:val="00BA697F"/>
    <w:rsid w:val="00BB6687"/>
    <w:rsid w:val="00BD27A3"/>
    <w:rsid w:val="00BD2EDC"/>
    <w:rsid w:val="00BD50F7"/>
    <w:rsid w:val="00C178EC"/>
    <w:rsid w:val="00C330C8"/>
    <w:rsid w:val="00C35A0E"/>
    <w:rsid w:val="00C41684"/>
    <w:rsid w:val="00C41A06"/>
    <w:rsid w:val="00C4386E"/>
    <w:rsid w:val="00C458E5"/>
    <w:rsid w:val="00C53486"/>
    <w:rsid w:val="00C54FD6"/>
    <w:rsid w:val="00C64FC7"/>
    <w:rsid w:val="00C95C97"/>
    <w:rsid w:val="00CA0631"/>
    <w:rsid w:val="00CA1024"/>
    <w:rsid w:val="00CA3BBE"/>
    <w:rsid w:val="00CB6F5B"/>
    <w:rsid w:val="00CC114F"/>
    <w:rsid w:val="00CC4639"/>
    <w:rsid w:val="00CC5513"/>
    <w:rsid w:val="00CD42E5"/>
    <w:rsid w:val="00CE279F"/>
    <w:rsid w:val="00D0625B"/>
    <w:rsid w:val="00D069F7"/>
    <w:rsid w:val="00D134B1"/>
    <w:rsid w:val="00D256FC"/>
    <w:rsid w:val="00D26A01"/>
    <w:rsid w:val="00D30EA3"/>
    <w:rsid w:val="00D3589D"/>
    <w:rsid w:val="00D40904"/>
    <w:rsid w:val="00D4185D"/>
    <w:rsid w:val="00D4365E"/>
    <w:rsid w:val="00D44CEB"/>
    <w:rsid w:val="00D526A2"/>
    <w:rsid w:val="00D533F9"/>
    <w:rsid w:val="00D60072"/>
    <w:rsid w:val="00D62280"/>
    <w:rsid w:val="00D652BD"/>
    <w:rsid w:val="00D77FAD"/>
    <w:rsid w:val="00D852CE"/>
    <w:rsid w:val="00D90DE7"/>
    <w:rsid w:val="00DA6E5E"/>
    <w:rsid w:val="00DA751F"/>
    <w:rsid w:val="00DB0B8A"/>
    <w:rsid w:val="00DB1205"/>
    <w:rsid w:val="00DB1A04"/>
    <w:rsid w:val="00DC0308"/>
    <w:rsid w:val="00DF11E7"/>
    <w:rsid w:val="00DF243E"/>
    <w:rsid w:val="00DF60BE"/>
    <w:rsid w:val="00E0055D"/>
    <w:rsid w:val="00E05423"/>
    <w:rsid w:val="00E05D76"/>
    <w:rsid w:val="00E17FE0"/>
    <w:rsid w:val="00E21FC5"/>
    <w:rsid w:val="00E27030"/>
    <w:rsid w:val="00E331D3"/>
    <w:rsid w:val="00E53C36"/>
    <w:rsid w:val="00E56759"/>
    <w:rsid w:val="00E63118"/>
    <w:rsid w:val="00E64747"/>
    <w:rsid w:val="00E65B30"/>
    <w:rsid w:val="00E65F19"/>
    <w:rsid w:val="00E724D2"/>
    <w:rsid w:val="00E82A7B"/>
    <w:rsid w:val="00E855AB"/>
    <w:rsid w:val="00E862A3"/>
    <w:rsid w:val="00E971AE"/>
    <w:rsid w:val="00EC1B6D"/>
    <w:rsid w:val="00ED6108"/>
    <w:rsid w:val="00EE1613"/>
    <w:rsid w:val="00EE71F7"/>
    <w:rsid w:val="00EF0BE9"/>
    <w:rsid w:val="00F0539B"/>
    <w:rsid w:val="00F10515"/>
    <w:rsid w:val="00F116A5"/>
    <w:rsid w:val="00F12B91"/>
    <w:rsid w:val="00F13AC0"/>
    <w:rsid w:val="00F20934"/>
    <w:rsid w:val="00F2422B"/>
    <w:rsid w:val="00F40DD8"/>
    <w:rsid w:val="00F44743"/>
    <w:rsid w:val="00F51497"/>
    <w:rsid w:val="00F639B9"/>
    <w:rsid w:val="00F770EE"/>
    <w:rsid w:val="00F779BB"/>
    <w:rsid w:val="00F868AD"/>
    <w:rsid w:val="00F873D9"/>
    <w:rsid w:val="00FA20BF"/>
    <w:rsid w:val="00FB1177"/>
    <w:rsid w:val="00FD640B"/>
    <w:rsid w:val="00FE064F"/>
    <w:rsid w:val="00FE0F06"/>
    <w:rsid w:val="00FE18A2"/>
    <w:rsid w:val="00FE3430"/>
    <w:rsid w:val="00FE4967"/>
    <w:rsid w:val="00FE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  <w14:docId w14:val="056FD45C"/>
  <w14:defaultImageDpi w14:val="0"/>
  <w15:docId w15:val="{2ADE3F1F-448B-4029-9AC2-1DD98CB6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BD2EDC"/>
    <w:pPr>
      <w:spacing w:before="60" w:after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652BD"/>
    <w:pPr>
      <w:keepNext/>
      <w:spacing w:before="240"/>
      <w:outlineLvl w:val="0"/>
    </w:pPr>
    <w:rPr>
      <w:rFonts w:cs="Arial"/>
      <w:b/>
      <w:bCs/>
      <w:color w:val="00336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D652BD"/>
    <w:pPr>
      <w:keepNext/>
      <w:spacing w:before="240"/>
      <w:outlineLvl w:val="1"/>
    </w:pPr>
    <w:rPr>
      <w:rFonts w:cs="Arial"/>
      <w:b/>
      <w:bCs/>
      <w:i/>
      <w:iCs/>
      <w:color w:val="008080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D652BD"/>
    <w:pPr>
      <w:keepNext/>
      <w:spacing w:before="240"/>
      <w:outlineLvl w:val="2"/>
    </w:pPr>
    <w:rPr>
      <w:rFonts w:cs="Arial"/>
      <w:b/>
      <w:bCs/>
      <w:color w:val="666699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33F9"/>
    <w:pPr>
      <w:keepNext/>
      <w:spacing w:before="240"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Heading40">
    <w:name w:val="Heading4"/>
    <w:basedOn w:val="Heading4"/>
    <w:next w:val="Normal"/>
    <w:rsid w:val="00D526A2"/>
    <w:rPr>
      <w:color w:val="666699"/>
      <w:sz w:val="24"/>
      <w:lang w:eastAsia="en-US"/>
    </w:rPr>
  </w:style>
  <w:style w:type="table" w:styleId="TableGrid">
    <w:name w:val="Table Grid"/>
    <w:basedOn w:val="TableNormal"/>
    <w:uiPriority w:val="59"/>
    <w:rsid w:val="001F6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D5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E971AE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30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3066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630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3066"/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47B7B-2784-4523-8DB1-AC00B5A3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1368</Characters>
  <Application>Microsoft Office Word</Application>
  <DocSecurity>0</DocSecurity>
  <Lines>72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</vt:lpstr>
    </vt:vector>
  </TitlesOfParts>
  <Company>High Court of Australia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</dc:title>
  <dc:subject/>
  <dc:creator>Will</dc:creator>
  <cp:keywords/>
  <dc:description/>
  <cp:lastModifiedBy>Emma Will</cp:lastModifiedBy>
  <cp:revision>7</cp:revision>
  <cp:lastPrinted>2023-06-02T01:15:00Z</cp:lastPrinted>
  <dcterms:created xsi:type="dcterms:W3CDTF">2023-02-14T01:18:00Z</dcterms:created>
  <dcterms:modified xsi:type="dcterms:W3CDTF">2023-06-20T04:56:00Z</dcterms:modified>
</cp:coreProperties>
</file>