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857A77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2C9A248B" w14:textId="57FD7759" w:rsidR="00794974" w:rsidRPr="000A09A7" w:rsidRDefault="0075240E" w:rsidP="000A09A7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>
        <w:rPr>
          <w:rFonts w:ascii="Arial" w:hAnsi="Arial" w:cs="Arial"/>
        </w:rPr>
        <w:t>RESULTS OF APPLICATIONS</w:t>
      </w:r>
      <w:r w:rsidR="000A09A7">
        <w:rPr>
          <w:rFonts w:ascii="Arial" w:hAnsi="Arial" w:cs="Arial"/>
        </w:rPr>
        <w:t xml:space="preserve"> LISTED AT</w:t>
      </w:r>
      <w:r>
        <w:rPr>
          <w:rFonts w:ascii="Arial" w:hAnsi="Arial" w:cs="Arial"/>
        </w:rPr>
        <w:t xml:space="preserve"> 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0B3DD5DA" w14:textId="44D6AD46" w:rsidR="00745685" w:rsidRPr="000A09A7" w:rsidRDefault="006B0E42" w:rsidP="000A09A7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>DAY, 2</w:t>
      </w:r>
      <w:r>
        <w:rPr>
          <w:rFonts w:ascii="Arial" w:hAnsi="Arial" w:cs="Arial"/>
          <w:b/>
          <w:sz w:val="24"/>
          <w:szCs w:val="24"/>
        </w:rPr>
        <w:t>1</w:t>
      </w:r>
      <w:r w:rsidR="0058251C">
        <w:rPr>
          <w:rFonts w:ascii="Arial" w:hAnsi="Arial" w:cs="Arial"/>
          <w:b/>
          <w:sz w:val="24"/>
          <w:szCs w:val="24"/>
        </w:rPr>
        <w:t xml:space="preserve"> MAY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  <w:r w:rsidR="000A09A7">
        <w:rPr>
          <w:rFonts w:ascii="Arial" w:hAnsi="Arial" w:cs="Arial"/>
          <w:b/>
          <w:sz w:val="24"/>
          <w:szCs w:val="24"/>
        </w:rPr>
        <w:br/>
      </w:r>
      <w:r w:rsidR="000A09A7">
        <w:rPr>
          <w:rFonts w:ascii="Arial" w:hAnsi="Arial" w:cs="Arial"/>
          <w:b/>
          <w:sz w:val="24"/>
          <w:szCs w:val="24"/>
        </w:rPr>
        <w:br/>
        <w:t>HEARD IN CANBERRA</w:t>
      </w:r>
      <w:r w:rsidR="000A09A7">
        <w:rPr>
          <w:rFonts w:ascii="Arial" w:hAnsi="Arial" w:cs="Arial"/>
          <w:b/>
          <w:sz w:val="24"/>
          <w:szCs w:val="24"/>
        </w:rPr>
        <w:br/>
        <w:t>AND BY VIDEO LINK</w:t>
      </w:r>
      <w:r w:rsidR="000A09A7">
        <w:rPr>
          <w:rFonts w:ascii="Arial" w:hAnsi="Arial" w:cs="Arial"/>
          <w:b/>
          <w:sz w:val="24"/>
          <w:szCs w:val="24"/>
        </w:rPr>
        <w:br/>
      </w:r>
    </w:p>
    <w:tbl>
      <w:tblPr>
        <w:tblW w:w="5238" w:type="pct"/>
        <w:tblLook w:val="00A0" w:firstRow="1" w:lastRow="0" w:firstColumn="1" w:lastColumn="0" w:noHBand="0" w:noVBand="0"/>
      </w:tblPr>
      <w:tblGrid>
        <w:gridCol w:w="498"/>
        <w:gridCol w:w="1910"/>
        <w:gridCol w:w="2693"/>
        <w:gridCol w:w="2270"/>
        <w:gridCol w:w="1985"/>
      </w:tblGrid>
      <w:tr w:rsidR="000A6257" w:rsidRPr="00745685" w14:paraId="58ABD53E" w14:textId="3D3B16C4" w:rsidTr="00365518">
        <w:trPr>
          <w:cantSplit/>
          <w:trHeight w:val="400"/>
          <w:tblHeader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DF36BB" w:rsidRPr="00745685" w:rsidRDefault="00DF36BB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DF36BB" w:rsidRPr="00745685" w:rsidRDefault="00DF36BB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DF36BB" w:rsidRPr="00745685" w:rsidRDefault="00DF36BB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DF36BB" w:rsidRPr="00745685" w:rsidRDefault="00DF36BB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14:paraId="1EE53E16" w14:textId="7AC231B0" w:rsidR="00DF36BB" w:rsidRDefault="00DF36BB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</w:t>
            </w:r>
            <w:r w:rsidR="000A09A7">
              <w:rPr>
                <w:rFonts w:ascii="Arial" w:hAnsi="Arial" w:cs="Arial"/>
                <w:i/>
                <w:color w:val="000000"/>
                <w:sz w:val="18"/>
              </w:rPr>
              <w:t>s</w:t>
            </w:r>
          </w:p>
        </w:tc>
      </w:tr>
      <w:tr w:rsidR="000A6257" w:rsidRPr="003A32E1" w14:paraId="324FE859" w14:textId="708AC05C" w:rsidTr="00365518">
        <w:trPr>
          <w:cantSplit/>
          <w:trHeight w:val="400"/>
        </w:trPr>
        <w:tc>
          <w:tcPr>
            <w:tcW w:w="266" w:type="pct"/>
          </w:tcPr>
          <w:p w14:paraId="323B9E01" w14:textId="77777777" w:rsidR="00DF36BB" w:rsidRPr="003A32E1" w:rsidRDefault="00DF36BB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</w:tcPr>
          <w:p w14:paraId="3429598A" w14:textId="7A069BAE" w:rsidR="00DF36BB" w:rsidRPr="000A1DF4" w:rsidRDefault="00DF36BB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Virgin Blue International Pty Ltd</w:t>
            </w:r>
          </w:p>
        </w:tc>
        <w:tc>
          <w:tcPr>
            <w:tcW w:w="1439" w:type="pct"/>
          </w:tcPr>
          <w:p w14:paraId="315CE06B" w14:textId="6336EC63" w:rsidR="00DF36BB" w:rsidRPr="000A1DF4" w:rsidRDefault="00DF36BB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Edwards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(A21/2020)</w:t>
            </w:r>
          </w:p>
        </w:tc>
        <w:tc>
          <w:tcPr>
            <w:tcW w:w="1213" w:type="pct"/>
          </w:tcPr>
          <w:p w14:paraId="531A482E" w14:textId="5583B3C4" w:rsidR="00DF36BB" w:rsidRPr="000A1DF4" w:rsidRDefault="00DF36BB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South Australia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SASCFC 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61" w:type="pct"/>
          </w:tcPr>
          <w:p w14:paraId="16028F66" w14:textId="18719BC0" w:rsidR="00DF36BB" w:rsidRPr="000A1DF4" w:rsidRDefault="00276B2F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refused with costs</w:t>
            </w:r>
          </w:p>
        </w:tc>
      </w:tr>
      <w:tr w:rsidR="000A6257" w:rsidRPr="003A32E1" w14:paraId="079BD021" w14:textId="202C918E" w:rsidTr="00365518">
        <w:trPr>
          <w:cantSplit/>
          <w:trHeight w:val="400"/>
        </w:trPr>
        <w:tc>
          <w:tcPr>
            <w:tcW w:w="266" w:type="pct"/>
          </w:tcPr>
          <w:p w14:paraId="3E917DCB" w14:textId="77777777" w:rsidR="00DF36BB" w:rsidRPr="003A32E1" w:rsidRDefault="00DF36BB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</w:tcPr>
          <w:p w14:paraId="6E9397F4" w14:textId="04C66C09" w:rsidR="00DF36BB" w:rsidRPr="000A1DF4" w:rsidRDefault="00DF36BB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Ogawa </w:t>
            </w:r>
          </w:p>
        </w:tc>
        <w:tc>
          <w:tcPr>
            <w:tcW w:w="1439" w:type="pct"/>
          </w:tcPr>
          <w:p w14:paraId="2F396939" w14:textId="24897379" w:rsidR="00DF36BB" w:rsidRPr="000A1DF4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Attorney General of the Commonwealth of Australia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(B71/2020)</w:t>
            </w:r>
            <w:r w:rsidR="00BD5CB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13" w:type="pct"/>
          </w:tcPr>
          <w:p w14:paraId="2E261FB9" w14:textId="68666B7F" w:rsidR="00DF36BB" w:rsidRPr="000A1DF4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 xml:space="preserve"> FCAFC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180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61" w:type="pct"/>
          </w:tcPr>
          <w:p w14:paraId="68D8B193" w14:textId="7856652C" w:rsidR="00DF36BB" w:rsidRPr="000A1DF4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refused</w:t>
            </w:r>
          </w:p>
        </w:tc>
      </w:tr>
      <w:tr w:rsidR="000A6257" w:rsidRPr="003A32E1" w14:paraId="5762039F" w14:textId="389ECBA0" w:rsidTr="00365518">
        <w:trPr>
          <w:cantSplit/>
          <w:trHeight w:val="400"/>
        </w:trPr>
        <w:tc>
          <w:tcPr>
            <w:tcW w:w="266" w:type="pct"/>
          </w:tcPr>
          <w:p w14:paraId="7F8C463F" w14:textId="77777777" w:rsidR="00DF36BB" w:rsidRPr="003A32E1" w:rsidRDefault="00DF36BB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</w:tcPr>
          <w:p w14:paraId="436FCAEF" w14:textId="30DE3482" w:rsidR="00DF36BB" w:rsidRPr="000A1DF4" w:rsidRDefault="00DF36BB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Kozarov</w:t>
            </w:r>
            <w:proofErr w:type="spellEnd"/>
          </w:p>
        </w:tc>
        <w:tc>
          <w:tcPr>
            <w:tcW w:w="1439" w:type="pct"/>
          </w:tcPr>
          <w:p w14:paraId="0019C286" w14:textId="29D40D92" w:rsidR="00DF36BB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of Victoria</w:t>
            </w:r>
          </w:p>
          <w:p w14:paraId="32C909F8" w14:textId="3BCFAD54" w:rsidR="00DF36BB" w:rsidRPr="000A1DF4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(M130/2020)</w:t>
            </w:r>
          </w:p>
        </w:tc>
        <w:tc>
          <w:tcPr>
            <w:tcW w:w="1213" w:type="pct"/>
          </w:tcPr>
          <w:p w14:paraId="66F81C49" w14:textId="50894302" w:rsidR="00DF36BB" w:rsidRPr="000A1DF4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sz w:val="18"/>
                <w:szCs w:val="18"/>
              </w:rPr>
              <w:t>Victoria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VSCA 301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61" w:type="pct"/>
          </w:tcPr>
          <w:p w14:paraId="3EF67CEF" w14:textId="1B144BC0" w:rsidR="00DF36BB" w:rsidRPr="00276B2F" w:rsidRDefault="00276B2F" w:rsidP="000A1DF4">
            <w:pPr>
              <w:keepLine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B2F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0A6257" w:rsidRPr="003A32E1" w14:paraId="33B3B292" w14:textId="226C54DE" w:rsidTr="00365518">
        <w:trPr>
          <w:cantSplit/>
          <w:trHeight w:val="892"/>
        </w:trPr>
        <w:tc>
          <w:tcPr>
            <w:tcW w:w="266" w:type="pct"/>
          </w:tcPr>
          <w:p w14:paraId="6631C233" w14:textId="77777777" w:rsidR="00DF36BB" w:rsidRPr="003A32E1" w:rsidRDefault="00DF36BB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</w:tcPr>
          <w:p w14:paraId="1DF41DC2" w14:textId="6A29B2C6" w:rsidR="00DF36BB" w:rsidRPr="000A1DF4" w:rsidRDefault="00DF36BB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Lucky Eights Pty Ltd</w:t>
            </w:r>
          </w:p>
        </w:tc>
        <w:tc>
          <w:tcPr>
            <w:tcW w:w="1439" w:type="pct"/>
          </w:tcPr>
          <w:p w14:paraId="39265F4A" w14:textId="037CF83B" w:rsidR="00DF36BB" w:rsidRPr="000A1DF4" w:rsidRDefault="00DF36BB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Bevendale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  <w:r>
              <w:rPr>
                <w:rFonts w:ascii="Arial" w:hAnsi="Arial" w:cs="Arial"/>
                <w:sz w:val="18"/>
                <w:szCs w:val="18"/>
              </w:rPr>
              <w:br/>
              <w:t>(M133/2020)</w:t>
            </w:r>
          </w:p>
        </w:tc>
        <w:tc>
          <w:tcPr>
            <w:tcW w:w="1213" w:type="pct"/>
          </w:tcPr>
          <w:p w14:paraId="1134DA9F" w14:textId="6C743E35" w:rsidR="00DF36BB" w:rsidRPr="000A1DF4" w:rsidRDefault="00DF36BB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DF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sz w:val="18"/>
                <w:szCs w:val="18"/>
              </w:rPr>
              <w:t>Victoria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VSCA 312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61" w:type="pct"/>
          </w:tcPr>
          <w:p w14:paraId="3100912E" w14:textId="4E8678F6" w:rsidR="00DF36BB" w:rsidRPr="000A1DF4" w:rsidRDefault="000A09A7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refused with costs</w:t>
            </w:r>
          </w:p>
        </w:tc>
      </w:tr>
      <w:tr w:rsidR="000A6257" w:rsidRPr="003A32E1" w14:paraId="6FAFFBCD" w14:textId="2E3CAB54" w:rsidTr="00365518">
        <w:trPr>
          <w:cantSplit/>
          <w:trHeight w:val="400"/>
        </w:trPr>
        <w:tc>
          <w:tcPr>
            <w:tcW w:w="266" w:type="pct"/>
          </w:tcPr>
          <w:p w14:paraId="0FD65658" w14:textId="77777777" w:rsidR="00DF36BB" w:rsidRPr="003A32E1" w:rsidRDefault="00DF36BB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</w:tcPr>
          <w:p w14:paraId="2CBB3680" w14:textId="3F434F15" w:rsidR="00DF36BB" w:rsidRPr="003A32E1" w:rsidRDefault="00DF36BB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Commissioner of Taxation of the Commonwealth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(3 applications)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39" w:type="pct"/>
          </w:tcPr>
          <w:p w14:paraId="25269FBF" w14:textId="7654E28C" w:rsidR="00DF36BB" w:rsidRPr="003A32E1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Glencore Investment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(S223; S2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24; S225/2020)</w:t>
            </w:r>
          </w:p>
        </w:tc>
        <w:tc>
          <w:tcPr>
            <w:tcW w:w="1213" w:type="pct"/>
          </w:tcPr>
          <w:p w14:paraId="55CB34A8" w14:textId="7D524F57" w:rsidR="00DF36BB" w:rsidRPr="006B0E42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 xml:space="preserve"> FCAFC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187</w:t>
            </w:r>
          </w:p>
        </w:tc>
        <w:tc>
          <w:tcPr>
            <w:tcW w:w="1061" w:type="pct"/>
          </w:tcPr>
          <w:p w14:paraId="688582FD" w14:textId="7E9AD6AA" w:rsidR="00DF36BB" w:rsidRPr="000A1DF4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</w:t>
            </w:r>
            <w:r w:rsidR="00857A7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</w:tc>
      </w:tr>
      <w:tr w:rsidR="000A6257" w:rsidRPr="003A32E1" w14:paraId="2F4B83EF" w14:textId="0D41251C" w:rsidTr="00365518">
        <w:trPr>
          <w:cantSplit/>
          <w:trHeight w:val="400"/>
        </w:trPr>
        <w:tc>
          <w:tcPr>
            <w:tcW w:w="266" w:type="pct"/>
          </w:tcPr>
          <w:p w14:paraId="268201F1" w14:textId="77777777" w:rsidR="00DF36BB" w:rsidRPr="003A32E1" w:rsidRDefault="00DF36BB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</w:tcPr>
          <w:p w14:paraId="64914387" w14:textId="6CD2F175" w:rsidR="00DF36BB" w:rsidRPr="00986094" w:rsidRDefault="00DF36BB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094">
              <w:rPr>
                <w:rFonts w:ascii="Arial" w:hAnsi="Arial" w:cs="Arial"/>
                <w:sz w:val="18"/>
                <w:szCs w:val="18"/>
              </w:rPr>
              <w:t xml:space="preserve">Communications Electrical Electronic Energy Information Postal Plumbing and Allied Services Union of Australia &amp; </w:t>
            </w:r>
            <w:proofErr w:type="spellStart"/>
            <w:r w:rsidRPr="00986094">
              <w:rPr>
                <w:rFonts w:ascii="Arial" w:hAnsi="Arial" w:cs="Arial"/>
                <w:sz w:val="18"/>
                <w:szCs w:val="18"/>
              </w:rPr>
              <w:t>Ors</w:t>
            </w:r>
            <w:proofErr w:type="spellEnd"/>
            <w:r w:rsidRPr="009860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609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39" w:type="pct"/>
          </w:tcPr>
          <w:p w14:paraId="33D88F19" w14:textId="77B12CE1" w:rsidR="00DF36BB" w:rsidRPr="00986094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094">
              <w:rPr>
                <w:rFonts w:ascii="Arial" w:hAnsi="Arial" w:cs="Arial"/>
                <w:sz w:val="18"/>
                <w:szCs w:val="18"/>
              </w:rPr>
              <w:t>Qantas Airways Limited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86094">
              <w:rPr>
                <w:rFonts w:ascii="Arial" w:hAnsi="Arial" w:cs="Arial"/>
                <w:color w:val="000000"/>
                <w:sz w:val="18"/>
                <w:szCs w:val="18"/>
              </w:rPr>
              <w:t>(S242/2020)</w:t>
            </w:r>
          </w:p>
        </w:tc>
        <w:tc>
          <w:tcPr>
            <w:tcW w:w="1213" w:type="pct"/>
          </w:tcPr>
          <w:p w14:paraId="15F691FE" w14:textId="16127305" w:rsidR="00DF36BB" w:rsidRPr="00986094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 xml:space="preserve"> FCAFC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205</w:t>
            </w:r>
          </w:p>
        </w:tc>
        <w:tc>
          <w:tcPr>
            <w:tcW w:w="1061" w:type="pct"/>
          </w:tcPr>
          <w:p w14:paraId="173960B1" w14:textId="0F572F71" w:rsidR="00DF36BB" w:rsidRPr="000A1DF4" w:rsidRDefault="00276B2F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refused with costs</w:t>
            </w:r>
          </w:p>
        </w:tc>
      </w:tr>
      <w:tr w:rsidR="000A6257" w:rsidRPr="003A32E1" w14:paraId="2143AD9F" w14:textId="57F191AA" w:rsidTr="00365518">
        <w:trPr>
          <w:cantSplit/>
          <w:trHeight w:val="400"/>
        </w:trPr>
        <w:tc>
          <w:tcPr>
            <w:tcW w:w="266" w:type="pct"/>
          </w:tcPr>
          <w:p w14:paraId="2E78F3C1" w14:textId="77777777" w:rsidR="00DF36BB" w:rsidRPr="003A32E1" w:rsidRDefault="00DF36BB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pct"/>
          </w:tcPr>
          <w:p w14:paraId="712C01A3" w14:textId="50E43677" w:rsidR="00DF36BB" w:rsidRDefault="00DF36BB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</w:tc>
        <w:tc>
          <w:tcPr>
            <w:tcW w:w="1439" w:type="pct"/>
          </w:tcPr>
          <w:p w14:paraId="4047B1D7" w14:textId="3D26B0F5" w:rsidR="00DF36BB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Camurtay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(M101/2020)</w:t>
            </w:r>
          </w:p>
        </w:tc>
        <w:tc>
          <w:tcPr>
            <w:tcW w:w="1213" w:type="pct"/>
          </w:tcPr>
          <w:p w14:paraId="15049EEB" w14:textId="1ED3B750" w:rsidR="00DF36BB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DF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sz w:val="18"/>
                <w:szCs w:val="18"/>
              </w:rPr>
              <w:t>Victoria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VSCA 221</w:t>
            </w:r>
          </w:p>
          <w:p w14:paraId="197E670A" w14:textId="48703DEE" w:rsidR="00DF36BB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</w:tcPr>
          <w:p w14:paraId="696E1A26" w14:textId="390405F8" w:rsidR="00DF36BB" w:rsidRPr="000A1DF4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refused</w:t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E40767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ABD3" w14:textId="77777777" w:rsidR="008F2161" w:rsidRDefault="008F2161" w:rsidP="008F2161">
      <w:pPr>
        <w:spacing w:after="0" w:line="240" w:lineRule="auto"/>
      </w:pPr>
      <w:r>
        <w:separator/>
      </w:r>
    </w:p>
  </w:endnote>
  <w:endnote w:type="continuationSeparator" w:id="0">
    <w:p w14:paraId="253012F1" w14:textId="77777777" w:rsidR="008F2161" w:rsidRDefault="008F2161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0A7E" w14:textId="77777777" w:rsidR="008F2161" w:rsidRDefault="008F2161" w:rsidP="008F2161">
      <w:pPr>
        <w:spacing w:after="0" w:line="240" w:lineRule="auto"/>
      </w:pPr>
      <w:r>
        <w:separator/>
      </w:r>
    </w:p>
  </w:footnote>
  <w:footnote w:type="continuationSeparator" w:id="0">
    <w:p w14:paraId="05F22912" w14:textId="77777777" w:rsidR="008F2161" w:rsidRDefault="008F2161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A09A7"/>
    <w:rsid w:val="000A1DF4"/>
    <w:rsid w:val="000A6257"/>
    <w:rsid w:val="000B71F5"/>
    <w:rsid w:val="000E037F"/>
    <w:rsid w:val="000F042A"/>
    <w:rsid w:val="001B2718"/>
    <w:rsid w:val="001E12E7"/>
    <w:rsid w:val="001E478B"/>
    <w:rsid w:val="00205063"/>
    <w:rsid w:val="00235C36"/>
    <w:rsid w:val="002436BA"/>
    <w:rsid w:val="002457B4"/>
    <w:rsid w:val="0025796E"/>
    <w:rsid w:val="00276B2F"/>
    <w:rsid w:val="002D1DAE"/>
    <w:rsid w:val="00302E4A"/>
    <w:rsid w:val="003406FA"/>
    <w:rsid w:val="003411A4"/>
    <w:rsid w:val="003535DF"/>
    <w:rsid w:val="00365518"/>
    <w:rsid w:val="0038686C"/>
    <w:rsid w:val="003A32E1"/>
    <w:rsid w:val="003A50F6"/>
    <w:rsid w:val="004156C9"/>
    <w:rsid w:val="00433589"/>
    <w:rsid w:val="00457B05"/>
    <w:rsid w:val="00487E6B"/>
    <w:rsid w:val="004916D7"/>
    <w:rsid w:val="004C4C84"/>
    <w:rsid w:val="0058251C"/>
    <w:rsid w:val="005B4379"/>
    <w:rsid w:val="0065657D"/>
    <w:rsid w:val="0065765E"/>
    <w:rsid w:val="0069493C"/>
    <w:rsid w:val="006B0E42"/>
    <w:rsid w:val="006E7F4C"/>
    <w:rsid w:val="007151CB"/>
    <w:rsid w:val="00745685"/>
    <w:rsid w:val="0075240E"/>
    <w:rsid w:val="00794974"/>
    <w:rsid w:val="00795F91"/>
    <w:rsid w:val="008026AB"/>
    <w:rsid w:val="00810BAD"/>
    <w:rsid w:val="008410E3"/>
    <w:rsid w:val="00857A77"/>
    <w:rsid w:val="00882FA7"/>
    <w:rsid w:val="008F2161"/>
    <w:rsid w:val="008F4E2A"/>
    <w:rsid w:val="009649F6"/>
    <w:rsid w:val="00986094"/>
    <w:rsid w:val="0099794A"/>
    <w:rsid w:val="009D094C"/>
    <w:rsid w:val="00A63E46"/>
    <w:rsid w:val="00A66751"/>
    <w:rsid w:val="00A90628"/>
    <w:rsid w:val="00B4603D"/>
    <w:rsid w:val="00B50987"/>
    <w:rsid w:val="00B5407F"/>
    <w:rsid w:val="00B93DEA"/>
    <w:rsid w:val="00BB6D7E"/>
    <w:rsid w:val="00BC7870"/>
    <w:rsid w:val="00BD5CBE"/>
    <w:rsid w:val="00BD65FA"/>
    <w:rsid w:val="00BD6AFC"/>
    <w:rsid w:val="00C555A9"/>
    <w:rsid w:val="00C823BE"/>
    <w:rsid w:val="00CC0253"/>
    <w:rsid w:val="00CE7F4D"/>
    <w:rsid w:val="00D056DA"/>
    <w:rsid w:val="00D3761D"/>
    <w:rsid w:val="00D57A47"/>
    <w:rsid w:val="00DA5BE1"/>
    <w:rsid w:val="00DC11BC"/>
    <w:rsid w:val="00DF36BB"/>
    <w:rsid w:val="00E1002E"/>
    <w:rsid w:val="00E40767"/>
    <w:rsid w:val="00E50E54"/>
    <w:rsid w:val="00E93635"/>
    <w:rsid w:val="00ED5E14"/>
    <w:rsid w:val="00EE67CC"/>
    <w:rsid w:val="00EF4EE9"/>
    <w:rsid w:val="00F037EA"/>
    <w:rsid w:val="00F30437"/>
    <w:rsid w:val="00F51DDE"/>
    <w:rsid w:val="00F666A4"/>
    <w:rsid w:val="00F72D8C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2021-04-12T00:24:00Z</dcterms:created>
  <dcterms:modified xsi:type="dcterms:W3CDTF">2021-05-21T04:57:00Z</dcterms:modified>
</cp:coreProperties>
</file>