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D51B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FFB6570" w:rsidR="00CC46E9" w:rsidRDefault="00BD51B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2E6AA4">
        <w:rPr>
          <w:rFonts w:ascii="Arial" w:hAnsi="Arial" w:cs="Arial"/>
          <w:b/>
          <w:color w:val="000000"/>
          <w:sz w:val="24"/>
        </w:rPr>
        <w:t>7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5824E4">
        <w:rPr>
          <w:rFonts w:ascii="Arial" w:hAnsi="Arial" w:cs="Arial"/>
          <w:b/>
          <w:color w:val="000000"/>
          <w:sz w:val="24"/>
        </w:rPr>
        <w:t>JUNE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0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410"/>
        <w:gridCol w:w="2976"/>
        <w:gridCol w:w="2127"/>
      </w:tblGrid>
      <w:tr w:rsidR="00CC46E9" w:rsidRPr="00CC46E9" w14:paraId="75C43C84" w14:textId="4EC4303C" w:rsidTr="00454CDB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454CDB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</w:tcPr>
          <w:p w14:paraId="4AC697C2" w14:textId="391520CE" w:rsidR="002E6AA4" w:rsidRPr="002E6AA4" w:rsidRDefault="002E6AA4" w:rsidP="002E6AA4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Bay </w:t>
            </w:r>
          </w:p>
        </w:tc>
        <w:tc>
          <w:tcPr>
            <w:tcW w:w="2410" w:type="dxa"/>
          </w:tcPr>
          <w:p w14:paraId="3FB8C0DF" w14:textId="6F184E5F" w:rsidR="00594460" w:rsidRPr="001A203E" w:rsidRDefault="002E6AA4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AA4">
              <w:rPr>
                <w:rFonts w:ascii="Arial" w:hAnsi="Arial" w:cs="Arial"/>
                <w:color w:val="000000"/>
                <w:sz w:val="18"/>
                <w:szCs w:val="18"/>
              </w:rPr>
              <w:t>Australian Health Practitioner Regulation Agency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(B13/2023)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976" w:type="dxa"/>
          </w:tcPr>
          <w:p w14:paraId="07E1A447" w14:textId="512BBF1D" w:rsidR="00EF733F" w:rsidRDefault="005D3CE0" w:rsidP="005D3CE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 Removal 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A22D9C" w14:textId="21EE9AA6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7B780E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07D745E1" w14:textId="09584635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00008" w:rsidRPr="00B00008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2E6AA4" w:rsidRPr="00CC46E9" w14:paraId="3003E09B" w14:textId="77777777" w:rsidTr="00EE4539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2E6AA4" w:rsidRPr="00CC46E9" w:rsidRDefault="002E6AA4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397" w:type="dxa"/>
            <w:gridSpan w:val="2"/>
          </w:tcPr>
          <w:p w14:paraId="14EE7002" w14:textId="5411A47F" w:rsidR="002E6AA4" w:rsidRPr="003306A8" w:rsidRDefault="002E6AA4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A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the matter of an application by Mark Stephen Flowers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(S26/2023)</w:t>
            </w:r>
          </w:p>
          <w:p w14:paraId="1C828A9F" w14:textId="59AF83D5" w:rsidR="002E6AA4" w:rsidRPr="0013242E" w:rsidRDefault="002E6AA4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4CE1264" w14:textId="7BF7F6C0" w:rsidR="002E6AA4" w:rsidRDefault="002E6AA4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CE0"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570CB9CC" w14:textId="38B5D4B2" w:rsidR="002E6AA4" w:rsidRDefault="002E6AA4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1C5BF6" w14:textId="77777777" w:rsidR="002E6AA4" w:rsidRDefault="002E6AA4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3D090C99" w:rsidR="002E6AA4" w:rsidRPr="00DD4649" w:rsidRDefault="002E6AA4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B00008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</w:tbl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E6AA4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730C5"/>
    <w:rsid w:val="00575F88"/>
    <w:rsid w:val="005824E4"/>
    <w:rsid w:val="0058316D"/>
    <w:rsid w:val="0059190D"/>
    <w:rsid w:val="00594460"/>
    <w:rsid w:val="005A13AE"/>
    <w:rsid w:val="005A28FA"/>
    <w:rsid w:val="005C274A"/>
    <w:rsid w:val="005C72E3"/>
    <w:rsid w:val="005D0459"/>
    <w:rsid w:val="005D2762"/>
    <w:rsid w:val="005D3CE0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67888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B780E"/>
    <w:rsid w:val="007C1899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0008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D51BA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F6574"/>
    <w:rsid w:val="00E000DE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2023-06-06T23:27:00Z</dcterms:created>
  <dcterms:modified xsi:type="dcterms:W3CDTF">2023-06-06T23:51:00Z</dcterms:modified>
</cp:coreProperties>
</file>