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240A2FBC" w:rsidR="00AE64B2" w:rsidRPr="004E7695" w:rsidRDefault="00A04F6A" w:rsidP="00AE64B2">
      <w:pPr>
        <w:pStyle w:val="Title3"/>
      </w:pPr>
      <w:bookmarkStart w:id="13" w:name="_Toc209266107"/>
      <w:r w:rsidRPr="004E7695">
        <w:t>[</w:t>
      </w:r>
      <w:r w:rsidR="003E7DB1">
        <w:t>202</w:t>
      </w:r>
      <w:r w:rsidR="00274EDA">
        <w:t>2</w:t>
      </w:r>
      <w:r w:rsidR="00DA11D9" w:rsidRPr="004E7695">
        <w:t>] HCAB</w:t>
      </w:r>
      <w:r w:rsidR="00AE64B2" w:rsidRPr="004E7695">
        <w:t xml:space="preserve"> </w:t>
      </w:r>
      <w:bookmarkEnd w:id="13"/>
      <w:r w:rsidR="009F0647">
        <w:t>1</w:t>
      </w:r>
      <w:r w:rsidR="00DA11D9" w:rsidRPr="004E7695">
        <w:t xml:space="preserve"> </w:t>
      </w:r>
      <w:r w:rsidR="00BB7833" w:rsidRPr="004E7695">
        <w:t>(</w:t>
      </w:r>
      <w:r w:rsidR="00274EDA">
        <w:t>18</w:t>
      </w:r>
      <w:r w:rsidR="002F6DC2">
        <w:t xml:space="preserve"> </w:t>
      </w:r>
      <w:r w:rsidR="00274EDA">
        <w:t>February</w:t>
      </w:r>
      <w:r w:rsidR="002768CF">
        <w:t xml:space="preserve"> 202</w:t>
      </w:r>
      <w:r w:rsidR="00274EDA">
        <w:t>2</w:t>
      </w:r>
      <w:r w:rsidR="00AE64B2" w:rsidRPr="004E7695">
        <w:t>)</w:t>
      </w:r>
    </w:p>
    <w:p w14:paraId="5E785AFF" w14:textId="77777777" w:rsidR="00AE64B2" w:rsidRPr="004E7695" w:rsidRDefault="00AE64B2" w:rsidP="00AE64B2"/>
    <w:p w14:paraId="4A47D668" w14:textId="2E8A485E"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F55CB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04FCCD6A"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EA6739">
          <w:rPr>
            <w:noProof/>
            <w:webHidden/>
          </w:rPr>
          <w:t>1</w:t>
        </w:r>
        <w:r w:rsidR="00E7422A">
          <w:rPr>
            <w:noProof/>
            <w:webHidden/>
          </w:rPr>
          <w:fldChar w:fldCharType="end"/>
        </w:r>
      </w:hyperlink>
    </w:p>
    <w:p w14:paraId="495CADEB" w14:textId="780186D0" w:rsidR="00E7422A" w:rsidRDefault="00D40827">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EA6739">
          <w:rPr>
            <w:noProof/>
            <w:webHidden/>
          </w:rPr>
          <w:t>3</w:t>
        </w:r>
        <w:r w:rsidR="00E7422A">
          <w:rPr>
            <w:noProof/>
            <w:webHidden/>
          </w:rPr>
          <w:fldChar w:fldCharType="end"/>
        </w:r>
      </w:hyperlink>
    </w:p>
    <w:p w14:paraId="0388F275" w14:textId="6B9B67DD" w:rsidR="00E7422A" w:rsidRDefault="00D40827">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EA6739">
          <w:rPr>
            <w:noProof/>
            <w:webHidden/>
          </w:rPr>
          <w:t>6</w:t>
        </w:r>
        <w:r w:rsidR="00E7422A">
          <w:rPr>
            <w:noProof/>
            <w:webHidden/>
          </w:rPr>
          <w:fldChar w:fldCharType="end"/>
        </w:r>
      </w:hyperlink>
    </w:p>
    <w:p w14:paraId="37CA1D10" w14:textId="458FD90E" w:rsidR="00E7422A" w:rsidRDefault="00D40827">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EA6739">
          <w:rPr>
            <w:noProof/>
            <w:webHidden/>
          </w:rPr>
          <w:t>17</w:t>
        </w:r>
        <w:r w:rsidR="00E7422A">
          <w:rPr>
            <w:noProof/>
            <w:webHidden/>
          </w:rPr>
          <w:fldChar w:fldCharType="end"/>
        </w:r>
      </w:hyperlink>
    </w:p>
    <w:p w14:paraId="5FC9CF3E" w14:textId="41233B6E" w:rsidR="00E7422A" w:rsidRDefault="00D40827">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EA6739">
          <w:rPr>
            <w:noProof/>
            <w:webHidden/>
          </w:rPr>
          <w:t>18</w:t>
        </w:r>
        <w:r w:rsidR="00E7422A">
          <w:rPr>
            <w:noProof/>
            <w:webHidden/>
          </w:rPr>
          <w:fldChar w:fldCharType="end"/>
        </w:r>
      </w:hyperlink>
    </w:p>
    <w:p w14:paraId="5C2074F5" w14:textId="3FC43434" w:rsidR="00E7422A" w:rsidRDefault="00D40827">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EA6739">
          <w:rPr>
            <w:noProof/>
            <w:webHidden/>
          </w:rPr>
          <w:t>21</w:t>
        </w:r>
        <w:r w:rsidR="00E7422A">
          <w:rPr>
            <w:noProof/>
            <w:webHidden/>
          </w:rPr>
          <w:fldChar w:fldCharType="end"/>
        </w:r>
      </w:hyperlink>
    </w:p>
    <w:p w14:paraId="6433C95F" w14:textId="1EFDA9DD" w:rsidR="00E7422A" w:rsidRDefault="00D40827">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EA6739">
          <w:rPr>
            <w:noProof/>
            <w:webHidden/>
          </w:rPr>
          <w:t>29</w:t>
        </w:r>
        <w:r w:rsidR="00E7422A">
          <w:rPr>
            <w:noProof/>
            <w:webHidden/>
          </w:rPr>
          <w:fldChar w:fldCharType="end"/>
        </w:r>
      </w:hyperlink>
    </w:p>
    <w:p w14:paraId="31C130B5" w14:textId="40791DB8" w:rsidR="00E7422A" w:rsidRDefault="00D40827">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EA6739">
          <w:rPr>
            <w:noProof/>
            <w:webHidden/>
          </w:rPr>
          <w:t>30</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D40827"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386162ED" w:rsidR="00B61716" w:rsidRPr="00935A7A" w:rsidRDefault="00D40827" w:rsidP="00903466">
            <w:pPr>
              <w:pStyle w:val="Title3"/>
              <w:spacing w:beforeLines="60" w:before="144" w:afterLines="60" w:after="144"/>
              <w:jc w:val="left"/>
              <w:rPr>
                <w:rFonts w:cs="Arial"/>
                <w:i/>
              </w:rPr>
            </w:pPr>
            <w:hyperlink w:anchor="_Walton_&amp;_Anor" w:history="1">
              <w:r w:rsidR="00336026" w:rsidRPr="00336026">
                <w:rPr>
                  <w:rStyle w:val="Hyperlink"/>
                  <w:i/>
                  <w:noProof w:val="0"/>
                </w:rPr>
                <w:t>Walton &amp; Anor v ACN 004 410 833 Ltd (formerly Arrium Ltd) (in liquidation)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5D1E5839" w:rsidR="00B61716" w:rsidRDefault="00336026" w:rsidP="0072408A">
            <w:pPr>
              <w:pStyle w:val="Title3"/>
              <w:spacing w:beforeLines="60" w:before="144" w:afterLines="60" w:after="144"/>
              <w:jc w:val="left"/>
              <w:rPr>
                <w:rFonts w:cs="Arial"/>
                <w:bCs/>
              </w:rPr>
            </w:pPr>
            <w:r>
              <w:rPr>
                <w:rFonts w:cs="Arial"/>
                <w:bCs/>
              </w:rPr>
              <w:t>Companies</w:t>
            </w:r>
          </w:p>
        </w:tc>
      </w:tr>
      <w:tr w:rsidR="00336026" w:rsidRPr="004E7695" w14:paraId="0A43DDF5"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2A6232" w14:textId="2DFE7BA1" w:rsidR="00336026" w:rsidRPr="00935A7A" w:rsidRDefault="00D40827" w:rsidP="00336026">
            <w:pPr>
              <w:pStyle w:val="Title3"/>
              <w:spacing w:beforeLines="60" w:before="144" w:afterLines="60" w:after="144"/>
              <w:jc w:val="left"/>
              <w:rPr>
                <w:rFonts w:cs="Arial"/>
                <w:i/>
              </w:rPr>
            </w:pPr>
            <w:hyperlink w:anchor="_Park_v_The" w:history="1">
              <w:r w:rsidR="00336026" w:rsidRPr="007019CD">
                <w:rPr>
                  <w:rStyle w:val="Hyperlink"/>
                  <w:i/>
                  <w:noProof w:val="0"/>
                </w:rPr>
                <w:t>Construction, Forestry, Maritime, Mining and Energy Union v Personnel Contracting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80606E9" w14:textId="16D9A536" w:rsidR="00336026" w:rsidRDefault="00336026" w:rsidP="00336026">
            <w:pPr>
              <w:pStyle w:val="Title3"/>
              <w:spacing w:beforeLines="60" w:before="144" w:afterLines="60" w:after="144"/>
              <w:jc w:val="left"/>
              <w:rPr>
                <w:rFonts w:cs="Arial"/>
                <w:bCs/>
              </w:rPr>
            </w:pPr>
            <w:r>
              <w:rPr>
                <w:rFonts w:cs="Arial"/>
                <w:bCs/>
              </w:rPr>
              <w:t xml:space="preserve">Industrial Law </w:t>
            </w:r>
          </w:p>
        </w:tc>
      </w:tr>
      <w:tr w:rsidR="00336026" w:rsidRPr="004E7695" w14:paraId="132AE571"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3780077" w14:textId="36A3B44D" w:rsidR="00336026" w:rsidRPr="00935A7A" w:rsidRDefault="00D40827" w:rsidP="00336026">
            <w:pPr>
              <w:pStyle w:val="Title3"/>
              <w:spacing w:beforeLines="60" w:before="144" w:afterLines="60" w:after="144"/>
              <w:jc w:val="left"/>
              <w:rPr>
                <w:rFonts w:cs="Arial"/>
                <w:i/>
              </w:rPr>
            </w:pPr>
            <w:hyperlink w:anchor="_George_v_The_1" w:history="1">
              <w:r w:rsidR="00336026" w:rsidRPr="007019CD">
                <w:rPr>
                  <w:rStyle w:val="Hyperlink"/>
                  <w:rFonts w:cs="Verdana"/>
                  <w:i/>
                  <w:iCs/>
                  <w:noProof w:val="0"/>
                </w:rPr>
                <w:t xml:space="preserve">ZG Operations Australia Pty Ltd v </w:t>
              </w:r>
              <w:proofErr w:type="spellStart"/>
              <w:r w:rsidR="00336026" w:rsidRPr="007019CD">
                <w:rPr>
                  <w:rStyle w:val="Hyperlink"/>
                  <w:rFonts w:cs="Verdana"/>
                  <w:i/>
                  <w:iCs/>
                  <w:noProof w:val="0"/>
                </w:rPr>
                <w:t>Jamsek</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6DB6A6D3" w14:textId="4148C3D7" w:rsidR="00336026" w:rsidRDefault="00336026" w:rsidP="00336026">
            <w:pPr>
              <w:pStyle w:val="Title3"/>
              <w:spacing w:beforeLines="60" w:before="144" w:afterLines="60" w:after="144"/>
              <w:jc w:val="left"/>
              <w:rPr>
                <w:rFonts w:cs="Arial"/>
                <w:bCs/>
              </w:rPr>
            </w:pPr>
            <w:r>
              <w:rPr>
                <w:rFonts w:cs="Arial"/>
                <w:bCs/>
              </w:rPr>
              <w:t xml:space="preserve">Industrial Law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D40827"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14:paraId="70180D4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8625B11" w14:textId="786A40B5" w:rsidR="006F0BD7" w:rsidRPr="00935A7A" w:rsidRDefault="00D40827" w:rsidP="0072408A">
            <w:pPr>
              <w:pStyle w:val="Title3"/>
              <w:spacing w:beforeLines="60" w:before="144" w:afterLines="60" w:after="144"/>
              <w:jc w:val="left"/>
              <w:rPr>
                <w:rFonts w:cs="Arial"/>
                <w:i/>
              </w:rPr>
            </w:pPr>
            <w:hyperlink w:anchor="_Citta_Hobart_Pty" w:history="1">
              <w:proofErr w:type="spellStart"/>
              <w:r w:rsidR="007019CD" w:rsidRPr="00436D5A">
                <w:rPr>
                  <w:rStyle w:val="Hyperlink"/>
                  <w:i/>
                  <w:noProof w:val="0"/>
                </w:rPr>
                <w:t>Citta</w:t>
              </w:r>
              <w:proofErr w:type="spellEnd"/>
              <w:r w:rsidR="007019CD" w:rsidRPr="00436D5A">
                <w:rPr>
                  <w:rStyle w:val="Hyperlink"/>
                  <w:i/>
                  <w:noProof w:val="0"/>
                </w:rPr>
                <w:t xml:space="preserve"> Hobart Pty Ltd &amp; Anor v </w:t>
              </w:r>
              <w:proofErr w:type="spellStart"/>
              <w:r w:rsidR="007019CD" w:rsidRPr="00436D5A">
                <w:rPr>
                  <w:rStyle w:val="Hyperlink"/>
                  <w:i/>
                  <w:noProof w:val="0"/>
                </w:rPr>
                <w:t>Cawthorn</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604C7457" w14:textId="1AFB4DFF" w:rsidR="006F0BD7" w:rsidRPr="0072408A" w:rsidRDefault="007F16BF" w:rsidP="0072408A">
            <w:pPr>
              <w:pStyle w:val="Title3"/>
              <w:spacing w:beforeLines="60" w:before="144" w:afterLines="60" w:after="144"/>
              <w:jc w:val="left"/>
              <w:rPr>
                <w:rFonts w:cs="Arial"/>
                <w:bCs/>
                <w:iCs/>
              </w:rPr>
            </w:pPr>
            <w:r>
              <w:rPr>
                <w:rFonts w:cs="Arial"/>
                <w:bCs/>
                <w:iCs/>
              </w:rPr>
              <w:t xml:space="preserve">Constitutional Law </w:t>
            </w:r>
          </w:p>
        </w:tc>
      </w:tr>
      <w:tr w:rsidR="007F16BF" w:rsidRPr="004E7695" w14:paraId="6C0B8FFE" w14:textId="77777777" w:rsidTr="002E15E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115D336" w14:textId="3806F6BC" w:rsidR="007F16BF" w:rsidRPr="00935A7A" w:rsidRDefault="00D40827" w:rsidP="007F16BF">
            <w:pPr>
              <w:pStyle w:val="Title3"/>
              <w:spacing w:beforeLines="60" w:before="144" w:afterLines="60" w:after="144"/>
              <w:jc w:val="left"/>
              <w:rPr>
                <w:rFonts w:cs="Arial"/>
                <w:i/>
              </w:rPr>
            </w:pPr>
            <w:hyperlink w:anchor="_Delil_Alexander_(by_1" w:history="1">
              <w:proofErr w:type="spellStart"/>
              <w:r w:rsidR="007F16BF" w:rsidRPr="00436D5A">
                <w:rPr>
                  <w:rStyle w:val="Hyperlink"/>
                  <w:i/>
                  <w:noProof w:val="0"/>
                </w:rPr>
                <w:t>Delil</w:t>
              </w:r>
              <w:proofErr w:type="spellEnd"/>
              <w:r w:rsidR="007F16BF" w:rsidRPr="00436D5A">
                <w:rPr>
                  <w:rStyle w:val="Hyperlink"/>
                  <w:i/>
                  <w:noProof w:val="0"/>
                </w:rPr>
                <w:t xml:space="preserve"> Alexander (by his litigation guardian </w:t>
              </w:r>
              <w:proofErr w:type="spellStart"/>
              <w:r w:rsidR="007F16BF" w:rsidRPr="00436D5A">
                <w:rPr>
                  <w:rStyle w:val="Hyperlink"/>
                  <w:i/>
                  <w:noProof w:val="0"/>
                </w:rPr>
                <w:t>Berivan</w:t>
              </w:r>
              <w:proofErr w:type="spellEnd"/>
              <w:r w:rsidR="007F16BF" w:rsidRPr="00436D5A">
                <w:rPr>
                  <w:rStyle w:val="Hyperlink"/>
                  <w:i/>
                  <w:noProof w:val="0"/>
                </w:rPr>
                <w:t xml:space="preserve"> Alexander)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tcPr>
          <w:p w14:paraId="3D5474A4" w14:textId="1A193DAE" w:rsidR="007F16BF" w:rsidRPr="0072408A" w:rsidRDefault="007F16BF" w:rsidP="007F16BF">
            <w:pPr>
              <w:pStyle w:val="Title3"/>
              <w:spacing w:beforeLines="60" w:before="144" w:afterLines="60" w:after="144"/>
              <w:jc w:val="left"/>
              <w:rPr>
                <w:rFonts w:cs="Arial"/>
                <w:bCs/>
                <w:iCs/>
              </w:rPr>
            </w:pPr>
            <w:r w:rsidRPr="00AC18E4">
              <w:rPr>
                <w:rFonts w:cs="Arial"/>
                <w:bCs/>
                <w:iCs/>
              </w:rPr>
              <w:t xml:space="preserve">Constitutional Law </w:t>
            </w:r>
          </w:p>
        </w:tc>
      </w:tr>
      <w:tr w:rsidR="007F16BF" w:rsidRPr="004E7695" w14:paraId="2DA670CB" w14:textId="77777777" w:rsidTr="002E15E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C68CC03" w14:textId="7E1C35FE" w:rsidR="007F16BF" w:rsidRPr="00935A7A" w:rsidRDefault="00D40827" w:rsidP="007F16BF">
            <w:pPr>
              <w:pStyle w:val="Title3"/>
              <w:spacing w:beforeLines="60" w:before="144" w:afterLines="60" w:after="144"/>
              <w:jc w:val="left"/>
              <w:rPr>
                <w:rFonts w:cs="Arial"/>
                <w:i/>
              </w:rPr>
            </w:pPr>
            <w:hyperlink w:anchor="_Farm_Transparency_International_1" w:history="1">
              <w:r w:rsidR="007F16BF" w:rsidRPr="00436D5A">
                <w:rPr>
                  <w:rStyle w:val="Hyperlink"/>
                  <w:i/>
                  <w:noProof w:val="0"/>
                </w:rPr>
                <w:t>Farm Transparency International Ltd &amp; Anor v State of New South Wales</w:t>
              </w:r>
            </w:hyperlink>
          </w:p>
        </w:tc>
        <w:tc>
          <w:tcPr>
            <w:tcW w:w="2977" w:type="dxa"/>
            <w:tcBorders>
              <w:top w:val="single" w:sz="4" w:space="0" w:color="auto"/>
              <w:left w:val="single" w:sz="4" w:space="0" w:color="auto"/>
              <w:bottom w:val="single" w:sz="4" w:space="0" w:color="auto"/>
              <w:right w:val="single" w:sz="4" w:space="0" w:color="auto"/>
            </w:tcBorders>
          </w:tcPr>
          <w:p w14:paraId="5B6786AD" w14:textId="5560038B" w:rsidR="007F16BF" w:rsidRPr="0072408A" w:rsidRDefault="007F16BF" w:rsidP="007F16BF">
            <w:pPr>
              <w:pStyle w:val="Title3"/>
              <w:spacing w:beforeLines="60" w:before="144" w:afterLines="60" w:after="144"/>
              <w:jc w:val="left"/>
              <w:rPr>
                <w:rFonts w:cs="Arial"/>
                <w:bCs/>
                <w:iCs/>
              </w:rPr>
            </w:pPr>
            <w:r w:rsidRPr="00AC18E4">
              <w:rPr>
                <w:rFonts w:cs="Arial"/>
                <w:bCs/>
                <w:iCs/>
              </w:rPr>
              <w:t xml:space="preserve">Constitutional Law </w:t>
            </w:r>
          </w:p>
        </w:tc>
      </w:tr>
      <w:tr w:rsidR="007F16BF" w:rsidRPr="004E7695" w14:paraId="309D17BF" w14:textId="77777777" w:rsidTr="002E15E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AE7018E" w14:textId="545BEF3B" w:rsidR="007F16BF" w:rsidRPr="00935A7A" w:rsidRDefault="00D40827" w:rsidP="007F16BF">
            <w:pPr>
              <w:pStyle w:val="Title3"/>
              <w:spacing w:beforeLines="60" w:before="144" w:afterLines="60" w:after="144"/>
              <w:jc w:val="left"/>
              <w:rPr>
                <w:rFonts w:cs="Arial"/>
                <w:i/>
              </w:rPr>
            </w:pPr>
            <w:hyperlink w:anchor="_Ruddick_v_Commonwealth" w:history="1">
              <w:r w:rsidR="007F16BF" w:rsidRPr="00436D5A">
                <w:rPr>
                  <w:rStyle w:val="Hyperlink"/>
                  <w:i/>
                  <w:noProof w:val="0"/>
                </w:rPr>
                <w:t>Ruddick v Commonwealth of Australia</w:t>
              </w:r>
            </w:hyperlink>
          </w:p>
        </w:tc>
        <w:tc>
          <w:tcPr>
            <w:tcW w:w="2977" w:type="dxa"/>
            <w:tcBorders>
              <w:top w:val="single" w:sz="4" w:space="0" w:color="auto"/>
              <w:left w:val="single" w:sz="4" w:space="0" w:color="auto"/>
              <w:bottom w:val="single" w:sz="4" w:space="0" w:color="auto"/>
              <w:right w:val="single" w:sz="4" w:space="0" w:color="auto"/>
            </w:tcBorders>
          </w:tcPr>
          <w:p w14:paraId="6B33785A" w14:textId="5F74C256" w:rsidR="007F16BF" w:rsidRPr="0072408A" w:rsidRDefault="007F16BF" w:rsidP="007F16BF">
            <w:pPr>
              <w:pStyle w:val="Title3"/>
              <w:spacing w:beforeLines="60" w:before="144" w:afterLines="60" w:after="144"/>
              <w:jc w:val="left"/>
              <w:rPr>
                <w:rFonts w:cs="Arial"/>
                <w:bCs/>
                <w:iCs/>
              </w:rPr>
            </w:pPr>
            <w:r w:rsidRPr="00AC18E4">
              <w:rPr>
                <w:rFonts w:cs="Arial"/>
                <w:bCs/>
                <w:iCs/>
              </w:rPr>
              <w:t xml:space="preserve">Constitutional Law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77777777" w:rsidR="000F6D0D" w:rsidRDefault="00D40827"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77777777" w:rsidR="00C20C68" w:rsidRPr="004E7695" w:rsidRDefault="00D40827"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D40827"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524AD3" w14:paraId="6C9914D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416E1153" w:rsidR="00524AD3" w:rsidRPr="00436D5A" w:rsidRDefault="00D40827" w:rsidP="002D667A">
            <w:pPr>
              <w:pStyle w:val="Title3"/>
              <w:spacing w:beforeLines="60" w:before="144" w:afterLines="60" w:after="144"/>
              <w:jc w:val="left"/>
              <w:rPr>
                <w:rFonts w:cs="Arial"/>
                <w:i/>
              </w:rPr>
            </w:pPr>
            <w:hyperlink w:anchor="_SDCV_v_Director-General" w:history="1">
              <w:r w:rsidR="00436D5A" w:rsidRPr="00436D5A">
                <w:rPr>
                  <w:rStyle w:val="Hyperlink"/>
                  <w:i/>
                  <w:noProof w:val="0"/>
                </w:rPr>
                <w:t>S</w:t>
              </w:r>
              <w:r w:rsidR="00436D5A" w:rsidRPr="00436D5A">
                <w:rPr>
                  <w:rStyle w:val="Hyperlink"/>
                  <w:rFonts w:cs="Verdana"/>
                  <w:i/>
                  <w:noProof w:val="0"/>
                </w:rPr>
                <w:t>DCV v Director-General of Security</w:t>
              </w:r>
            </w:hyperlink>
            <w:r w:rsidR="0069543A">
              <w:rPr>
                <w:rStyle w:val="Hyperlink"/>
                <w:rFonts w:cs="Verdana"/>
                <w:i/>
                <w:noProof w:val="0"/>
              </w:rPr>
              <w:t xml:space="preserve"> </w:t>
            </w:r>
            <w:r w:rsidR="0069543A">
              <w:rPr>
                <w:rStyle w:val="Hyperlink"/>
                <w:rFonts w:cs="Verdana"/>
                <w:i/>
              </w:rPr>
              <w:t>&amp; Anor</w:t>
            </w:r>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531C5E1C" w:rsidR="00524AD3" w:rsidRDefault="00436D5A" w:rsidP="002D667A">
            <w:pPr>
              <w:pStyle w:val="Title3"/>
              <w:spacing w:beforeLines="60" w:before="144" w:afterLines="60" w:after="144"/>
              <w:jc w:val="left"/>
              <w:rPr>
                <w:rFonts w:cs="Arial"/>
              </w:rPr>
            </w:pPr>
            <w:r>
              <w:rPr>
                <w:rFonts w:cs="Arial"/>
              </w:rPr>
              <w:t>A</w:t>
            </w:r>
            <w:r>
              <w:t xml:space="preserve">dministrative Law </w:t>
            </w:r>
          </w:p>
        </w:tc>
      </w:tr>
      <w:tr w:rsidR="00436D5A" w14:paraId="09828210" w14:textId="77777777" w:rsidTr="00CB25F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A21912E" w14:textId="4DCBA810" w:rsidR="00436D5A" w:rsidRPr="00436D5A" w:rsidRDefault="00D40827" w:rsidP="00436D5A">
            <w:pPr>
              <w:pStyle w:val="Title3"/>
              <w:spacing w:beforeLines="60" w:before="144" w:afterLines="60" w:after="144"/>
              <w:jc w:val="left"/>
              <w:rPr>
                <w:rFonts w:cs="Arial"/>
                <w:i/>
              </w:rPr>
            </w:pPr>
            <w:hyperlink w:anchor="_Dansie_v_The" w:history="1">
              <w:proofErr w:type="spellStart"/>
              <w:r w:rsidR="00436D5A" w:rsidRPr="00436D5A">
                <w:rPr>
                  <w:rStyle w:val="Hyperlink"/>
                  <w:i/>
                  <w:noProof w:val="0"/>
                </w:rPr>
                <w:t>D</w:t>
              </w:r>
              <w:r w:rsidR="00436D5A" w:rsidRPr="00436D5A">
                <w:rPr>
                  <w:rStyle w:val="Hyperlink"/>
                  <w:rFonts w:cs="Verdana"/>
                  <w:i/>
                  <w:noProof w:val="0"/>
                </w:rPr>
                <w:t>ansie</w:t>
              </w:r>
              <w:proofErr w:type="spellEnd"/>
              <w:r w:rsidR="00436D5A" w:rsidRPr="00436D5A">
                <w:rPr>
                  <w:rStyle w:val="Hyperlink"/>
                  <w:rFonts w:cs="Verdana"/>
                  <w:i/>
                  <w:noProof w:val="0"/>
                </w:rPr>
                <w:t xml:space="preserve"> v The Queen</w:t>
              </w:r>
            </w:hyperlink>
          </w:p>
        </w:tc>
        <w:tc>
          <w:tcPr>
            <w:tcW w:w="2977" w:type="dxa"/>
            <w:tcBorders>
              <w:top w:val="single" w:sz="4" w:space="0" w:color="auto"/>
              <w:left w:val="single" w:sz="4" w:space="0" w:color="auto"/>
              <w:bottom w:val="single" w:sz="4" w:space="0" w:color="auto"/>
              <w:right w:val="single" w:sz="4" w:space="0" w:color="auto"/>
            </w:tcBorders>
          </w:tcPr>
          <w:p w14:paraId="04CB6230" w14:textId="06A3EC45" w:rsidR="00436D5A" w:rsidRDefault="00436D5A" w:rsidP="00436D5A">
            <w:pPr>
              <w:pStyle w:val="Title3"/>
              <w:spacing w:beforeLines="60" w:before="144" w:afterLines="60" w:after="144"/>
              <w:jc w:val="left"/>
              <w:rPr>
                <w:rFonts w:cs="Arial"/>
              </w:rPr>
            </w:pPr>
            <w:r w:rsidRPr="00F344C5">
              <w:rPr>
                <w:rFonts w:cs="Arial"/>
              </w:rPr>
              <w:t>C</w:t>
            </w:r>
            <w:r w:rsidRPr="00F344C5">
              <w:t xml:space="preserve">riminal Law </w:t>
            </w:r>
          </w:p>
        </w:tc>
      </w:tr>
      <w:tr w:rsidR="00436D5A" w14:paraId="7C7B8F77" w14:textId="77777777" w:rsidTr="00CB25F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242E9D6E" w:rsidR="00436D5A" w:rsidRPr="00436D5A" w:rsidRDefault="00D40827" w:rsidP="00436D5A">
            <w:pPr>
              <w:pStyle w:val="Title3"/>
              <w:spacing w:beforeLines="60" w:before="144" w:afterLines="60" w:after="144"/>
              <w:jc w:val="left"/>
              <w:rPr>
                <w:rFonts w:cs="Arial"/>
                <w:i/>
              </w:rPr>
            </w:pPr>
            <w:hyperlink w:anchor="_Hore_v_The" w:history="1">
              <w:proofErr w:type="spellStart"/>
              <w:r w:rsidR="00436D5A" w:rsidRPr="00436D5A">
                <w:rPr>
                  <w:rStyle w:val="Hyperlink"/>
                  <w:i/>
                  <w:noProof w:val="0"/>
                </w:rPr>
                <w:t>Hore</w:t>
              </w:r>
              <w:proofErr w:type="spellEnd"/>
              <w:r w:rsidR="00436D5A" w:rsidRPr="00436D5A">
                <w:rPr>
                  <w:rStyle w:val="Hyperlink"/>
                  <w:i/>
                  <w:noProof w:val="0"/>
                </w:rPr>
                <w:t xml:space="preserve"> v The Queen; </w:t>
              </w:r>
              <w:proofErr w:type="spellStart"/>
              <w:r w:rsidR="00436D5A" w:rsidRPr="00436D5A">
                <w:rPr>
                  <w:rStyle w:val="Hyperlink"/>
                  <w:i/>
                  <w:noProof w:val="0"/>
                </w:rPr>
                <w:t>Wichen</w:t>
              </w:r>
              <w:proofErr w:type="spellEnd"/>
              <w:r w:rsidR="00436D5A" w:rsidRPr="00436D5A">
                <w:rPr>
                  <w:rStyle w:val="Hyperlink"/>
                  <w:i/>
                  <w:noProof w:val="0"/>
                </w:rPr>
                <w:t xml:space="preserve"> v The Queen</w:t>
              </w:r>
            </w:hyperlink>
          </w:p>
        </w:tc>
        <w:tc>
          <w:tcPr>
            <w:tcW w:w="2977" w:type="dxa"/>
            <w:tcBorders>
              <w:top w:val="single" w:sz="4" w:space="0" w:color="auto"/>
              <w:left w:val="single" w:sz="4" w:space="0" w:color="auto"/>
              <w:bottom w:val="single" w:sz="4" w:space="0" w:color="auto"/>
              <w:right w:val="single" w:sz="4" w:space="0" w:color="auto"/>
            </w:tcBorders>
          </w:tcPr>
          <w:p w14:paraId="3D94472E" w14:textId="59ABD813" w:rsidR="00436D5A" w:rsidRDefault="00436D5A" w:rsidP="00436D5A">
            <w:pPr>
              <w:pStyle w:val="Title3"/>
              <w:spacing w:beforeLines="60" w:before="144" w:afterLines="60" w:after="144"/>
              <w:jc w:val="left"/>
              <w:rPr>
                <w:rFonts w:cs="Arial"/>
              </w:rPr>
            </w:pPr>
            <w:r w:rsidRPr="00F344C5">
              <w:rPr>
                <w:rFonts w:cs="Arial"/>
              </w:rPr>
              <w:t>C</w:t>
            </w:r>
            <w:r w:rsidRPr="00F344C5">
              <w:t xml:space="preserve">riminal Law </w:t>
            </w:r>
          </w:p>
        </w:tc>
      </w:tr>
      <w:tr w:rsidR="0072408A" w14:paraId="7A83F53E"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F62E44E" w14:textId="055DDB0D" w:rsidR="0072408A" w:rsidRPr="00436D5A" w:rsidRDefault="00D40827" w:rsidP="0072408A">
            <w:pPr>
              <w:pStyle w:val="Heading3"/>
              <w:rPr>
                <w:rFonts w:ascii="Verdana" w:hAnsi="Verdana"/>
                <w:bCs w:val="0"/>
                <w:sz w:val="22"/>
                <w:szCs w:val="22"/>
              </w:rPr>
            </w:pPr>
            <w:hyperlink w:anchor="_BHP_Group_Limited" w:history="1">
              <w:r w:rsidR="00436D5A" w:rsidRPr="00436D5A">
                <w:rPr>
                  <w:rStyle w:val="Hyperlink"/>
                  <w:rFonts w:ascii="Verdana" w:hAnsi="Verdana"/>
                  <w:bCs w:val="0"/>
                  <w:noProof w:val="0"/>
                  <w:sz w:val="22"/>
                  <w:szCs w:val="22"/>
                </w:rPr>
                <w:t xml:space="preserve">BHP Group Limited v </w:t>
              </w:r>
              <w:proofErr w:type="spellStart"/>
              <w:r w:rsidR="00436D5A" w:rsidRPr="00436D5A">
                <w:rPr>
                  <w:rStyle w:val="Hyperlink"/>
                  <w:rFonts w:ascii="Verdana" w:hAnsi="Verdana"/>
                  <w:bCs w:val="0"/>
                  <w:noProof w:val="0"/>
                  <w:sz w:val="22"/>
                  <w:szCs w:val="22"/>
                </w:rPr>
                <w:t>Impiombato</w:t>
              </w:r>
              <w:proofErr w:type="spellEnd"/>
              <w:r w:rsidR="00436D5A" w:rsidRPr="00436D5A">
                <w:rPr>
                  <w:rStyle w:val="Hyperlink"/>
                  <w:rFonts w:ascii="Verdana" w:hAnsi="Verdana"/>
                  <w:bCs w:val="0"/>
                  <w:noProof w:val="0"/>
                  <w:sz w:val="22"/>
                  <w:szCs w:val="22"/>
                </w:rPr>
                <w:t xml:space="preserve">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FDD5EA0" w14:textId="09EA018E" w:rsidR="0072408A" w:rsidRDefault="00436D5A" w:rsidP="002D667A">
            <w:pPr>
              <w:pStyle w:val="Title3"/>
              <w:spacing w:beforeLines="60" w:before="144" w:afterLines="60" w:after="144"/>
              <w:jc w:val="left"/>
              <w:rPr>
                <w:rFonts w:cs="Arial"/>
              </w:rPr>
            </w:pPr>
            <w:r>
              <w:rPr>
                <w:rFonts w:cs="Arial"/>
              </w:rPr>
              <w:t>Representative Proceedings</w:t>
            </w:r>
          </w:p>
        </w:tc>
      </w:tr>
    </w:tbl>
    <w:p w14:paraId="47C09155" w14:textId="77777777" w:rsidR="000F6D0D" w:rsidRPr="004E7695" w:rsidRDefault="000F6D0D" w:rsidP="00543031">
      <w:pPr>
        <w:rPr>
          <w:noProof/>
        </w:rPr>
      </w:pPr>
    </w:p>
    <w:p w14:paraId="419457A6" w14:textId="77777777" w:rsidR="00FF66C6" w:rsidRDefault="00D40827"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4" w:name="_1:_Cases_Handed"/>
        <w:bookmarkStart w:id="25" w:name="_1:_Cases_Handed_1"/>
        <w:bookmarkStart w:id="26" w:name="_Ref474759793"/>
        <w:bookmarkStart w:id="27" w:name="Cases_Handed_Down"/>
        <w:bookmarkEnd w:id="24"/>
        <w:bookmarkEnd w:id="25"/>
      </w:hyperlink>
    </w:p>
    <w:p w14:paraId="72F3591D" w14:textId="77777777" w:rsidR="003A04E9" w:rsidRPr="0052418C" w:rsidRDefault="003A04E9" w:rsidP="0052418C">
      <w:pPr>
        <w:rPr>
          <w:noProof/>
        </w:rPr>
      </w:pPr>
    </w:p>
    <w:p w14:paraId="50EDA434" w14:textId="49648461" w:rsidR="00786E14" w:rsidRPr="004E7695" w:rsidRDefault="00D40827"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28" w:name="_1:_Cases_Handed_2"/>
      <w:bookmarkStart w:id="29" w:name="_2:_Cases_Handed"/>
      <w:bookmarkStart w:id="30" w:name="_Ref474760566"/>
      <w:bookmarkStart w:id="31" w:name="_Toc479608273"/>
      <w:bookmarkStart w:id="32" w:name="_Toc10095962"/>
      <w:bookmarkEnd w:id="28"/>
      <w:bookmarkEnd w:id="29"/>
      <w:r w:rsidRPr="004E7695">
        <w:lastRenderedPageBreak/>
        <w:t>2</w:t>
      </w:r>
      <w:r w:rsidR="00AE64B2" w:rsidRPr="004E7695">
        <w:t>: Cases Handed Down</w:t>
      </w:r>
      <w:bookmarkEnd w:id="19"/>
      <w:bookmarkEnd w:id="20"/>
      <w:bookmarkEnd w:id="26"/>
      <w:bookmarkEnd w:id="30"/>
      <w:bookmarkEnd w:id="31"/>
      <w:bookmarkEnd w:id="32"/>
    </w:p>
    <w:bookmarkEnd w:id="27"/>
    <w:p w14:paraId="2E0D8865" w14:textId="77777777" w:rsidR="00AE64B2" w:rsidRPr="004E7695" w:rsidRDefault="00AE64B2" w:rsidP="00AE64B2">
      <w:pPr>
        <w:rPr>
          <w:rFonts w:cs="Arial"/>
        </w:rPr>
      </w:pPr>
    </w:p>
    <w:p w14:paraId="5836589E" w14:textId="02ED1AB2" w:rsidR="004A45F8" w:rsidRPr="004E7695" w:rsidRDefault="00AE64B2" w:rsidP="00775A5B">
      <w:pPr>
        <w:pStyle w:val="Title3"/>
        <w:rPr>
          <w:rFonts w:cs="Arial"/>
        </w:rPr>
      </w:pPr>
      <w:bookmarkStart w:id="33" w:name="_Toc209266109"/>
      <w:r w:rsidRPr="004E7695">
        <w:rPr>
          <w:rFonts w:cs="Arial"/>
        </w:rPr>
        <w:t>The following cases were handed down by the High Court of Australia during the</w:t>
      </w:r>
      <w:r w:rsidR="00DB6D00" w:rsidRPr="004E7695">
        <w:rPr>
          <w:rFonts w:cs="Arial"/>
        </w:rPr>
        <w:t xml:space="preserve"> </w:t>
      </w:r>
      <w:r w:rsidR="001F73B4">
        <w:rPr>
          <w:rFonts w:cs="Arial"/>
        </w:rPr>
        <w:t>February 2022</w:t>
      </w:r>
      <w:r w:rsidR="00C31FFC" w:rsidRPr="004E7695">
        <w:rPr>
          <w:rFonts w:cs="Arial"/>
        </w:rPr>
        <w:t xml:space="preserve"> </w:t>
      </w:r>
      <w:r w:rsidRPr="004E7695">
        <w:rPr>
          <w:rFonts w:cs="Arial"/>
        </w:rPr>
        <w:t>sittings.</w:t>
      </w:r>
      <w:bookmarkStart w:id="34" w:name="_Bell_Group_NV_1"/>
      <w:bookmarkEnd w:id="33"/>
      <w:bookmarkEnd w:id="34"/>
    </w:p>
    <w:p w14:paraId="37F27BA4" w14:textId="77777777" w:rsidR="00AA47D0" w:rsidRPr="004E7695" w:rsidRDefault="00AA47D0" w:rsidP="00AA47D0">
      <w:pPr>
        <w:pStyle w:val="Divider2"/>
        <w:pBdr>
          <w:bottom w:val="double" w:sz="6" w:space="0" w:color="auto"/>
        </w:pBdr>
      </w:pPr>
      <w:bookmarkStart w:id="35" w:name="_Chetcuti_v_Commonwealth_1"/>
      <w:bookmarkStart w:id="36" w:name="_Commonwealth_of_Australia_2"/>
      <w:bookmarkEnd w:id="35"/>
      <w:bookmarkEnd w:id="36"/>
    </w:p>
    <w:p w14:paraId="6C7E1F0A" w14:textId="77777777" w:rsidR="00AA47D0" w:rsidRDefault="00AA47D0" w:rsidP="00AA47D0"/>
    <w:p w14:paraId="24C22436" w14:textId="046E2B60" w:rsidR="00336026" w:rsidRDefault="00336026" w:rsidP="002C29BC">
      <w:pPr>
        <w:pStyle w:val="Heading2"/>
      </w:pPr>
      <w:r>
        <w:t xml:space="preserve">Companies </w:t>
      </w:r>
    </w:p>
    <w:p w14:paraId="02EC2CAD" w14:textId="77777777" w:rsidR="00336026" w:rsidRPr="004E7695" w:rsidRDefault="00336026" w:rsidP="00336026"/>
    <w:p w14:paraId="397A91C2" w14:textId="77777777" w:rsidR="00336026" w:rsidRPr="00833FD3" w:rsidRDefault="00336026" w:rsidP="00336026">
      <w:pPr>
        <w:pStyle w:val="Heading3"/>
        <w:rPr>
          <w:i w:val="0"/>
        </w:rPr>
      </w:pPr>
      <w:bookmarkStart w:id="37" w:name="_Walton_&amp;_Anor"/>
      <w:bookmarkEnd w:id="37"/>
      <w:r>
        <w:t>Walton &amp; Anor v ACN 004 410 833 Ltd (formerly Arrium Ltd) (in liquidation) &amp; Ors</w:t>
      </w:r>
    </w:p>
    <w:p w14:paraId="2E36A010" w14:textId="6D8A3FF5" w:rsidR="00336026" w:rsidRPr="0099365B" w:rsidRDefault="00D40827" w:rsidP="00336026">
      <w:hyperlink r:id="rId11" w:history="1">
        <w:r w:rsidR="00336026" w:rsidRPr="00514287">
          <w:rPr>
            <w:rStyle w:val="Hyperlink"/>
            <w:rFonts w:cs="Verdana"/>
            <w:b/>
            <w:noProof w:val="0"/>
          </w:rPr>
          <w:t>S20/2021</w:t>
        </w:r>
      </w:hyperlink>
      <w:r w:rsidR="00336026" w:rsidRPr="00196537">
        <w:rPr>
          <w:b/>
        </w:rPr>
        <w:t>:</w:t>
      </w:r>
      <w:r w:rsidR="00336026" w:rsidRPr="00196537">
        <w:t xml:space="preserve"> </w:t>
      </w:r>
      <w:hyperlink r:id="rId12" w:history="1">
        <w:r w:rsidR="00336026" w:rsidRPr="00336026">
          <w:rPr>
            <w:rStyle w:val="Hyperlink"/>
            <w:rFonts w:cs="Verdana"/>
            <w:noProof w:val="0"/>
          </w:rPr>
          <w:t>[2022] HCA 3</w:t>
        </w:r>
      </w:hyperlink>
      <w:r w:rsidR="00336026">
        <w:t xml:space="preserve"> </w:t>
      </w:r>
    </w:p>
    <w:p w14:paraId="00A75577" w14:textId="77777777" w:rsidR="00336026" w:rsidRPr="0099365B" w:rsidRDefault="00336026" w:rsidP="00336026"/>
    <w:p w14:paraId="2E866CEE" w14:textId="497D5C55" w:rsidR="00336026" w:rsidRDefault="00336026" w:rsidP="00336026">
      <w:r>
        <w:rPr>
          <w:b/>
        </w:rPr>
        <w:t>Judgment delivered</w:t>
      </w:r>
      <w:r w:rsidRPr="0099365B">
        <w:rPr>
          <w:b/>
        </w:rPr>
        <w:t xml:space="preserve">: </w:t>
      </w:r>
      <w:r>
        <w:t xml:space="preserve"> 16 February 2022 </w:t>
      </w:r>
    </w:p>
    <w:p w14:paraId="760DB0DD" w14:textId="77777777" w:rsidR="00336026" w:rsidRDefault="00336026" w:rsidP="00336026"/>
    <w:p w14:paraId="064701CA" w14:textId="77777777" w:rsidR="00336026" w:rsidRPr="00197282" w:rsidRDefault="00336026" w:rsidP="00336026">
      <w:r>
        <w:rPr>
          <w:b/>
        </w:rPr>
        <w:t xml:space="preserve">Coram: </w:t>
      </w:r>
      <w:r>
        <w:t xml:space="preserve">Kiefel CJ, Gageler, Keane, </w:t>
      </w:r>
      <w:proofErr w:type="gramStart"/>
      <w:r>
        <w:t>Edelman</w:t>
      </w:r>
      <w:proofErr w:type="gramEnd"/>
      <w:r>
        <w:t xml:space="preserve"> and Steward JJ</w:t>
      </w:r>
    </w:p>
    <w:p w14:paraId="6D1C690A" w14:textId="77777777" w:rsidR="00336026" w:rsidRPr="004E7695" w:rsidRDefault="00336026" w:rsidP="00336026"/>
    <w:p w14:paraId="75F6897C" w14:textId="77777777" w:rsidR="00336026" w:rsidRPr="004E7695" w:rsidRDefault="00336026" w:rsidP="00336026">
      <w:pPr>
        <w:rPr>
          <w:b/>
        </w:rPr>
      </w:pPr>
      <w:r w:rsidRPr="004E7695">
        <w:rPr>
          <w:b/>
        </w:rPr>
        <w:t>Catchwords:</w:t>
      </w:r>
    </w:p>
    <w:p w14:paraId="0E0546C5" w14:textId="77777777" w:rsidR="00336026" w:rsidRPr="004E7695" w:rsidRDefault="00336026" w:rsidP="00336026">
      <w:pPr>
        <w:rPr>
          <w:b/>
        </w:rPr>
      </w:pPr>
    </w:p>
    <w:p w14:paraId="53D2AEA2" w14:textId="77777777" w:rsidR="00336026" w:rsidRDefault="00336026" w:rsidP="00336026">
      <w:pPr>
        <w:ind w:left="720"/>
      </w:pPr>
      <w:r>
        <w:t xml:space="preserve">Companies – Winding up – Mandatory examination of persons about examinable affairs of corporation – Application to set aside summons for examination – Purposes for which an officer or provisional liquidator may be summoned for examination about corporation's examinable affairs pursuant to s 596A of </w:t>
      </w:r>
      <w:r w:rsidRPr="00336026">
        <w:rPr>
          <w:i/>
          <w:iCs/>
        </w:rPr>
        <w:t>Corporations Act 2001</w:t>
      </w:r>
      <w:r>
        <w:t xml:space="preserve"> (</w:t>
      </w:r>
      <w:proofErr w:type="spellStart"/>
      <w:r>
        <w:t>Cth</w:t>
      </w:r>
      <w:proofErr w:type="spellEnd"/>
      <w:r>
        <w:t xml:space="preserve">) – Where appellants were shareholders of corporation in liquidation – Where appellants authorised by Australian Securities and Investments Commission to make application pursuant to s 596A of </w:t>
      </w:r>
      <w:r w:rsidRPr="00336026">
        <w:rPr>
          <w:i/>
          <w:iCs/>
        </w:rPr>
        <w:t>Corporations Act 2001</w:t>
      </w:r>
      <w:r>
        <w:t xml:space="preserve"> (</w:t>
      </w:r>
      <w:proofErr w:type="spellStart"/>
      <w:r>
        <w:t>Cth</w:t>
      </w:r>
      <w:proofErr w:type="spellEnd"/>
      <w:r>
        <w:t xml:space="preserve">) – Where appellants applied for summons for purpose of investigating potential personal claims in capacity as shareholders against former directors and auditors of corporation – Where Registrar issued summons to former director to attend court for examination – Whether appellants' purpose foreign to purpose of s 596A of </w:t>
      </w:r>
      <w:r w:rsidRPr="00336026">
        <w:rPr>
          <w:i/>
          <w:iCs/>
        </w:rPr>
        <w:t>Corporations Act 2001</w:t>
      </w:r>
      <w:r>
        <w:t xml:space="preserve"> (</w:t>
      </w:r>
      <w:proofErr w:type="spellStart"/>
      <w:r>
        <w:t>Cth</w:t>
      </w:r>
      <w:proofErr w:type="spellEnd"/>
      <w:r>
        <w:t>) – Whether examination an abuse of process.</w:t>
      </w:r>
    </w:p>
    <w:p w14:paraId="2DD91F59" w14:textId="77777777" w:rsidR="00240E66" w:rsidRDefault="00240E66" w:rsidP="00336026">
      <w:pPr>
        <w:ind w:left="720"/>
      </w:pPr>
    </w:p>
    <w:p w14:paraId="296C0F53" w14:textId="3194A05F" w:rsidR="00240E66" w:rsidRDefault="00336026" w:rsidP="00336026">
      <w:pPr>
        <w:ind w:left="720"/>
      </w:pPr>
      <w:r>
        <w:t>Words and phrases – "abuse of process", "benefit of the company, its creditors, or its contributories", "corporation in external administration", "eligible applicant", "enforcement of the law", "examinable affairs", "predominant purpose", "public administration and compliance", "public interest", "purpose of the examination", "scope and purpose of a statutory process", "summons for examination", "winding up".</w:t>
      </w:r>
    </w:p>
    <w:p w14:paraId="4335AF1B" w14:textId="77777777" w:rsidR="00240E66" w:rsidRDefault="00240E66" w:rsidP="00336026">
      <w:pPr>
        <w:ind w:left="720"/>
        <w:rPr>
          <w:i/>
          <w:iCs/>
        </w:rPr>
      </w:pPr>
    </w:p>
    <w:p w14:paraId="61E8FD6C" w14:textId="7D947411" w:rsidR="00336026" w:rsidRDefault="00336026" w:rsidP="00336026">
      <w:pPr>
        <w:ind w:left="720"/>
      </w:pPr>
      <w:r w:rsidRPr="00336026">
        <w:rPr>
          <w:i/>
          <w:iCs/>
        </w:rPr>
        <w:t>Corporations Act 2001</w:t>
      </w:r>
      <w:r>
        <w:t xml:space="preserve"> (</w:t>
      </w:r>
      <w:proofErr w:type="spellStart"/>
      <w:r>
        <w:t>Cth</w:t>
      </w:r>
      <w:proofErr w:type="spellEnd"/>
      <w:r>
        <w:t>), s 596A.</w:t>
      </w:r>
    </w:p>
    <w:p w14:paraId="24201647" w14:textId="77777777" w:rsidR="00336026" w:rsidRPr="004E7695" w:rsidRDefault="00336026" w:rsidP="00336026">
      <w:pPr>
        <w:ind w:left="720"/>
      </w:pPr>
    </w:p>
    <w:p w14:paraId="424EF42C" w14:textId="33874A46" w:rsidR="00336026" w:rsidRDefault="00336026" w:rsidP="00336026">
      <w:r w:rsidRPr="004E7695">
        <w:rPr>
          <w:b/>
        </w:rPr>
        <w:t xml:space="preserve">Appealed from </w:t>
      </w:r>
      <w:r>
        <w:rPr>
          <w:b/>
        </w:rPr>
        <w:t>NSW</w:t>
      </w:r>
      <w:r w:rsidRPr="006F7CBC">
        <w:rPr>
          <w:b/>
        </w:rPr>
        <w:t xml:space="preserve"> (CA):</w:t>
      </w:r>
      <w:r w:rsidRPr="006F7CBC">
        <w:t xml:space="preserve"> </w:t>
      </w:r>
      <w:hyperlink r:id="rId13" w:history="1">
        <w:r w:rsidRPr="00F93450">
          <w:rPr>
            <w:rStyle w:val="Hyperlink"/>
            <w:rFonts w:cs="Verdana"/>
            <w:noProof w:val="0"/>
          </w:rPr>
          <w:t>[2020] NSWCA 157</w:t>
        </w:r>
      </w:hyperlink>
      <w:r>
        <w:t>; (2020) 383 ALR 298; (2020) 17 ABC(NS) 320</w:t>
      </w:r>
    </w:p>
    <w:p w14:paraId="68394182" w14:textId="77930F82" w:rsidR="00336026" w:rsidRDefault="00336026" w:rsidP="00336026"/>
    <w:p w14:paraId="5FC6F505" w14:textId="45D53211" w:rsidR="00336026" w:rsidRPr="00336026" w:rsidRDefault="00336026" w:rsidP="00336026">
      <w:r>
        <w:rPr>
          <w:b/>
          <w:bCs/>
        </w:rPr>
        <w:t>Held:</w:t>
      </w:r>
      <w:r>
        <w:t xml:space="preserve"> Appeal allowed. </w:t>
      </w:r>
    </w:p>
    <w:p w14:paraId="69FA10F3" w14:textId="77777777" w:rsidR="00336026" w:rsidRPr="004E7695" w:rsidRDefault="00336026" w:rsidP="00336026"/>
    <w:p w14:paraId="396939BB" w14:textId="77777777" w:rsidR="00336026" w:rsidRDefault="00D40827" w:rsidP="00336026">
      <w:hyperlink w:anchor="TOP" w:history="1">
        <w:r w:rsidR="00336026" w:rsidRPr="004E7695">
          <w:rPr>
            <w:rStyle w:val="Hyperlink"/>
            <w:rFonts w:cs="Verdana"/>
            <w:bCs/>
          </w:rPr>
          <w:t>Return to Top</w:t>
        </w:r>
      </w:hyperlink>
    </w:p>
    <w:p w14:paraId="7154CFCF" w14:textId="77777777" w:rsidR="00336026" w:rsidRDefault="00336026" w:rsidP="00336026">
      <w:pPr>
        <w:pStyle w:val="Divider2"/>
        <w:pBdr>
          <w:bottom w:val="double" w:sz="6" w:space="0" w:color="auto"/>
        </w:pBdr>
      </w:pPr>
    </w:p>
    <w:p w14:paraId="5DB53836" w14:textId="77777777" w:rsidR="00336026" w:rsidRDefault="00336026" w:rsidP="00336026"/>
    <w:p w14:paraId="3D79A204" w14:textId="2366406C" w:rsidR="00AA47D0" w:rsidRDefault="00274EDA" w:rsidP="002C29BC">
      <w:pPr>
        <w:pStyle w:val="Heading2"/>
      </w:pPr>
      <w:r>
        <w:t xml:space="preserve">Industrial Law </w:t>
      </w:r>
    </w:p>
    <w:p w14:paraId="7E495621" w14:textId="77777777" w:rsidR="002C29BC" w:rsidRDefault="002C29BC" w:rsidP="002C29BC"/>
    <w:p w14:paraId="6760A15B" w14:textId="77777777" w:rsidR="00274EDA" w:rsidRDefault="00274EDA" w:rsidP="00274EDA">
      <w:pPr>
        <w:pStyle w:val="Heading3"/>
        <w:rPr>
          <w:rFonts w:eastAsia="Arial Unicode MS" w:cs="Arial Unicode MS"/>
          <w:bCs w:val="0"/>
          <w:i w:val="0"/>
          <w:lang w:val="en-US"/>
        </w:rPr>
      </w:pPr>
      <w:bookmarkStart w:id="38" w:name="_Park_v_The"/>
      <w:bookmarkEnd w:id="38"/>
      <w:r w:rsidRPr="00274EDA">
        <w:rPr>
          <w:rFonts w:eastAsia="Arial Unicode MS" w:cs="Arial Unicode MS"/>
          <w:lang w:val="en-US"/>
        </w:rPr>
        <w:t>Construction, Forestry, Maritime, Mining and Energy Union v Personnel Contracting Pty Ltd</w:t>
      </w:r>
    </w:p>
    <w:p w14:paraId="50304B77" w14:textId="11DFAEE8" w:rsidR="00CF2E84" w:rsidRDefault="00D40827" w:rsidP="00CF2E84">
      <w:pPr>
        <w:pStyle w:val="Body"/>
      </w:pPr>
      <w:hyperlink r:id="rId14" w:history="1">
        <w:r w:rsidR="00274EDA" w:rsidRPr="00274EDA">
          <w:rPr>
            <w:rStyle w:val="Hyperlink"/>
            <w:rFonts w:eastAsia="Arial Unicode MS" w:cs="Arial Unicode MS"/>
            <w:b/>
            <w:bCs/>
            <w:noProof w:val="0"/>
          </w:rPr>
          <w:t>P5/2021</w:t>
        </w:r>
      </w:hyperlink>
      <w:r w:rsidR="00CF2E84">
        <w:rPr>
          <w:rStyle w:val="PageNumber"/>
          <w:rFonts w:eastAsia="Arial Unicode MS" w:cs="Arial Unicode MS"/>
          <w:b/>
          <w:bCs/>
        </w:rPr>
        <w:t>:</w:t>
      </w:r>
      <w:r w:rsidR="00CF2E84">
        <w:rPr>
          <w:rFonts w:eastAsia="Arial Unicode MS" w:cs="Arial Unicode MS"/>
        </w:rPr>
        <w:t xml:space="preserve"> </w:t>
      </w:r>
      <w:hyperlink r:id="rId15" w:history="1">
        <w:r w:rsidR="00274EDA" w:rsidRPr="00274EDA">
          <w:rPr>
            <w:rStyle w:val="Hyperlink"/>
            <w:rFonts w:cs="Verdana"/>
            <w:noProof w:val="0"/>
          </w:rPr>
          <w:t>[2022] HCA 1</w:t>
        </w:r>
      </w:hyperlink>
    </w:p>
    <w:p w14:paraId="67CC0405" w14:textId="77777777" w:rsidR="00CF2E84" w:rsidRDefault="00CF2E84" w:rsidP="00CF2E84">
      <w:pPr>
        <w:pStyle w:val="Body"/>
      </w:pPr>
    </w:p>
    <w:p w14:paraId="18C33452" w14:textId="2B116F85" w:rsidR="00CF2E84" w:rsidRDefault="00CF2E84" w:rsidP="00CF2E84">
      <w:pPr>
        <w:pStyle w:val="Body"/>
      </w:pPr>
      <w:r>
        <w:rPr>
          <w:rStyle w:val="PageNumber"/>
          <w:rFonts w:eastAsia="Arial Unicode MS" w:cs="Arial Unicode MS"/>
          <w:b/>
          <w:bCs/>
          <w:lang w:val="en-US"/>
        </w:rPr>
        <w:t>Judgment delivered:</w:t>
      </w:r>
      <w:r>
        <w:rPr>
          <w:rStyle w:val="PageNumber"/>
          <w:rFonts w:eastAsia="Arial Unicode MS" w:cs="Arial Unicode MS"/>
          <w:lang w:val="en-US"/>
        </w:rPr>
        <w:t xml:space="preserve"> </w:t>
      </w:r>
      <w:r w:rsidR="00274EDA">
        <w:rPr>
          <w:rStyle w:val="PageNumber"/>
          <w:rFonts w:eastAsia="Arial Unicode MS" w:cs="Arial Unicode MS"/>
          <w:lang w:val="en-US"/>
        </w:rPr>
        <w:t xml:space="preserve">9 February 2022 </w:t>
      </w:r>
      <w:r>
        <w:rPr>
          <w:rStyle w:val="PageNumber"/>
          <w:rFonts w:eastAsia="Arial Unicode MS" w:cs="Arial Unicode MS"/>
          <w:lang w:val="en-US"/>
        </w:rPr>
        <w:t xml:space="preserve"> </w:t>
      </w:r>
    </w:p>
    <w:p w14:paraId="13BAF4F9" w14:textId="77777777" w:rsidR="00CF2E84" w:rsidRDefault="00CF2E84" w:rsidP="00CF2E84">
      <w:pPr>
        <w:pStyle w:val="Body"/>
      </w:pPr>
    </w:p>
    <w:p w14:paraId="0654BD5E" w14:textId="77777777" w:rsidR="00CF2E84" w:rsidRDefault="00CF2E84" w:rsidP="00CF2E84">
      <w:pPr>
        <w:pStyle w:val="Body"/>
      </w:pPr>
      <w:r>
        <w:rPr>
          <w:rStyle w:val="PageNumber"/>
          <w:rFonts w:eastAsia="Arial Unicode MS" w:cs="Arial Unicode MS"/>
          <w:b/>
          <w:bCs/>
          <w:lang w:val="pt-PT"/>
        </w:rPr>
        <w:t>Coram:</w:t>
      </w:r>
      <w:r>
        <w:rPr>
          <w:rFonts w:eastAsia="Arial Unicode MS" w:cs="Arial Unicode MS"/>
          <w:lang w:val="en-US"/>
        </w:rPr>
        <w:t xml:space="preserve"> Kiefel CJ, Gageler, Keane, Gordon, Edelman, Steward and Gleeson JJ</w:t>
      </w:r>
    </w:p>
    <w:p w14:paraId="7BF16881" w14:textId="77777777" w:rsidR="00CF2E84" w:rsidRDefault="00CF2E84" w:rsidP="00CF2E84">
      <w:pPr>
        <w:pStyle w:val="Body"/>
      </w:pPr>
    </w:p>
    <w:p w14:paraId="77432741" w14:textId="77777777" w:rsidR="00CF2E84" w:rsidRDefault="00CF2E84" w:rsidP="00CF2E84">
      <w:pPr>
        <w:pStyle w:val="Body"/>
        <w:rPr>
          <w:rStyle w:val="PageNumber"/>
          <w:b/>
          <w:bCs/>
        </w:rPr>
      </w:pPr>
      <w:r>
        <w:rPr>
          <w:rStyle w:val="PageNumber"/>
          <w:rFonts w:eastAsia="Arial Unicode MS" w:cs="Arial Unicode MS"/>
          <w:b/>
          <w:bCs/>
          <w:lang w:val="de-DE"/>
        </w:rPr>
        <w:t>Catchwords:</w:t>
      </w:r>
    </w:p>
    <w:p w14:paraId="6645D555" w14:textId="77777777" w:rsidR="00CF2E84" w:rsidRDefault="00CF2E84" w:rsidP="00CF2E84">
      <w:pPr>
        <w:pStyle w:val="Body"/>
        <w:rPr>
          <w:b/>
          <w:bCs/>
        </w:rPr>
      </w:pPr>
    </w:p>
    <w:p w14:paraId="1042C989" w14:textId="77777777" w:rsidR="00274EDA" w:rsidRDefault="00274EDA" w:rsidP="00274EDA">
      <w:pPr>
        <w:pStyle w:val="Catchwords0"/>
      </w:pPr>
      <w:r>
        <w:t>Industrial law (</w:t>
      </w:r>
      <w:proofErr w:type="spellStart"/>
      <w:r>
        <w:t>Cth</w:t>
      </w:r>
      <w:proofErr w:type="spellEnd"/>
      <w:r>
        <w:t xml:space="preserve">) – Nature of employment relationship – Employee or independent contractor – Where second appellant backpacker with limited work experience sought construction work from respondent – Where respondent in business of </w:t>
      </w:r>
      <w:proofErr w:type="spellStart"/>
      <w:r>
        <w:t>labour</w:t>
      </w:r>
      <w:proofErr w:type="spellEnd"/>
      <w:r>
        <w:t xml:space="preserve"> hire – Where respondent and second appellant entered written contract describing second appellant as "</w:t>
      </w:r>
      <w:proofErr w:type="spellStart"/>
      <w:r>
        <w:t>self employed</w:t>
      </w:r>
      <w:proofErr w:type="spellEnd"/>
      <w:r>
        <w:t xml:space="preserve"> contractor" – Where respondent assigned second appellant to work on construction site run by respondent's client – Where second appellant agreed with respondent to </w:t>
      </w:r>
      <w:proofErr w:type="spellStart"/>
      <w:r>
        <w:t>co operate</w:t>
      </w:r>
      <w:proofErr w:type="spellEnd"/>
      <w:r>
        <w:t xml:space="preserve"> with respondent and client in all respects in supply of his </w:t>
      </w:r>
      <w:proofErr w:type="spellStart"/>
      <w:r>
        <w:t>labour</w:t>
      </w:r>
      <w:proofErr w:type="spellEnd"/>
      <w:r>
        <w:t xml:space="preserve"> to client – Where no contract between second appellant and client – Where respondent paid second appellant for work performed for client – Whether second appellant employee of respondent.</w:t>
      </w:r>
    </w:p>
    <w:p w14:paraId="6D3A4603" w14:textId="77777777" w:rsidR="00274EDA" w:rsidRDefault="00274EDA" w:rsidP="00274EDA">
      <w:pPr>
        <w:pStyle w:val="Catchwords0"/>
      </w:pPr>
    </w:p>
    <w:p w14:paraId="6F9CD899" w14:textId="77777777" w:rsidR="00274EDA" w:rsidRDefault="00274EDA" w:rsidP="00274EDA">
      <w:pPr>
        <w:pStyle w:val="Catchwords0"/>
      </w:pPr>
      <w:r>
        <w:t xml:space="preserve">Words and phrases – "business of supplying </w:t>
      </w:r>
      <w:proofErr w:type="spellStart"/>
      <w:r>
        <w:t>labour</w:t>
      </w:r>
      <w:proofErr w:type="spellEnd"/>
      <w:r>
        <w:t>", "contract of service", "contractor", "control", "employee", "independent contractor", "label", "</w:t>
      </w:r>
      <w:proofErr w:type="spellStart"/>
      <w:r>
        <w:t>labour</w:t>
      </w:r>
      <w:proofErr w:type="spellEnd"/>
      <w:r>
        <w:t xml:space="preserve"> hire", "legal rights and obligations", "multifactorial approach", "own business", "own business/employer's business dichotomy", "performance of work", "serving in the business of the employer", "subsequent conduct", "totality of the relationship", "triangular </w:t>
      </w:r>
      <w:proofErr w:type="spellStart"/>
      <w:r>
        <w:t>labour</w:t>
      </w:r>
      <w:proofErr w:type="spellEnd"/>
      <w:r>
        <w:t>-hire arrangement", "written contract".</w:t>
      </w:r>
    </w:p>
    <w:p w14:paraId="6F2E5AFE" w14:textId="77777777" w:rsidR="00274EDA" w:rsidRDefault="00274EDA" w:rsidP="00274EDA">
      <w:pPr>
        <w:pStyle w:val="Catchwords0"/>
      </w:pPr>
    </w:p>
    <w:p w14:paraId="712DE5B2" w14:textId="38C62C62" w:rsidR="00CF2E84" w:rsidRDefault="00274EDA" w:rsidP="00274EDA">
      <w:pPr>
        <w:pStyle w:val="Catchwords0"/>
      </w:pPr>
      <w:r w:rsidRPr="00274EDA">
        <w:rPr>
          <w:i/>
          <w:iCs/>
        </w:rPr>
        <w:t>Fair Work Act 2009</w:t>
      </w:r>
      <w:r>
        <w:t xml:space="preserve"> (</w:t>
      </w:r>
      <w:proofErr w:type="spellStart"/>
      <w:r>
        <w:t>Cth</w:t>
      </w:r>
      <w:proofErr w:type="spellEnd"/>
      <w:r>
        <w:t>) – ss 13, 14.</w:t>
      </w:r>
    </w:p>
    <w:p w14:paraId="08D1D15B" w14:textId="77777777" w:rsidR="00CF2E84" w:rsidRDefault="00CF2E84" w:rsidP="00CF2E84">
      <w:pPr>
        <w:pStyle w:val="Body"/>
        <w:ind w:left="720"/>
      </w:pPr>
    </w:p>
    <w:p w14:paraId="4BDE8A06" w14:textId="77777777" w:rsidR="00274EDA" w:rsidRPr="00D40AF3" w:rsidRDefault="00274EDA" w:rsidP="00274EDA">
      <w:r w:rsidRPr="004E7695">
        <w:rPr>
          <w:b/>
        </w:rPr>
        <w:t xml:space="preserve">Appealed from </w:t>
      </w:r>
      <w:r>
        <w:rPr>
          <w:b/>
        </w:rPr>
        <w:t>FCA (FC):</w:t>
      </w:r>
      <w:r w:rsidRPr="000E7E06">
        <w:t xml:space="preserve"> </w:t>
      </w:r>
      <w:hyperlink r:id="rId16" w:history="1">
        <w:r w:rsidRPr="006736E6">
          <w:rPr>
            <w:rStyle w:val="Hyperlink"/>
            <w:rFonts w:cs="Verdana"/>
            <w:noProof w:val="0"/>
          </w:rPr>
          <w:t>[2020] FCAFC 122</w:t>
        </w:r>
      </w:hyperlink>
      <w:r>
        <w:t>; (2020) 279 FCR 631; (2020) 381 ALR 457; (2020) 297 IR 269</w:t>
      </w:r>
    </w:p>
    <w:p w14:paraId="221B9271" w14:textId="77777777" w:rsidR="00CF2E84" w:rsidRDefault="00CF2E84" w:rsidP="00CF2E84">
      <w:pPr>
        <w:pStyle w:val="Body"/>
      </w:pPr>
    </w:p>
    <w:p w14:paraId="16CDAF3A" w14:textId="033BA015" w:rsidR="00CF2E84" w:rsidRDefault="00CF2E84" w:rsidP="00CF2E84">
      <w:pPr>
        <w:pStyle w:val="Body"/>
        <w:rPr>
          <w:b/>
          <w:bCs/>
        </w:rPr>
      </w:pPr>
      <w:r>
        <w:rPr>
          <w:b/>
          <w:bCs/>
          <w:lang w:val="en-US"/>
        </w:rPr>
        <w:t>Held:</w:t>
      </w:r>
      <w:r>
        <w:rPr>
          <w:rStyle w:val="PageNumber"/>
          <w:lang w:val="en-US"/>
        </w:rPr>
        <w:t xml:space="preserve"> Appeal </w:t>
      </w:r>
      <w:r w:rsidR="00274EDA">
        <w:rPr>
          <w:rStyle w:val="PageNumber"/>
          <w:lang w:val="en-US"/>
        </w:rPr>
        <w:t>allowed with costs</w:t>
      </w:r>
      <w:r>
        <w:rPr>
          <w:rStyle w:val="PageNumber"/>
          <w:lang w:val="en-US"/>
        </w:rPr>
        <w:t xml:space="preserve">. </w:t>
      </w:r>
    </w:p>
    <w:p w14:paraId="2D992E01" w14:textId="77777777" w:rsidR="00F62D23" w:rsidRPr="004E7695" w:rsidRDefault="00F62D23" w:rsidP="00F62D23"/>
    <w:p w14:paraId="6886ABB6" w14:textId="76FC523E" w:rsidR="00F62D23" w:rsidRDefault="00D40827" w:rsidP="00F62D23">
      <w:pPr>
        <w:rPr>
          <w:rStyle w:val="Hyperlink"/>
          <w:rFonts w:cs="Verdana"/>
          <w:bCs/>
        </w:rPr>
      </w:pPr>
      <w:hyperlink w:anchor="TOP" w:history="1">
        <w:r w:rsidR="00F62D23" w:rsidRPr="004E7695">
          <w:rPr>
            <w:rStyle w:val="Hyperlink"/>
            <w:rFonts w:cs="Verdana"/>
            <w:bCs/>
          </w:rPr>
          <w:t>Return to Top</w:t>
        </w:r>
      </w:hyperlink>
    </w:p>
    <w:p w14:paraId="4E7D5B20" w14:textId="77777777" w:rsidR="00B15B51" w:rsidRPr="004E7695" w:rsidRDefault="00B15B51" w:rsidP="00B15B51">
      <w:pPr>
        <w:pStyle w:val="Divider1"/>
        <w:pBdr>
          <w:bottom w:val="dotted" w:sz="4" w:space="0" w:color="auto"/>
        </w:pBdr>
      </w:pPr>
    </w:p>
    <w:p w14:paraId="052066AC" w14:textId="77777777" w:rsidR="00B15B51" w:rsidRPr="00B15B51" w:rsidRDefault="00B15B51" w:rsidP="00B15B51"/>
    <w:p w14:paraId="470F936D" w14:textId="38B0D0CC" w:rsidR="00B15B51" w:rsidRPr="00B15B51" w:rsidRDefault="00274EDA" w:rsidP="00B15B51">
      <w:pPr>
        <w:pStyle w:val="Heading3"/>
      </w:pPr>
      <w:bookmarkStart w:id="39" w:name="_George_v_The_1"/>
      <w:bookmarkEnd w:id="39"/>
      <w:r w:rsidRPr="00274EDA">
        <w:rPr>
          <w:rFonts w:eastAsia="Arial Unicode MS" w:cs="Arial Unicode MS"/>
          <w:lang w:val="en-US"/>
        </w:rPr>
        <w:t xml:space="preserve">ZG Operations Australia Pty Ltd v </w:t>
      </w:r>
      <w:proofErr w:type="spellStart"/>
      <w:r w:rsidRPr="00274EDA">
        <w:rPr>
          <w:rFonts w:eastAsia="Arial Unicode MS" w:cs="Arial Unicode MS"/>
          <w:lang w:val="en-US"/>
        </w:rPr>
        <w:t>Jamsek</w:t>
      </w:r>
      <w:proofErr w:type="spellEnd"/>
    </w:p>
    <w:p w14:paraId="3B978641" w14:textId="1CA6DC02" w:rsidR="00B15B51" w:rsidRPr="00B15B51" w:rsidRDefault="00D40827" w:rsidP="00B15B51">
      <w:pPr>
        <w:pBdr>
          <w:top w:val="nil"/>
          <w:left w:val="nil"/>
          <w:bottom w:val="nil"/>
          <w:right w:val="nil"/>
          <w:between w:val="nil"/>
          <w:bar w:val="nil"/>
        </w:pBdr>
        <w:rPr>
          <w:rFonts w:eastAsia="Verdana"/>
          <w:color w:val="000000"/>
          <w:u w:color="000000"/>
          <w:bdr w:val="nil"/>
          <w:lang w:eastAsia="en-GB"/>
        </w:rPr>
      </w:pPr>
      <w:hyperlink r:id="rId17" w:history="1">
        <w:r w:rsidR="00274EDA">
          <w:rPr>
            <w:rFonts w:eastAsia="Arial Unicode MS" w:cs="Arial Unicode MS"/>
            <w:b/>
            <w:bCs/>
            <w:color w:val="0000FF"/>
            <w:u w:val="single" w:color="0000FF"/>
            <w:bdr w:val="nil"/>
            <w:lang w:eastAsia="en-GB"/>
          </w:rPr>
          <w:t>S27/2021</w:t>
        </w:r>
      </w:hyperlink>
      <w:r w:rsidR="00B15B51" w:rsidRPr="00B15B51">
        <w:rPr>
          <w:rFonts w:eastAsia="Arial Unicode MS" w:cs="Arial Unicode MS"/>
          <w:b/>
          <w:bCs/>
          <w:color w:val="000000"/>
          <w:u w:color="000000"/>
          <w:bdr w:val="nil"/>
          <w:lang w:eastAsia="en-GB"/>
        </w:rPr>
        <w:t>:</w:t>
      </w:r>
      <w:r w:rsidR="00B15B51" w:rsidRPr="00B15B51">
        <w:rPr>
          <w:rFonts w:eastAsia="Arial Unicode MS" w:cs="Arial Unicode MS"/>
          <w:color w:val="000000"/>
          <w:u w:color="000000"/>
          <w:bdr w:val="nil"/>
          <w:lang w:eastAsia="en-GB"/>
        </w:rPr>
        <w:t xml:space="preserve"> </w:t>
      </w:r>
      <w:hyperlink r:id="rId18" w:history="1">
        <w:r w:rsidR="00274EDA" w:rsidRPr="00274EDA">
          <w:rPr>
            <w:rStyle w:val="Hyperlink"/>
            <w:rFonts w:eastAsia="Arial Unicode MS" w:cs="Arial Unicode MS"/>
            <w:noProof w:val="0"/>
            <w:bdr w:val="nil"/>
            <w:lang w:val="en-US" w:eastAsia="en-GB"/>
          </w:rPr>
          <w:t>[2022] HCA 2</w:t>
        </w:r>
      </w:hyperlink>
    </w:p>
    <w:p w14:paraId="3F06344B" w14:textId="77777777" w:rsidR="00B15B51" w:rsidRPr="00B15B51" w:rsidRDefault="00B15B51" w:rsidP="00B15B51">
      <w:pPr>
        <w:pBdr>
          <w:top w:val="nil"/>
          <w:left w:val="nil"/>
          <w:bottom w:val="nil"/>
          <w:right w:val="nil"/>
          <w:between w:val="nil"/>
          <w:bar w:val="nil"/>
        </w:pBdr>
        <w:rPr>
          <w:rFonts w:eastAsia="Verdana"/>
          <w:color w:val="000000"/>
          <w:u w:color="000000"/>
          <w:bdr w:val="nil"/>
          <w:lang w:eastAsia="en-GB"/>
        </w:rPr>
      </w:pPr>
    </w:p>
    <w:p w14:paraId="6C11026D" w14:textId="26DE9800" w:rsidR="00B15B51" w:rsidRPr="00B15B51" w:rsidRDefault="00B15B51" w:rsidP="00B15B51">
      <w:pPr>
        <w:pBdr>
          <w:top w:val="nil"/>
          <w:left w:val="nil"/>
          <w:bottom w:val="nil"/>
          <w:right w:val="nil"/>
          <w:between w:val="nil"/>
          <w:bar w:val="nil"/>
        </w:pBdr>
        <w:rPr>
          <w:rFonts w:eastAsia="Verdana" w:cs="Times New Roman"/>
          <w:color w:val="000000"/>
          <w:u w:color="000000"/>
          <w:bdr w:val="nil"/>
          <w:lang w:eastAsia="en-GB"/>
        </w:rPr>
      </w:pPr>
      <w:r>
        <w:rPr>
          <w:rFonts w:eastAsia="Arial Unicode MS" w:cs="Arial Unicode MS"/>
          <w:b/>
          <w:bCs/>
          <w:color w:val="000000"/>
          <w:u w:color="000000"/>
          <w:bdr w:val="nil"/>
          <w:lang w:val="en-US" w:eastAsia="en-GB"/>
        </w:rPr>
        <w:t>Judgment delivered</w:t>
      </w:r>
      <w:r w:rsidRPr="00B15B51">
        <w:rPr>
          <w:rFonts w:eastAsia="Arial Unicode MS" w:cs="Arial Unicode MS"/>
          <w:b/>
          <w:bCs/>
          <w:color w:val="000000"/>
          <w:u w:color="000000"/>
          <w:bdr w:val="nil"/>
          <w:lang w:val="en-US" w:eastAsia="en-GB"/>
        </w:rPr>
        <w:t xml:space="preserve">: </w:t>
      </w:r>
      <w:r w:rsidR="00274EDA">
        <w:rPr>
          <w:rFonts w:eastAsia="Arial Unicode MS" w:cs="Arial Unicode MS"/>
          <w:color w:val="000000"/>
          <w:u w:color="000000"/>
          <w:bdr w:val="nil"/>
          <w:lang w:val="en-US" w:eastAsia="en-GB"/>
        </w:rPr>
        <w:t>9 February 2022</w:t>
      </w:r>
    </w:p>
    <w:p w14:paraId="6396FFFD" w14:textId="77777777" w:rsidR="00B15B51" w:rsidRPr="00B15B51" w:rsidRDefault="00B15B51" w:rsidP="00B15B51">
      <w:pPr>
        <w:pBdr>
          <w:top w:val="nil"/>
          <w:left w:val="nil"/>
          <w:bottom w:val="nil"/>
          <w:right w:val="nil"/>
          <w:between w:val="nil"/>
          <w:bar w:val="nil"/>
        </w:pBdr>
        <w:rPr>
          <w:rFonts w:eastAsia="Verdana" w:cs="Times New Roman"/>
          <w:color w:val="000000"/>
          <w:u w:color="000000"/>
          <w:bdr w:val="nil"/>
          <w:lang w:eastAsia="en-GB"/>
        </w:rPr>
      </w:pPr>
    </w:p>
    <w:p w14:paraId="750406E6" w14:textId="09DA8E93" w:rsidR="00B15B51" w:rsidRDefault="00B15B51" w:rsidP="00B15B51">
      <w:pPr>
        <w:pBdr>
          <w:top w:val="nil"/>
          <w:left w:val="nil"/>
          <w:bottom w:val="nil"/>
          <w:right w:val="nil"/>
          <w:between w:val="nil"/>
          <w:bar w:val="nil"/>
        </w:pBdr>
        <w:rPr>
          <w:rFonts w:eastAsia="Verdana" w:cs="Times New Roman"/>
          <w:color w:val="000000"/>
          <w:u w:color="000000"/>
          <w:bdr w:val="nil"/>
          <w:lang w:val="de-DE" w:eastAsia="en-GB"/>
        </w:rPr>
      </w:pPr>
      <w:r w:rsidRPr="00B15B51">
        <w:rPr>
          <w:rFonts w:eastAsia="Verdana" w:cs="Times New Roman"/>
          <w:b/>
          <w:bCs/>
          <w:color w:val="000000"/>
          <w:u w:color="000000"/>
          <w:bdr w:val="nil"/>
          <w:lang w:val="en-US" w:eastAsia="en-GB"/>
        </w:rPr>
        <w:t>Coram:</w:t>
      </w:r>
      <w:r w:rsidRPr="00B15B51">
        <w:rPr>
          <w:rFonts w:eastAsia="Verdana" w:cs="Times New Roman"/>
          <w:color w:val="000000"/>
          <w:u w:color="000000"/>
          <w:bdr w:val="nil"/>
          <w:lang w:val="en-US" w:eastAsia="en-GB"/>
        </w:rPr>
        <w:t xml:space="preserve"> </w:t>
      </w:r>
      <w:r w:rsidR="00274EDA" w:rsidRPr="00274EDA">
        <w:rPr>
          <w:rFonts w:eastAsia="Verdana" w:cs="Times New Roman"/>
          <w:color w:val="000000"/>
          <w:u w:color="000000"/>
          <w:bdr w:val="nil"/>
          <w:lang w:val="de-DE" w:eastAsia="en-GB"/>
        </w:rPr>
        <w:t>Kiefel CJ, Gageler, Keane, Gordon, Edelman, Steward</w:t>
      </w:r>
      <w:r w:rsidR="00351C42">
        <w:rPr>
          <w:rFonts w:eastAsia="Verdana" w:cs="Times New Roman"/>
          <w:color w:val="000000"/>
          <w:u w:color="000000"/>
          <w:bdr w:val="nil"/>
          <w:lang w:val="de-DE" w:eastAsia="en-GB"/>
        </w:rPr>
        <w:t xml:space="preserve"> and</w:t>
      </w:r>
      <w:r w:rsidR="00274EDA" w:rsidRPr="00274EDA">
        <w:rPr>
          <w:rFonts w:eastAsia="Verdana" w:cs="Times New Roman"/>
          <w:color w:val="000000"/>
          <w:u w:color="000000"/>
          <w:bdr w:val="nil"/>
          <w:lang w:val="de-DE" w:eastAsia="en-GB"/>
        </w:rPr>
        <w:t xml:space="preserve"> Gleeson JJ</w:t>
      </w:r>
    </w:p>
    <w:p w14:paraId="1C80E9FA" w14:textId="77777777" w:rsidR="00274EDA" w:rsidRPr="00B15B51" w:rsidRDefault="00274EDA" w:rsidP="00B15B51">
      <w:pPr>
        <w:pBdr>
          <w:top w:val="nil"/>
          <w:left w:val="nil"/>
          <w:bottom w:val="nil"/>
          <w:right w:val="nil"/>
          <w:between w:val="nil"/>
          <w:bar w:val="nil"/>
        </w:pBdr>
        <w:rPr>
          <w:rFonts w:eastAsia="Verdana"/>
          <w:color w:val="000000"/>
          <w:u w:color="000000"/>
          <w:bdr w:val="nil"/>
          <w:lang w:eastAsia="en-GB"/>
        </w:rPr>
      </w:pPr>
    </w:p>
    <w:p w14:paraId="368997D2" w14:textId="77777777" w:rsidR="00B15B51" w:rsidRPr="00B15B51" w:rsidRDefault="00B15B51" w:rsidP="00B15B51">
      <w:pPr>
        <w:pBdr>
          <w:top w:val="nil"/>
          <w:left w:val="nil"/>
          <w:bottom w:val="nil"/>
          <w:right w:val="nil"/>
          <w:between w:val="nil"/>
          <w:bar w:val="nil"/>
        </w:pBdr>
        <w:rPr>
          <w:rFonts w:eastAsia="Verdana" w:cs="Times New Roman"/>
          <w:b/>
          <w:bCs/>
          <w:color w:val="000000"/>
          <w:u w:color="000000"/>
          <w:bdr w:val="nil"/>
          <w:lang w:eastAsia="en-GB"/>
        </w:rPr>
      </w:pPr>
      <w:r w:rsidRPr="00B15B51">
        <w:rPr>
          <w:rFonts w:eastAsia="Arial Unicode MS" w:cs="Arial Unicode MS"/>
          <w:b/>
          <w:bCs/>
          <w:color w:val="000000"/>
          <w:u w:color="000000"/>
          <w:bdr w:val="nil"/>
          <w:lang w:val="de-DE" w:eastAsia="en-GB"/>
        </w:rPr>
        <w:t>Catchwords:</w:t>
      </w:r>
    </w:p>
    <w:p w14:paraId="57922D47" w14:textId="77777777" w:rsidR="00B15B51" w:rsidRPr="00B15B51" w:rsidRDefault="00B15B51" w:rsidP="00B15B51">
      <w:pPr>
        <w:pBdr>
          <w:top w:val="nil"/>
          <w:left w:val="nil"/>
          <w:bottom w:val="nil"/>
          <w:right w:val="nil"/>
          <w:between w:val="nil"/>
          <w:bar w:val="nil"/>
        </w:pBdr>
        <w:rPr>
          <w:rFonts w:eastAsia="Verdana"/>
          <w:b/>
          <w:bCs/>
          <w:color w:val="000000"/>
          <w:u w:color="000000"/>
          <w:bdr w:val="nil"/>
          <w:lang w:eastAsia="en-GB"/>
        </w:rPr>
      </w:pPr>
    </w:p>
    <w:p w14:paraId="6EC443E4" w14:textId="77777777" w:rsidR="00351C42" w:rsidRPr="00351C42" w:rsidRDefault="00351C42" w:rsidP="00351C42">
      <w:pPr>
        <w:pBdr>
          <w:top w:val="nil"/>
          <w:left w:val="nil"/>
          <w:bottom w:val="nil"/>
          <w:right w:val="nil"/>
          <w:between w:val="nil"/>
          <w:bar w:val="nil"/>
        </w:pBdr>
        <w:ind w:left="720"/>
        <w:rPr>
          <w:rFonts w:eastAsia="Verdana"/>
          <w:color w:val="000000"/>
          <w:u w:color="000000"/>
          <w:bdr w:val="nil"/>
          <w:lang w:val="en-US" w:eastAsia="en-GB"/>
        </w:rPr>
      </w:pPr>
      <w:r w:rsidRPr="00351C42">
        <w:rPr>
          <w:rFonts w:eastAsia="Verdana"/>
          <w:color w:val="000000"/>
          <w:u w:color="000000"/>
          <w:bdr w:val="nil"/>
          <w:lang w:val="en-US" w:eastAsia="en-GB"/>
        </w:rPr>
        <w:t>Industrial law (</w:t>
      </w:r>
      <w:proofErr w:type="spellStart"/>
      <w:r w:rsidRPr="00351C42">
        <w:rPr>
          <w:rFonts w:eastAsia="Verdana"/>
          <w:color w:val="000000"/>
          <w:u w:color="000000"/>
          <w:bdr w:val="nil"/>
          <w:lang w:val="en-US" w:eastAsia="en-GB"/>
        </w:rPr>
        <w:t>Cth</w:t>
      </w:r>
      <w:proofErr w:type="spellEnd"/>
      <w:r w:rsidRPr="00351C42">
        <w:rPr>
          <w:rFonts w:eastAsia="Verdana"/>
          <w:color w:val="000000"/>
          <w:u w:color="000000"/>
          <w:bdr w:val="nil"/>
          <w:lang w:val="en-US" w:eastAsia="en-GB"/>
        </w:rPr>
        <w:t>) – Nature of employment relationship – Employee or independent contractor – Where respondents previously employed by company as truck drivers – Where respondents agreed to "become contractors" and purchase own trucks – Where each respondent set up partnership with spouse – Where partnerships executed contract with company for provision of delivery services – Where contract provided partnerships to purchase trucks – Where contract provided partnerships be paid by company for delivery services – Whether respondents employees of company.</w:t>
      </w:r>
    </w:p>
    <w:p w14:paraId="7A6D7A16" w14:textId="77777777" w:rsidR="00351C42" w:rsidRPr="00351C42" w:rsidRDefault="00351C42" w:rsidP="00351C42">
      <w:pPr>
        <w:pBdr>
          <w:top w:val="nil"/>
          <w:left w:val="nil"/>
          <w:bottom w:val="nil"/>
          <w:right w:val="nil"/>
          <w:between w:val="nil"/>
          <w:bar w:val="nil"/>
        </w:pBdr>
        <w:ind w:left="720"/>
        <w:rPr>
          <w:rFonts w:eastAsia="Verdana"/>
          <w:color w:val="000000"/>
          <w:u w:color="000000"/>
          <w:bdr w:val="nil"/>
          <w:lang w:val="en-US" w:eastAsia="en-GB"/>
        </w:rPr>
      </w:pPr>
    </w:p>
    <w:p w14:paraId="54F18C5C" w14:textId="77777777" w:rsidR="00351C42" w:rsidRPr="00351C42" w:rsidRDefault="00351C42" w:rsidP="00351C42">
      <w:pPr>
        <w:pBdr>
          <w:top w:val="nil"/>
          <w:left w:val="nil"/>
          <w:bottom w:val="nil"/>
          <w:right w:val="nil"/>
          <w:between w:val="nil"/>
          <w:bar w:val="nil"/>
        </w:pBdr>
        <w:ind w:left="720"/>
        <w:rPr>
          <w:rFonts w:eastAsia="Verdana"/>
          <w:color w:val="000000"/>
          <w:u w:color="000000"/>
          <w:bdr w:val="nil"/>
          <w:lang w:val="en-US" w:eastAsia="en-GB"/>
        </w:rPr>
      </w:pPr>
      <w:r w:rsidRPr="00351C42">
        <w:rPr>
          <w:rFonts w:eastAsia="Verdana"/>
          <w:color w:val="000000"/>
          <w:u w:color="000000"/>
          <w:bdr w:val="nil"/>
          <w:lang w:val="en-US" w:eastAsia="en-GB"/>
        </w:rPr>
        <w:t>Words and phrases – "contractual rights and obligations", "control", "disparity in bargaining power", "employee", "goodwill", "independent contractor", "partnership", "provision of services", "sham", "substance and reality", "totality of the relationship", "worker", "written contract".</w:t>
      </w:r>
    </w:p>
    <w:p w14:paraId="51A294B1" w14:textId="77777777" w:rsidR="00351C42" w:rsidRPr="00351C42" w:rsidRDefault="00351C42" w:rsidP="00351C42">
      <w:pPr>
        <w:pBdr>
          <w:top w:val="nil"/>
          <w:left w:val="nil"/>
          <w:bottom w:val="nil"/>
          <w:right w:val="nil"/>
          <w:between w:val="nil"/>
          <w:bar w:val="nil"/>
        </w:pBdr>
        <w:ind w:left="720"/>
        <w:rPr>
          <w:rFonts w:eastAsia="Verdana"/>
          <w:color w:val="000000"/>
          <w:u w:color="000000"/>
          <w:bdr w:val="nil"/>
          <w:lang w:val="en-US" w:eastAsia="en-GB"/>
        </w:rPr>
      </w:pPr>
    </w:p>
    <w:p w14:paraId="30172C91" w14:textId="38297D89" w:rsidR="00B15B51" w:rsidRDefault="00351C42" w:rsidP="00351C42">
      <w:pPr>
        <w:pBdr>
          <w:top w:val="nil"/>
          <w:left w:val="nil"/>
          <w:bottom w:val="nil"/>
          <w:right w:val="nil"/>
          <w:between w:val="nil"/>
          <w:bar w:val="nil"/>
        </w:pBdr>
        <w:ind w:left="720"/>
        <w:rPr>
          <w:rFonts w:eastAsia="Verdana"/>
          <w:color w:val="000000"/>
          <w:u w:color="000000"/>
          <w:bdr w:val="nil"/>
          <w:lang w:val="en-US" w:eastAsia="en-GB"/>
        </w:rPr>
      </w:pPr>
      <w:r w:rsidRPr="00351C42">
        <w:rPr>
          <w:rFonts w:eastAsia="Verdana"/>
          <w:i/>
          <w:iCs/>
          <w:color w:val="000000"/>
          <w:u w:color="000000"/>
          <w:bdr w:val="nil"/>
          <w:lang w:val="en-US" w:eastAsia="en-GB"/>
        </w:rPr>
        <w:t>Fair Work Act 2009</w:t>
      </w:r>
      <w:r w:rsidRPr="00351C42">
        <w:rPr>
          <w:rFonts w:eastAsia="Verdana"/>
          <w:color w:val="000000"/>
          <w:u w:color="000000"/>
          <w:bdr w:val="nil"/>
          <w:lang w:val="en-US" w:eastAsia="en-GB"/>
        </w:rPr>
        <w:t xml:space="preserve"> (</w:t>
      </w:r>
      <w:proofErr w:type="spellStart"/>
      <w:r w:rsidRPr="00351C42">
        <w:rPr>
          <w:rFonts w:eastAsia="Verdana"/>
          <w:color w:val="000000"/>
          <w:u w:color="000000"/>
          <w:bdr w:val="nil"/>
          <w:lang w:val="en-US" w:eastAsia="en-GB"/>
        </w:rPr>
        <w:t>Cth</w:t>
      </w:r>
      <w:proofErr w:type="spellEnd"/>
      <w:r w:rsidRPr="00351C42">
        <w:rPr>
          <w:rFonts w:eastAsia="Verdana"/>
          <w:color w:val="000000"/>
          <w:u w:color="000000"/>
          <w:bdr w:val="nil"/>
          <w:lang w:val="en-US" w:eastAsia="en-GB"/>
        </w:rPr>
        <w:t>) – ss 13, 14.</w:t>
      </w:r>
    </w:p>
    <w:p w14:paraId="2AC1C06C" w14:textId="77777777" w:rsidR="00351C42" w:rsidRPr="00B15B51" w:rsidRDefault="00351C42" w:rsidP="00351C42">
      <w:pPr>
        <w:pBdr>
          <w:top w:val="nil"/>
          <w:left w:val="nil"/>
          <w:bottom w:val="nil"/>
          <w:right w:val="nil"/>
          <w:between w:val="nil"/>
          <w:bar w:val="nil"/>
        </w:pBdr>
        <w:ind w:left="720"/>
        <w:rPr>
          <w:rFonts w:eastAsia="Verdana"/>
          <w:color w:val="000000"/>
          <w:u w:color="000000"/>
          <w:bdr w:val="nil"/>
          <w:lang w:eastAsia="en-GB"/>
        </w:rPr>
      </w:pPr>
    </w:p>
    <w:p w14:paraId="4A67AE8D" w14:textId="77777777" w:rsidR="00351C42" w:rsidRPr="00D40AF3" w:rsidRDefault="00351C42" w:rsidP="00351C42">
      <w:r w:rsidRPr="004E7695">
        <w:rPr>
          <w:b/>
        </w:rPr>
        <w:t xml:space="preserve">Appealed from </w:t>
      </w:r>
      <w:r>
        <w:rPr>
          <w:b/>
        </w:rPr>
        <w:t>FCA (FC):</w:t>
      </w:r>
      <w:r w:rsidRPr="000E7E06">
        <w:t xml:space="preserve"> </w:t>
      </w:r>
      <w:hyperlink r:id="rId19" w:history="1">
        <w:r w:rsidRPr="00D20352">
          <w:rPr>
            <w:rStyle w:val="Hyperlink"/>
            <w:rFonts w:cs="Verdana"/>
            <w:noProof w:val="0"/>
          </w:rPr>
          <w:t>[2020] FCAFC 119</w:t>
        </w:r>
      </w:hyperlink>
      <w:r>
        <w:t>; (2020) 279 FCR 114; (2020) 297 IR 210</w:t>
      </w:r>
    </w:p>
    <w:p w14:paraId="48B51C61" w14:textId="77777777" w:rsidR="00B15B51" w:rsidRPr="00B15B51" w:rsidRDefault="00B15B51" w:rsidP="00B15B51"/>
    <w:p w14:paraId="670E7E5E" w14:textId="334AFC32" w:rsidR="00B15B51" w:rsidRDefault="00B15B51" w:rsidP="00B15B51">
      <w:pPr>
        <w:pStyle w:val="Body"/>
      </w:pPr>
      <w:r>
        <w:rPr>
          <w:rStyle w:val="PageNumber"/>
          <w:rFonts w:eastAsia="Arial Unicode MS" w:cs="Arial Unicode MS"/>
          <w:b/>
          <w:bCs/>
          <w:lang w:val="en-US"/>
        </w:rPr>
        <w:t>Held:</w:t>
      </w:r>
      <w:r>
        <w:rPr>
          <w:rFonts w:eastAsia="Arial Unicode MS" w:cs="Arial Unicode MS"/>
          <w:lang w:val="en-US"/>
        </w:rPr>
        <w:t xml:space="preserve"> </w:t>
      </w:r>
      <w:r w:rsidR="00351C42">
        <w:rPr>
          <w:rFonts w:eastAsia="Arial Unicode MS" w:cs="Arial Unicode MS"/>
          <w:lang w:val="en-US"/>
        </w:rPr>
        <w:t>Appeal allowed</w:t>
      </w:r>
      <w:r>
        <w:rPr>
          <w:rFonts w:eastAsia="Arial Unicode MS" w:cs="Arial Unicode MS"/>
          <w:lang w:val="en-US"/>
        </w:rPr>
        <w:t xml:space="preserve">. </w:t>
      </w:r>
    </w:p>
    <w:p w14:paraId="3212C0C7" w14:textId="77777777" w:rsidR="00B15B51" w:rsidRPr="00B15B51" w:rsidRDefault="00B15B51" w:rsidP="00B15B51"/>
    <w:p w14:paraId="53EA798B" w14:textId="178A8434" w:rsidR="0029101D" w:rsidRDefault="00D40827" w:rsidP="0029101D">
      <w:hyperlink w:anchor="TOP" w:history="1">
        <w:r w:rsidR="00B15B51" w:rsidRPr="00B15B51">
          <w:rPr>
            <w:rFonts w:cs="Arial"/>
            <w:bCs/>
            <w:noProof/>
            <w:color w:val="0000FF"/>
            <w:u w:val="single"/>
          </w:rPr>
          <w:t>Return to Top</w:t>
        </w:r>
      </w:hyperlink>
      <w:bookmarkStart w:id="40" w:name="_Edwards_v_The_1"/>
      <w:bookmarkEnd w:id="40"/>
    </w:p>
    <w:p w14:paraId="240F6C69" w14:textId="77777777" w:rsidR="00D15E97" w:rsidRDefault="00D15E97" w:rsidP="00D15E97">
      <w:pPr>
        <w:pStyle w:val="Divider2"/>
        <w:pBdr>
          <w:bottom w:val="double" w:sz="6" w:space="0" w:color="auto"/>
        </w:pBdr>
      </w:pPr>
      <w:bookmarkStart w:id="41" w:name="_Hlk96001013"/>
    </w:p>
    <w:p w14:paraId="7EBEC6D1" w14:textId="77777777" w:rsidR="00D15E97" w:rsidRDefault="00D15E97" w:rsidP="00D15E97"/>
    <w:bookmarkEnd w:id="41"/>
    <w:p w14:paraId="3CD220FA" w14:textId="05254487" w:rsidR="00D15E97" w:rsidRDefault="00D15E97" w:rsidP="00F35D27">
      <w:pPr>
        <w:sectPr w:rsidR="00D15E97" w:rsidSect="003624E8">
          <w:headerReference w:type="default" r:id="rId20"/>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2" w:name="_2:_Cases_Reserved"/>
      <w:bookmarkStart w:id="43" w:name="_3:_Cases_Reserved"/>
      <w:bookmarkStart w:id="44" w:name="_Toc270610022"/>
      <w:bookmarkStart w:id="45" w:name="_Ref474848322"/>
      <w:bookmarkStart w:id="46" w:name="_Toc479608274"/>
      <w:bookmarkStart w:id="47" w:name="_Toc10095963"/>
      <w:bookmarkStart w:id="48" w:name="Cases_Reserved"/>
      <w:bookmarkEnd w:id="42"/>
      <w:bookmarkEnd w:id="43"/>
      <w:r w:rsidRPr="004E7695">
        <w:lastRenderedPageBreak/>
        <w:t>3</w:t>
      </w:r>
      <w:r w:rsidR="00AE64B2" w:rsidRPr="004E7695">
        <w:t>: Cases Reserved</w:t>
      </w:r>
      <w:bookmarkEnd w:id="44"/>
      <w:bookmarkEnd w:id="45"/>
      <w:bookmarkEnd w:id="46"/>
      <w:bookmarkEnd w:id="47"/>
    </w:p>
    <w:bookmarkEnd w:id="48"/>
    <w:p w14:paraId="361C3E40" w14:textId="77777777" w:rsidR="00AE64B2" w:rsidRPr="004E7695" w:rsidRDefault="00AE64B2" w:rsidP="00AE64B2"/>
    <w:p w14:paraId="748CE853" w14:textId="77777777" w:rsidR="00AE64B2" w:rsidRPr="004E7695" w:rsidRDefault="00AE64B2" w:rsidP="00AE64B2">
      <w:pPr>
        <w:pStyle w:val="Title3"/>
      </w:pPr>
      <w:bookmarkStart w:id="49" w:name="_Toc209266110"/>
      <w:r w:rsidRPr="004E7695">
        <w:t>The following cases have been reserved or part heard by the High Court of Australia.</w:t>
      </w:r>
      <w:bookmarkEnd w:id="49"/>
    </w:p>
    <w:p w14:paraId="5CB9B881" w14:textId="77777777" w:rsidR="00A83A9C" w:rsidRPr="004E7695" w:rsidRDefault="00A83A9C" w:rsidP="00A83A9C">
      <w:pPr>
        <w:pStyle w:val="Divider2"/>
        <w:pBdr>
          <w:bottom w:val="double" w:sz="6" w:space="0" w:color="auto"/>
        </w:pBdr>
      </w:pPr>
      <w:bookmarkStart w:id="50" w:name="_Honourable_Brendan_O’Connor,"/>
      <w:bookmarkStart w:id="51" w:name="_Australian_Competition_&amp;"/>
      <w:bookmarkStart w:id="52" w:name="_Kline_v_Official"/>
      <w:bookmarkStart w:id="53" w:name="_Australian_Competition_and"/>
      <w:bookmarkStart w:id="54" w:name="_Unions_NSW_and"/>
      <w:bookmarkStart w:id="55" w:name="_Commonwealth_v_The"/>
      <w:bookmarkStart w:id="56" w:name="_Administrative_Law_2"/>
      <w:bookmarkStart w:id="57" w:name="_Palmer_v_Marcus_1"/>
      <w:bookmarkStart w:id="58" w:name="Contract_2"/>
      <w:bookmarkEnd w:id="50"/>
      <w:bookmarkEnd w:id="51"/>
      <w:bookmarkEnd w:id="52"/>
      <w:bookmarkEnd w:id="53"/>
      <w:bookmarkEnd w:id="54"/>
      <w:bookmarkEnd w:id="55"/>
      <w:bookmarkEnd w:id="56"/>
      <w:bookmarkEnd w:id="57"/>
    </w:p>
    <w:p w14:paraId="5BE80C8C" w14:textId="77777777" w:rsidR="00BB0EF9" w:rsidRPr="004E7695" w:rsidRDefault="00BB0EF9" w:rsidP="00BB0EF9"/>
    <w:p w14:paraId="70362EF9" w14:textId="77777777" w:rsidR="00BB0EF9" w:rsidRPr="004E7695" w:rsidRDefault="00BB0EF9" w:rsidP="00BB0EF9">
      <w:pPr>
        <w:pStyle w:val="Heading2"/>
      </w:pPr>
      <w:r>
        <w:t>Aviation</w:t>
      </w:r>
    </w:p>
    <w:p w14:paraId="69B4F7AC" w14:textId="77777777" w:rsidR="00BB0EF9" w:rsidRDefault="00BB0EF9" w:rsidP="00BB0EF9"/>
    <w:p w14:paraId="5E8E6D01" w14:textId="77777777" w:rsidR="00BB0EF9" w:rsidRDefault="00BB0EF9" w:rsidP="00BB0EF9">
      <w:pPr>
        <w:pStyle w:val="Heading3"/>
      </w:pPr>
      <w:bookmarkStart w:id="59" w:name="_Wells_Fargo_Trust"/>
      <w:bookmarkEnd w:id="59"/>
      <w:r w:rsidRPr="002341D3">
        <w:t xml:space="preserve">Wells Fargo Trust Company, National Association (As Owner Trustee) &amp; Anor v VB </w:t>
      </w:r>
      <w:proofErr w:type="spellStart"/>
      <w:r w:rsidRPr="002341D3">
        <w:t>Leaseco</w:t>
      </w:r>
      <w:proofErr w:type="spellEnd"/>
      <w:r w:rsidRPr="002341D3">
        <w:t xml:space="preserve"> Pty Ltd (Administrators Appointed) &amp; Ors</w:t>
      </w:r>
    </w:p>
    <w:bookmarkStart w:id="60" w:name="_Hlk95379813"/>
    <w:p w14:paraId="18F8B24E" w14:textId="77777777" w:rsidR="00BB0EF9" w:rsidRPr="00FD4C45" w:rsidRDefault="00274EDA" w:rsidP="00BB0EF9">
      <w:r>
        <w:fldChar w:fldCharType="begin"/>
      </w:r>
      <w:r>
        <w:instrText xml:space="preserve"> HYPERLINK "https://www.hcourt.gov.au/cases/case_s60-2021" </w:instrText>
      </w:r>
      <w:r>
        <w:fldChar w:fldCharType="separate"/>
      </w:r>
      <w:r w:rsidR="00BB0EF9" w:rsidRPr="00993846">
        <w:rPr>
          <w:rStyle w:val="Hyperlink"/>
          <w:rFonts w:cs="Verdana"/>
          <w:b/>
          <w:noProof w:val="0"/>
        </w:rPr>
        <w:t>S60/2021</w:t>
      </w:r>
      <w:r>
        <w:rPr>
          <w:rStyle w:val="Hyperlink"/>
          <w:rFonts w:cs="Verdana"/>
          <w:b/>
          <w:noProof w:val="0"/>
        </w:rPr>
        <w:fldChar w:fldCharType="end"/>
      </w:r>
      <w:r w:rsidR="00BB0EF9" w:rsidRPr="00FD4C45">
        <w:rPr>
          <w:b/>
        </w:rPr>
        <w:t>:</w:t>
      </w:r>
      <w:r w:rsidR="00BB0EF9" w:rsidRPr="00FD4C45">
        <w:t xml:space="preserve"> </w:t>
      </w:r>
      <w:hyperlink r:id="rId21" w:history="1">
        <w:r w:rsidR="00BB0EF9" w:rsidRPr="00BB0EF9">
          <w:rPr>
            <w:rStyle w:val="Hyperlink"/>
            <w:rFonts w:cs="Verdana"/>
          </w:rPr>
          <w:t>[2021] HCATrans 182</w:t>
        </w:r>
      </w:hyperlink>
    </w:p>
    <w:p w14:paraId="17DD263E" w14:textId="77777777" w:rsidR="00BB0EF9" w:rsidRPr="00FD4C45" w:rsidRDefault="00BB0EF9" w:rsidP="00BB0EF9"/>
    <w:p w14:paraId="1A10CC14" w14:textId="77777777" w:rsidR="00BB0EF9" w:rsidRDefault="00BB0EF9" w:rsidP="00BB0EF9">
      <w:r w:rsidRPr="00FD4C45">
        <w:rPr>
          <w:b/>
        </w:rPr>
        <w:t xml:space="preserve">Date </w:t>
      </w:r>
      <w:proofErr w:type="gramStart"/>
      <w:r w:rsidRPr="00FD4C45">
        <w:rPr>
          <w:b/>
        </w:rPr>
        <w:t>heard:</w:t>
      </w:r>
      <w:proofErr w:type="gramEnd"/>
      <w:r w:rsidRPr="00FD4C45">
        <w:rPr>
          <w:b/>
        </w:rPr>
        <w:t xml:space="preserve"> </w:t>
      </w:r>
      <w:r>
        <w:t>4 November 2021</w:t>
      </w:r>
    </w:p>
    <w:p w14:paraId="1171CD8C" w14:textId="77777777" w:rsidR="00BB0EF9" w:rsidRDefault="00BB0EF9" w:rsidP="00BB0EF9"/>
    <w:p w14:paraId="55E722C3" w14:textId="77777777" w:rsidR="00BB0EF9" w:rsidRPr="00BB0EF9" w:rsidRDefault="00BB0EF9" w:rsidP="00BB0EF9">
      <w:pPr>
        <w:rPr>
          <w:i/>
        </w:rPr>
      </w:pPr>
      <w:r>
        <w:rPr>
          <w:b/>
        </w:rPr>
        <w:t xml:space="preserve">Coram: </w:t>
      </w:r>
      <w:r>
        <w:t xml:space="preserve">Kiefel CJ, Gageler, Keane, </w:t>
      </w:r>
      <w:proofErr w:type="gramStart"/>
      <w:r>
        <w:t>Edelman</w:t>
      </w:r>
      <w:proofErr w:type="gramEnd"/>
      <w:r>
        <w:t xml:space="preserve"> and Steward JJ</w:t>
      </w:r>
    </w:p>
    <w:bookmarkEnd w:id="60"/>
    <w:p w14:paraId="1F2D87CE" w14:textId="77777777" w:rsidR="00BB0EF9" w:rsidRDefault="00BB0EF9" w:rsidP="00BB0EF9"/>
    <w:p w14:paraId="30BFB211" w14:textId="77777777" w:rsidR="00BB0EF9" w:rsidRPr="004E7695" w:rsidRDefault="00BB0EF9" w:rsidP="00BB0EF9">
      <w:pPr>
        <w:rPr>
          <w:b/>
        </w:rPr>
      </w:pPr>
      <w:r w:rsidRPr="004E7695">
        <w:rPr>
          <w:b/>
        </w:rPr>
        <w:t>Catchwords:</w:t>
      </w:r>
    </w:p>
    <w:p w14:paraId="451F13E9" w14:textId="77777777" w:rsidR="00BB0EF9" w:rsidRPr="004E7695" w:rsidRDefault="00BB0EF9" w:rsidP="00BB0EF9">
      <w:pPr>
        <w:rPr>
          <w:b/>
        </w:rPr>
      </w:pPr>
    </w:p>
    <w:p w14:paraId="544BB466" w14:textId="24A65876" w:rsidR="00BB0EF9" w:rsidRPr="00611B47" w:rsidRDefault="00BB0EF9" w:rsidP="00BB0EF9">
      <w:pPr>
        <w:ind w:left="720"/>
      </w:pPr>
      <w:r>
        <w:t xml:space="preserve">Aviation – Construction of art XI </w:t>
      </w:r>
      <w:r>
        <w:rPr>
          <w:i/>
        </w:rPr>
        <w:t xml:space="preserve">Protocol to the Convention on International Interests in Mobile Equipment on Matters Specific to Aircraft Equipment </w:t>
      </w:r>
      <w:r>
        <w:t xml:space="preserve">(Protocol) – Where </w:t>
      </w:r>
      <w:r>
        <w:rPr>
          <w:i/>
        </w:rPr>
        <w:t xml:space="preserve">International Interest in Mobile Equipment (Cape Town Convention) Act 2013 </w:t>
      </w:r>
      <w:r>
        <w:t>(</w:t>
      </w:r>
      <w:proofErr w:type="spellStart"/>
      <w:r>
        <w:t>Cth</w:t>
      </w:r>
      <w:proofErr w:type="spellEnd"/>
      <w:r>
        <w:t xml:space="preserve">) gives domestic effect to </w:t>
      </w:r>
      <w:r w:rsidRPr="00611B47">
        <w:rPr>
          <w:i/>
        </w:rPr>
        <w:t>Convention on International Interests in Mobile Equipment</w:t>
      </w:r>
      <w:r>
        <w:rPr>
          <w:i/>
        </w:rPr>
        <w:t xml:space="preserve"> </w:t>
      </w:r>
      <w:r>
        <w:t>(Cape Town Convention) – Where art XI(2) of Protocol provide</w:t>
      </w:r>
      <w:r w:rsidR="002C0FF1">
        <w:t>d</w:t>
      </w:r>
      <w:r>
        <w:t xml:space="preserve"> upon occurrence of insolvency-related event, insolvency administrator or debtor shall </w:t>
      </w:r>
      <w:r w:rsidR="00F55CB6">
        <w:t>"</w:t>
      </w:r>
      <w:r>
        <w:t>give possession of the aircraft object</w:t>
      </w:r>
      <w:r w:rsidR="00F55CB6">
        <w:t>"</w:t>
      </w:r>
      <w:r>
        <w:t xml:space="preserve"> to creditor – Where appellants owners of aircraft engines leased to first respondent and subleased to second and fourth respondents – Where third respondent appointed administrator of other respondents following insolvency-related event – Where lease imposes on lessees return obligations in respect of aircraft – Where appellants sought compliance with respondents</w:t>
      </w:r>
      <w:r w:rsidR="00F55CB6">
        <w:t>'</w:t>
      </w:r>
      <w:r>
        <w:t xml:space="preserve"> Art XI(2) obligations to </w:t>
      </w:r>
      <w:r w:rsidR="00F55CB6">
        <w:t>"</w:t>
      </w:r>
      <w:r>
        <w:t>give possession</w:t>
      </w:r>
      <w:r w:rsidR="00F55CB6">
        <w:t>"</w:t>
      </w:r>
      <w:r>
        <w:t xml:space="preserve"> – Where third respondent, instead of physically redelivering engines, issued a notice under s 443B(3) of </w:t>
      </w:r>
      <w:r>
        <w:rPr>
          <w:i/>
        </w:rPr>
        <w:t xml:space="preserve">Corporations Act 2001 </w:t>
      </w:r>
      <w:r>
        <w:t>(</w:t>
      </w:r>
      <w:proofErr w:type="spellStart"/>
      <w:r>
        <w:t>Cth</w:t>
      </w:r>
      <w:proofErr w:type="spellEnd"/>
      <w:r>
        <w:t xml:space="preserve">) disclaiming leased engines and leaving engines still attached to aircraft operated by lessees and owned by third parties – Where primary judge held respondents failed to </w:t>
      </w:r>
      <w:r w:rsidR="00F55CB6">
        <w:t>"</w:t>
      </w:r>
      <w:r>
        <w:t>give possession</w:t>
      </w:r>
      <w:r w:rsidR="00F55CB6">
        <w:t>"</w:t>
      </w:r>
      <w:r>
        <w:t xml:space="preserve"> of engines – Where respondents successfully appealed to Full Court Federal Court – Whether</w:t>
      </w:r>
      <w:r w:rsidR="00027B79">
        <w:t xml:space="preserve"> </w:t>
      </w:r>
      <w:r w:rsidR="00F55CB6">
        <w:t>"</w:t>
      </w:r>
      <w:r>
        <w:t>give possession</w:t>
      </w:r>
      <w:r w:rsidR="00F55CB6">
        <w:t>"</w:t>
      </w:r>
      <w:r>
        <w:t xml:space="preserve"> means physical delivery of aircraft objects or merely enables creditor to exercise self-help remedy – Whether respondents failed to </w:t>
      </w:r>
      <w:r w:rsidR="00F55CB6">
        <w:t>"</w:t>
      </w:r>
      <w:r>
        <w:t>give possession</w:t>
      </w:r>
      <w:r w:rsidR="00F55CB6">
        <w:t>"</w:t>
      </w:r>
      <w:r>
        <w:t xml:space="preserve">. </w:t>
      </w:r>
    </w:p>
    <w:p w14:paraId="77549653" w14:textId="77777777" w:rsidR="00BB0EF9" w:rsidRPr="004E7695" w:rsidRDefault="00BB0EF9" w:rsidP="00BB0EF9">
      <w:pPr>
        <w:ind w:left="720"/>
      </w:pPr>
    </w:p>
    <w:p w14:paraId="0317F63A" w14:textId="77777777" w:rsidR="00BB0EF9" w:rsidRDefault="00BB0EF9" w:rsidP="00BB0EF9">
      <w:r w:rsidRPr="004E7695">
        <w:rPr>
          <w:b/>
        </w:rPr>
        <w:t xml:space="preserve">Appealed from </w:t>
      </w:r>
      <w:r>
        <w:rPr>
          <w:b/>
        </w:rPr>
        <w:t>FCA (FC)</w:t>
      </w:r>
      <w:r w:rsidRPr="004E7695">
        <w:rPr>
          <w:b/>
        </w:rPr>
        <w:t>:</w:t>
      </w:r>
      <w:r w:rsidRPr="008D117E">
        <w:t xml:space="preserve"> </w:t>
      </w:r>
      <w:hyperlink r:id="rId22" w:history="1">
        <w:r w:rsidRPr="00897974">
          <w:rPr>
            <w:rStyle w:val="Hyperlink"/>
            <w:rFonts w:cs="Verdana"/>
            <w:noProof w:val="0"/>
          </w:rPr>
          <w:t>[2020] FCAFC 168</w:t>
        </w:r>
      </w:hyperlink>
      <w:r>
        <w:t>; (2020) 279 FCR 518; (2020) 384 ALR 378</w:t>
      </w:r>
    </w:p>
    <w:p w14:paraId="494DBD27" w14:textId="77777777" w:rsidR="00BB0EF9" w:rsidRPr="004E7695" w:rsidRDefault="00BB0EF9" w:rsidP="00BB0EF9"/>
    <w:p w14:paraId="465E4FD8" w14:textId="77777777" w:rsidR="00BB0EF9" w:rsidRDefault="00D40827" w:rsidP="00BB0EF9">
      <w:hyperlink w:anchor="TOP" w:history="1">
        <w:r w:rsidR="00BB0EF9" w:rsidRPr="004E7695">
          <w:rPr>
            <w:rStyle w:val="Hyperlink"/>
            <w:rFonts w:cs="Verdana"/>
            <w:bCs/>
          </w:rPr>
          <w:t>Return to Top</w:t>
        </w:r>
      </w:hyperlink>
    </w:p>
    <w:p w14:paraId="2B29F7AC" w14:textId="4DECBB30" w:rsidR="00BB0EF9" w:rsidRDefault="00BB0EF9" w:rsidP="00BB0EF9">
      <w:pPr>
        <w:pStyle w:val="Divider2"/>
        <w:pBdr>
          <w:bottom w:val="double" w:sz="6" w:space="0" w:color="auto"/>
        </w:pBdr>
      </w:pPr>
    </w:p>
    <w:p w14:paraId="0DD5F4BC" w14:textId="641A9108" w:rsidR="0082319A" w:rsidRDefault="0082319A" w:rsidP="0082319A"/>
    <w:p w14:paraId="6F5867FB" w14:textId="77777777" w:rsidR="0082319A" w:rsidRPr="004E7695" w:rsidRDefault="0082319A" w:rsidP="0082319A">
      <w:pPr>
        <w:pStyle w:val="Heading2"/>
      </w:pPr>
      <w:r>
        <w:lastRenderedPageBreak/>
        <w:t>Constitutional Law</w:t>
      </w:r>
    </w:p>
    <w:p w14:paraId="2D99F25C" w14:textId="77777777" w:rsidR="0082319A" w:rsidRDefault="0082319A" w:rsidP="0082319A"/>
    <w:p w14:paraId="2A2BBC2A" w14:textId="77777777" w:rsidR="0082319A" w:rsidRPr="00D0009F" w:rsidRDefault="0082319A" w:rsidP="0082319A">
      <w:pPr>
        <w:pStyle w:val="Heading3"/>
      </w:pPr>
      <w:bookmarkStart w:id="61" w:name="_Delil_Alexander_(by"/>
      <w:bookmarkStart w:id="62" w:name="_Farm_Transparency_International"/>
      <w:bookmarkStart w:id="63" w:name="_Citta_Hobart_Pty"/>
      <w:bookmarkEnd w:id="61"/>
      <w:bookmarkEnd w:id="62"/>
      <w:bookmarkEnd w:id="63"/>
      <w:proofErr w:type="spellStart"/>
      <w:r>
        <w:t>Citta</w:t>
      </w:r>
      <w:proofErr w:type="spellEnd"/>
      <w:r>
        <w:t xml:space="preserve"> Hobart Pty Ltd &amp; Anor v </w:t>
      </w:r>
      <w:proofErr w:type="spellStart"/>
      <w:r>
        <w:t>Cawthorn</w:t>
      </w:r>
      <w:proofErr w:type="spellEnd"/>
    </w:p>
    <w:p w14:paraId="6F1C267D" w14:textId="5A68B49B" w:rsidR="0082319A" w:rsidRDefault="00D40827" w:rsidP="0082319A">
      <w:hyperlink r:id="rId23" w:history="1">
        <w:r w:rsidR="0082319A" w:rsidRPr="000957FF">
          <w:rPr>
            <w:rStyle w:val="Hyperlink"/>
            <w:rFonts w:cs="Verdana"/>
            <w:b/>
            <w:noProof w:val="0"/>
          </w:rPr>
          <w:t>H7/2021</w:t>
        </w:r>
      </w:hyperlink>
      <w:hyperlink r:id="rId24" w:history="1"/>
      <w:r w:rsidR="0082319A" w:rsidRPr="00D0009F">
        <w:rPr>
          <w:b/>
        </w:rPr>
        <w:t>:</w:t>
      </w:r>
      <w:r w:rsidR="0082319A">
        <w:rPr>
          <w:b/>
        </w:rPr>
        <w:t xml:space="preserve"> </w:t>
      </w:r>
      <w:hyperlink r:id="rId25"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1</w:t>
        </w:r>
      </w:hyperlink>
      <w:r w:rsidR="00FD650A">
        <w:t xml:space="preserve">; </w:t>
      </w:r>
      <w:hyperlink r:id="rId26"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4</w:t>
        </w:r>
      </w:hyperlink>
    </w:p>
    <w:p w14:paraId="0CD6819F" w14:textId="77777777" w:rsidR="007019CD" w:rsidRPr="00FD4C45" w:rsidRDefault="007019CD" w:rsidP="007019CD"/>
    <w:p w14:paraId="1C377506" w14:textId="27B77E16" w:rsidR="007019CD" w:rsidRDefault="007019CD" w:rsidP="007019CD">
      <w:r w:rsidRPr="00FD4C45">
        <w:rPr>
          <w:b/>
        </w:rPr>
        <w:t xml:space="preserve">Date heard: </w:t>
      </w:r>
      <w:r w:rsidRPr="007019CD">
        <w:rPr>
          <w:bCs/>
        </w:rPr>
        <w:t>8</w:t>
      </w:r>
      <w:r w:rsidR="007F16BF">
        <w:rPr>
          <w:bCs/>
        </w:rPr>
        <w:t xml:space="preserve"> and </w:t>
      </w:r>
      <w:r w:rsidRPr="007019CD">
        <w:rPr>
          <w:bCs/>
        </w:rPr>
        <w:t>9</w:t>
      </w:r>
      <w:r>
        <w:rPr>
          <w:b/>
        </w:rPr>
        <w:t xml:space="preserve"> </w:t>
      </w:r>
      <w:r>
        <w:t>February 2022</w:t>
      </w:r>
    </w:p>
    <w:p w14:paraId="16912CDE" w14:textId="77777777" w:rsidR="007019CD" w:rsidRDefault="007019CD" w:rsidP="007019CD"/>
    <w:p w14:paraId="5A72F147" w14:textId="71A83729" w:rsidR="007019CD" w:rsidRPr="00BB0EF9" w:rsidRDefault="007019CD" w:rsidP="007019CD">
      <w:pPr>
        <w:rPr>
          <w:i/>
        </w:rPr>
      </w:pPr>
      <w:r>
        <w:rPr>
          <w:b/>
        </w:rPr>
        <w:t xml:space="preserve">Coram: </w:t>
      </w:r>
      <w:r>
        <w:t>Kiefel CJ, Gageler, Keane, Gordon, Edelman, Steward and Gleeson JJ</w:t>
      </w:r>
    </w:p>
    <w:p w14:paraId="0998292B" w14:textId="77777777" w:rsidR="0082319A" w:rsidRPr="004E7695" w:rsidRDefault="0082319A" w:rsidP="0082319A"/>
    <w:p w14:paraId="2D6FFBA3" w14:textId="77777777" w:rsidR="0082319A" w:rsidRPr="004E7695" w:rsidRDefault="0082319A" w:rsidP="0082319A">
      <w:pPr>
        <w:rPr>
          <w:b/>
        </w:rPr>
      </w:pPr>
      <w:r w:rsidRPr="004E7695">
        <w:rPr>
          <w:b/>
        </w:rPr>
        <w:t>Catchwords:</w:t>
      </w:r>
    </w:p>
    <w:p w14:paraId="3C156BB7" w14:textId="77777777" w:rsidR="0082319A" w:rsidRPr="004E7695" w:rsidRDefault="0082319A" w:rsidP="0082319A">
      <w:pPr>
        <w:rPr>
          <w:b/>
        </w:rPr>
      </w:pPr>
    </w:p>
    <w:p w14:paraId="1CD21A9B" w14:textId="77777777" w:rsidR="0082319A" w:rsidRDefault="0082319A" w:rsidP="0082319A">
      <w:pPr>
        <w:ind w:left="720"/>
      </w:pPr>
      <w:r>
        <w:t xml:space="preserve">Constitutional law – Federal jurisdiction – Jurisdiction of State Tribunal – Inconsistency between Commonwealth and State laws – Discrimination – Disability Discrimination – Where respondent complained to Tasmania Anti-Discrimination Tribunal on basis appellants' building development constituted disability discrimination under </w:t>
      </w:r>
      <w:r>
        <w:rPr>
          <w:i/>
        </w:rPr>
        <w:t xml:space="preserve">Anti-Discrimination Act 1998 </w:t>
      </w:r>
      <w:r>
        <w:t>(Tas) – Where appellants pleaded in defence</w:t>
      </w:r>
      <w:r>
        <w:rPr>
          <w:i/>
        </w:rPr>
        <w:t xml:space="preserve"> </w:t>
      </w:r>
      <w:r>
        <w:t xml:space="preserve">inconsistency with </w:t>
      </w:r>
      <w:r>
        <w:rPr>
          <w:i/>
        </w:rPr>
        <w:t xml:space="preserve">Disability Discrimination Act 1992 </w:t>
      </w:r>
      <w:r>
        <w:t>(</w:t>
      </w:r>
      <w:proofErr w:type="spellStart"/>
      <w:r>
        <w:t>Cth</w:t>
      </w:r>
      <w:proofErr w:type="spellEnd"/>
      <w:r>
        <w:t xml:space="preserve">) pursuant to s 109 of </w:t>
      </w:r>
      <w:r>
        <w:rPr>
          <w:i/>
        </w:rPr>
        <w:t xml:space="preserve">Constitution </w:t>
      </w:r>
      <w:r>
        <w:t xml:space="preserve">– Where Tribunal dismissed complaint for lack of jurisdiction because determination of s 109 defence exercise of federal jurisdiction – Where Full Court allowed appeal on basis s 109 defence would not succeed – Whether Full Court applied correct test as to jurisdiction of State Tribunal – Whether </w:t>
      </w:r>
      <w:r>
        <w:rPr>
          <w:i/>
        </w:rPr>
        <w:t xml:space="preserve">Anti-Discrimination Act 1998 </w:t>
      </w:r>
      <w:r>
        <w:t xml:space="preserve">(Tas) inconsistent with </w:t>
      </w:r>
      <w:r>
        <w:rPr>
          <w:i/>
        </w:rPr>
        <w:t xml:space="preserve">Disability Discrimination Act 1992 </w:t>
      </w:r>
      <w:r>
        <w:t>(</w:t>
      </w:r>
      <w:proofErr w:type="spellStart"/>
      <w:r>
        <w:t>Cth</w:t>
      </w:r>
      <w:proofErr w:type="spellEnd"/>
      <w:r>
        <w:t xml:space="preserve">). </w:t>
      </w:r>
    </w:p>
    <w:p w14:paraId="43537EF4" w14:textId="77777777" w:rsidR="0082319A" w:rsidRPr="004E7695" w:rsidRDefault="0082319A" w:rsidP="0082319A">
      <w:pPr>
        <w:ind w:left="720"/>
      </w:pPr>
    </w:p>
    <w:p w14:paraId="753A3DE4" w14:textId="77777777" w:rsidR="0082319A" w:rsidRPr="002D0229" w:rsidRDefault="0082319A" w:rsidP="0082319A">
      <w:r w:rsidRPr="004E7695">
        <w:rPr>
          <w:b/>
        </w:rPr>
        <w:t xml:space="preserve">Appealed from </w:t>
      </w:r>
      <w:r>
        <w:rPr>
          <w:b/>
        </w:rPr>
        <w:t xml:space="preserve">TASSC (FC): </w:t>
      </w:r>
      <w:hyperlink r:id="rId27" w:history="1">
        <w:r w:rsidRPr="00B17465">
          <w:rPr>
            <w:rStyle w:val="Hyperlink"/>
            <w:rFonts w:cs="Verdana"/>
            <w:noProof w:val="0"/>
          </w:rPr>
          <w:t>[2020] TASFC 15</w:t>
        </w:r>
      </w:hyperlink>
      <w:r>
        <w:t>; (2020) 387 ALR 356</w:t>
      </w:r>
    </w:p>
    <w:p w14:paraId="23F4610F" w14:textId="77777777" w:rsidR="0082319A" w:rsidRDefault="0082319A" w:rsidP="0082319A"/>
    <w:p w14:paraId="713C4354" w14:textId="77777777" w:rsidR="0082319A" w:rsidRPr="009D628A" w:rsidRDefault="00D40827" w:rsidP="0082319A">
      <w:hyperlink w:anchor="TOP" w:history="1">
        <w:r w:rsidR="0082319A" w:rsidRPr="004E7695">
          <w:rPr>
            <w:rStyle w:val="Hyperlink"/>
            <w:rFonts w:cs="Verdana"/>
            <w:bCs/>
          </w:rPr>
          <w:t>Return to Top</w:t>
        </w:r>
      </w:hyperlink>
    </w:p>
    <w:p w14:paraId="2FEFE747" w14:textId="77777777" w:rsidR="0082319A" w:rsidRPr="004E7695" w:rsidRDefault="0082319A" w:rsidP="0082319A">
      <w:pPr>
        <w:pStyle w:val="Divider1"/>
        <w:pBdr>
          <w:bottom w:val="dotted" w:sz="4" w:space="2" w:color="auto"/>
        </w:pBdr>
      </w:pPr>
    </w:p>
    <w:p w14:paraId="2A236022" w14:textId="77777777" w:rsidR="0082319A" w:rsidRDefault="0082319A" w:rsidP="0082319A"/>
    <w:p w14:paraId="05F375BD" w14:textId="52192814" w:rsidR="0082319A" w:rsidRDefault="0082319A" w:rsidP="0082319A">
      <w:pPr>
        <w:pStyle w:val="Heading3"/>
        <w:rPr>
          <w:i w:val="0"/>
        </w:rPr>
      </w:pPr>
      <w:bookmarkStart w:id="64" w:name="_Delil_Alexander_(by_1"/>
      <w:bookmarkEnd w:id="64"/>
      <w:proofErr w:type="spellStart"/>
      <w:r>
        <w:t>Delil</w:t>
      </w:r>
      <w:proofErr w:type="spellEnd"/>
      <w:r>
        <w:t xml:space="preserve"> Alexander (by his litigation guardian </w:t>
      </w:r>
      <w:proofErr w:type="spellStart"/>
      <w:r>
        <w:t>Berivan</w:t>
      </w:r>
      <w:proofErr w:type="spellEnd"/>
      <w:r>
        <w:t xml:space="preserve"> Alexander) v Minister for Home Affairs &amp; Anor </w:t>
      </w:r>
    </w:p>
    <w:p w14:paraId="67F87D9E" w14:textId="3BD58B10" w:rsidR="0082319A" w:rsidRDefault="00D40827" w:rsidP="0082319A">
      <w:hyperlink r:id="rId28" w:history="1">
        <w:r w:rsidR="0082319A" w:rsidRPr="009D2017">
          <w:rPr>
            <w:rStyle w:val="Hyperlink"/>
            <w:rFonts w:cs="Verdana"/>
            <w:b/>
            <w:noProof w:val="0"/>
          </w:rPr>
          <w:t>S103/2021</w:t>
        </w:r>
      </w:hyperlink>
      <w:r w:rsidR="0082319A">
        <w:rPr>
          <w:b/>
        </w:rPr>
        <w:t xml:space="preserve">: </w:t>
      </w:r>
      <w:hyperlink r:id="rId29" w:history="1">
        <w:r w:rsidR="00F6609C" w:rsidRPr="00F6609C">
          <w:rPr>
            <w:rStyle w:val="Hyperlink"/>
            <w:rFonts w:cs="Verdana"/>
            <w:noProof w:val="0"/>
          </w:rPr>
          <w:t xml:space="preserve">[2022] </w:t>
        </w:r>
        <w:proofErr w:type="spellStart"/>
        <w:r w:rsidR="00F6609C" w:rsidRPr="00F6609C">
          <w:rPr>
            <w:rStyle w:val="Hyperlink"/>
            <w:rFonts w:cs="Verdana"/>
            <w:noProof w:val="0"/>
          </w:rPr>
          <w:t>HCATrans</w:t>
        </w:r>
        <w:proofErr w:type="spellEnd"/>
        <w:r w:rsidR="00F6609C" w:rsidRPr="00F6609C">
          <w:rPr>
            <w:rStyle w:val="Hyperlink"/>
            <w:rFonts w:cs="Verdana"/>
            <w:noProof w:val="0"/>
          </w:rPr>
          <w:t xml:space="preserve"> 8</w:t>
        </w:r>
      </w:hyperlink>
      <w:r w:rsidR="00F6609C">
        <w:t xml:space="preserve">; </w:t>
      </w:r>
      <w:hyperlink r:id="rId30" w:history="1">
        <w:r w:rsidR="00436D5A" w:rsidRPr="00436D5A">
          <w:rPr>
            <w:rStyle w:val="Hyperlink"/>
            <w:rFonts w:cs="Verdana"/>
            <w:noProof w:val="0"/>
          </w:rPr>
          <w:t xml:space="preserve">[2022] </w:t>
        </w:r>
        <w:proofErr w:type="spellStart"/>
        <w:r w:rsidR="00436D5A" w:rsidRPr="00436D5A">
          <w:rPr>
            <w:rStyle w:val="Hyperlink"/>
            <w:rFonts w:cs="Verdana"/>
            <w:noProof w:val="0"/>
          </w:rPr>
          <w:t>HCATrans</w:t>
        </w:r>
        <w:proofErr w:type="spellEnd"/>
        <w:r w:rsidR="00436D5A" w:rsidRPr="00436D5A">
          <w:rPr>
            <w:rStyle w:val="Hyperlink"/>
            <w:rFonts w:cs="Verdana"/>
            <w:noProof w:val="0"/>
          </w:rPr>
          <w:t xml:space="preserve"> 11</w:t>
        </w:r>
      </w:hyperlink>
    </w:p>
    <w:p w14:paraId="42F80BD0" w14:textId="050F732E" w:rsidR="0082319A" w:rsidRDefault="0082319A" w:rsidP="0082319A"/>
    <w:p w14:paraId="5913F4A4" w14:textId="3F133F30" w:rsidR="007019CD" w:rsidRDefault="007019CD" w:rsidP="007019CD">
      <w:r w:rsidRPr="00FD4C45">
        <w:rPr>
          <w:b/>
        </w:rPr>
        <w:t xml:space="preserve">Date heard: </w:t>
      </w:r>
      <w:r>
        <w:rPr>
          <w:bCs/>
        </w:rPr>
        <w:t xml:space="preserve">16 and 17 </w:t>
      </w:r>
      <w:r>
        <w:t>February 2022</w:t>
      </w:r>
    </w:p>
    <w:p w14:paraId="6D9D2B44" w14:textId="77777777" w:rsidR="007019CD" w:rsidRDefault="007019CD" w:rsidP="007019CD"/>
    <w:p w14:paraId="3CC24C61" w14:textId="0EBCED3E" w:rsidR="007019CD" w:rsidRPr="007019CD" w:rsidRDefault="007019CD" w:rsidP="0082319A">
      <w:pPr>
        <w:rPr>
          <w:i/>
        </w:rPr>
      </w:pPr>
      <w:r>
        <w:rPr>
          <w:b/>
        </w:rPr>
        <w:t xml:space="preserve">Coram: </w:t>
      </w:r>
      <w:r>
        <w:t>Kiefel CJ, Gageler, Keane, Gordon, Edelman, Steward and Gleeson JJ</w:t>
      </w:r>
    </w:p>
    <w:p w14:paraId="607DE701" w14:textId="77777777" w:rsidR="007019CD" w:rsidRDefault="007019CD" w:rsidP="0082319A"/>
    <w:p w14:paraId="40E9F63E" w14:textId="77777777" w:rsidR="0082319A" w:rsidRDefault="0082319A" w:rsidP="0082319A">
      <w:r>
        <w:rPr>
          <w:b/>
        </w:rPr>
        <w:t>Catchwords:</w:t>
      </w:r>
    </w:p>
    <w:p w14:paraId="6A986D88" w14:textId="77777777" w:rsidR="0082319A" w:rsidRDefault="0082319A" w:rsidP="0082319A">
      <w:r>
        <w:tab/>
      </w:r>
    </w:p>
    <w:p w14:paraId="74AEDF68" w14:textId="77777777" w:rsidR="0082319A" w:rsidRDefault="0082319A" w:rsidP="0082319A">
      <w:pPr>
        <w:ind w:left="720"/>
      </w:pPr>
      <w:r>
        <w:t xml:space="preserve">Constitutional law – Legislative power – Citizenship – Cessation of Australian citizenship – Where s 36B of </w:t>
      </w:r>
      <w:r>
        <w:rPr>
          <w:i/>
        </w:rPr>
        <w:t xml:space="preserve">Australian Citizenship Act 2007 </w:t>
      </w:r>
      <w:r>
        <w:t>(</w:t>
      </w:r>
      <w:proofErr w:type="spellStart"/>
      <w:r>
        <w:t>Cth</w:t>
      </w:r>
      <w:proofErr w:type="spellEnd"/>
      <w:r>
        <w:t xml:space="preserve">) provided Minister may make determination person ceases to be Australian citizen if Minister satisfied person dual citizen and person engaged in terrorist activities – Where plaintiff Australian citizen by birth and also Turkish citizen – Where, in 2013, plaintiff entered Al Raqqa Province of Syria – Where Al Raqqa province </w:t>
      </w:r>
      <w:r>
        <w:lastRenderedPageBreak/>
        <w:t xml:space="preserve">declared area for purposes of terrorism offences – Where, in 2018, plaintiff arrested and incarcerated by Syrian Government – Where plaintiff found guilty of terrorism offences against Syrian Penal Code on basis of evidence allegedly procured by torture – Where Australian Security and Intelligence Organisation advised Minister plaintiff likely engaged in foreign incursions and recruitment by remaining in declared area – Where, on 2 July 2021, Minister determined plaintiff ceased to be Australian citizen under s 36B – Where plaintiff pardoned under Syrian law, but remains in indefinite detention because no lawful right to be in Syria, cannot be removed to Turkey because citizenship under different name, and cannot be removed to Australia because of citizenship cessation – Whether s 36B within scope of aliens power in s 51(xix) of </w:t>
      </w:r>
      <w:r>
        <w:rPr>
          <w:i/>
        </w:rPr>
        <w:t>Constitution</w:t>
      </w:r>
      <w:r>
        <w:t xml:space="preserve">, defence power in s 51(vi) of </w:t>
      </w:r>
      <w:r>
        <w:rPr>
          <w:i/>
        </w:rPr>
        <w:t>Constitution</w:t>
      </w:r>
      <w:r>
        <w:t xml:space="preserve">, external affairs power in s 51(xxix) of </w:t>
      </w:r>
      <w:r>
        <w:rPr>
          <w:i/>
        </w:rPr>
        <w:t xml:space="preserve">Constitution </w:t>
      </w:r>
      <w:r>
        <w:t xml:space="preserve">or implied nationhood power – Whether implied constitutional limitation on legislative power preventing "people of Commonwealth" from being deprived of their status as such – Whether constitutionally prescribed system of representative government incompatible with s 36B, which operates to permanently disenfranchise Australian citizens – Whether s 36B impermissibly disqualifies plaintiff from eligibility to sit as member of Parliament, contrary to ss 34 and 44 of </w:t>
      </w:r>
      <w:r>
        <w:rPr>
          <w:i/>
        </w:rPr>
        <w:t>Constitution</w:t>
      </w:r>
      <w:r>
        <w:t xml:space="preserve"> – Whether s 36B punitive and unlawful exercise of judicial power by Parliament – Whether s 36B within legislative competence of Commonwealth Parliament. </w:t>
      </w:r>
    </w:p>
    <w:p w14:paraId="73BD9349" w14:textId="77777777" w:rsidR="0082319A" w:rsidRDefault="0082319A" w:rsidP="0082319A"/>
    <w:p w14:paraId="4AC8571F" w14:textId="77777777" w:rsidR="0082319A" w:rsidRDefault="0082319A" w:rsidP="0082319A">
      <w:pPr>
        <w:rPr>
          <w:i/>
        </w:rPr>
      </w:pPr>
      <w:r>
        <w:rPr>
          <w:i/>
        </w:rPr>
        <w:t>Special case referred to the Full Court on 26 October 2021.</w:t>
      </w:r>
    </w:p>
    <w:p w14:paraId="02C326FE" w14:textId="77777777" w:rsidR="0082319A" w:rsidRDefault="0082319A" w:rsidP="0082319A"/>
    <w:p w14:paraId="13BB92E0" w14:textId="77777777" w:rsidR="0082319A" w:rsidRPr="009D628A" w:rsidRDefault="00D40827" w:rsidP="0082319A">
      <w:hyperlink w:anchor="TOP" w:history="1">
        <w:r w:rsidR="0082319A" w:rsidRPr="004E7695">
          <w:rPr>
            <w:rStyle w:val="Hyperlink"/>
            <w:rFonts w:cs="Verdana"/>
            <w:bCs/>
          </w:rPr>
          <w:t>Return to Top</w:t>
        </w:r>
      </w:hyperlink>
    </w:p>
    <w:p w14:paraId="1DFE627D" w14:textId="77777777" w:rsidR="0082319A" w:rsidRPr="004E7695" w:rsidRDefault="0082319A" w:rsidP="0082319A">
      <w:pPr>
        <w:pStyle w:val="Divider1"/>
        <w:pBdr>
          <w:bottom w:val="dotted" w:sz="4" w:space="2" w:color="auto"/>
        </w:pBdr>
      </w:pPr>
    </w:p>
    <w:p w14:paraId="431507FD" w14:textId="77777777" w:rsidR="0082319A" w:rsidRPr="009D628A" w:rsidRDefault="0082319A" w:rsidP="0082319A"/>
    <w:p w14:paraId="18E03FB1" w14:textId="77777777" w:rsidR="0082319A" w:rsidRDefault="0082319A" w:rsidP="0082319A">
      <w:pPr>
        <w:pStyle w:val="Heading3"/>
      </w:pPr>
      <w:bookmarkStart w:id="65" w:name="_Farm_Transparency_International_1"/>
      <w:bookmarkEnd w:id="65"/>
      <w:r w:rsidRPr="00B924E4">
        <w:t>Farm Transparency International Ltd &amp; Anor v State of New South Wales</w:t>
      </w:r>
    </w:p>
    <w:p w14:paraId="6DF8276A" w14:textId="7EC28C09" w:rsidR="0082319A" w:rsidRPr="00D831C7" w:rsidRDefault="00D40827" w:rsidP="0082319A">
      <w:hyperlink r:id="rId31" w:history="1">
        <w:r w:rsidR="0082319A" w:rsidRPr="00B924E4">
          <w:rPr>
            <w:rStyle w:val="Hyperlink"/>
            <w:rFonts w:cs="Verdana"/>
            <w:b/>
            <w:noProof w:val="0"/>
          </w:rPr>
          <w:t>S83/2021</w:t>
        </w:r>
      </w:hyperlink>
      <w:hyperlink r:id="rId32" w:history="1"/>
      <w:r w:rsidR="0082319A" w:rsidRPr="00D0009F">
        <w:rPr>
          <w:b/>
        </w:rPr>
        <w:t>:</w:t>
      </w:r>
      <w:r w:rsidR="0082319A">
        <w:rPr>
          <w:b/>
        </w:rPr>
        <w:t xml:space="preserve"> </w:t>
      </w:r>
      <w:hyperlink r:id="rId33" w:history="1">
        <w:r w:rsidR="002E15EA" w:rsidRPr="00FD650A">
          <w:rPr>
            <w:rStyle w:val="Hyperlink"/>
            <w:rFonts w:cs="Verdana"/>
            <w:noProof w:val="0"/>
          </w:rPr>
          <w:t>[</w:t>
        </w:r>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5</w:t>
        </w:r>
      </w:hyperlink>
      <w:r w:rsidR="00FD650A">
        <w:t xml:space="preserve">; </w:t>
      </w:r>
      <w:hyperlink r:id="rId34"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6</w:t>
        </w:r>
      </w:hyperlink>
    </w:p>
    <w:p w14:paraId="640CFD99" w14:textId="00E62085" w:rsidR="0082319A" w:rsidRDefault="0082319A" w:rsidP="0082319A"/>
    <w:p w14:paraId="476623FD" w14:textId="34DCD623" w:rsidR="007019CD" w:rsidRDefault="007019CD" w:rsidP="007019CD">
      <w:r w:rsidRPr="00FD4C45">
        <w:rPr>
          <w:b/>
        </w:rPr>
        <w:t xml:space="preserve">Date heard: </w:t>
      </w:r>
      <w:r>
        <w:rPr>
          <w:bCs/>
        </w:rPr>
        <w:t xml:space="preserve">10 and 11 </w:t>
      </w:r>
      <w:r>
        <w:t>February 2022</w:t>
      </w:r>
    </w:p>
    <w:p w14:paraId="347F83DB" w14:textId="77777777" w:rsidR="007019CD" w:rsidRDefault="007019CD" w:rsidP="007019CD"/>
    <w:p w14:paraId="1AF229C0" w14:textId="77777777" w:rsidR="007019CD" w:rsidRPr="00BB0EF9" w:rsidRDefault="007019CD" w:rsidP="007019CD">
      <w:pPr>
        <w:rPr>
          <w:i/>
        </w:rPr>
      </w:pPr>
      <w:r>
        <w:rPr>
          <w:b/>
        </w:rPr>
        <w:t xml:space="preserve">Coram: </w:t>
      </w:r>
      <w:r>
        <w:t>Kiefel CJ, Gageler, Keane, Gordon, Edelman, Steward and Gleeson JJ</w:t>
      </w:r>
    </w:p>
    <w:p w14:paraId="177A3C40" w14:textId="77777777" w:rsidR="007019CD" w:rsidRPr="004E7695" w:rsidRDefault="007019CD" w:rsidP="0082319A"/>
    <w:p w14:paraId="6169CC98" w14:textId="77777777" w:rsidR="0082319A" w:rsidRPr="004E7695" w:rsidRDefault="0082319A" w:rsidP="0082319A">
      <w:pPr>
        <w:rPr>
          <w:b/>
        </w:rPr>
      </w:pPr>
      <w:r w:rsidRPr="004E7695">
        <w:rPr>
          <w:b/>
        </w:rPr>
        <w:t>Catchwords:</w:t>
      </w:r>
    </w:p>
    <w:p w14:paraId="32DAC048" w14:textId="77777777" w:rsidR="0082319A" w:rsidRPr="004E7695" w:rsidRDefault="0082319A" w:rsidP="0082319A">
      <w:pPr>
        <w:rPr>
          <w:b/>
        </w:rPr>
      </w:pPr>
    </w:p>
    <w:p w14:paraId="0D0F5490" w14:textId="77777777" w:rsidR="0082319A" w:rsidRDefault="0082319A" w:rsidP="0082319A">
      <w:pPr>
        <w:ind w:left="720"/>
      </w:pPr>
      <w:r>
        <w:t xml:space="preserve">Constitutional law – Implied freedom of political communication – Where s 7 of </w:t>
      </w:r>
      <w:r>
        <w:rPr>
          <w:i/>
          <w:iCs/>
        </w:rPr>
        <w:t>Surveillance Devices Act 2007</w:t>
      </w:r>
      <w:r>
        <w:t xml:space="preserve"> (NSW) prohibited installation, use and maintenance of listening devices to record private conversations – Where s 8 prohibited installation, use and maintenance of optical surveillance devices on premises without owner or occupier's consent – Where s 11 created offence to communicate or publish material recorded in contravention of ss 7 or 8 – Where s 12 created offence to possess material knowing it had been recorded in contravention of ss 7 or 8 – Where plaintiffs published photographs and recordings of animal agricultural </w:t>
      </w:r>
      <w:r>
        <w:lastRenderedPageBreak/>
        <w:t xml:space="preserve">practices in New South Wales in contravention of ss 11 and 12 and intends to continue to engage in such activity – Whether ss 11 and 12 impermissibly burden implied freedom of communication – If so, whether ss 11 and 12 severable in respect of operation on political communication. </w:t>
      </w:r>
    </w:p>
    <w:p w14:paraId="202BD9F4" w14:textId="77777777" w:rsidR="0082319A" w:rsidRDefault="0082319A" w:rsidP="0082319A"/>
    <w:p w14:paraId="4D551D9D" w14:textId="77777777" w:rsidR="0082319A" w:rsidRPr="00B924E4" w:rsidRDefault="0082319A" w:rsidP="0082319A">
      <w:pPr>
        <w:rPr>
          <w:rFonts w:ascii="Calibri" w:hAnsi="Calibri" w:cs="Calibri"/>
          <w:i/>
        </w:rPr>
      </w:pPr>
      <w:r>
        <w:rPr>
          <w:i/>
        </w:rPr>
        <w:t>Special case referred to the Full Court on 27 September 2021.</w:t>
      </w:r>
    </w:p>
    <w:p w14:paraId="555DDDCF" w14:textId="77777777" w:rsidR="0082319A" w:rsidRPr="004E7695" w:rsidRDefault="0082319A" w:rsidP="0082319A"/>
    <w:p w14:paraId="0D133CDF" w14:textId="77777777" w:rsidR="0082319A" w:rsidRDefault="00D40827" w:rsidP="0082319A">
      <w:pPr>
        <w:rPr>
          <w:rStyle w:val="Hyperlink"/>
          <w:rFonts w:cs="Verdana"/>
          <w:bCs/>
        </w:rPr>
      </w:pPr>
      <w:hyperlink w:anchor="TOP" w:history="1">
        <w:r w:rsidR="0082319A" w:rsidRPr="004E7695">
          <w:rPr>
            <w:rStyle w:val="Hyperlink"/>
            <w:rFonts w:cs="Verdana"/>
            <w:bCs/>
          </w:rPr>
          <w:t>Return to Top</w:t>
        </w:r>
      </w:hyperlink>
    </w:p>
    <w:p w14:paraId="3612F55A" w14:textId="77777777" w:rsidR="0082319A" w:rsidRPr="004E7695" w:rsidRDefault="0082319A" w:rsidP="0082319A">
      <w:pPr>
        <w:pStyle w:val="Divider1"/>
        <w:pBdr>
          <w:bottom w:val="dotted" w:sz="4" w:space="2" w:color="auto"/>
        </w:pBdr>
      </w:pPr>
    </w:p>
    <w:p w14:paraId="105B5C55" w14:textId="77777777" w:rsidR="0082319A" w:rsidRPr="009D628A" w:rsidRDefault="0082319A" w:rsidP="0082319A"/>
    <w:p w14:paraId="1BF1EC2B" w14:textId="77777777" w:rsidR="0082319A" w:rsidRPr="00F64834" w:rsidRDefault="0082319A" w:rsidP="0082319A">
      <w:pPr>
        <w:pStyle w:val="Heading3"/>
      </w:pPr>
      <w:bookmarkStart w:id="66" w:name="_Ruddick_v_Commonwealth"/>
      <w:bookmarkEnd w:id="66"/>
      <w:r w:rsidRPr="00F64834">
        <w:t>Ruddick v Commonwealth of Australia</w:t>
      </w:r>
    </w:p>
    <w:p w14:paraId="2AFDE572" w14:textId="246E6A42" w:rsidR="0082319A" w:rsidRPr="00D831C7" w:rsidRDefault="00D40827" w:rsidP="0082319A">
      <w:hyperlink r:id="rId35" w:history="1">
        <w:r w:rsidR="0082319A" w:rsidRPr="00B924E4">
          <w:rPr>
            <w:rStyle w:val="Hyperlink"/>
            <w:rFonts w:cs="Verdana"/>
            <w:b/>
            <w:noProof w:val="0"/>
          </w:rPr>
          <w:t>S</w:t>
        </w:r>
        <w:r w:rsidR="0082319A">
          <w:rPr>
            <w:rStyle w:val="Hyperlink"/>
            <w:rFonts w:cs="Verdana"/>
            <w:b/>
            <w:noProof w:val="0"/>
          </w:rPr>
          <w:t>151</w:t>
        </w:r>
        <w:r w:rsidR="0082319A" w:rsidRPr="00B924E4">
          <w:rPr>
            <w:rStyle w:val="Hyperlink"/>
            <w:rFonts w:cs="Verdana"/>
            <w:b/>
            <w:noProof w:val="0"/>
          </w:rPr>
          <w:t>/2021</w:t>
        </w:r>
      </w:hyperlink>
      <w:hyperlink r:id="rId36" w:history="1"/>
      <w:r w:rsidR="0082319A" w:rsidRPr="00D0009F">
        <w:rPr>
          <w:b/>
        </w:rPr>
        <w:t>:</w:t>
      </w:r>
      <w:r w:rsidR="0082319A">
        <w:rPr>
          <w:b/>
        </w:rPr>
        <w:t xml:space="preserve"> </w:t>
      </w:r>
      <w:hyperlink r:id="rId37" w:history="1">
        <w:r w:rsidR="00F6609C" w:rsidRPr="00F6609C">
          <w:rPr>
            <w:rStyle w:val="Hyperlink"/>
            <w:rFonts w:cs="Verdana"/>
            <w:noProof w:val="0"/>
          </w:rPr>
          <w:t xml:space="preserve">[2022] </w:t>
        </w:r>
        <w:proofErr w:type="spellStart"/>
        <w:r w:rsidR="00F6609C" w:rsidRPr="00F6609C">
          <w:rPr>
            <w:rStyle w:val="Hyperlink"/>
            <w:rFonts w:cs="Verdana"/>
            <w:noProof w:val="0"/>
          </w:rPr>
          <w:t>HCATrans</w:t>
        </w:r>
        <w:proofErr w:type="spellEnd"/>
        <w:r w:rsidR="00F6609C" w:rsidRPr="00F6609C">
          <w:rPr>
            <w:rStyle w:val="Hyperlink"/>
            <w:rFonts w:cs="Verdana"/>
            <w:noProof w:val="0"/>
          </w:rPr>
          <w:t xml:space="preserve"> 7</w:t>
        </w:r>
      </w:hyperlink>
    </w:p>
    <w:p w14:paraId="69580640" w14:textId="57385F46" w:rsidR="0082319A" w:rsidRDefault="0082319A" w:rsidP="0082319A"/>
    <w:p w14:paraId="65C724E1" w14:textId="7B134B9F" w:rsidR="007019CD" w:rsidRDefault="007019CD" w:rsidP="007019CD">
      <w:r w:rsidRPr="00FD4C45">
        <w:rPr>
          <w:b/>
        </w:rPr>
        <w:t xml:space="preserve">Date </w:t>
      </w:r>
      <w:proofErr w:type="gramStart"/>
      <w:r w:rsidRPr="00FD4C45">
        <w:rPr>
          <w:b/>
        </w:rPr>
        <w:t>heard:</w:t>
      </w:r>
      <w:proofErr w:type="gramEnd"/>
      <w:r w:rsidRPr="00FD4C45">
        <w:rPr>
          <w:b/>
        </w:rPr>
        <w:t xml:space="preserve"> </w:t>
      </w:r>
      <w:r>
        <w:rPr>
          <w:bCs/>
        </w:rPr>
        <w:t xml:space="preserve">15 </w:t>
      </w:r>
      <w:r>
        <w:t>February 2022</w:t>
      </w:r>
    </w:p>
    <w:p w14:paraId="23DEC593" w14:textId="77777777" w:rsidR="007019CD" w:rsidRDefault="007019CD" w:rsidP="007019CD"/>
    <w:p w14:paraId="344E5937" w14:textId="77777777" w:rsidR="007019CD" w:rsidRPr="00BB0EF9" w:rsidRDefault="007019CD" w:rsidP="007019CD">
      <w:pPr>
        <w:rPr>
          <w:i/>
        </w:rPr>
      </w:pPr>
      <w:r>
        <w:rPr>
          <w:b/>
        </w:rPr>
        <w:t xml:space="preserve">Coram: </w:t>
      </w:r>
      <w:r>
        <w:t>Kiefel CJ, Gageler, Keane, Gordon, Edelman, Steward and Gleeson JJ</w:t>
      </w:r>
    </w:p>
    <w:p w14:paraId="28ABE6EF" w14:textId="77777777" w:rsidR="007019CD" w:rsidRDefault="007019CD" w:rsidP="0082319A"/>
    <w:p w14:paraId="70F4BC29" w14:textId="77777777" w:rsidR="0082319A" w:rsidRPr="004E7695" w:rsidRDefault="0082319A" w:rsidP="0082319A">
      <w:pPr>
        <w:rPr>
          <w:b/>
        </w:rPr>
      </w:pPr>
      <w:r w:rsidRPr="004E7695">
        <w:rPr>
          <w:b/>
        </w:rPr>
        <w:t>Catchwords:</w:t>
      </w:r>
    </w:p>
    <w:p w14:paraId="77E354D9" w14:textId="77777777" w:rsidR="0082319A" w:rsidRPr="004E7695" w:rsidRDefault="0082319A" w:rsidP="0082319A">
      <w:pPr>
        <w:rPr>
          <w:b/>
        </w:rPr>
      </w:pPr>
    </w:p>
    <w:p w14:paraId="673AEEA8" w14:textId="274B9DF9" w:rsidR="0082319A" w:rsidRDefault="0082319A" w:rsidP="0082319A">
      <w:pPr>
        <w:ind w:left="720"/>
      </w:pPr>
      <w:r>
        <w:t xml:space="preserve">Constitutional law – Implied freedom of political communication – Where ss 7 and 24 of </w:t>
      </w:r>
      <w:r w:rsidRPr="0090441D">
        <w:rPr>
          <w:i/>
          <w:iCs/>
        </w:rPr>
        <w:t>Constitution</w:t>
      </w:r>
      <w:r>
        <w:t xml:space="preserve"> contain words "directly chosen by the people" – </w:t>
      </w:r>
      <w:r w:rsidRPr="0090441D">
        <w:t>Where</w:t>
      </w:r>
      <w:r>
        <w:t xml:space="preserve"> plaintiff was registered member of registered political party – Where sections were inserted into or amended Part XI the </w:t>
      </w:r>
      <w:r w:rsidRPr="006B658E">
        <w:rPr>
          <w:i/>
          <w:iCs/>
        </w:rPr>
        <w:t>Commonwealth Electoral Act 1918</w:t>
      </w:r>
      <w:r>
        <w:t xml:space="preserve"> (</w:t>
      </w:r>
      <w:proofErr w:type="spellStart"/>
      <w:r>
        <w:t>Cth</w:t>
      </w:r>
      <w:proofErr w:type="spellEnd"/>
      <w:r>
        <w:t xml:space="preserve">) by ss 7, 9, 11 and 14 of </w:t>
      </w:r>
      <w:r w:rsidRPr="006B658E">
        <w:rPr>
          <w:i/>
          <w:iCs/>
        </w:rPr>
        <w:t>Electoral Legislation Amendment (Party Registration Integrity) Act 2021</w:t>
      </w:r>
      <w:r>
        <w:t xml:space="preserve"> (</w:t>
      </w:r>
      <w:proofErr w:type="spellStart"/>
      <w:r>
        <w:t>Cth</w:t>
      </w:r>
      <w:proofErr w:type="spellEnd"/>
      <w:r>
        <w:t xml:space="preserve">) (provisions) – Where Part XI of </w:t>
      </w:r>
      <w:r>
        <w:rPr>
          <w:i/>
          <w:iCs/>
        </w:rPr>
        <w:t xml:space="preserve">Commonwealth Electoral Act </w:t>
      </w:r>
      <w:r>
        <w:t xml:space="preserve">provided for registration of political parties – Where provisions required new political party to accompany application for registration with written consent of first-registered political party where names or logos of new and first-registered parties had word in common – Where provisions enabled first-registered party to object to continued use by subsequent party of name or logo – Whether provisions are contrary to ss 7 and 24 of </w:t>
      </w:r>
      <w:r w:rsidRPr="0090441D">
        <w:rPr>
          <w:i/>
          <w:iCs/>
        </w:rPr>
        <w:t>Constitution</w:t>
      </w:r>
      <w:r>
        <w:t xml:space="preserve"> – Whether provisions are contrary to implied freedom of political communication. </w:t>
      </w:r>
    </w:p>
    <w:p w14:paraId="5AE29D8A" w14:textId="77777777" w:rsidR="0082319A" w:rsidRDefault="0082319A" w:rsidP="0082319A"/>
    <w:p w14:paraId="42C2904C" w14:textId="77777777" w:rsidR="0082319A" w:rsidRPr="00B924E4" w:rsidRDefault="0082319A" w:rsidP="0082319A">
      <w:pPr>
        <w:rPr>
          <w:rFonts w:ascii="Calibri" w:hAnsi="Calibri" w:cs="Calibri"/>
          <w:i/>
        </w:rPr>
      </w:pPr>
      <w:r>
        <w:rPr>
          <w:i/>
        </w:rPr>
        <w:t>Special case referred to the Full Court on 1 December 2021.</w:t>
      </w:r>
    </w:p>
    <w:p w14:paraId="3D26934B" w14:textId="77777777" w:rsidR="0082319A" w:rsidRPr="004E7695" w:rsidRDefault="0082319A" w:rsidP="0082319A"/>
    <w:p w14:paraId="0BED7C5E" w14:textId="77777777" w:rsidR="0082319A" w:rsidRDefault="00D40827" w:rsidP="0082319A">
      <w:hyperlink w:anchor="TOP" w:history="1">
        <w:r w:rsidR="0082319A" w:rsidRPr="004E7695">
          <w:rPr>
            <w:rStyle w:val="Hyperlink"/>
            <w:rFonts w:cs="Verdana"/>
            <w:bCs/>
          </w:rPr>
          <w:t>Return to Top</w:t>
        </w:r>
      </w:hyperlink>
    </w:p>
    <w:p w14:paraId="72BD76EB" w14:textId="77777777" w:rsidR="00D40137" w:rsidRPr="004E7695" w:rsidRDefault="00D40137" w:rsidP="00D40137">
      <w:pPr>
        <w:pStyle w:val="Divider2"/>
        <w:pBdr>
          <w:bottom w:val="double" w:sz="6" w:space="0" w:color="auto"/>
        </w:pBdr>
      </w:pPr>
    </w:p>
    <w:p w14:paraId="69881220" w14:textId="77777777" w:rsidR="00D40137" w:rsidRPr="004E7695" w:rsidRDefault="00D40137" w:rsidP="00D40137">
      <w:bookmarkStart w:id="67" w:name="_Chetcuti_v_Commonwealth"/>
      <w:bookmarkEnd w:id="67"/>
    </w:p>
    <w:p w14:paraId="242C401A" w14:textId="77777777" w:rsidR="00D40137" w:rsidRPr="004E7695" w:rsidRDefault="00D40137" w:rsidP="00D40137">
      <w:pPr>
        <w:pStyle w:val="Heading2"/>
      </w:pPr>
      <w:r>
        <w:t>Contracts</w:t>
      </w:r>
    </w:p>
    <w:p w14:paraId="50A3DD31" w14:textId="77777777" w:rsidR="00D40137" w:rsidRDefault="00D40137" w:rsidP="00D40137">
      <w:bookmarkStart w:id="68" w:name="_Matthew_Ward_Price"/>
      <w:bookmarkEnd w:id="68"/>
    </w:p>
    <w:p w14:paraId="39698009" w14:textId="77777777" w:rsidR="00D40137" w:rsidRPr="00D0009F" w:rsidRDefault="00D40137" w:rsidP="00D40137">
      <w:pPr>
        <w:pStyle w:val="Heading3"/>
      </w:pPr>
      <w:bookmarkStart w:id="69" w:name="_Hobart_International_Airport"/>
      <w:bookmarkEnd w:id="69"/>
      <w:r>
        <w:t>Hobart International Airport Pty Ltd v Clarence City Council &amp; Anor; Australia Pacific Airports (Launceston) Pty Ltd v Northern Midlands Council &amp; Anor</w:t>
      </w:r>
    </w:p>
    <w:p w14:paraId="1F61ADF1" w14:textId="77777777" w:rsidR="00D40137" w:rsidRDefault="00D40827" w:rsidP="00D40137">
      <w:hyperlink r:id="rId38" w:history="1">
        <w:r w:rsidR="00D40137" w:rsidRPr="00514287">
          <w:rPr>
            <w:rStyle w:val="Hyperlink"/>
            <w:rFonts w:cs="Verdana"/>
            <w:b/>
            <w:noProof w:val="0"/>
          </w:rPr>
          <w:t>H2/2021; H3/2021</w:t>
        </w:r>
      </w:hyperlink>
      <w:hyperlink r:id="rId39" w:history="1"/>
      <w:r w:rsidR="00D40137" w:rsidRPr="00D0009F">
        <w:rPr>
          <w:b/>
        </w:rPr>
        <w:t>:</w:t>
      </w:r>
      <w:r w:rsidR="00D40137" w:rsidRPr="00D0009F">
        <w:t xml:space="preserve"> </w:t>
      </w:r>
      <w:hyperlink r:id="rId40" w:history="1">
        <w:r w:rsidR="00D40137" w:rsidRPr="00D40137">
          <w:rPr>
            <w:rStyle w:val="Hyperlink"/>
            <w:rFonts w:cs="Verdana"/>
            <w:noProof w:val="0"/>
          </w:rPr>
          <w:t xml:space="preserve">[2021] </w:t>
        </w:r>
        <w:proofErr w:type="spellStart"/>
        <w:r w:rsidR="00D40137" w:rsidRPr="00D40137">
          <w:rPr>
            <w:rStyle w:val="Hyperlink"/>
            <w:rFonts w:cs="Verdana"/>
            <w:noProof w:val="0"/>
          </w:rPr>
          <w:t>HCATrans</w:t>
        </w:r>
        <w:proofErr w:type="spellEnd"/>
        <w:r w:rsidR="00D40137" w:rsidRPr="00D40137">
          <w:rPr>
            <w:rStyle w:val="Hyperlink"/>
            <w:rFonts w:cs="Verdana"/>
            <w:noProof w:val="0"/>
          </w:rPr>
          <w:t xml:space="preserve"> 160</w:t>
        </w:r>
      </w:hyperlink>
    </w:p>
    <w:p w14:paraId="015AB3C5" w14:textId="77777777" w:rsidR="00D40137" w:rsidRDefault="00D40137" w:rsidP="00D40137"/>
    <w:p w14:paraId="0FAF4F68" w14:textId="77777777" w:rsidR="00D40137" w:rsidRDefault="00D40137" w:rsidP="00D40137">
      <w:r w:rsidRPr="004E7695">
        <w:rPr>
          <w:b/>
        </w:rPr>
        <w:lastRenderedPageBreak/>
        <w:t xml:space="preserve">Date </w:t>
      </w:r>
      <w:proofErr w:type="gramStart"/>
      <w:r>
        <w:rPr>
          <w:b/>
        </w:rPr>
        <w:t>heard</w:t>
      </w:r>
      <w:r w:rsidRPr="004E7695">
        <w:rPr>
          <w:b/>
        </w:rPr>
        <w:t>:</w:t>
      </w:r>
      <w:proofErr w:type="gramEnd"/>
      <w:r w:rsidRPr="00FC0B58">
        <w:t xml:space="preserve"> </w:t>
      </w:r>
      <w:r>
        <w:t>12 October 2021</w:t>
      </w:r>
    </w:p>
    <w:p w14:paraId="5385FD28" w14:textId="77777777" w:rsidR="00D40137" w:rsidRDefault="00D40137" w:rsidP="00D40137"/>
    <w:p w14:paraId="564DCB99" w14:textId="77777777" w:rsidR="00D40137" w:rsidRPr="00D40137" w:rsidRDefault="00D40137" w:rsidP="00D40137">
      <w:pPr>
        <w:rPr>
          <w:i/>
        </w:rPr>
      </w:pPr>
      <w:r>
        <w:rPr>
          <w:b/>
        </w:rPr>
        <w:t xml:space="preserve">Coram: </w:t>
      </w:r>
      <w:bookmarkStart w:id="70" w:name="_Hlk95379846"/>
      <w:r>
        <w:t>Kiefel CJ, Gageler, Keane, Gordon, Edelman, Steward and Gleeson JJ</w:t>
      </w:r>
      <w:bookmarkEnd w:id="70"/>
    </w:p>
    <w:p w14:paraId="0188897F" w14:textId="77777777" w:rsidR="00D40137" w:rsidRPr="004E7695" w:rsidRDefault="00D40137" w:rsidP="00D40137"/>
    <w:p w14:paraId="6E0F899A" w14:textId="77777777" w:rsidR="00D40137" w:rsidRPr="004E7695" w:rsidRDefault="00D40137" w:rsidP="00D40137">
      <w:pPr>
        <w:rPr>
          <w:b/>
        </w:rPr>
      </w:pPr>
      <w:r w:rsidRPr="004E7695">
        <w:rPr>
          <w:b/>
        </w:rPr>
        <w:t>Catchwords:</w:t>
      </w:r>
    </w:p>
    <w:p w14:paraId="651EC930" w14:textId="77777777" w:rsidR="00D40137" w:rsidRPr="004E7695" w:rsidRDefault="00D40137" w:rsidP="00D40137">
      <w:pPr>
        <w:rPr>
          <w:b/>
        </w:rPr>
      </w:pPr>
    </w:p>
    <w:p w14:paraId="69191F8F" w14:textId="3650E77C" w:rsidR="00D40137" w:rsidRDefault="00D40137" w:rsidP="00D40137">
      <w:pPr>
        <w:ind w:left="720"/>
      </w:pPr>
      <w:r>
        <w:t>Contracts – Privity of contract – Declaratory relief – Where second respondent Commonwealth registered proprietor of land leased to appellants – Where first respondent Councils not party to lease – Where cl 26.2(a) of lease provide</w:t>
      </w:r>
      <w:r w:rsidR="002C0FF1">
        <w:t>d</w:t>
      </w:r>
      <w:r>
        <w:t xml:space="preserve"> amount equivalent to council rates to be paid to first respondents in respect of leased land – Where lease contemplates that first respondents will participate in mechanism in determining amount payable – Where dispute arose between appellants and first respondents as to amounts payable – Where first respondents sought declaratory and consequential relief with respect to proper construction of cl 26.2(a) – Where primary judge held first respondents did not have standing to seek declaratory relief on basis of privity of contract – Where first respondents successfully appealed to Full Federal Court, which held doctrine of privity only prevents third parties from obtaining executory judgment to enforce terms of contract, not declaratory judgment – Whether doctrine of privity prevents third parties from seeking declaratory relief – Whether third parties have standing to seek declaratory relief in respect of contract. </w:t>
      </w:r>
    </w:p>
    <w:p w14:paraId="03DCAB16" w14:textId="77777777" w:rsidR="00D40137" w:rsidRDefault="00D40137" w:rsidP="00D40137">
      <w:pPr>
        <w:ind w:left="720"/>
      </w:pPr>
    </w:p>
    <w:p w14:paraId="439C2151" w14:textId="1F8A2C79" w:rsidR="00D40137" w:rsidRPr="005931B2" w:rsidRDefault="00D40137" w:rsidP="00D40137">
      <w:pPr>
        <w:ind w:left="720"/>
      </w:pPr>
      <w:r>
        <w:t xml:space="preserve">Constitutional law – Judicial power of Commonwealth – Requirement for a </w:t>
      </w:r>
      <w:r w:rsidR="00F55CB6">
        <w:t>"</w:t>
      </w:r>
      <w:r>
        <w:t>matter</w:t>
      </w:r>
      <w:r w:rsidR="00F55CB6">
        <w:t>"</w:t>
      </w:r>
      <w:r>
        <w:t xml:space="preserve"> – Jurisdiction of Federal Court – Where there is no dispute between contracting parties as to interpretation of contract – Whether first respondents have rights, duties or liabilities to be established by determination of a court – Whether there is a justiciable controversy or enforceable right, duty or liability to </w:t>
      </w:r>
      <w:proofErr w:type="gramStart"/>
      <w:r>
        <w:t>found</w:t>
      </w:r>
      <w:proofErr w:type="gramEnd"/>
      <w:r>
        <w:t xml:space="preserve"> a </w:t>
      </w:r>
      <w:r w:rsidR="00F55CB6">
        <w:t>"</w:t>
      </w:r>
      <w:r>
        <w:t>matter</w:t>
      </w:r>
      <w:r w:rsidR="00F55CB6">
        <w:t>"</w:t>
      </w:r>
      <w:r>
        <w:t xml:space="preserve">. </w:t>
      </w:r>
    </w:p>
    <w:p w14:paraId="57B6EE5A" w14:textId="77777777" w:rsidR="00D40137" w:rsidRPr="004E7695" w:rsidRDefault="00D40137" w:rsidP="00D40137">
      <w:pPr>
        <w:ind w:left="720"/>
      </w:pPr>
    </w:p>
    <w:p w14:paraId="1FE2C8F1" w14:textId="77777777" w:rsidR="00D40137" w:rsidRPr="002D0229" w:rsidRDefault="00D40137" w:rsidP="00D40137">
      <w:r w:rsidRPr="004E7695">
        <w:rPr>
          <w:b/>
        </w:rPr>
        <w:t xml:space="preserve">Appealed from </w:t>
      </w:r>
      <w:r>
        <w:rPr>
          <w:b/>
        </w:rPr>
        <w:t>FCA (FC):</w:t>
      </w:r>
      <w:r>
        <w:t xml:space="preserve"> </w:t>
      </w:r>
      <w:hyperlink r:id="rId41" w:history="1">
        <w:r w:rsidRPr="00D97655">
          <w:rPr>
            <w:rStyle w:val="Hyperlink"/>
            <w:rFonts w:cs="Verdana"/>
            <w:noProof w:val="0"/>
          </w:rPr>
          <w:t>[2020] FCAFC 134</w:t>
        </w:r>
      </w:hyperlink>
      <w:r>
        <w:t>; (2020) 280 FCR 265; (2020) 382 ALR 273</w:t>
      </w:r>
    </w:p>
    <w:p w14:paraId="5A437BA6" w14:textId="77777777" w:rsidR="00D40137" w:rsidRPr="004E7695" w:rsidRDefault="00D40137" w:rsidP="00D40137"/>
    <w:p w14:paraId="69EB6EB0" w14:textId="77777777" w:rsidR="00D40137" w:rsidRDefault="00D40827" w:rsidP="00D40137">
      <w:hyperlink w:anchor="TOP" w:history="1">
        <w:r w:rsidR="00D40137" w:rsidRPr="004E7695">
          <w:rPr>
            <w:rStyle w:val="Hyperlink"/>
            <w:rFonts w:cs="Verdana"/>
            <w:bCs/>
          </w:rPr>
          <w:t>Return to Top</w:t>
        </w:r>
      </w:hyperlink>
    </w:p>
    <w:p w14:paraId="69C92331" w14:textId="116E067F" w:rsidR="00197282" w:rsidRDefault="00197282" w:rsidP="00197282">
      <w:pPr>
        <w:pStyle w:val="Divider2"/>
        <w:pBdr>
          <w:bottom w:val="double" w:sz="6" w:space="0" w:color="auto"/>
        </w:pBdr>
      </w:pPr>
      <w:bookmarkStart w:id="71" w:name="_Oakey_Coal_Action"/>
      <w:bookmarkStart w:id="72" w:name="_BMW_Australia_Ltd"/>
      <w:bookmarkStart w:id="73" w:name="_Westpac_Banking_Corporation"/>
      <w:bookmarkStart w:id="74" w:name="_Commonwealth_of_Australia_1"/>
      <w:bookmarkStart w:id="75" w:name="_Mineralogy_Pty_Ltd"/>
      <w:bookmarkStart w:id="76" w:name="_Palmer_v_The"/>
      <w:bookmarkStart w:id="77" w:name="_Zhang_v_Commissioner_1"/>
      <w:bookmarkStart w:id="78" w:name="_Miller_v_The"/>
      <w:bookmarkStart w:id="79" w:name="_Namoa_v_The"/>
      <w:bookmarkEnd w:id="71"/>
      <w:bookmarkEnd w:id="72"/>
      <w:bookmarkEnd w:id="73"/>
      <w:bookmarkEnd w:id="74"/>
      <w:bookmarkEnd w:id="75"/>
      <w:bookmarkEnd w:id="76"/>
      <w:bookmarkEnd w:id="77"/>
      <w:bookmarkEnd w:id="78"/>
      <w:bookmarkEnd w:id="79"/>
    </w:p>
    <w:p w14:paraId="44FBE172" w14:textId="77777777" w:rsidR="00C70705" w:rsidRPr="00C70705" w:rsidRDefault="00C70705" w:rsidP="00C70705"/>
    <w:p w14:paraId="4240C8D4" w14:textId="77777777" w:rsidR="00684F6A" w:rsidRPr="00523623" w:rsidRDefault="00684F6A" w:rsidP="00684F6A">
      <w:pPr>
        <w:pStyle w:val="Heading2"/>
      </w:pPr>
      <w:r>
        <w:t>Equity</w:t>
      </w:r>
    </w:p>
    <w:p w14:paraId="4A6550E5" w14:textId="77777777" w:rsidR="00684F6A" w:rsidRPr="00523623" w:rsidRDefault="00684F6A" w:rsidP="00684F6A"/>
    <w:p w14:paraId="2BDD3FE7" w14:textId="77777777" w:rsidR="00684F6A" w:rsidRPr="001660E5" w:rsidRDefault="00684F6A" w:rsidP="00684F6A">
      <w:pPr>
        <w:pStyle w:val="Heading3"/>
      </w:pPr>
      <w:bookmarkStart w:id="80" w:name="_Stubbings_v_Jams"/>
      <w:bookmarkEnd w:id="80"/>
      <w:proofErr w:type="spellStart"/>
      <w:r>
        <w:t>Stubbings</w:t>
      </w:r>
      <w:proofErr w:type="spellEnd"/>
      <w:r>
        <w:t xml:space="preserve"> v Jams 2 Pty Ltd &amp; Ors</w:t>
      </w:r>
    </w:p>
    <w:p w14:paraId="61E94B2C" w14:textId="77777777" w:rsidR="00684F6A" w:rsidRPr="00204F68" w:rsidRDefault="00D40827" w:rsidP="00684F6A">
      <w:pPr>
        <w:jc w:val="left"/>
        <w:rPr>
          <w:b/>
        </w:rPr>
      </w:pPr>
      <w:hyperlink r:id="rId42" w:history="1">
        <w:r w:rsidR="00684F6A" w:rsidRPr="00A53436">
          <w:rPr>
            <w:rStyle w:val="Hyperlink"/>
            <w:rFonts w:cs="Verdana"/>
            <w:b/>
            <w:noProof w:val="0"/>
          </w:rPr>
          <w:t>M13/2021</w:t>
        </w:r>
      </w:hyperlink>
      <w:r w:rsidR="00684F6A" w:rsidRPr="003C1BBF">
        <w:rPr>
          <w:b/>
        </w:rPr>
        <w:t>:</w:t>
      </w:r>
      <w:r w:rsidR="00684F6A" w:rsidRPr="003C1BBF">
        <w:t xml:space="preserve"> </w:t>
      </w:r>
      <w:hyperlink r:id="rId43" w:history="1">
        <w:r w:rsidR="00684F6A" w:rsidRPr="000668FC">
          <w:rPr>
            <w:rStyle w:val="Hyperlink"/>
            <w:rFonts w:cs="Verdana"/>
            <w:noProof w:val="0"/>
          </w:rPr>
          <w:t xml:space="preserve">[2021] </w:t>
        </w:r>
        <w:proofErr w:type="spellStart"/>
        <w:r w:rsidR="00684F6A" w:rsidRPr="000668FC">
          <w:rPr>
            <w:rStyle w:val="Hyperlink"/>
            <w:rFonts w:cs="Verdana"/>
            <w:noProof w:val="0"/>
          </w:rPr>
          <w:t>HCATrans</w:t>
        </w:r>
        <w:proofErr w:type="spellEnd"/>
        <w:r w:rsidR="00684F6A" w:rsidRPr="000668FC">
          <w:rPr>
            <w:rStyle w:val="Hyperlink"/>
            <w:rFonts w:cs="Verdana"/>
            <w:noProof w:val="0"/>
          </w:rPr>
          <w:t xml:space="preserve"> </w:t>
        </w:r>
        <w:r w:rsidR="00494123" w:rsidRPr="000668FC">
          <w:rPr>
            <w:rStyle w:val="Hyperlink"/>
            <w:rFonts w:cs="Verdana"/>
            <w:noProof w:val="0"/>
          </w:rPr>
          <w:t>163</w:t>
        </w:r>
      </w:hyperlink>
    </w:p>
    <w:p w14:paraId="4DF5B10C" w14:textId="77777777" w:rsidR="00684F6A" w:rsidRPr="008D392F" w:rsidRDefault="00684F6A" w:rsidP="00684F6A">
      <w:pPr>
        <w:rPr>
          <w:highlight w:val="yellow"/>
        </w:rPr>
      </w:pPr>
    </w:p>
    <w:p w14:paraId="6595FFEF" w14:textId="77777777" w:rsidR="00684F6A" w:rsidRDefault="00684F6A" w:rsidP="00684F6A">
      <w:r w:rsidRPr="001660E5">
        <w:rPr>
          <w:b/>
        </w:rPr>
        <w:t xml:space="preserve">Date </w:t>
      </w:r>
      <w:proofErr w:type="gramStart"/>
      <w:r>
        <w:rPr>
          <w:b/>
        </w:rPr>
        <w:t>heard</w:t>
      </w:r>
      <w:r w:rsidRPr="001660E5">
        <w:rPr>
          <w:b/>
        </w:rPr>
        <w:t>:</w:t>
      </w:r>
      <w:proofErr w:type="gramEnd"/>
      <w:r w:rsidRPr="001660E5">
        <w:rPr>
          <w:b/>
        </w:rPr>
        <w:t xml:space="preserve"> </w:t>
      </w:r>
      <w:r>
        <w:t>14 October 2021</w:t>
      </w:r>
    </w:p>
    <w:p w14:paraId="46886737" w14:textId="77777777" w:rsidR="00684F6A" w:rsidRDefault="00684F6A" w:rsidP="00684F6A"/>
    <w:p w14:paraId="79EC7854" w14:textId="77777777" w:rsidR="00684F6A" w:rsidRPr="00684F6A" w:rsidRDefault="00684F6A" w:rsidP="00684F6A">
      <w:r>
        <w:rPr>
          <w:b/>
        </w:rPr>
        <w:t xml:space="preserve">Coram: </w:t>
      </w:r>
      <w:r w:rsidR="006B2A80">
        <w:t>Kiefel CJ, Keane, Gordon, Steward and Gleeson JJ</w:t>
      </w:r>
    </w:p>
    <w:p w14:paraId="7FD11610" w14:textId="77777777" w:rsidR="00684F6A" w:rsidRPr="004E7695" w:rsidRDefault="00684F6A" w:rsidP="00684F6A"/>
    <w:p w14:paraId="13486537" w14:textId="77777777" w:rsidR="00684F6A" w:rsidRPr="004E7695" w:rsidRDefault="00684F6A" w:rsidP="00684F6A">
      <w:pPr>
        <w:rPr>
          <w:b/>
        </w:rPr>
      </w:pPr>
      <w:r w:rsidRPr="004E7695">
        <w:rPr>
          <w:b/>
        </w:rPr>
        <w:t>Catchwords:</w:t>
      </w:r>
    </w:p>
    <w:p w14:paraId="5B5FBD21" w14:textId="77777777" w:rsidR="00684F6A" w:rsidRDefault="00684F6A" w:rsidP="00684F6A">
      <w:pPr>
        <w:rPr>
          <w:b/>
        </w:rPr>
      </w:pPr>
    </w:p>
    <w:p w14:paraId="02E78624" w14:textId="18EB5B76" w:rsidR="00684F6A" w:rsidRPr="00223581" w:rsidRDefault="00684F6A" w:rsidP="00684F6A">
      <w:pPr>
        <w:ind w:left="720"/>
      </w:pPr>
      <w:r w:rsidRPr="00223581">
        <w:lastRenderedPageBreak/>
        <w:t>Equity</w:t>
      </w:r>
      <w:r>
        <w:t xml:space="preserve"> – Unconscionable conduct – Wilful blindness – Where appellant borrowed from respondent lenders secured only on appellant</w:t>
      </w:r>
      <w:r w:rsidR="00F55CB6">
        <w:t>'</w:t>
      </w:r>
      <w:r>
        <w:t>s assets – Where appellant without regular income and defaulted – Where respondents</w:t>
      </w:r>
      <w:r w:rsidR="00F55CB6">
        <w:t>'</w:t>
      </w:r>
      <w:r>
        <w:t xml:space="preserve"> system of asset-based lending included deliberate intention to avoid receipt of information about personal and financial circumstances of borrower or guarantor – Where certificate of independent financial advice given in respect of transaction – Where respondents brought proceedings for possession of appellant</w:t>
      </w:r>
      <w:r w:rsidR="00F55CB6">
        <w:t>'</w:t>
      </w:r>
      <w:r>
        <w:t>s assets – Where primary judge found respondents wilfully blind and had actual knowledge as to appellant</w:t>
      </w:r>
      <w:r w:rsidR="00F55CB6">
        <w:t>'</w:t>
      </w:r>
      <w:r>
        <w:t>s personal and financial circumstances – Where respondents successfully appealed to Court of Appeal, which overturned primary judge</w:t>
      </w:r>
      <w:r w:rsidR="00F55CB6">
        <w:t>'</w:t>
      </w:r>
      <w:r>
        <w:t>s findings as to knowledge – Whether lender</w:t>
      </w:r>
      <w:r w:rsidR="00F55CB6">
        <w:t>'</w:t>
      </w:r>
      <w:r>
        <w:t>s conduct unconscionable by engaging in system of asset-based lending without receipt of information about personal or financial situation of borrower, or alternatively, wilfully or recklessly failing to make such enquiries an honest and reasonable person would make – Whether Court of Appeal entitled to overturn findings of primary judge as to respondents</w:t>
      </w:r>
      <w:r w:rsidR="00F55CB6">
        <w:t>'</w:t>
      </w:r>
      <w:r>
        <w:t xml:space="preserve"> knowledge. </w:t>
      </w:r>
    </w:p>
    <w:p w14:paraId="0711BCD1" w14:textId="77777777" w:rsidR="00684F6A" w:rsidRPr="004E7695" w:rsidRDefault="00684F6A" w:rsidP="00684F6A">
      <w:pPr>
        <w:ind w:left="720"/>
      </w:pPr>
    </w:p>
    <w:p w14:paraId="4E855812" w14:textId="77777777" w:rsidR="00684F6A" w:rsidRPr="000725D5" w:rsidRDefault="00684F6A" w:rsidP="00684F6A">
      <w:r w:rsidRPr="004E7695">
        <w:rPr>
          <w:b/>
        </w:rPr>
        <w:t xml:space="preserve">Appealed from </w:t>
      </w:r>
      <w:r>
        <w:rPr>
          <w:b/>
        </w:rPr>
        <w:t>VSC (CA)</w:t>
      </w:r>
      <w:r w:rsidRPr="004E7695">
        <w:rPr>
          <w:b/>
        </w:rPr>
        <w:t>:</w:t>
      </w:r>
      <w:r w:rsidRPr="008D117E">
        <w:t xml:space="preserve"> </w:t>
      </w:r>
      <w:hyperlink r:id="rId44" w:history="1">
        <w:r w:rsidRPr="00223581">
          <w:rPr>
            <w:rStyle w:val="Hyperlink"/>
            <w:rFonts w:cs="Verdana"/>
            <w:noProof w:val="0"/>
          </w:rPr>
          <w:t>[2020] VSCA 200</w:t>
        </w:r>
      </w:hyperlink>
    </w:p>
    <w:p w14:paraId="6C909992" w14:textId="77777777" w:rsidR="00684F6A" w:rsidRPr="004E7695" w:rsidRDefault="00684F6A" w:rsidP="00684F6A"/>
    <w:p w14:paraId="02606E4E" w14:textId="77777777" w:rsidR="00684F6A" w:rsidRDefault="00D40827" w:rsidP="00D40087">
      <w:hyperlink w:anchor="TOP" w:history="1">
        <w:r w:rsidR="00684F6A" w:rsidRPr="004E7695">
          <w:rPr>
            <w:rStyle w:val="Hyperlink"/>
            <w:rFonts w:cs="Verdana"/>
            <w:bCs/>
          </w:rPr>
          <w:t>Return to Top</w:t>
        </w:r>
      </w:hyperlink>
    </w:p>
    <w:p w14:paraId="487447FB" w14:textId="1AF06F43" w:rsidR="00B1536C" w:rsidRDefault="00B1536C" w:rsidP="00B1536C">
      <w:pPr>
        <w:pStyle w:val="Divider2"/>
        <w:pBdr>
          <w:bottom w:val="double" w:sz="6" w:space="0" w:color="auto"/>
        </w:pBdr>
      </w:pPr>
    </w:p>
    <w:p w14:paraId="14E92679" w14:textId="77777777" w:rsidR="00C0131B" w:rsidRPr="00C0131B" w:rsidRDefault="00C0131B" w:rsidP="00C0131B"/>
    <w:p w14:paraId="1668A578" w14:textId="77777777" w:rsidR="00C0131B" w:rsidRDefault="00C0131B" w:rsidP="00C0131B">
      <w:pPr>
        <w:pStyle w:val="Heading2"/>
      </w:pPr>
      <w:bookmarkStart w:id="81" w:name="_Hamilton_(a_pseudonym)"/>
      <w:bookmarkStart w:id="82" w:name="_Deputy_Commissioner_of_2"/>
      <w:bookmarkEnd w:id="58"/>
      <w:bookmarkEnd w:id="81"/>
      <w:bookmarkEnd w:id="82"/>
      <w:r>
        <w:t>Immigration</w:t>
      </w:r>
    </w:p>
    <w:p w14:paraId="47A0BB58" w14:textId="77777777" w:rsidR="00C0131B" w:rsidRPr="00550192" w:rsidRDefault="00C0131B" w:rsidP="00C0131B"/>
    <w:p w14:paraId="7C3FF522" w14:textId="77777777" w:rsidR="00C0131B" w:rsidRPr="001660E5" w:rsidRDefault="00C0131B" w:rsidP="00C0131B">
      <w:pPr>
        <w:pStyle w:val="Heading3"/>
      </w:pPr>
      <w:bookmarkStart w:id="83" w:name="_Plaintiff_M1/2021_v"/>
      <w:bookmarkEnd w:id="83"/>
      <w:r>
        <w:t>Plaintiff M1/2021 v Minister for Home Affairs</w:t>
      </w:r>
    </w:p>
    <w:p w14:paraId="3CAC1535" w14:textId="65C011A8" w:rsidR="00C0131B" w:rsidRPr="00204F68" w:rsidRDefault="00D40827" w:rsidP="00C0131B">
      <w:pPr>
        <w:jc w:val="left"/>
        <w:rPr>
          <w:b/>
        </w:rPr>
      </w:pPr>
      <w:hyperlink r:id="rId45" w:history="1">
        <w:r w:rsidR="00C0131B" w:rsidRPr="00687703">
          <w:rPr>
            <w:rStyle w:val="Hyperlink"/>
            <w:rFonts w:cs="Verdana"/>
            <w:b/>
            <w:noProof w:val="0"/>
          </w:rPr>
          <w:t>M1/2021</w:t>
        </w:r>
      </w:hyperlink>
      <w:r w:rsidR="00C0131B" w:rsidRPr="003C1BBF">
        <w:rPr>
          <w:b/>
        </w:rPr>
        <w:t>:</w:t>
      </w:r>
      <w:r w:rsidR="00C0131B" w:rsidRPr="003C1BBF">
        <w:t xml:space="preserve"> </w:t>
      </w:r>
      <w:hyperlink r:id="rId46" w:history="1">
        <w:r w:rsidR="00C0131B">
          <w:rPr>
            <w:rStyle w:val="Hyperlink"/>
            <w:rFonts w:cs="Verdana"/>
          </w:rPr>
          <w:t>[2021] HCATrans 203</w:t>
        </w:r>
      </w:hyperlink>
    </w:p>
    <w:p w14:paraId="30B675D6" w14:textId="77777777" w:rsidR="00C0131B" w:rsidRPr="004E7695" w:rsidRDefault="00C0131B" w:rsidP="00C0131B"/>
    <w:p w14:paraId="7C181754" w14:textId="472CE825" w:rsidR="00C0131B" w:rsidRDefault="00C0131B" w:rsidP="00C0131B">
      <w:r w:rsidRPr="001660E5">
        <w:rPr>
          <w:b/>
        </w:rPr>
        <w:t xml:space="preserve">Date </w:t>
      </w:r>
      <w:proofErr w:type="gramStart"/>
      <w:r>
        <w:rPr>
          <w:b/>
        </w:rPr>
        <w:t>heard</w:t>
      </w:r>
      <w:r w:rsidRPr="001660E5">
        <w:rPr>
          <w:b/>
        </w:rPr>
        <w:t>:</w:t>
      </w:r>
      <w:proofErr w:type="gramEnd"/>
      <w:r w:rsidRPr="001660E5">
        <w:rPr>
          <w:b/>
        </w:rPr>
        <w:t xml:space="preserve"> </w:t>
      </w:r>
      <w:r>
        <w:t>30 November 2021</w:t>
      </w:r>
    </w:p>
    <w:p w14:paraId="4343FAC9" w14:textId="77777777" w:rsidR="00C0131B" w:rsidRDefault="00C0131B" w:rsidP="00C0131B"/>
    <w:p w14:paraId="21F8C1DF" w14:textId="7B5E2965" w:rsidR="00C0131B" w:rsidRPr="00684F6A" w:rsidRDefault="00C0131B" w:rsidP="00C0131B">
      <w:r>
        <w:rPr>
          <w:b/>
        </w:rPr>
        <w:t xml:space="preserve">Coram: </w:t>
      </w:r>
      <w:r>
        <w:t>Kiefel CJ, Gageler, Keane, Gordon, Edelman, Steward and Gleeson JJ</w:t>
      </w:r>
    </w:p>
    <w:p w14:paraId="6289809D" w14:textId="77777777" w:rsidR="00C0131B" w:rsidRDefault="00C0131B" w:rsidP="00C0131B">
      <w:pPr>
        <w:rPr>
          <w:b/>
        </w:rPr>
      </w:pPr>
    </w:p>
    <w:p w14:paraId="62D35594" w14:textId="51B687ED" w:rsidR="00C0131B" w:rsidRPr="004E7695" w:rsidRDefault="00C0131B" w:rsidP="00C0131B">
      <w:pPr>
        <w:rPr>
          <w:b/>
        </w:rPr>
      </w:pPr>
      <w:r w:rsidRPr="004E7695">
        <w:rPr>
          <w:b/>
        </w:rPr>
        <w:t>Catchwords:</w:t>
      </w:r>
    </w:p>
    <w:p w14:paraId="6086E981" w14:textId="77777777" w:rsidR="00C0131B" w:rsidRPr="004E7695" w:rsidRDefault="00C0131B" w:rsidP="00C0131B">
      <w:pPr>
        <w:rPr>
          <w:b/>
        </w:rPr>
      </w:pPr>
    </w:p>
    <w:p w14:paraId="6A8B6830" w14:textId="7F75D9D9" w:rsidR="006B509E" w:rsidRDefault="00C0131B" w:rsidP="00C0131B">
      <w:pPr>
        <w:ind w:left="720"/>
      </w:pPr>
      <w:r>
        <w:t>Immigration – Judicial review – Non-refoulement obligations – Where plaintiff granted Refugee and Humanitarian (Class XB) Subclass 202 (Global Special Humanitarian) visa in 2006 – Where, on 19 September 2017, plaintiff convicted of unlawful assault and sentenced to 12 months</w:t>
      </w:r>
      <w:r w:rsidR="00F55CB6">
        <w:t>'</w:t>
      </w:r>
      <w:r>
        <w:t xml:space="preserve"> imprisonment – Where, on 27 October 2017, delegate of Minister cancelled plaintiff</w:t>
      </w:r>
      <w:r w:rsidR="00F55CB6">
        <w:t>'</w:t>
      </w:r>
      <w:r>
        <w:t xml:space="preserve">s visa pursuant to s 501(3A) of </w:t>
      </w:r>
      <w:r>
        <w:rPr>
          <w:i/>
        </w:rPr>
        <w:t xml:space="preserve">Migration Act 1958 </w:t>
      </w:r>
      <w:r>
        <w:t>(</w:t>
      </w:r>
      <w:proofErr w:type="spellStart"/>
      <w:r>
        <w:t>Cth</w:t>
      </w:r>
      <w:proofErr w:type="spellEnd"/>
      <w:r>
        <w:t xml:space="preserve">) – Where plaintiff made representations to Minister regarding possibility of refoulement if plaintiff returned to home country – Where, on 9 August 2018, delegate of Minister decided not to revoke cancellation decision pursuant to s 501CA(4) of </w:t>
      </w:r>
      <w:r w:rsidRPr="000D4971">
        <w:rPr>
          <w:i/>
        </w:rPr>
        <w:t>Migration Act</w:t>
      </w:r>
      <w:r>
        <w:t xml:space="preserve"> – Where, in making decision, delegate did not consider whether non-refoulement obligations owed to plaintiff because plaintiff able to apply for protection visa under </w:t>
      </w:r>
      <w:r w:rsidRPr="000D4971">
        <w:rPr>
          <w:i/>
        </w:rPr>
        <w:t>Migration Act</w:t>
      </w:r>
      <w:r>
        <w:t xml:space="preserve"> – Whether delegate required to consider plaintiff</w:t>
      </w:r>
      <w:r w:rsidR="00F55CB6">
        <w:t>'</w:t>
      </w:r>
      <w:r>
        <w:t xml:space="preserve">s </w:t>
      </w:r>
      <w:r>
        <w:lastRenderedPageBreak/>
        <w:t xml:space="preserve">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Pr="000D4971">
        <w:rPr>
          <w:i/>
        </w:rPr>
        <w:t>Migration Act</w:t>
      </w:r>
      <w:r>
        <w:t xml:space="preserve"> or denied plaintiff procedural fairness – Whether non-revocation decision affected by jurisdictional error.</w:t>
      </w:r>
    </w:p>
    <w:p w14:paraId="41DDA110" w14:textId="46ED8789" w:rsidR="00C0131B" w:rsidRDefault="00C0131B" w:rsidP="006B509E">
      <w:pPr>
        <w:pStyle w:val="Body"/>
      </w:pPr>
      <w:r>
        <w:t xml:space="preserve"> </w:t>
      </w:r>
    </w:p>
    <w:p w14:paraId="21758064" w14:textId="2EE02E1E" w:rsidR="006B509E" w:rsidRPr="006B509E" w:rsidRDefault="006B509E" w:rsidP="006B509E">
      <w:pPr>
        <w:pStyle w:val="Body"/>
      </w:pPr>
      <w:r>
        <w:rPr>
          <w:i/>
          <w:iCs/>
        </w:rPr>
        <w:t>Special case referred to the Full Court on 30 March 2021</w:t>
      </w:r>
      <w:r>
        <w:t xml:space="preserve">. </w:t>
      </w:r>
    </w:p>
    <w:p w14:paraId="6E78AAAB" w14:textId="77777777" w:rsidR="00C0131B" w:rsidRPr="004E7695" w:rsidRDefault="00C0131B" w:rsidP="00C0131B"/>
    <w:p w14:paraId="577DB162" w14:textId="45E7656F" w:rsidR="00C0131B" w:rsidRPr="004E7695" w:rsidRDefault="00D40827" w:rsidP="00935A7A">
      <w:hyperlink w:anchor="TOP" w:history="1">
        <w:r w:rsidR="00C0131B" w:rsidRPr="004E7695">
          <w:rPr>
            <w:rStyle w:val="Hyperlink"/>
            <w:rFonts w:cs="Verdana"/>
            <w:bCs/>
          </w:rPr>
          <w:t>Return to Top</w:t>
        </w:r>
      </w:hyperlink>
    </w:p>
    <w:p w14:paraId="1913AFE3" w14:textId="77777777" w:rsidR="00DB28D9" w:rsidRDefault="00DB28D9" w:rsidP="00DB28D9">
      <w:pPr>
        <w:pStyle w:val="Divider2"/>
        <w:pBdr>
          <w:bottom w:val="double" w:sz="6" w:space="0" w:color="auto"/>
        </w:pBdr>
      </w:pPr>
    </w:p>
    <w:p w14:paraId="234F5189" w14:textId="77777777" w:rsidR="003F7C83" w:rsidRPr="00B34E70" w:rsidRDefault="003F7C83" w:rsidP="003F7C83"/>
    <w:p w14:paraId="34F7C5D8" w14:textId="77777777" w:rsidR="003F7C83" w:rsidRDefault="003F7C83" w:rsidP="003F7C83">
      <w:pPr>
        <w:pStyle w:val="Heading2"/>
      </w:pPr>
      <w:r>
        <w:t>Industrial Law</w:t>
      </w:r>
    </w:p>
    <w:p w14:paraId="206DB77A" w14:textId="77777777" w:rsidR="003F7C83" w:rsidRDefault="003F7C83" w:rsidP="003F7C83"/>
    <w:p w14:paraId="5ABE3B45" w14:textId="77777777" w:rsidR="00D15E97" w:rsidRDefault="00D15E97" w:rsidP="00D15E97">
      <w:pPr>
        <w:pStyle w:val="Heading3"/>
      </w:pPr>
      <w:bookmarkStart w:id="84" w:name="_Ridd_v_James"/>
      <w:bookmarkStart w:id="85" w:name="_Australian_Building_and"/>
      <w:bookmarkEnd w:id="84"/>
      <w:bookmarkEnd w:id="85"/>
      <w:r>
        <w:rPr>
          <w:rFonts w:eastAsia="Arial Unicode MS" w:cs="Arial Unicode MS"/>
          <w:lang w:val="en-US"/>
        </w:rPr>
        <w:t xml:space="preserve">Australian Building and Construction Commissioner v Pattinson &amp; Anor </w:t>
      </w:r>
    </w:p>
    <w:p w14:paraId="4EF4A899" w14:textId="77777777" w:rsidR="00D15E97" w:rsidRDefault="00D40827" w:rsidP="00D15E97">
      <w:pPr>
        <w:pStyle w:val="Body"/>
      </w:pPr>
      <w:hyperlink r:id="rId47" w:history="1">
        <w:r w:rsidR="00D15E97">
          <w:rPr>
            <w:rStyle w:val="Hyperlink1"/>
            <w:rFonts w:eastAsia="Arial Unicode MS" w:cs="Arial Unicode MS"/>
          </w:rPr>
          <w:t>M34/2021</w:t>
        </w:r>
      </w:hyperlink>
      <w:r w:rsidR="00D15E97">
        <w:rPr>
          <w:rStyle w:val="PageNumber"/>
          <w:rFonts w:eastAsia="Arial Unicode MS" w:cs="Arial Unicode MS"/>
          <w:b/>
          <w:bCs/>
        </w:rPr>
        <w:t>:</w:t>
      </w:r>
      <w:r w:rsidR="00D15E97">
        <w:rPr>
          <w:rFonts w:eastAsia="Arial Unicode MS" w:cs="Arial Unicode MS"/>
        </w:rPr>
        <w:t xml:space="preserve"> </w:t>
      </w:r>
      <w:hyperlink r:id="rId48" w:history="1">
        <w:r w:rsidR="00D15E97">
          <w:rPr>
            <w:rStyle w:val="Link"/>
            <w:rFonts w:eastAsia="Arial Unicode MS" w:cs="Arial Unicode MS"/>
            <w:lang w:val="en-US"/>
          </w:rPr>
          <w:t xml:space="preserve">[2021] </w:t>
        </w:r>
        <w:proofErr w:type="spellStart"/>
        <w:r w:rsidR="00D15E97">
          <w:rPr>
            <w:rStyle w:val="Link"/>
            <w:rFonts w:eastAsia="Arial Unicode MS" w:cs="Arial Unicode MS"/>
            <w:lang w:val="en-US"/>
          </w:rPr>
          <w:t>HCATrans</w:t>
        </w:r>
        <w:proofErr w:type="spellEnd"/>
        <w:r w:rsidR="00D15E97">
          <w:rPr>
            <w:rStyle w:val="Link"/>
            <w:rFonts w:eastAsia="Arial Unicode MS" w:cs="Arial Unicode MS"/>
            <w:lang w:val="en-US"/>
          </w:rPr>
          <w:t xml:space="preserve"> 211</w:t>
        </w:r>
      </w:hyperlink>
    </w:p>
    <w:p w14:paraId="1AF4C9F4" w14:textId="77777777" w:rsidR="00D15E97" w:rsidRDefault="00D15E97" w:rsidP="00D15E97">
      <w:pPr>
        <w:pStyle w:val="Body"/>
      </w:pPr>
    </w:p>
    <w:p w14:paraId="3BF45D59" w14:textId="77777777" w:rsidR="00D15E97" w:rsidRDefault="00D15E97" w:rsidP="00D15E97">
      <w:pPr>
        <w:pStyle w:val="Body"/>
        <w:rPr>
          <w:rStyle w:val="PageNumber"/>
        </w:rPr>
      </w:pPr>
      <w:r>
        <w:rPr>
          <w:rStyle w:val="PageNumber"/>
          <w:rFonts w:eastAsia="Arial Unicode MS" w:cs="Arial Unicode MS"/>
          <w:b/>
          <w:bCs/>
          <w:lang w:val="de-DE"/>
        </w:rPr>
        <w:t xml:space="preserve">Date </w:t>
      </w:r>
      <w:r>
        <w:rPr>
          <w:rStyle w:val="PageNumber"/>
          <w:rFonts w:eastAsia="Arial Unicode MS" w:cs="Arial Unicode MS"/>
          <w:b/>
          <w:bCs/>
          <w:lang w:val="en-US"/>
        </w:rPr>
        <w:t>heard:</w:t>
      </w:r>
      <w:r>
        <w:rPr>
          <w:rStyle w:val="PageNumber"/>
          <w:rFonts w:eastAsia="Arial Unicode MS" w:cs="Arial Unicode MS"/>
          <w:lang w:val="en-US"/>
        </w:rPr>
        <w:t xml:space="preserve"> 7 December 2021</w:t>
      </w:r>
    </w:p>
    <w:p w14:paraId="28ADF2A7" w14:textId="77777777" w:rsidR="00D15E97" w:rsidRDefault="00D15E97" w:rsidP="00D15E97">
      <w:pPr>
        <w:pStyle w:val="Body"/>
        <w:rPr>
          <w:rStyle w:val="PageNumber"/>
        </w:rPr>
      </w:pPr>
    </w:p>
    <w:p w14:paraId="3442C9E9" w14:textId="77777777" w:rsidR="00D15E97" w:rsidRDefault="00D15E97" w:rsidP="00D15E97">
      <w:pPr>
        <w:pStyle w:val="Body"/>
        <w:rPr>
          <w:rStyle w:val="PageNumber"/>
          <w:i/>
          <w:iCs/>
        </w:rPr>
      </w:pPr>
      <w:r>
        <w:rPr>
          <w:rStyle w:val="PageNumber"/>
          <w:rFonts w:eastAsia="Arial Unicode MS" w:cs="Arial Unicode MS"/>
          <w:b/>
          <w:bCs/>
          <w:lang w:val="en-US"/>
        </w:rPr>
        <w:t xml:space="preserve">Coram: </w:t>
      </w:r>
      <w:r>
        <w:rPr>
          <w:rStyle w:val="PageNumber"/>
          <w:rFonts w:eastAsia="Arial Unicode MS" w:cs="Arial Unicode MS"/>
          <w:lang w:val="en-US"/>
        </w:rPr>
        <w:t>Kiefel CJ, Gageler, Keane, Gordon, Edelman, Steward and Gleeson JJ</w:t>
      </w:r>
    </w:p>
    <w:p w14:paraId="0148AFF0" w14:textId="77777777" w:rsidR="00D15E97" w:rsidRDefault="00D15E97" w:rsidP="00D15E97">
      <w:pPr>
        <w:pStyle w:val="Body"/>
      </w:pPr>
    </w:p>
    <w:p w14:paraId="5C9237D1" w14:textId="77777777" w:rsidR="00D15E97" w:rsidRDefault="00D15E97" w:rsidP="00D15E97">
      <w:pPr>
        <w:pStyle w:val="Body"/>
        <w:rPr>
          <w:rStyle w:val="PageNumber"/>
          <w:b/>
          <w:bCs/>
        </w:rPr>
      </w:pPr>
      <w:r>
        <w:rPr>
          <w:rStyle w:val="PageNumber"/>
          <w:rFonts w:eastAsia="Arial Unicode MS" w:cs="Arial Unicode MS"/>
          <w:b/>
          <w:bCs/>
          <w:lang w:val="de-DE"/>
        </w:rPr>
        <w:t>Catchwords:</w:t>
      </w:r>
    </w:p>
    <w:p w14:paraId="70743E84" w14:textId="77777777" w:rsidR="00D15E97" w:rsidRDefault="00D15E97" w:rsidP="00D15E97">
      <w:pPr>
        <w:pStyle w:val="Body"/>
      </w:pPr>
    </w:p>
    <w:p w14:paraId="368F4158" w14:textId="3645F1B6" w:rsidR="00D15E97" w:rsidRDefault="00D15E97" w:rsidP="00D15E97">
      <w:pPr>
        <w:pStyle w:val="Body"/>
        <w:ind w:left="720"/>
      </w:pPr>
      <w:r>
        <w:rPr>
          <w:lang w:val="en-US"/>
        </w:rPr>
        <w:t xml:space="preserve">Industrial law </w:t>
      </w:r>
      <w:r>
        <w:t xml:space="preserve">– </w:t>
      </w:r>
      <w:r>
        <w:rPr>
          <w:lang w:val="es-ES_tradnl"/>
        </w:rPr>
        <w:t xml:space="preserve">Civil </w:t>
      </w:r>
      <w:proofErr w:type="spellStart"/>
      <w:r>
        <w:rPr>
          <w:lang w:val="es-ES_tradnl"/>
        </w:rPr>
        <w:t>penalties</w:t>
      </w:r>
      <w:proofErr w:type="spellEnd"/>
      <w:r>
        <w:rPr>
          <w:lang w:val="es-ES_tradnl"/>
        </w:rPr>
        <w:t xml:space="preserve"> </w:t>
      </w:r>
      <w:r>
        <w:t xml:space="preserve">– </w:t>
      </w:r>
      <w:r>
        <w:rPr>
          <w:lang w:val="en-US"/>
        </w:rPr>
        <w:t xml:space="preserve">Determination of appropriate penalty </w:t>
      </w:r>
      <w:r>
        <w:t xml:space="preserve">– Where s 349(1) of </w:t>
      </w:r>
      <w:r w:rsidRPr="001661E0">
        <w:rPr>
          <w:rStyle w:val="PageNumber"/>
          <w:i/>
          <w:lang w:val="en-US"/>
        </w:rPr>
        <w:t>Fair Work Act 2009</w:t>
      </w:r>
      <w:r>
        <w:rPr>
          <w:rStyle w:val="PageNumber"/>
          <w:iCs/>
          <w:lang w:val="en-US"/>
        </w:rPr>
        <w:t xml:space="preserve"> </w:t>
      </w:r>
      <w:r>
        <w:rPr>
          <w:lang w:val="en-US"/>
        </w:rPr>
        <w:t>(</w:t>
      </w:r>
      <w:proofErr w:type="spellStart"/>
      <w:r>
        <w:rPr>
          <w:lang w:val="en-US"/>
        </w:rPr>
        <w:t>Cth</w:t>
      </w:r>
      <w:proofErr w:type="spellEnd"/>
      <w:r>
        <w:rPr>
          <w:lang w:val="en-US"/>
        </w:rPr>
        <w:t>) provided unlawful for person to knowingly or recklessly make false or misleading representation about another person</w:t>
      </w:r>
      <w:r w:rsidR="00F55CB6">
        <w:rPr>
          <w:rtl/>
        </w:rPr>
        <w:t>'</w:t>
      </w:r>
      <w:r>
        <w:rPr>
          <w:lang w:val="en-US"/>
        </w:rPr>
        <w:t xml:space="preserve">s obligation to engage in industrial activity </w:t>
      </w:r>
      <w:r>
        <w:t xml:space="preserve">– </w:t>
      </w:r>
      <w:r>
        <w:rPr>
          <w:lang w:val="en-US"/>
        </w:rPr>
        <w:t xml:space="preserve">Where second respondent union had </w:t>
      </w:r>
      <w:r w:rsidR="00F55CB6">
        <w:rPr>
          <w:rtl/>
          <w:lang w:val="ar-SA"/>
        </w:rPr>
        <w:t>"</w:t>
      </w:r>
      <w:r>
        <w:rPr>
          <w:lang w:val="en-US"/>
        </w:rPr>
        <w:t>no ticket no start</w:t>
      </w:r>
      <w:r w:rsidR="00F55CB6">
        <w:t>"</w:t>
      </w:r>
      <w:r>
        <w:t xml:space="preserve"> </w:t>
      </w:r>
      <w:r>
        <w:rPr>
          <w:lang w:val="en-US"/>
        </w:rPr>
        <w:t xml:space="preserve">policy and respondents carried out policy by representing to two workers they could not work unless joined union </w:t>
      </w:r>
      <w:r>
        <w:t xml:space="preserve">– </w:t>
      </w:r>
      <w:r>
        <w:rPr>
          <w:lang w:val="en-US"/>
        </w:rPr>
        <w:t xml:space="preserve">Where respondents admitted liability for two contraventions of s 349(1) </w:t>
      </w:r>
      <w:r>
        <w:t xml:space="preserve">– </w:t>
      </w:r>
      <w:r>
        <w:rPr>
          <w:lang w:val="en-US"/>
        </w:rPr>
        <w:t xml:space="preserve">Where second respondent well-resourced and, since 2000, had breached pecuniary penalty provisions on more than 150 occasions, including at least 15 occasions involving </w:t>
      </w:r>
      <w:r w:rsidR="00F55CB6">
        <w:rPr>
          <w:rtl/>
          <w:lang w:val="ar-SA"/>
        </w:rPr>
        <w:t>"</w:t>
      </w:r>
      <w:r>
        <w:rPr>
          <w:lang w:val="en-US"/>
        </w:rPr>
        <w:t>no ticket no start</w:t>
      </w:r>
      <w:r w:rsidR="00F55CB6">
        <w:t>"</w:t>
      </w:r>
      <w:r>
        <w:t xml:space="preserve"> </w:t>
      </w:r>
      <w:r>
        <w:rPr>
          <w:lang w:val="en-US"/>
        </w:rPr>
        <w:t xml:space="preserve">policy and 7 previous contraventions of s 349(1) </w:t>
      </w:r>
      <w:r>
        <w:t xml:space="preserve">– </w:t>
      </w:r>
      <w:r>
        <w:rPr>
          <w:lang w:val="en-US"/>
        </w:rPr>
        <w:t xml:space="preserve">Where primary judge considered statutory maximum penalty required to sufficiently deter respondents in light of previous contraventions and imposed maximum </w:t>
      </w:r>
      <w:r>
        <w:t xml:space="preserve">– </w:t>
      </w:r>
      <w:r>
        <w:rPr>
          <w:lang w:val="en-US"/>
        </w:rPr>
        <w:t xml:space="preserve">Where respondents appealed to Full Federal Court, which held maximum penalty must only be imposed for most serious and grave contravening conduct and imposed lower penalty </w:t>
      </w:r>
      <w:r>
        <w:t xml:space="preserve">– </w:t>
      </w:r>
      <w:r>
        <w:rPr>
          <w:lang w:val="en-US"/>
        </w:rPr>
        <w:t xml:space="preserve">Whether statutory maximum penalty must only be imposed for most serious and grave contravening conduct </w:t>
      </w:r>
      <w:r>
        <w:t xml:space="preserve">– </w:t>
      </w:r>
      <w:r>
        <w:rPr>
          <w:lang w:val="en-US"/>
        </w:rPr>
        <w:t xml:space="preserve">Whether statutory maximum penalty can be imposed if necessary to deter contravening conduct. </w:t>
      </w:r>
    </w:p>
    <w:p w14:paraId="30CA9C52" w14:textId="77777777" w:rsidR="00D15E97" w:rsidRDefault="00D15E97" w:rsidP="00D15E97">
      <w:pPr>
        <w:pStyle w:val="Body"/>
        <w:ind w:left="720"/>
      </w:pPr>
    </w:p>
    <w:p w14:paraId="67DBB6F9" w14:textId="77777777" w:rsidR="00D15E97" w:rsidRDefault="00D15E97" w:rsidP="00D15E97">
      <w:pPr>
        <w:pStyle w:val="Body"/>
      </w:pPr>
      <w:r>
        <w:rPr>
          <w:rStyle w:val="PageNumber"/>
          <w:rFonts w:eastAsia="Arial Unicode MS" w:cs="Arial Unicode MS"/>
          <w:b/>
          <w:bCs/>
          <w:lang w:val="en-US"/>
        </w:rPr>
        <w:t>Appealed from FCA (FC):</w:t>
      </w:r>
      <w:r>
        <w:rPr>
          <w:rFonts w:eastAsia="Arial Unicode MS" w:cs="Arial Unicode MS"/>
        </w:rPr>
        <w:t xml:space="preserve"> </w:t>
      </w:r>
      <w:hyperlink r:id="rId49" w:history="1">
        <w:r>
          <w:rPr>
            <w:rStyle w:val="Link"/>
            <w:rFonts w:eastAsia="Arial Unicode MS" w:cs="Arial Unicode MS"/>
            <w:lang w:val="en-US"/>
          </w:rPr>
          <w:t>[2020] FCAFC 177</w:t>
        </w:r>
      </w:hyperlink>
      <w:r>
        <w:rPr>
          <w:rFonts w:eastAsia="Arial Unicode MS" w:cs="Arial Unicode MS"/>
        </w:rPr>
        <w:t>; (2020) 384 ALR 75; (2020) 299 IR 404</w:t>
      </w:r>
    </w:p>
    <w:p w14:paraId="73076FB5" w14:textId="77777777" w:rsidR="00D15E97" w:rsidRDefault="00D15E97" w:rsidP="00D15E97">
      <w:pPr>
        <w:pStyle w:val="Body"/>
      </w:pPr>
    </w:p>
    <w:p w14:paraId="7F555941" w14:textId="77777777" w:rsidR="00D15E97" w:rsidRDefault="00D15E97" w:rsidP="00D15E97">
      <w:pPr>
        <w:pStyle w:val="Body"/>
      </w:pPr>
      <w:r>
        <w:rPr>
          <w:rStyle w:val="Link"/>
          <w:rFonts w:eastAsia="Arial Unicode MS" w:cs="Arial Unicode MS"/>
          <w:lang w:val="en-US"/>
        </w:rPr>
        <w:t>Return to Top</w:t>
      </w:r>
    </w:p>
    <w:p w14:paraId="1851C8CA" w14:textId="592B22E6" w:rsidR="00D15E97" w:rsidRDefault="00D15E97" w:rsidP="00D15E97">
      <w:pPr>
        <w:pStyle w:val="Divider1"/>
        <w:pBdr>
          <w:bottom w:val="dotted" w:sz="4" w:space="2" w:color="auto"/>
        </w:pBdr>
      </w:pPr>
    </w:p>
    <w:p w14:paraId="66E6A7A5" w14:textId="77777777" w:rsidR="00935A7A" w:rsidRPr="00935A7A" w:rsidRDefault="00935A7A" w:rsidP="00935A7A"/>
    <w:p w14:paraId="705E4684" w14:textId="77777777" w:rsidR="00873FAD" w:rsidRPr="001660E5" w:rsidRDefault="00873FAD" w:rsidP="00873FAD">
      <w:pPr>
        <w:pStyle w:val="Heading3"/>
      </w:pPr>
      <w:bookmarkStart w:id="86" w:name="_NSW_Commissioner_of_1"/>
      <w:bookmarkEnd w:id="86"/>
      <w:r>
        <w:t>NSW Commissioner of Police v Cottle &amp; Anor</w:t>
      </w:r>
    </w:p>
    <w:p w14:paraId="6BC4206D" w14:textId="77777777" w:rsidR="00873FAD" w:rsidRPr="00204F68" w:rsidRDefault="00D40827" w:rsidP="00873FAD">
      <w:pPr>
        <w:jc w:val="left"/>
        <w:rPr>
          <w:b/>
        </w:rPr>
      </w:pPr>
      <w:hyperlink r:id="rId50" w:history="1">
        <w:r w:rsidR="00873FAD" w:rsidRPr="00756DC8">
          <w:rPr>
            <w:rStyle w:val="Hyperlink"/>
            <w:rFonts w:cs="Verdana"/>
            <w:b/>
            <w:noProof w:val="0"/>
          </w:rPr>
          <w:t>S56/2021</w:t>
        </w:r>
      </w:hyperlink>
      <w:r w:rsidR="00873FAD" w:rsidRPr="003C1BBF">
        <w:rPr>
          <w:b/>
        </w:rPr>
        <w:t>:</w:t>
      </w:r>
      <w:r w:rsidR="00873FAD" w:rsidRPr="003C1BBF">
        <w:t xml:space="preserve"> </w:t>
      </w:r>
      <w:hyperlink r:id="rId51" w:history="1">
        <w:r w:rsidR="00873FAD" w:rsidRPr="00F92798">
          <w:rPr>
            <w:rStyle w:val="Hyperlink"/>
            <w:rFonts w:cs="Verdana"/>
          </w:rPr>
          <w:t>[2021] HCATrans 181</w:t>
        </w:r>
      </w:hyperlink>
    </w:p>
    <w:p w14:paraId="5E1CD3C8" w14:textId="77777777" w:rsidR="00873FAD" w:rsidRPr="008D392F" w:rsidRDefault="00873FAD" w:rsidP="00873FAD">
      <w:pPr>
        <w:rPr>
          <w:highlight w:val="yellow"/>
        </w:rPr>
      </w:pPr>
    </w:p>
    <w:p w14:paraId="12F585F0" w14:textId="77777777" w:rsidR="00F92798" w:rsidRDefault="00873FAD" w:rsidP="00873FAD">
      <w:r w:rsidRPr="001660E5">
        <w:rPr>
          <w:b/>
        </w:rPr>
        <w:t xml:space="preserve">Date </w:t>
      </w:r>
      <w:proofErr w:type="gramStart"/>
      <w:r>
        <w:rPr>
          <w:b/>
        </w:rPr>
        <w:t>heard</w:t>
      </w:r>
      <w:r w:rsidRPr="001660E5">
        <w:rPr>
          <w:b/>
        </w:rPr>
        <w:t>:</w:t>
      </w:r>
      <w:proofErr w:type="gramEnd"/>
      <w:r w:rsidRPr="001660E5">
        <w:rPr>
          <w:b/>
        </w:rPr>
        <w:t xml:space="preserve"> </w:t>
      </w:r>
      <w:r w:rsidR="00F92798">
        <w:t>3 November 2021</w:t>
      </w:r>
    </w:p>
    <w:p w14:paraId="701FF956" w14:textId="77777777" w:rsidR="00F92798" w:rsidRDefault="00F92798" w:rsidP="00873FAD"/>
    <w:p w14:paraId="15AD5E71" w14:textId="77777777" w:rsidR="00F92798" w:rsidRPr="00F92798" w:rsidRDefault="00F92798" w:rsidP="00873FAD">
      <w:r>
        <w:rPr>
          <w:b/>
        </w:rPr>
        <w:t xml:space="preserve">Coram: </w:t>
      </w:r>
      <w:r>
        <w:t xml:space="preserve">Kiefel CJ, Gageler, Keane, </w:t>
      </w:r>
      <w:proofErr w:type="gramStart"/>
      <w:r>
        <w:t>Gordon</w:t>
      </w:r>
      <w:proofErr w:type="gramEnd"/>
      <w:r>
        <w:t xml:space="preserve"> and Steward JJ</w:t>
      </w:r>
    </w:p>
    <w:p w14:paraId="370CD4D1" w14:textId="77777777" w:rsidR="00873FAD" w:rsidRPr="004E7695" w:rsidRDefault="00873FAD" w:rsidP="00873FAD"/>
    <w:p w14:paraId="024D1F82" w14:textId="77777777" w:rsidR="00873FAD" w:rsidRPr="004E7695" w:rsidRDefault="00873FAD" w:rsidP="00873FAD">
      <w:pPr>
        <w:rPr>
          <w:b/>
        </w:rPr>
      </w:pPr>
      <w:r w:rsidRPr="004E7695">
        <w:rPr>
          <w:b/>
        </w:rPr>
        <w:t>Catchwords:</w:t>
      </w:r>
    </w:p>
    <w:p w14:paraId="63BE7FF0" w14:textId="77777777" w:rsidR="00873FAD" w:rsidRPr="004E7695" w:rsidRDefault="00873FAD" w:rsidP="00873FAD">
      <w:pPr>
        <w:rPr>
          <w:b/>
        </w:rPr>
      </w:pPr>
    </w:p>
    <w:p w14:paraId="1E3EFF7F" w14:textId="30B8039A" w:rsidR="00873FAD" w:rsidRPr="004E2187" w:rsidRDefault="00873FAD" w:rsidP="00873FAD">
      <w:pPr>
        <w:ind w:left="720"/>
      </w:pPr>
      <w:r>
        <w:t xml:space="preserve">Industrial law – Jurisdiction of Industrial Relations Commission of New South Wales (IRC) – Police – Where appellant made decision under s 72A of </w:t>
      </w:r>
      <w:r>
        <w:rPr>
          <w:i/>
        </w:rPr>
        <w:t xml:space="preserve">Police Act 1990 </w:t>
      </w:r>
      <w:r>
        <w:t xml:space="preserve">(NSW) to retire first respondent police officer on medical grounds – Where first respondent applied for unfair dismissal remedy in IRC under s 84 of </w:t>
      </w:r>
      <w:r>
        <w:rPr>
          <w:i/>
        </w:rPr>
        <w:t xml:space="preserve">Industrial Relations Act 1996 </w:t>
      </w:r>
      <w:r>
        <w:t xml:space="preserve">(NSW) – Where </w:t>
      </w:r>
      <w:r w:rsidRPr="00217211">
        <w:rPr>
          <w:i/>
        </w:rPr>
        <w:t>Police Act</w:t>
      </w:r>
      <w:r>
        <w:t xml:space="preserve"> does not expressly provide for review by IRC for medical retirement but does for other types of removal – Where appellant successfully challenged IRC</w:t>
      </w:r>
      <w:r w:rsidR="00F55CB6">
        <w:t>'</w:t>
      </w:r>
      <w:r>
        <w:t>s jurisdiction, following High Court</w:t>
      </w:r>
      <w:r w:rsidR="00F55CB6">
        <w:t>'</w:t>
      </w:r>
      <w:r>
        <w:t xml:space="preserve">s decision in </w:t>
      </w:r>
      <w:r>
        <w:rPr>
          <w:i/>
        </w:rPr>
        <w:t xml:space="preserve">Commissioner for Police for NSW v Eaton </w:t>
      </w:r>
      <w:r>
        <w:t xml:space="preserve">(2013) 252 CLR 1 – Where Full Bench overturned decision – Where  appellant successfully sought judicial review of Full Bench decision by NSW Supreme Court – Where first respondent successfully appealed to Court of Appeal – Whether IRC has jurisdiction to hear and determine unfair dismissal application filed by police office retired on medical grounds – Whether Court of Appeal applied correct statutory construction principles in interpreting two overlapping statutory schemes.  </w:t>
      </w:r>
    </w:p>
    <w:p w14:paraId="71DC656E" w14:textId="77777777" w:rsidR="00873FAD" w:rsidRPr="004E7695" w:rsidRDefault="00873FAD" w:rsidP="00873FAD">
      <w:pPr>
        <w:ind w:left="720"/>
      </w:pPr>
    </w:p>
    <w:p w14:paraId="2F2C12F1" w14:textId="77777777" w:rsidR="00873FAD" w:rsidRPr="000725D5" w:rsidRDefault="00873FAD" w:rsidP="00873FAD">
      <w:r w:rsidRPr="004E7695">
        <w:rPr>
          <w:b/>
        </w:rPr>
        <w:t xml:space="preserve">Appealed from </w:t>
      </w:r>
      <w:r>
        <w:rPr>
          <w:b/>
        </w:rPr>
        <w:t>NSW (CA)</w:t>
      </w:r>
      <w:r w:rsidRPr="004E7695">
        <w:rPr>
          <w:b/>
        </w:rPr>
        <w:t>:</w:t>
      </w:r>
      <w:r w:rsidRPr="008D117E">
        <w:t xml:space="preserve"> </w:t>
      </w:r>
      <w:hyperlink r:id="rId52" w:history="1">
        <w:r w:rsidRPr="004829DE">
          <w:rPr>
            <w:rStyle w:val="Hyperlink"/>
            <w:rFonts w:cs="Verdana"/>
            <w:noProof w:val="0"/>
          </w:rPr>
          <w:t>[2020] NSWCA 159</w:t>
        </w:r>
      </w:hyperlink>
      <w:r>
        <w:t>; (2020) 298 IR 202</w:t>
      </w:r>
    </w:p>
    <w:p w14:paraId="48DF6345" w14:textId="77777777" w:rsidR="00873FAD" w:rsidRPr="004E7695" w:rsidRDefault="00873FAD" w:rsidP="00873FAD"/>
    <w:p w14:paraId="3CF01EFD" w14:textId="77777777" w:rsidR="00873FAD" w:rsidRDefault="00D40827" w:rsidP="00134E0B">
      <w:hyperlink w:anchor="TOP" w:history="1">
        <w:r w:rsidR="00873FAD" w:rsidRPr="004E7695">
          <w:rPr>
            <w:rStyle w:val="Hyperlink"/>
            <w:rFonts w:cs="Verdana"/>
            <w:bCs/>
          </w:rPr>
          <w:t>Return to Top</w:t>
        </w:r>
      </w:hyperlink>
    </w:p>
    <w:p w14:paraId="082DC9C2" w14:textId="77777777" w:rsidR="006F0BD7" w:rsidRPr="004E7695" w:rsidRDefault="006F0BD7" w:rsidP="006F0BD7">
      <w:pPr>
        <w:pStyle w:val="Divider2"/>
        <w:pBdr>
          <w:bottom w:val="double" w:sz="6" w:space="0" w:color="auto"/>
        </w:pBdr>
      </w:pPr>
      <w:bookmarkStart w:id="87" w:name="_ZG_Operations_Australia"/>
      <w:bookmarkEnd w:id="87"/>
    </w:p>
    <w:p w14:paraId="5FA1C841" w14:textId="77777777" w:rsidR="00197282" w:rsidRDefault="00197282" w:rsidP="00197282"/>
    <w:p w14:paraId="5C8C48F7" w14:textId="77777777" w:rsidR="00197282" w:rsidRPr="00523623" w:rsidRDefault="00197282" w:rsidP="00197282">
      <w:pPr>
        <w:pStyle w:val="Heading2"/>
      </w:pPr>
      <w:r>
        <w:t>Patents</w:t>
      </w:r>
    </w:p>
    <w:p w14:paraId="0CD82664" w14:textId="77777777" w:rsidR="00197282" w:rsidRPr="00523623" w:rsidRDefault="00197282" w:rsidP="00197282"/>
    <w:p w14:paraId="5B458B11" w14:textId="77777777" w:rsidR="00197282" w:rsidRPr="00464ED0" w:rsidRDefault="00197282" w:rsidP="00197282">
      <w:pPr>
        <w:pStyle w:val="Heading3"/>
      </w:pPr>
      <w:bookmarkStart w:id="88" w:name="_H._Lundbeck_A-S"/>
      <w:bookmarkStart w:id="89" w:name="_H._Lundbeck_A/S"/>
      <w:bookmarkEnd w:id="88"/>
      <w:bookmarkEnd w:id="89"/>
      <w:r w:rsidRPr="007C272C">
        <w:t>H. Lundbeck A</w:t>
      </w:r>
      <w:r>
        <w:t>/</w:t>
      </w:r>
      <w:r w:rsidRPr="007C272C">
        <w:t>S &amp; Anor v Sandoz Pty Ltd; CNS Pharma Pty Ltd v Sandoz Pty Ltd</w:t>
      </w:r>
    </w:p>
    <w:p w14:paraId="15F4E29F" w14:textId="77777777" w:rsidR="00197282" w:rsidRDefault="00D40827" w:rsidP="00197282">
      <w:hyperlink r:id="rId53" w:history="1">
        <w:r w:rsidR="00197282" w:rsidRPr="00A53436">
          <w:rPr>
            <w:rStyle w:val="Hyperlink"/>
            <w:rFonts w:cs="Verdana"/>
            <w:b/>
            <w:noProof w:val="0"/>
          </w:rPr>
          <w:t>S22/2021; S23/2021</w:t>
        </w:r>
      </w:hyperlink>
      <w:r w:rsidR="00197282" w:rsidRPr="00464ED0">
        <w:rPr>
          <w:b/>
        </w:rPr>
        <w:t>:</w:t>
      </w:r>
      <w:r w:rsidR="00197282" w:rsidRPr="00464ED0">
        <w:t xml:space="preserve"> </w:t>
      </w:r>
      <w:hyperlink r:id="rId54" w:history="1">
        <w:r w:rsidR="00197282" w:rsidRPr="00197282">
          <w:rPr>
            <w:rStyle w:val="Hyperlink"/>
            <w:rFonts w:cs="Verdana"/>
            <w:noProof w:val="0"/>
          </w:rPr>
          <w:t xml:space="preserve">[2021] </w:t>
        </w:r>
        <w:proofErr w:type="spellStart"/>
        <w:r w:rsidR="00197282" w:rsidRPr="00197282">
          <w:rPr>
            <w:rStyle w:val="Hyperlink"/>
            <w:rFonts w:cs="Verdana"/>
            <w:noProof w:val="0"/>
          </w:rPr>
          <w:t>HCATrans</w:t>
        </w:r>
        <w:proofErr w:type="spellEnd"/>
        <w:r w:rsidR="00197282" w:rsidRPr="00197282">
          <w:rPr>
            <w:rStyle w:val="Hyperlink"/>
            <w:rFonts w:cs="Verdana"/>
            <w:noProof w:val="0"/>
          </w:rPr>
          <w:t xml:space="preserve"> 156</w:t>
        </w:r>
      </w:hyperlink>
    </w:p>
    <w:p w14:paraId="6EA6A043" w14:textId="77777777" w:rsidR="00197282" w:rsidRDefault="00197282" w:rsidP="00197282"/>
    <w:p w14:paraId="095F1484" w14:textId="77777777" w:rsidR="00197282" w:rsidRDefault="00197282" w:rsidP="00197282">
      <w:r w:rsidRPr="004E7695">
        <w:rPr>
          <w:b/>
        </w:rPr>
        <w:t xml:space="preserve">Date </w:t>
      </w:r>
      <w:proofErr w:type="gramStart"/>
      <w:r>
        <w:rPr>
          <w:b/>
        </w:rPr>
        <w:t>heard</w:t>
      </w:r>
      <w:r w:rsidRPr="004E7695">
        <w:rPr>
          <w:b/>
        </w:rPr>
        <w:t>:</w:t>
      </w:r>
      <w:proofErr w:type="gramEnd"/>
      <w:r w:rsidRPr="004E7695">
        <w:rPr>
          <w:b/>
        </w:rPr>
        <w:t xml:space="preserve"> </w:t>
      </w:r>
      <w:r>
        <w:t>8 October 2021</w:t>
      </w:r>
    </w:p>
    <w:p w14:paraId="1FA2CE44" w14:textId="77777777" w:rsidR="00AF52A5" w:rsidRDefault="00AF52A5" w:rsidP="00197282"/>
    <w:p w14:paraId="43CFD707" w14:textId="77777777" w:rsidR="00AF52A5" w:rsidRPr="00AF52A5" w:rsidRDefault="00AF52A5" w:rsidP="00197282">
      <w:r>
        <w:rPr>
          <w:b/>
        </w:rPr>
        <w:t xml:space="preserve">Coram: </w:t>
      </w:r>
      <w:r w:rsidRPr="00AF52A5">
        <w:t>Kiefel CJ, Gageler, Edelman, Steward and Gleeson JJ</w:t>
      </w:r>
    </w:p>
    <w:p w14:paraId="1778F698" w14:textId="77777777" w:rsidR="00197282" w:rsidRPr="004E7695" w:rsidRDefault="00197282" w:rsidP="00197282"/>
    <w:p w14:paraId="1698F0E6" w14:textId="77777777" w:rsidR="00197282" w:rsidRPr="004E7695" w:rsidRDefault="00197282" w:rsidP="00197282">
      <w:pPr>
        <w:rPr>
          <w:b/>
        </w:rPr>
      </w:pPr>
      <w:r w:rsidRPr="004E7695">
        <w:rPr>
          <w:b/>
        </w:rPr>
        <w:t>Catchwords:</w:t>
      </w:r>
    </w:p>
    <w:p w14:paraId="045E6C91" w14:textId="77777777" w:rsidR="00197282" w:rsidRDefault="00197282" w:rsidP="00197282"/>
    <w:p w14:paraId="3577B551" w14:textId="585D3261" w:rsidR="00197282" w:rsidRPr="00AD3A80" w:rsidRDefault="00197282" w:rsidP="00197282">
      <w:pPr>
        <w:ind w:left="720"/>
      </w:pPr>
      <w:r>
        <w:t xml:space="preserve">Patents – Patent extension – Contract construction – Where s 79 of </w:t>
      </w:r>
      <w:r>
        <w:rPr>
          <w:i/>
        </w:rPr>
        <w:t xml:space="preserve">Patents Act 1990 </w:t>
      </w:r>
      <w:r>
        <w:t>(</w:t>
      </w:r>
      <w:proofErr w:type="spellStart"/>
      <w:r>
        <w:t>Cth</w:t>
      </w:r>
      <w:proofErr w:type="spellEnd"/>
      <w:r>
        <w:t>) provide</w:t>
      </w:r>
      <w:r w:rsidR="002C0FF1">
        <w:t>d</w:t>
      </w:r>
      <w:r>
        <w:t xml:space="preserve"> if patentee applies for extension of term of patent and patent expires before application determined and extension is granted, patentee has same rights to commence </w:t>
      </w:r>
      <w:r>
        <w:lastRenderedPageBreak/>
        <w:t xml:space="preserve">infringement proceedings during extension period as if extension had been granted when alleged infringement was done – </w:t>
      </w:r>
      <w:r>
        <w:rPr>
          <w:i/>
        </w:rPr>
        <w:t xml:space="preserve"> </w:t>
      </w:r>
      <w:r>
        <w:t>Where appellants patentee and exclusive licensees of pharmaceutical compound – Where patent expired in 13 June 2009 – Where, on 25 June 2014, patent extension granted to 9 December 2012 – Where, from 15 June 2009 onwards, respondent supplied generic version of compound – Where, in 2007, patentee and respondent entered into Settlement Agreement, giving respondent licence to exploit patent prior to expiry – Where Agreement specified possible commencement dates of licence conditioned on whether extension granted, but did not specify end date – Where appellants commenced infringement proceedings in Federal Court on 26 June 2014 in respect of acts done during extension period – Where Federal Court held Agreement gave licence only for two weeks prior to original expiry date (31 May 2009) until original expiry (13 June 2009) but not extension period – Where respondent successfully appealed to Full Court, which held Agreement gave licence from 31 May 2009 to extended expiry date (9 December 2012) – Whether licence applied in relation to acts occurring after patent original expiry date and before term extended – Whether, on respondent</w:t>
      </w:r>
      <w:r w:rsidR="00F55CB6">
        <w:t>'</w:t>
      </w:r>
      <w:r>
        <w:t xml:space="preserve">s construction, Agreement produced commercially nonsensical result – Whether exclusive licensee may commence infringement proceeding for acts done between original date of expiry and date on which term subsequently extended. </w:t>
      </w:r>
    </w:p>
    <w:p w14:paraId="4C73B892" w14:textId="77777777" w:rsidR="00197282" w:rsidRPr="00C32A1D" w:rsidRDefault="00197282" w:rsidP="00197282">
      <w:pPr>
        <w:ind w:left="720"/>
      </w:pPr>
    </w:p>
    <w:p w14:paraId="0E7C9235" w14:textId="33DB3419" w:rsidR="00197282" w:rsidRPr="004C6067" w:rsidRDefault="00197282" w:rsidP="00197282">
      <w:r w:rsidRPr="004E7695">
        <w:rPr>
          <w:b/>
        </w:rPr>
        <w:t xml:space="preserve">Appealed from </w:t>
      </w:r>
      <w:r>
        <w:rPr>
          <w:b/>
        </w:rPr>
        <w:t xml:space="preserve">FCA (FC): </w:t>
      </w:r>
      <w:hyperlink r:id="rId55" w:history="1">
        <w:r w:rsidRPr="00BF37DA">
          <w:rPr>
            <w:rStyle w:val="Hyperlink"/>
            <w:rFonts w:cs="Verdana"/>
            <w:noProof w:val="0"/>
          </w:rPr>
          <w:t>[2020] FCAFC 133</w:t>
        </w:r>
      </w:hyperlink>
      <w:r>
        <w:t>; (2020) 384 ALR 35</w:t>
      </w:r>
      <w:r w:rsidR="00F802EB">
        <w:t xml:space="preserve">; </w:t>
      </w:r>
      <w:r w:rsidR="00F802EB" w:rsidRPr="00F802EB">
        <w:t>(2020) 153 IPR 380</w:t>
      </w:r>
    </w:p>
    <w:p w14:paraId="5C01B493" w14:textId="77777777" w:rsidR="00197282" w:rsidRPr="00E064DF" w:rsidRDefault="00197282" w:rsidP="00197282"/>
    <w:p w14:paraId="48794385" w14:textId="77777777" w:rsidR="00197282" w:rsidRPr="004E7695" w:rsidRDefault="00D40827" w:rsidP="00197282">
      <w:hyperlink w:anchor="TOP" w:history="1">
        <w:r w:rsidR="00197282" w:rsidRPr="004E7695">
          <w:rPr>
            <w:rStyle w:val="Hyperlink"/>
            <w:rFonts w:cs="Verdana"/>
            <w:bCs/>
          </w:rPr>
          <w:t>Return to Top</w:t>
        </w:r>
      </w:hyperlink>
    </w:p>
    <w:p w14:paraId="7BB75ED8" w14:textId="77777777" w:rsidR="00AB0902" w:rsidRPr="004E7695" w:rsidRDefault="00AB0902" w:rsidP="00AB0902">
      <w:pPr>
        <w:pStyle w:val="Divider2"/>
        <w:pBdr>
          <w:bottom w:val="double" w:sz="6" w:space="0" w:color="auto"/>
        </w:pBdr>
      </w:pPr>
      <w:bookmarkStart w:id="90" w:name="_Minister_for_Immigration,"/>
      <w:bookmarkStart w:id="91" w:name="_CXXXVIII_v_Commonwealth"/>
      <w:bookmarkStart w:id="92" w:name="_Sunland_Group_Limited"/>
      <w:bookmarkStart w:id="93" w:name="_3:_Original_Jurisdiction"/>
      <w:bookmarkStart w:id="94" w:name="_Toc270610023"/>
      <w:bookmarkStart w:id="95" w:name="_Ref474848358"/>
      <w:bookmarkStart w:id="96" w:name="_Ref474848394"/>
      <w:bookmarkStart w:id="97" w:name="Original_Jurisdiction"/>
      <w:bookmarkEnd w:id="90"/>
      <w:bookmarkEnd w:id="91"/>
      <w:bookmarkEnd w:id="92"/>
      <w:bookmarkEnd w:id="93"/>
    </w:p>
    <w:p w14:paraId="44BE7B9B" w14:textId="77777777" w:rsidR="00EC24E2" w:rsidRDefault="00EC24E2" w:rsidP="00EC24E2"/>
    <w:p w14:paraId="5A98BBF4" w14:textId="77777777" w:rsidR="00EC24E2" w:rsidRPr="00523623" w:rsidRDefault="00EC24E2" w:rsidP="00EC24E2">
      <w:pPr>
        <w:pStyle w:val="Heading2"/>
      </w:pPr>
      <w:r>
        <w:t>Taxation</w:t>
      </w:r>
    </w:p>
    <w:p w14:paraId="306F66E5" w14:textId="77777777" w:rsidR="00EC24E2" w:rsidRDefault="00EC24E2" w:rsidP="00EC24E2">
      <w:bookmarkStart w:id="98" w:name="_Addy_v_Commissioner"/>
      <w:bookmarkEnd w:id="98"/>
    </w:p>
    <w:p w14:paraId="3CCB1E35" w14:textId="77777777" w:rsidR="00EC24E2" w:rsidRPr="00464ED0" w:rsidRDefault="00EC24E2" w:rsidP="00EC24E2">
      <w:pPr>
        <w:pStyle w:val="Heading3"/>
      </w:pPr>
      <w:bookmarkStart w:id="99" w:name="_Commissioner_of_Taxation"/>
      <w:bookmarkEnd w:id="99"/>
      <w:r>
        <w:t>Commissioner of Taxation v Carter &amp; Ors</w:t>
      </w:r>
    </w:p>
    <w:p w14:paraId="5752A7E0" w14:textId="77777777" w:rsidR="00EC24E2" w:rsidRDefault="00D40827" w:rsidP="00EC24E2">
      <w:hyperlink r:id="rId56" w:history="1">
        <w:r w:rsidR="00EC24E2" w:rsidRPr="000A4D27">
          <w:rPr>
            <w:rStyle w:val="Hyperlink"/>
            <w:rFonts w:cs="Verdana"/>
            <w:b/>
            <w:noProof w:val="0"/>
          </w:rPr>
          <w:t>S62/2021</w:t>
        </w:r>
      </w:hyperlink>
      <w:r w:rsidR="00EC24E2" w:rsidRPr="00464ED0">
        <w:rPr>
          <w:b/>
        </w:rPr>
        <w:t>:</w:t>
      </w:r>
      <w:r w:rsidR="00EC24E2" w:rsidRPr="00464ED0">
        <w:t xml:space="preserve"> </w:t>
      </w:r>
      <w:hyperlink r:id="rId57" w:history="1">
        <w:r w:rsidR="00EC24E2" w:rsidRPr="00EC24E2">
          <w:rPr>
            <w:rStyle w:val="Hyperlink"/>
            <w:rFonts w:cs="Verdana"/>
            <w:noProof w:val="0"/>
          </w:rPr>
          <w:t xml:space="preserve">[2021] </w:t>
        </w:r>
        <w:proofErr w:type="spellStart"/>
        <w:r w:rsidR="00EC24E2" w:rsidRPr="00EC24E2">
          <w:rPr>
            <w:rStyle w:val="Hyperlink"/>
            <w:rFonts w:cs="Verdana"/>
            <w:noProof w:val="0"/>
          </w:rPr>
          <w:t>HCATrans</w:t>
        </w:r>
        <w:proofErr w:type="spellEnd"/>
        <w:r w:rsidR="00EC24E2" w:rsidRPr="00EC24E2">
          <w:rPr>
            <w:rStyle w:val="Hyperlink"/>
            <w:rFonts w:cs="Verdana"/>
            <w:noProof w:val="0"/>
          </w:rPr>
          <w:t xml:space="preserve"> 189</w:t>
        </w:r>
      </w:hyperlink>
    </w:p>
    <w:p w14:paraId="18FF274D" w14:textId="77777777" w:rsidR="00EC24E2" w:rsidRDefault="00EC24E2" w:rsidP="00EC24E2"/>
    <w:p w14:paraId="0F93702B" w14:textId="77777777" w:rsidR="00EC24E2" w:rsidRDefault="00EC24E2" w:rsidP="00EC24E2">
      <w:r w:rsidRPr="004E7695">
        <w:rPr>
          <w:b/>
        </w:rPr>
        <w:t>Date</w:t>
      </w:r>
      <w:r>
        <w:rPr>
          <w:b/>
        </w:rPr>
        <w:t xml:space="preserve"> </w:t>
      </w:r>
      <w:proofErr w:type="gramStart"/>
      <w:r>
        <w:rPr>
          <w:b/>
        </w:rPr>
        <w:t>heard</w:t>
      </w:r>
      <w:r w:rsidRPr="004E7695">
        <w:rPr>
          <w:b/>
        </w:rPr>
        <w:t>:</w:t>
      </w:r>
      <w:proofErr w:type="gramEnd"/>
      <w:r w:rsidRPr="004E7695">
        <w:rPr>
          <w:b/>
        </w:rPr>
        <w:t xml:space="preserve"> </w:t>
      </w:r>
      <w:r>
        <w:t>9 November 2021</w:t>
      </w:r>
    </w:p>
    <w:p w14:paraId="2642E821" w14:textId="77777777" w:rsidR="00EC24E2" w:rsidRDefault="00EC24E2" w:rsidP="00EC24E2"/>
    <w:p w14:paraId="6FD010E7" w14:textId="77777777" w:rsidR="00EC24E2" w:rsidRPr="00EC24E2" w:rsidRDefault="00EC24E2" w:rsidP="00EC24E2">
      <w:r>
        <w:rPr>
          <w:b/>
        </w:rPr>
        <w:t xml:space="preserve">Coram: </w:t>
      </w:r>
      <w:r>
        <w:t>Gageler, Gordon, Edelman, Steward and Gleeson JJ</w:t>
      </w:r>
    </w:p>
    <w:p w14:paraId="1C2562BC" w14:textId="77777777" w:rsidR="00EC24E2" w:rsidRPr="004E7695" w:rsidRDefault="00EC24E2" w:rsidP="00EC24E2"/>
    <w:p w14:paraId="614980AA" w14:textId="77777777" w:rsidR="00EC24E2" w:rsidRPr="004E7695" w:rsidRDefault="00EC24E2" w:rsidP="00EC24E2">
      <w:pPr>
        <w:rPr>
          <w:b/>
        </w:rPr>
      </w:pPr>
      <w:r w:rsidRPr="004E7695">
        <w:rPr>
          <w:b/>
        </w:rPr>
        <w:t>Catchwords:</w:t>
      </w:r>
    </w:p>
    <w:p w14:paraId="5BD9E6B4" w14:textId="77777777" w:rsidR="00EC24E2" w:rsidRDefault="00EC24E2" w:rsidP="00EC24E2"/>
    <w:p w14:paraId="51746546" w14:textId="01D0C9AF" w:rsidR="00EC24E2" w:rsidRDefault="00EC24E2" w:rsidP="00EC24E2">
      <w:pPr>
        <w:ind w:left="720"/>
      </w:pPr>
      <w:r>
        <w:t xml:space="preserve">Taxation – Trust distribution – Effect of disclaimer – Where respondents default beneficiaries of trust – Where trust deed provided respondents entitled to income of trust for given tax year (ending 30 June) if trustee did not make effective determination departing from default position – Where trustee had not made effective determination as at 30 June 2014 – Where s 97(1) of </w:t>
      </w:r>
      <w:r>
        <w:rPr>
          <w:i/>
        </w:rPr>
        <w:t xml:space="preserve">Income Tax Assessment Act 1936 </w:t>
      </w:r>
      <w:r>
        <w:t>(</w:t>
      </w:r>
      <w:proofErr w:type="spellStart"/>
      <w:r>
        <w:t>Cth</w:t>
      </w:r>
      <w:proofErr w:type="spellEnd"/>
      <w:r>
        <w:t>) provide</w:t>
      </w:r>
      <w:r w:rsidR="002C0FF1">
        <w:t>d</w:t>
      </w:r>
      <w:r>
        <w:t xml:space="preserve"> if beneficiary of trust is </w:t>
      </w:r>
      <w:r w:rsidR="00F55CB6">
        <w:t>"</w:t>
      </w:r>
      <w:r>
        <w:t>presently entitled</w:t>
      </w:r>
      <w:r w:rsidR="00F55CB6">
        <w:t>"</w:t>
      </w:r>
      <w:r>
        <w:t xml:space="preserve"> to share of trust income, that share included in assessable income of beneficiary – Where, following audit, </w:t>
      </w:r>
      <w:r>
        <w:lastRenderedPageBreak/>
        <w:t xml:space="preserve">on 27 September 2015, appellant issued income tax assessments to respondents for income year ended 30 June 2014 including their share of 2014 trust income – On 30 September 2016, respondents purported to disclaim entitlement to income from trust for 2014 income year – Where Full Court of Federal Court considered themselves bound to hold general law extinguishes entitlement to trust income ab initio and held disclaimers displaced application of s 97(1) – Whether disclaimer of gift render gift void ab initio for all purposes – Whether, if beneficiary disclaims trust distribution after end of income year, beneficiary </w:t>
      </w:r>
      <w:r w:rsidR="00F55CB6">
        <w:t>"</w:t>
      </w:r>
      <w:r>
        <w:t>presently entitled</w:t>
      </w:r>
      <w:r w:rsidR="00F55CB6">
        <w:t>"</w:t>
      </w:r>
      <w:r>
        <w:t xml:space="preserve"> to distribution for purposes of s 97(1). </w:t>
      </w:r>
    </w:p>
    <w:p w14:paraId="795E1F1E" w14:textId="77777777" w:rsidR="00EC24E2" w:rsidRPr="00C32A1D" w:rsidRDefault="00EC24E2" w:rsidP="00EC24E2"/>
    <w:p w14:paraId="2ADCC94C" w14:textId="77777777" w:rsidR="00EC24E2" w:rsidRDefault="00EC24E2" w:rsidP="00EC24E2">
      <w:r w:rsidRPr="004E7695">
        <w:rPr>
          <w:b/>
        </w:rPr>
        <w:t xml:space="preserve">Appealed from </w:t>
      </w:r>
      <w:r>
        <w:rPr>
          <w:b/>
        </w:rPr>
        <w:t>FCA (FC):</w:t>
      </w:r>
      <w:r>
        <w:t xml:space="preserve"> </w:t>
      </w:r>
      <w:hyperlink r:id="rId58" w:history="1">
        <w:r w:rsidRPr="00E93D71">
          <w:rPr>
            <w:rStyle w:val="Hyperlink"/>
            <w:rFonts w:cs="Verdana"/>
            <w:noProof w:val="0"/>
          </w:rPr>
          <w:t>[2020] FCAFC 150</w:t>
        </w:r>
      </w:hyperlink>
      <w:r>
        <w:t>; (2020) 279 FCR 83; (2020) 112 ATR 493</w:t>
      </w:r>
    </w:p>
    <w:p w14:paraId="732324C6" w14:textId="77777777" w:rsidR="00EC24E2" w:rsidRPr="00E064DF" w:rsidRDefault="00EC24E2" w:rsidP="00EC24E2"/>
    <w:p w14:paraId="2646BAAA" w14:textId="77777777" w:rsidR="00EC24E2" w:rsidRPr="004E7695" w:rsidRDefault="00D40827" w:rsidP="00EC24E2">
      <w:hyperlink w:anchor="TOP" w:history="1">
        <w:r w:rsidR="00EC24E2" w:rsidRPr="004E7695">
          <w:rPr>
            <w:rStyle w:val="Hyperlink"/>
            <w:rFonts w:cs="Verdana"/>
            <w:bCs/>
          </w:rPr>
          <w:t>Return to Top</w:t>
        </w:r>
      </w:hyperlink>
    </w:p>
    <w:p w14:paraId="0273D39E" w14:textId="77777777" w:rsidR="00EC24E2" w:rsidRPr="004E7695" w:rsidRDefault="00EC24E2" w:rsidP="00EC24E2">
      <w:pPr>
        <w:pStyle w:val="Divider2"/>
        <w:pBdr>
          <w:bottom w:val="double" w:sz="6" w:space="0" w:color="auto"/>
        </w:pBdr>
      </w:pPr>
    </w:p>
    <w:p w14:paraId="308A0F4B" w14:textId="77777777" w:rsidR="00AB0902" w:rsidRDefault="00AB0902" w:rsidP="00AB0902"/>
    <w:p w14:paraId="3B79813F" w14:textId="77777777" w:rsidR="00AB0902" w:rsidRPr="00523623" w:rsidRDefault="00AB0902" w:rsidP="00AB0902">
      <w:pPr>
        <w:pStyle w:val="Heading2"/>
      </w:pPr>
      <w:r>
        <w:t>Torts</w:t>
      </w:r>
    </w:p>
    <w:p w14:paraId="3F6025EE" w14:textId="77777777" w:rsidR="00AB0902" w:rsidRPr="00523623" w:rsidRDefault="00AB0902" w:rsidP="00AB0902"/>
    <w:p w14:paraId="3053CEB0" w14:textId="77777777" w:rsidR="00B14458" w:rsidRDefault="00B14458" w:rsidP="00B14458">
      <w:pPr>
        <w:pStyle w:val="Heading3"/>
      </w:pPr>
      <w:bookmarkStart w:id="100" w:name="_Arsalan_v_Rixon;_1"/>
      <w:bookmarkStart w:id="101" w:name="_Kozarov_v_State"/>
      <w:bookmarkEnd w:id="100"/>
      <w:bookmarkEnd w:id="101"/>
      <w:proofErr w:type="spellStart"/>
      <w:r>
        <w:rPr>
          <w:rFonts w:eastAsia="Arial Unicode MS" w:cs="Arial Unicode MS"/>
        </w:rPr>
        <w:t>Kozarov</w:t>
      </w:r>
      <w:proofErr w:type="spellEnd"/>
      <w:r>
        <w:rPr>
          <w:rFonts w:eastAsia="Arial Unicode MS" w:cs="Arial Unicode MS"/>
        </w:rPr>
        <w:t xml:space="preserve"> v State of Victoria</w:t>
      </w:r>
    </w:p>
    <w:p w14:paraId="1A2D02A1" w14:textId="77777777" w:rsidR="00B14458" w:rsidRDefault="00D40827" w:rsidP="00B14458">
      <w:pPr>
        <w:pStyle w:val="Body"/>
      </w:pPr>
      <w:hyperlink r:id="rId59" w:history="1">
        <w:r w:rsidR="00B14458">
          <w:rPr>
            <w:rStyle w:val="Hyperlink1"/>
            <w:rFonts w:eastAsia="Arial Unicode MS" w:cs="Arial Unicode MS"/>
          </w:rPr>
          <w:t>M36/2021</w:t>
        </w:r>
      </w:hyperlink>
      <w:r w:rsidR="00B14458">
        <w:rPr>
          <w:rStyle w:val="PageNumber"/>
          <w:rFonts w:eastAsia="Arial Unicode MS" w:cs="Arial Unicode MS"/>
          <w:b/>
          <w:bCs/>
        </w:rPr>
        <w:t>:</w:t>
      </w:r>
      <w:r w:rsidR="00B14458">
        <w:rPr>
          <w:rFonts w:eastAsia="Arial Unicode MS" w:cs="Arial Unicode MS"/>
        </w:rPr>
        <w:t xml:space="preserve"> </w:t>
      </w:r>
      <w:hyperlink r:id="rId60" w:history="1">
        <w:r w:rsidR="00B14458">
          <w:rPr>
            <w:rStyle w:val="Link"/>
            <w:rFonts w:eastAsia="Arial Unicode MS" w:cs="Arial Unicode MS"/>
            <w:lang w:val="en-US"/>
          </w:rPr>
          <w:t xml:space="preserve">[2021] </w:t>
        </w:r>
        <w:proofErr w:type="spellStart"/>
        <w:r w:rsidR="00B14458">
          <w:rPr>
            <w:rStyle w:val="Link"/>
            <w:rFonts w:eastAsia="Arial Unicode MS" w:cs="Arial Unicode MS"/>
            <w:lang w:val="en-US"/>
          </w:rPr>
          <w:t>HCATrans</w:t>
        </w:r>
        <w:proofErr w:type="spellEnd"/>
        <w:r w:rsidR="00B14458">
          <w:rPr>
            <w:rStyle w:val="Link"/>
            <w:rFonts w:eastAsia="Arial Unicode MS" w:cs="Arial Unicode MS"/>
            <w:lang w:val="en-US"/>
          </w:rPr>
          <w:t xml:space="preserve"> 204</w:t>
        </w:r>
      </w:hyperlink>
    </w:p>
    <w:p w14:paraId="4BCA9DA9" w14:textId="77777777" w:rsidR="00B14458" w:rsidRDefault="00B14458" w:rsidP="00B14458">
      <w:pPr>
        <w:pStyle w:val="Body"/>
      </w:pPr>
    </w:p>
    <w:p w14:paraId="370F434F" w14:textId="77777777" w:rsidR="00B14458" w:rsidRDefault="00B14458" w:rsidP="00B14458">
      <w:pPr>
        <w:pStyle w:val="Body"/>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Style w:val="PageNumber"/>
          <w:rFonts w:eastAsia="Arial Unicode MS" w:cs="Arial Unicode MS"/>
          <w:b/>
          <w:bCs/>
          <w:lang w:val="en-US"/>
        </w:rPr>
        <w:t xml:space="preserve"> </w:t>
      </w:r>
      <w:r>
        <w:rPr>
          <w:rFonts w:eastAsia="Arial Unicode MS" w:cs="Arial Unicode MS"/>
          <w:lang w:val="en-US"/>
        </w:rPr>
        <w:t xml:space="preserve">2 December 2021 </w:t>
      </w:r>
    </w:p>
    <w:p w14:paraId="5F9606DD" w14:textId="77777777" w:rsidR="00B14458" w:rsidRDefault="00B14458" w:rsidP="00B14458">
      <w:pPr>
        <w:pStyle w:val="Body"/>
      </w:pPr>
    </w:p>
    <w:p w14:paraId="19922BF9" w14:textId="77777777" w:rsidR="00B14458" w:rsidRDefault="00B14458" w:rsidP="00B14458">
      <w:pPr>
        <w:pStyle w:val="Body"/>
      </w:pPr>
      <w:r>
        <w:rPr>
          <w:rStyle w:val="PageNumber"/>
          <w:rFonts w:eastAsia="Arial Unicode MS" w:cs="Arial Unicode MS"/>
          <w:b/>
          <w:bCs/>
          <w:lang w:val="en-US"/>
        </w:rPr>
        <w:t xml:space="preserve">Coram: </w:t>
      </w:r>
      <w:r>
        <w:rPr>
          <w:rFonts w:eastAsia="Arial Unicode MS" w:cs="Arial Unicode MS"/>
          <w:lang w:val="en-US"/>
        </w:rPr>
        <w:t>Kiefel CJ, Gageler, Keane, Gordon, Edelman, Steward and Gleeson JJ</w:t>
      </w:r>
    </w:p>
    <w:p w14:paraId="17ADA136" w14:textId="77777777" w:rsidR="00B14458" w:rsidRDefault="00B14458" w:rsidP="00B14458">
      <w:pPr>
        <w:pStyle w:val="Body"/>
      </w:pPr>
    </w:p>
    <w:p w14:paraId="7B0E5F78" w14:textId="77777777" w:rsidR="00B14458" w:rsidRDefault="00B14458" w:rsidP="00B14458">
      <w:pPr>
        <w:pStyle w:val="Body"/>
        <w:rPr>
          <w:rStyle w:val="PageNumber"/>
          <w:b/>
          <w:bCs/>
        </w:rPr>
      </w:pPr>
      <w:r>
        <w:rPr>
          <w:rStyle w:val="PageNumber"/>
          <w:rFonts w:eastAsia="Arial Unicode MS" w:cs="Arial Unicode MS"/>
          <w:b/>
          <w:bCs/>
          <w:lang w:val="de-DE"/>
        </w:rPr>
        <w:t>Catchwords:</w:t>
      </w:r>
    </w:p>
    <w:p w14:paraId="71716A0A" w14:textId="77777777" w:rsidR="00B14458" w:rsidRDefault="00B14458" w:rsidP="00B14458">
      <w:pPr>
        <w:pStyle w:val="Body"/>
      </w:pPr>
    </w:p>
    <w:p w14:paraId="26FDEDC2" w14:textId="6317258E" w:rsidR="00B14458" w:rsidRDefault="00B14458" w:rsidP="00B14458">
      <w:pPr>
        <w:pStyle w:val="Body"/>
        <w:ind w:left="720"/>
      </w:pPr>
      <w:r>
        <w:rPr>
          <w:lang w:val="en-US"/>
        </w:rPr>
        <w:t xml:space="preserve">Torts </w:t>
      </w:r>
      <w:r>
        <w:t xml:space="preserve">– </w:t>
      </w:r>
      <w:r>
        <w:rPr>
          <w:lang w:val="it-IT"/>
        </w:rPr>
        <w:t xml:space="preserve">Negligence </w:t>
      </w:r>
      <w:r>
        <w:t xml:space="preserve">– </w:t>
      </w:r>
      <w:r>
        <w:rPr>
          <w:lang w:val="it-IT"/>
        </w:rPr>
        <w:t xml:space="preserve">Causation </w:t>
      </w:r>
      <w:r>
        <w:t xml:space="preserve">– </w:t>
      </w:r>
      <w:r>
        <w:rPr>
          <w:lang w:val="en-US"/>
        </w:rPr>
        <w:t xml:space="preserve">Where appellant worked in Serious Sex Offenders Unit (SSOU) of Office of Public Prosecutions (OPP) </w:t>
      </w:r>
      <w:r>
        <w:t xml:space="preserve">– </w:t>
      </w:r>
      <w:r>
        <w:rPr>
          <w:lang w:val="en-US"/>
        </w:rPr>
        <w:t xml:space="preserve">Where work in SSOU required appellant to deal with confronting material of graphic sexual nature </w:t>
      </w:r>
      <w:r>
        <w:t xml:space="preserve">– </w:t>
      </w:r>
      <w:r>
        <w:rPr>
          <w:lang w:val="en-US"/>
        </w:rPr>
        <w:t xml:space="preserve">Where, on 11 August 2011, appellant took sick leave for symptoms consistent with post-traumatic stress disorder (PTSD) but was not diagnosed and returned to work on 29 August 2011 </w:t>
      </w:r>
      <w:r>
        <w:t xml:space="preserve">– </w:t>
      </w:r>
      <w:r>
        <w:rPr>
          <w:lang w:val="en-US"/>
        </w:rPr>
        <w:t xml:space="preserve">Where, on return, appellant was involved in dispute with manager and stated she did not wish to be rotated to different unit within OPP </w:t>
      </w:r>
      <w:r>
        <w:t xml:space="preserve">– </w:t>
      </w:r>
      <w:r>
        <w:rPr>
          <w:lang w:val="en-US"/>
        </w:rPr>
        <w:t xml:space="preserve">Where, on 9 February 2012, appellant emailed manager requesting she be rotated out of SSOU due to effect of SSOU work on her health, but request was not actioned </w:t>
      </w:r>
      <w:r>
        <w:t xml:space="preserve">– </w:t>
      </w:r>
      <w:r>
        <w:rPr>
          <w:lang w:val="en-US"/>
        </w:rPr>
        <w:t>Where primary judge held respondent was put on notice as to risks to appellant</w:t>
      </w:r>
      <w:r w:rsidR="00F55CB6">
        <w:rPr>
          <w:rtl/>
        </w:rPr>
        <w:t>'</w:t>
      </w:r>
      <w:r>
        <w:rPr>
          <w:lang w:val="en-US"/>
        </w:rPr>
        <w:t xml:space="preserve">s health in August 2011 </w:t>
      </w:r>
      <w:r>
        <w:t xml:space="preserve">– </w:t>
      </w:r>
      <w:r>
        <w:rPr>
          <w:lang w:val="en-US"/>
        </w:rPr>
        <w:t>Where primary judge made inference that timely welfare enquiry by respondent would have revealed appellant</w:t>
      </w:r>
      <w:r w:rsidR="00F55CB6">
        <w:rPr>
          <w:rtl/>
        </w:rPr>
        <w:t>'</w:t>
      </w:r>
      <w:r>
        <w:rPr>
          <w:lang w:val="en-US"/>
        </w:rPr>
        <w:t xml:space="preserve">s PTSD and, if appellant had been made aware of her condition, she would have consented to be rotated out of SSOU </w:t>
      </w:r>
      <w:r>
        <w:t xml:space="preserve">– </w:t>
      </w:r>
      <w:r>
        <w:rPr>
          <w:lang w:val="en-US"/>
        </w:rPr>
        <w:t xml:space="preserve">Where primary judge held respondent failed to discharge duty of care in August 2011 by not making welfare enquiry and not rotating appellant out of SSOU </w:t>
      </w:r>
      <w:r>
        <w:t xml:space="preserve">– </w:t>
      </w:r>
      <w:r>
        <w:rPr>
          <w:lang w:val="en-US"/>
        </w:rPr>
        <w:t>Where Court of Appeal overturned primary judge</w:t>
      </w:r>
      <w:r w:rsidR="00F55CB6">
        <w:rPr>
          <w:rtl/>
        </w:rPr>
        <w:t>'</w:t>
      </w:r>
      <w:r>
        <w:rPr>
          <w:lang w:val="en-US"/>
        </w:rPr>
        <w:t xml:space="preserve">s inference that appellant would have </w:t>
      </w:r>
      <w:r>
        <w:rPr>
          <w:lang w:val="en-US"/>
        </w:rPr>
        <w:lastRenderedPageBreak/>
        <w:t>consented to be rotated out and held that appellant</w:t>
      </w:r>
      <w:r w:rsidR="00F55CB6">
        <w:rPr>
          <w:rtl/>
        </w:rPr>
        <w:t>'</w:t>
      </w:r>
      <w:r>
        <w:rPr>
          <w:lang w:val="en-US"/>
        </w:rPr>
        <w:t>s own actions in not consenting to be rotated out caused injury rather than respondent</w:t>
      </w:r>
      <w:r w:rsidR="00F55CB6">
        <w:rPr>
          <w:rtl/>
        </w:rPr>
        <w:t>'</w:t>
      </w:r>
      <w:r>
        <w:rPr>
          <w:lang w:val="fr-FR"/>
        </w:rPr>
        <w:t xml:space="preserve">s actions </w:t>
      </w:r>
      <w:r>
        <w:t xml:space="preserve">– </w:t>
      </w:r>
      <w:r>
        <w:rPr>
          <w:lang w:val="en-US"/>
        </w:rPr>
        <w:t>Where Court of Appeal did not address primary judge</w:t>
      </w:r>
      <w:r w:rsidR="00F55CB6">
        <w:rPr>
          <w:rtl/>
        </w:rPr>
        <w:t>'</w:t>
      </w:r>
      <w:r>
        <w:rPr>
          <w:lang w:val="en-US"/>
        </w:rPr>
        <w:t xml:space="preserve">s finding that return to work after February 2012 caused appellant injury </w:t>
      </w:r>
      <w:r>
        <w:t xml:space="preserve">– </w:t>
      </w:r>
      <w:r>
        <w:rPr>
          <w:lang w:val="en-US"/>
        </w:rPr>
        <w:t>Where Court of Appeal allowed respondent</w:t>
      </w:r>
      <w:r w:rsidR="00F55CB6">
        <w:rPr>
          <w:rtl/>
        </w:rPr>
        <w:t>'</w:t>
      </w:r>
      <w:r>
        <w:rPr>
          <w:lang w:val="en-US"/>
        </w:rPr>
        <w:t xml:space="preserve">s appeal </w:t>
      </w:r>
      <w:r>
        <w:t xml:space="preserve">– </w:t>
      </w:r>
      <w:r>
        <w:rPr>
          <w:lang w:val="en-US"/>
        </w:rPr>
        <w:t>Whether open to Court of Appeal to overturn primary judge</w:t>
      </w:r>
      <w:r w:rsidR="00F55CB6">
        <w:rPr>
          <w:rtl/>
        </w:rPr>
        <w:t>'</w:t>
      </w:r>
      <w:r>
        <w:rPr>
          <w:lang w:val="en-US"/>
        </w:rPr>
        <w:t xml:space="preserve">s finding that if duty of care had been discharged in August 2011, appellant would have consented to be rotated out of SSOU </w:t>
      </w:r>
      <w:r>
        <w:t xml:space="preserve">– </w:t>
      </w:r>
      <w:r>
        <w:rPr>
          <w:lang w:val="en-US"/>
        </w:rPr>
        <w:t xml:space="preserve">Whether Court of Appeal erred in failing to consider injury caused by return to work after February 2012.  </w:t>
      </w:r>
    </w:p>
    <w:p w14:paraId="7696E325" w14:textId="77777777" w:rsidR="00B14458" w:rsidRDefault="00B14458" w:rsidP="00B14458">
      <w:pPr>
        <w:pStyle w:val="Body"/>
      </w:pPr>
    </w:p>
    <w:p w14:paraId="15950113" w14:textId="77777777" w:rsidR="00B14458" w:rsidRDefault="00B14458" w:rsidP="00B14458">
      <w:pPr>
        <w:pStyle w:val="Body"/>
      </w:pPr>
      <w:r>
        <w:rPr>
          <w:rStyle w:val="PageNumber"/>
          <w:rFonts w:eastAsia="Arial Unicode MS" w:cs="Arial Unicode MS"/>
          <w:b/>
          <w:bCs/>
          <w:lang w:val="en-US"/>
        </w:rPr>
        <w:t xml:space="preserve">Appealed from VSC (CA): </w:t>
      </w:r>
      <w:hyperlink r:id="rId61" w:history="1">
        <w:r>
          <w:rPr>
            <w:rStyle w:val="Link"/>
            <w:rFonts w:eastAsia="Arial Unicode MS" w:cs="Arial Unicode MS"/>
            <w:lang w:val="nl-NL"/>
          </w:rPr>
          <w:t>[2020] VSCA 301</w:t>
        </w:r>
      </w:hyperlink>
      <w:r>
        <w:rPr>
          <w:rFonts w:eastAsia="Arial Unicode MS" w:cs="Arial Unicode MS"/>
        </w:rPr>
        <w:t>; (2020) 301 IR 446</w:t>
      </w:r>
    </w:p>
    <w:p w14:paraId="1056E87B" w14:textId="77777777" w:rsidR="00B14458" w:rsidRDefault="00B14458" w:rsidP="00B14458">
      <w:pPr>
        <w:pStyle w:val="Body"/>
      </w:pPr>
    </w:p>
    <w:p w14:paraId="71218176" w14:textId="77777777" w:rsidR="00B14458" w:rsidRDefault="00B14458" w:rsidP="00B14458">
      <w:pPr>
        <w:pStyle w:val="Body"/>
      </w:pPr>
      <w:r>
        <w:rPr>
          <w:rStyle w:val="PageNumber"/>
          <w:rFonts w:eastAsia="Arial Unicode MS" w:cs="Arial Unicode MS"/>
          <w:b/>
          <w:bCs/>
          <w:lang w:val="en-US"/>
        </w:rPr>
        <w:t xml:space="preserve">Appealed from VSC (CA): </w:t>
      </w:r>
      <w:hyperlink r:id="rId62" w:history="1">
        <w:r>
          <w:rPr>
            <w:rStyle w:val="Link"/>
            <w:rFonts w:eastAsia="Arial Unicode MS" w:cs="Arial Unicode MS"/>
            <w:lang w:val="nl-NL"/>
          </w:rPr>
          <w:t>[2020] VSCA 316</w:t>
        </w:r>
      </w:hyperlink>
    </w:p>
    <w:p w14:paraId="2D707059" w14:textId="77777777" w:rsidR="00B14458" w:rsidRDefault="00B14458" w:rsidP="00B14458">
      <w:pPr>
        <w:pStyle w:val="Body"/>
      </w:pPr>
    </w:p>
    <w:p w14:paraId="4D92D023" w14:textId="77777777" w:rsidR="00B14458" w:rsidRDefault="00B14458" w:rsidP="00B14458">
      <w:pPr>
        <w:pStyle w:val="Body"/>
      </w:pPr>
      <w:r>
        <w:rPr>
          <w:rStyle w:val="Link"/>
          <w:rFonts w:eastAsia="Arial Unicode MS" w:cs="Arial Unicode MS"/>
          <w:lang w:val="en-US"/>
        </w:rPr>
        <w:t>Return to Top</w:t>
      </w:r>
    </w:p>
    <w:p w14:paraId="6E033916" w14:textId="77777777" w:rsidR="002D2492" w:rsidRPr="004E7695" w:rsidRDefault="002D2492" w:rsidP="002D2492">
      <w:pPr>
        <w:pStyle w:val="Divider1"/>
        <w:pBdr>
          <w:bottom w:val="dotted" w:sz="4" w:space="2" w:color="auto"/>
        </w:pBdr>
      </w:pPr>
    </w:p>
    <w:p w14:paraId="0CB1E2C7" w14:textId="77777777" w:rsidR="002D2492" w:rsidRDefault="002D2492" w:rsidP="002D2492"/>
    <w:p w14:paraId="1F55A16B" w14:textId="0B60F229" w:rsidR="002D2492" w:rsidRPr="00464ED0" w:rsidRDefault="002D2492" w:rsidP="002D2492">
      <w:pPr>
        <w:pStyle w:val="Heading3"/>
      </w:pPr>
      <w:bookmarkStart w:id="102" w:name="_Tapp_v_Australian"/>
      <w:bookmarkEnd w:id="102"/>
      <w:proofErr w:type="spellStart"/>
      <w:r>
        <w:t>Tapp</w:t>
      </w:r>
      <w:proofErr w:type="spellEnd"/>
      <w:r>
        <w:t xml:space="preserve"> v Australian Bushmen</w:t>
      </w:r>
      <w:r w:rsidR="00F55CB6">
        <w:t>'</w:t>
      </w:r>
      <w:r>
        <w:t xml:space="preserve">s </w:t>
      </w:r>
      <w:proofErr w:type="spellStart"/>
      <w:r>
        <w:t>Campdraft</w:t>
      </w:r>
      <w:proofErr w:type="spellEnd"/>
      <w:r>
        <w:t xml:space="preserve"> &amp; Rodeo Association Limited</w:t>
      </w:r>
    </w:p>
    <w:p w14:paraId="331E5765" w14:textId="77777777" w:rsidR="002D2492" w:rsidRDefault="00D40827" w:rsidP="002D2492">
      <w:hyperlink r:id="rId63" w:history="1">
        <w:r w:rsidR="002D2492" w:rsidRPr="00A26E1C">
          <w:rPr>
            <w:rStyle w:val="Hyperlink"/>
            <w:rFonts w:cs="Verdana"/>
            <w:b/>
            <w:noProof w:val="0"/>
          </w:rPr>
          <w:t>S63/2021</w:t>
        </w:r>
      </w:hyperlink>
      <w:r w:rsidR="002D2492" w:rsidRPr="00464ED0">
        <w:rPr>
          <w:b/>
        </w:rPr>
        <w:t>:</w:t>
      </w:r>
      <w:r w:rsidR="002D2492" w:rsidRPr="00464ED0">
        <w:t xml:space="preserve"> </w:t>
      </w:r>
      <w:hyperlink r:id="rId64" w:history="1">
        <w:r w:rsidR="002D2492" w:rsidRPr="002D2492">
          <w:rPr>
            <w:rStyle w:val="Hyperlink"/>
            <w:rFonts w:cs="Verdana"/>
            <w:noProof w:val="0"/>
          </w:rPr>
          <w:t xml:space="preserve">[2021] </w:t>
        </w:r>
        <w:proofErr w:type="spellStart"/>
        <w:r w:rsidR="002D2492" w:rsidRPr="002D2492">
          <w:rPr>
            <w:rStyle w:val="Hyperlink"/>
            <w:rFonts w:cs="Verdana"/>
            <w:noProof w:val="0"/>
          </w:rPr>
          <w:t>HCATrans</w:t>
        </w:r>
        <w:proofErr w:type="spellEnd"/>
        <w:r w:rsidR="002D2492" w:rsidRPr="002D2492">
          <w:rPr>
            <w:rStyle w:val="Hyperlink"/>
            <w:rFonts w:cs="Verdana"/>
            <w:noProof w:val="0"/>
          </w:rPr>
          <w:t xml:space="preserve"> 190</w:t>
        </w:r>
      </w:hyperlink>
    </w:p>
    <w:p w14:paraId="2E0B8925" w14:textId="77777777" w:rsidR="002D2492" w:rsidRDefault="002D2492" w:rsidP="002D2492"/>
    <w:p w14:paraId="0B9926EA" w14:textId="77777777" w:rsidR="002D2492" w:rsidRDefault="002D2492" w:rsidP="002D2492">
      <w:r w:rsidRPr="004E7695">
        <w:rPr>
          <w:b/>
        </w:rPr>
        <w:t>Date</w:t>
      </w:r>
      <w:r>
        <w:rPr>
          <w:b/>
        </w:rPr>
        <w:t xml:space="preserve"> </w:t>
      </w:r>
      <w:proofErr w:type="gramStart"/>
      <w:r>
        <w:rPr>
          <w:b/>
        </w:rPr>
        <w:t>heard</w:t>
      </w:r>
      <w:r w:rsidRPr="004E7695">
        <w:rPr>
          <w:b/>
        </w:rPr>
        <w:t>:</w:t>
      </w:r>
      <w:proofErr w:type="gramEnd"/>
      <w:r w:rsidRPr="004E7695">
        <w:rPr>
          <w:b/>
        </w:rPr>
        <w:t xml:space="preserve"> </w:t>
      </w:r>
      <w:r>
        <w:t>10 November 2021</w:t>
      </w:r>
    </w:p>
    <w:p w14:paraId="0D7683A7" w14:textId="77777777" w:rsidR="00224D16" w:rsidRDefault="00224D16" w:rsidP="002D2492"/>
    <w:p w14:paraId="16A54A54" w14:textId="77777777" w:rsidR="00224D16" w:rsidRPr="00224D16" w:rsidRDefault="00224D16" w:rsidP="002D2492">
      <w:r>
        <w:rPr>
          <w:b/>
        </w:rPr>
        <w:t xml:space="preserve">Coram: </w:t>
      </w:r>
      <w:r>
        <w:t xml:space="preserve">Kiefel CJ, Keane, Gordon, </w:t>
      </w:r>
      <w:proofErr w:type="gramStart"/>
      <w:r>
        <w:t>Edelman</w:t>
      </w:r>
      <w:proofErr w:type="gramEnd"/>
      <w:r>
        <w:t xml:space="preserve"> and Gleeson JJ</w:t>
      </w:r>
    </w:p>
    <w:p w14:paraId="5E2135E1" w14:textId="77777777" w:rsidR="002D2492" w:rsidRPr="004E7695" w:rsidRDefault="002D2492" w:rsidP="002D2492"/>
    <w:p w14:paraId="3B1CEFE0" w14:textId="77777777" w:rsidR="002D2492" w:rsidRPr="004E7695" w:rsidRDefault="002D2492" w:rsidP="002D2492">
      <w:pPr>
        <w:rPr>
          <w:b/>
        </w:rPr>
      </w:pPr>
      <w:r w:rsidRPr="004E7695">
        <w:rPr>
          <w:b/>
        </w:rPr>
        <w:t>Catchwords:</w:t>
      </w:r>
    </w:p>
    <w:p w14:paraId="602B36DF" w14:textId="77777777" w:rsidR="002D2492" w:rsidRDefault="002D2492" w:rsidP="002D2492"/>
    <w:p w14:paraId="74E4E253" w14:textId="133575D3" w:rsidR="002D2492" w:rsidRDefault="002D2492" w:rsidP="002D2492">
      <w:pPr>
        <w:ind w:left="720"/>
      </w:pPr>
      <w:r>
        <w:t>Torts – Negligence – Breach of duty – Obvious risk – Where appellant injured in competition conducted by respondent when horse she was riding slipped and fell – Where appellant contended cause of fall was deterioration in ground surface and respondent negligent in failing to plough ground at site of event, failing to stop competition, or failing to warn competitors when ground became unsafe – Where prior to appellant</w:t>
      </w:r>
      <w:r w:rsidR="00F55CB6">
        <w:t>'</w:t>
      </w:r>
      <w:r>
        <w:t xml:space="preserve">s participation, there had already been 7 falls – Where trial judge held no breach of duty of care established – Where majority of Court of Appeal held appellant failed to establish cause of fall was ground surface deterioration and therefore failed to establish respondent breached duty – Where majority of Court of Appeal held even if breach established, s 5L of </w:t>
      </w:r>
      <w:r>
        <w:rPr>
          <w:i/>
        </w:rPr>
        <w:t xml:space="preserve">Civil Liability Act 2002 </w:t>
      </w:r>
      <w:r>
        <w:t>(NSW) applied to exclude respondent</w:t>
      </w:r>
      <w:r w:rsidR="00F55CB6">
        <w:t>'</w:t>
      </w:r>
      <w:r>
        <w:t xml:space="preserve">s liability as injury suffered was manifestation of </w:t>
      </w:r>
      <w:r w:rsidR="00F55CB6">
        <w:t>"</w:t>
      </w:r>
      <w:r>
        <w:t>obvious risk</w:t>
      </w:r>
      <w:r w:rsidR="00F55CB6">
        <w:t>"</w:t>
      </w:r>
      <w:r>
        <w:t xml:space="preserve"> – Whether Court of Appeal</w:t>
      </w:r>
      <w:r w:rsidR="00F55CB6">
        <w:t>'</w:t>
      </w:r>
      <w:r>
        <w:t xml:space="preserve">s approach to evidence of ground surface deterioration did not afford appellant rehearing – Proper approach to identification of </w:t>
      </w:r>
      <w:r w:rsidR="00F55CB6">
        <w:t>"</w:t>
      </w:r>
      <w:r>
        <w:t>obvious risk</w:t>
      </w:r>
      <w:r w:rsidR="00F55CB6">
        <w:t>"</w:t>
      </w:r>
      <w:r>
        <w:t>.</w:t>
      </w:r>
    </w:p>
    <w:p w14:paraId="0BCB77C7" w14:textId="77777777" w:rsidR="002D2492" w:rsidRPr="00C32A1D" w:rsidRDefault="002D2492" w:rsidP="002D2492"/>
    <w:p w14:paraId="17BEB6E2" w14:textId="77777777" w:rsidR="002D2492" w:rsidRDefault="002D2492" w:rsidP="002D2492">
      <w:r w:rsidRPr="004E7695">
        <w:rPr>
          <w:b/>
        </w:rPr>
        <w:t xml:space="preserve">Appealed from </w:t>
      </w:r>
      <w:r>
        <w:rPr>
          <w:b/>
        </w:rPr>
        <w:t xml:space="preserve">NSWSC (CA): </w:t>
      </w:r>
      <w:hyperlink r:id="rId65" w:history="1">
        <w:r w:rsidRPr="007C5171">
          <w:rPr>
            <w:rStyle w:val="Hyperlink"/>
            <w:rFonts w:cs="Verdana"/>
            <w:noProof w:val="0"/>
          </w:rPr>
          <w:t xml:space="preserve">[2020] NSWCA </w:t>
        </w:r>
        <w:r>
          <w:rPr>
            <w:rStyle w:val="Hyperlink"/>
            <w:rFonts w:cs="Verdana"/>
            <w:noProof w:val="0"/>
          </w:rPr>
          <w:t>263</w:t>
        </w:r>
      </w:hyperlink>
    </w:p>
    <w:p w14:paraId="0A7AA850" w14:textId="77777777" w:rsidR="002D2492" w:rsidRPr="00E064DF" w:rsidRDefault="002D2492" w:rsidP="002D2492"/>
    <w:p w14:paraId="1E97BEFC" w14:textId="77777777" w:rsidR="002D2492" w:rsidRDefault="00D40827" w:rsidP="00DE509F">
      <w:hyperlink w:anchor="TOP" w:history="1">
        <w:r w:rsidR="002D2492" w:rsidRPr="004E7695">
          <w:rPr>
            <w:rStyle w:val="Hyperlink"/>
            <w:rFonts w:cs="Verdana"/>
            <w:bCs/>
          </w:rPr>
          <w:t>Return to Top</w:t>
        </w:r>
      </w:hyperlink>
    </w:p>
    <w:p w14:paraId="3E868CAF" w14:textId="77777777" w:rsidR="00DB28D9" w:rsidRDefault="00DB28D9" w:rsidP="00DB28D9">
      <w:pPr>
        <w:pStyle w:val="Divider2"/>
        <w:pBdr>
          <w:bottom w:val="double" w:sz="6" w:space="0" w:color="auto"/>
        </w:pBdr>
      </w:pPr>
    </w:p>
    <w:p w14:paraId="4ACFE5D2" w14:textId="77777777" w:rsidR="002D2492" w:rsidRPr="002D2492" w:rsidRDefault="002D2492" w:rsidP="002D2492"/>
    <w:p w14:paraId="24B097BC" w14:textId="77777777" w:rsidR="00F3778A" w:rsidRDefault="00F3778A" w:rsidP="00DB28D9"/>
    <w:p w14:paraId="25B9D719" w14:textId="77777777" w:rsidR="002D2492" w:rsidRDefault="002D2492" w:rsidP="00DB28D9">
      <w:pPr>
        <w:sectPr w:rsidR="002D2492" w:rsidSect="000F39D5">
          <w:headerReference w:type="default" r:id="rId66"/>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103" w:name="_4:_Original_Jurisdiction"/>
      <w:bookmarkStart w:id="104" w:name="_Toc479608275"/>
      <w:bookmarkStart w:id="105" w:name="_Toc10095964"/>
      <w:bookmarkEnd w:id="103"/>
      <w:r w:rsidRPr="004E7695">
        <w:lastRenderedPageBreak/>
        <w:t>4</w:t>
      </w:r>
      <w:r w:rsidR="00AE64B2" w:rsidRPr="004E7695">
        <w:t>: Original Jurisdiction</w:t>
      </w:r>
      <w:bookmarkEnd w:id="94"/>
      <w:bookmarkEnd w:id="95"/>
      <w:bookmarkEnd w:id="96"/>
      <w:bookmarkEnd w:id="104"/>
      <w:bookmarkEnd w:id="105"/>
    </w:p>
    <w:bookmarkEnd w:id="97"/>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106"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07" w:name="_Constitutional_Law"/>
      <w:bookmarkEnd w:id="106"/>
      <w:bookmarkEnd w:id="107"/>
    </w:p>
    <w:p w14:paraId="18A34053" w14:textId="4650FE45" w:rsidR="00C0131B" w:rsidRDefault="00C0131B" w:rsidP="00445A02">
      <w:bookmarkStart w:id="108" w:name="_Vella_&amp;_Ors"/>
      <w:bookmarkStart w:id="109" w:name="_Gerner_&amp;_Anor"/>
      <w:bookmarkStart w:id="110" w:name="_Palmer_&amp;_Anor"/>
      <w:bookmarkStart w:id="111" w:name="_Minogue_v_State_1"/>
      <w:bookmarkStart w:id="112" w:name="_LibertyWorks_Inc_v"/>
      <w:bookmarkStart w:id="113" w:name="_Zhang_v_Commissioner"/>
      <w:bookmarkEnd w:id="108"/>
      <w:bookmarkEnd w:id="109"/>
      <w:bookmarkEnd w:id="110"/>
      <w:bookmarkEnd w:id="111"/>
      <w:bookmarkEnd w:id="112"/>
      <w:bookmarkEnd w:id="113"/>
    </w:p>
    <w:p w14:paraId="644451B2" w14:textId="2185B877" w:rsidR="002F37E7" w:rsidRPr="004E7695" w:rsidRDefault="002F37E7" w:rsidP="002F37E7">
      <w:pPr>
        <w:pStyle w:val="Heading2"/>
      </w:pPr>
      <w:r>
        <w:t>Administrative Law</w:t>
      </w:r>
    </w:p>
    <w:p w14:paraId="2BFF0E2E" w14:textId="77777777" w:rsidR="002F37E7" w:rsidRDefault="002F37E7" w:rsidP="002F37E7"/>
    <w:p w14:paraId="7F2C482F" w14:textId="77777777" w:rsidR="002F37E7" w:rsidRPr="00C0131B" w:rsidRDefault="002F37E7" w:rsidP="002F37E7">
      <w:pPr>
        <w:pStyle w:val="Heading3"/>
      </w:pPr>
      <w:bookmarkStart w:id="114" w:name="_Tu'uta_Katoa_v"/>
      <w:bookmarkEnd w:id="114"/>
      <w:proofErr w:type="spellStart"/>
      <w:r>
        <w:t>Tu'uta</w:t>
      </w:r>
      <w:proofErr w:type="spellEnd"/>
      <w:r>
        <w:t xml:space="preserve"> Katoa v Minister for Immigration, Citizenship, Migrant Services and Multicultural Affairs &amp; Anor </w:t>
      </w:r>
    </w:p>
    <w:p w14:paraId="60DA3A51" w14:textId="77777777" w:rsidR="002F37E7" w:rsidRDefault="00D40827" w:rsidP="002F37E7">
      <w:hyperlink r:id="rId67" w:history="1">
        <w:r w:rsidR="002F37E7" w:rsidRPr="009D2017">
          <w:rPr>
            <w:rStyle w:val="Hyperlink"/>
            <w:rFonts w:cs="Verdana"/>
            <w:b/>
            <w:noProof w:val="0"/>
          </w:rPr>
          <w:t>S13</w:t>
        </w:r>
        <w:r w:rsidR="002F37E7">
          <w:rPr>
            <w:rStyle w:val="Hyperlink"/>
            <w:rFonts w:cs="Verdana"/>
            <w:b/>
            <w:noProof w:val="0"/>
          </w:rPr>
          <w:t>5</w:t>
        </w:r>
        <w:r w:rsidR="002F37E7" w:rsidRPr="009D2017">
          <w:rPr>
            <w:rStyle w:val="Hyperlink"/>
            <w:rFonts w:cs="Verdana"/>
            <w:b/>
            <w:noProof w:val="0"/>
          </w:rPr>
          <w:t>/2021</w:t>
        </w:r>
      </w:hyperlink>
      <w:r w:rsidR="002F37E7">
        <w:rPr>
          <w:b/>
        </w:rPr>
        <w:t xml:space="preserve">: </w:t>
      </w:r>
      <w:hyperlink r:id="rId68" w:history="1">
        <w:r w:rsidR="002F37E7">
          <w:rPr>
            <w:rStyle w:val="Hyperlink"/>
            <w:rFonts w:cs="Verdana"/>
            <w:noProof w:val="0"/>
          </w:rPr>
          <w:t xml:space="preserve">[2021] </w:t>
        </w:r>
        <w:proofErr w:type="spellStart"/>
        <w:r w:rsidR="002F37E7">
          <w:rPr>
            <w:rStyle w:val="Hyperlink"/>
            <w:rFonts w:cs="Verdana"/>
            <w:noProof w:val="0"/>
          </w:rPr>
          <w:t>HCATrans</w:t>
        </w:r>
        <w:proofErr w:type="spellEnd"/>
        <w:r w:rsidR="002F37E7">
          <w:rPr>
            <w:rStyle w:val="Hyperlink"/>
            <w:rFonts w:cs="Verdana"/>
            <w:noProof w:val="0"/>
          </w:rPr>
          <w:t xml:space="preserve"> 214</w:t>
        </w:r>
      </w:hyperlink>
    </w:p>
    <w:p w14:paraId="2EFC3062" w14:textId="77777777" w:rsidR="002F37E7" w:rsidRDefault="002F37E7" w:rsidP="002F37E7"/>
    <w:p w14:paraId="1BD8FC37" w14:textId="77777777" w:rsidR="002F37E7" w:rsidRDefault="002F37E7" w:rsidP="002F37E7">
      <w:r>
        <w:rPr>
          <w:b/>
        </w:rPr>
        <w:t>Catchwords:</w:t>
      </w:r>
    </w:p>
    <w:p w14:paraId="6E5090EF" w14:textId="77777777" w:rsidR="002F37E7" w:rsidRDefault="002F37E7" w:rsidP="002F37E7">
      <w:r>
        <w:tab/>
      </w:r>
    </w:p>
    <w:p w14:paraId="23D5218E" w14:textId="06A62C83" w:rsidR="002F37E7" w:rsidRPr="00E7743D" w:rsidRDefault="002F37E7" w:rsidP="002F37E7">
      <w:pPr>
        <w:ind w:left="720"/>
      </w:pPr>
      <w:r>
        <w:t xml:space="preserve">Administrative law – Judicial review – </w:t>
      </w:r>
      <w:r w:rsidR="00580D36">
        <w:t>Writ of certiorari – Writ of mandamus – Where plaintiff holder of visa cancelled by Minister pursuant to s 501(3)(b)</w:t>
      </w:r>
      <w:r w:rsidR="00935A7A">
        <w:t xml:space="preserve"> of</w:t>
      </w:r>
      <w:r w:rsidR="00580D36">
        <w:t xml:space="preserve"> </w:t>
      </w:r>
      <w:r w:rsidR="00580D36">
        <w:rPr>
          <w:i/>
          <w:iCs/>
        </w:rPr>
        <w:t xml:space="preserve">Migration Act 1958 </w:t>
      </w:r>
      <w:r w:rsidR="00580D36">
        <w:t>(</w:t>
      </w:r>
      <w:proofErr w:type="spellStart"/>
      <w:r w:rsidR="00580D36">
        <w:t>Cth</w:t>
      </w:r>
      <w:proofErr w:type="spellEnd"/>
      <w:r w:rsidR="00580D36">
        <w:t xml:space="preserve">) – </w:t>
      </w:r>
      <w:r>
        <w:t>Wher</w:t>
      </w:r>
      <w:r w:rsidR="00580D36">
        <w:t>e</w:t>
      </w:r>
      <w:r>
        <w:t xml:space="preserve"> plaintiff </w:t>
      </w:r>
      <w:r w:rsidR="00580D36">
        <w:t xml:space="preserve">applied for extension of time, pursuant to s 477A(2) of </w:t>
      </w:r>
      <w:r w:rsidR="00580D36">
        <w:rPr>
          <w:i/>
          <w:iCs/>
        </w:rPr>
        <w:t>Migration Act</w:t>
      </w:r>
      <w:r w:rsidR="00580D36">
        <w:t>, seeking review of Minister's decision</w:t>
      </w:r>
      <w:r w:rsidR="00580D36">
        <w:rPr>
          <w:i/>
          <w:iCs/>
        </w:rPr>
        <w:t xml:space="preserve"> </w:t>
      </w:r>
      <w:r w:rsidR="00580D36">
        <w:t xml:space="preserve">– Where application for extension of time </w:t>
      </w:r>
      <w:r w:rsidR="00B61716">
        <w:t xml:space="preserve">was </w:t>
      </w:r>
      <w:r w:rsidR="00935A7A">
        <w:t>refused by</w:t>
      </w:r>
      <w:r w:rsidR="00580D36">
        <w:t xml:space="preserve"> judge of Federal Court of Australia</w:t>
      </w:r>
      <w:r w:rsidR="00935A7A">
        <w:t xml:space="preserve"> </w:t>
      </w:r>
      <w:r w:rsidR="00580D36">
        <w:t xml:space="preserve">– Whether </w:t>
      </w:r>
      <w:r w:rsidR="00935A7A">
        <w:t>judge</w:t>
      </w:r>
      <w:r w:rsidR="00580D36">
        <w:t xml:space="preserve"> erred in assessing, in respect of plaintiff's </w:t>
      </w:r>
      <w:r w:rsidR="00E7743D">
        <w:t xml:space="preserve">proposed </w:t>
      </w:r>
      <w:r w:rsidR="00580D36">
        <w:t xml:space="preserve">second ground of review of Minister's decision, </w:t>
      </w:r>
      <w:r w:rsidR="00E7743D">
        <w:t xml:space="preserve">whether plaintiff's claim had reasonable prospects of success so as to justify extension of time pursuant to s 477A(2) of the </w:t>
      </w:r>
      <w:r w:rsidR="00E7743D">
        <w:rPr>
          <w:i/>
          <w:iCs/>
        </w:rPr>
        <w:t>Migration Act</w:t>
      </w:r>
      <w:r w:rsidR="00082207">
        <w:t xml:space="preserve"> – Proper test for extension of time</w:t>
      </w:r>
      <w:r w:rsidR="00E7743D">
        <w:t xml:space="preserve">. </w:t>
      </w:r>
    </w:p>
    <w:p w14:paraId="4274FA76" w14:textId="77777777" w:rsidR="002F37E7" w:rsidRDefault="002F37E7" w:rsidP="002F37E7"/>
    <w:p w14:paraId="1CB94B59" w14:textId="44921965" w:rsidR="002F37E7" w:rsidRDefault="00082207" w:rsidP="002F37E7">
      <w:pPr>
        <w:rPr>
          <w:i/>
        </w:rPr>
      </w:pPr>
      <w:r>
        <w:rPr>
          <w:i/>
        </w:rPr>
        <w:t>Application for constitutional writs</w:t>
      </w:r>
      <w:r w:rsidR="002F37E7">
        <w:rPr>
          <w:i/>
        </w:rPr>
        <w:t xml:space="preserve"> referred to the Full Court on 9 December 2021.</w:t>
      </w:r>
    </w:p>
    <w:p w14:paraId="205319D6" w14:textId="77777777" w:rsidR="00027B79" w:rsidRPr="00E064DF" w:rsidRDefault="00027B79" w:rsidP="00027B79"/>
    <w:p w14:paraId="2F12E72F" w14:textId="77777777" w:rsidR="00027B79" w:rsidRDefault="00D40827" w:rsidP="00027B79">
      <w:hyperlink w:anchor="TOP" w:history="1">
        <w:r w:rsidR="00027B79" w:rsidRPr="004E7695">
          <w:rPr>
            <w:rStyle w:val="Hyperlink"/>
            <w:rFonts w:cs="Verdana"/>
            <w:bCs/>
          </w:rPr>
          <w:t>Return to Top</w:t>
        </w:r>
      </w:hyperlink>
    </w:p>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69"/>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15" w:name="_5:_Court_of"/>
      <w:bookmarkStart w:id="116" w:name="_5:_Special_Leave_1"/>
      <w:bookmarkStart w:id="117" w:name="_6:_Special_Leave"/>
      <w:bookmarkStart w:id="118" w:name="_6:_Section_40"/>
      <w:bookmarkStart w:id="119" w:name="_5:_Section_34"/>
      <w:bookmarkStart w:id="120" w:name="_5:_Section_40"/>
      <w:bookmarkStart w:id="121" w:name="_Toc10095965"/>
      <w:bookmarkStart w:id="122" w:name="_Toc270610024"/>
      <w:bookmarkStart w:id="123" w:name="_Ref474759848"/>
      <w:bookmarkStart w:id="124" w:name="_Toc479608276"/>
      <w:bookmarkStart w:id="125" w:name="Special_Leave_Granted"/>
      <w:bookmarkEnd w:id="115"/>
      <w:bookmarkEnd w:id="116"/>
      <w:bookmarkEnd w:id="117"/>
      <w:bookmarkEnd w:id="118"/>
      <w:bookmarkEnd w:id="119"/>
      <w:bookmarkEnd w:id="120"/>
      <w:r w:rsidRPr="004E7695">
        <w:lastRenderedPageBreak/>
        <w:t>5</w:t>
      </w:r>
      <w:r w:rsidR="00C20C68" w:rsidRPr="004E7695">
        <w:t xml:space="preserve">: Section </w:t>
      </w:r>
      <w:r w:rsidR="00750EEC">
        <w:t>40 Removal</w:t>
      </w:r>
      <w:bookmarkEnd w:id="121"/>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353FB6A" w14:textId="77777777" w:rsidR="00445A02" w:rsidRDefault="00445A02" w:rsidP="00445A02">
      <w:bookmarkStart w:id="126" w:name="_Attorney-General_of_the"/>
      <w:bookmarkEnd w:id="126"/>
    </w:p>
    <w:p w14:paraId="210F040A" w14:textId="42D8A2D7" w:rsidR="00D831C7" w:rsidRPr="004E7695" w:rsidRDefault="00D831C7" w:rsidP="00D831C7">
      <w:pPr>
        <w:pStyle w:val="Heading2"/>
      </w:pPr>
      <w:r>
        <w:t>Constitutional Law</w:t>
      </w:r>
    </w:p>
    <w:p w14:paraId="581AB532" w14:textId="77777777" w:rsidR="00253B61" w:rsidRDefault="00253B61" w:rsidP="00253B61"/>
    <w:p w14:paraId="47AD6B86" w14:textId="77777777" w:rsidR="00927258" w:rsidRDefault="00927258" w:rsidP="00927258">
      <w:pPr>
        <w:pStyle w:val="Heading3"/>
      </w:pPr>
      <w:bookmarkStart w:id="127" w:name="_Montgomery_v_Minister"/>
      <w:bookmarkStart w:id="128" w:name="_Garlett_v_The"/>
      <w:bookmarkEnd w:id="127"/>
      <w:bookmarkEnd w:id="128"/>
      <w:proofErr w:type="spellStart"/>
      <w:r w:rsidRPr="006B509E">
        <w:t>Garlett</w:t>
      </w:r>
      <w:proofErr w:type="spellEnd"/>
      <w:r w:rsidRPr="006B509E">
        <w:t xml:space="preserve"> v The State of Western Australia &amp; Anor</w:t>
      </w:r>
    </w:p>
    <w:p w14:paraId="6302CF3E" w14:textId="77777777" w:rsidR="00927258" w:rsidRDefault="00D40827" w:rsidP="00927258">
      <w:hyperlink r:id="rId70" w:history="1">
        <w:r w:rsidR="00927258">
          <w:rPr>
            <w:rStyle w:val="Hyperlink"/>
            <w:rFonts w:cs="Verdana"/>
            <w:b/>
            <w:noProof w:val="0"/>
          </w:rPr>
          <w:t>P56/2021</w:t>
        </w:r>
      </w:hyperlink>
      <w:r w:rsidR="00927258">
        <w:rPr>
          <w:b/>
        </w:rPr>
        <w:t xml:space="preserve">: </w:t>
      </w:r>
      <w:hyperlink r:id="rId71" w:history="1">
        <w:r w:rsidR="00927258">
          <w:rPr>
            <w:rStyle w:val="Hyperlink"/>
            <w:rFonts w:cs="Verdana"/>
            <w:noProof w:val="0"/>
          </w:rPr>
          <w:t xml:space="preserve">[2021] </w:t>
        </w:r>
        <w:proofErr w:type="spellStart"/>
        <w:r w:rsidR="00927258">
          <w:rPr>
            <w:rStyle w:val="Hyperlink"/>
            <w:rFonts w:cs="Verdana"/>
            <w:noProof w:val="0"/>
          </w:rPr>
          <w:t>HCATrans</w:t>
        </w:r>
        <w:proofErr w:type="spellEnd"/>
        <w:r w:rsidR="00927258">
          <w:rPr>
            <w:rStyle w:val="Hyperlink"/>
            <w:rFonts w:cs="Verdana"/>
            <w:noProof w:val="0"/>
          </w:rPr>
          <w:t xml:space="preserve"> 221</w:t>
        </w:r>
      </w:hyperlink>
    </w:p>
    <w:p w14:paraId="7DD55603" w14:textId="7F1172A0" w:rsidR="00927258" w:rsidRDefault="00927258" w:rsidP="00927258"/>
    <w:p w14:paraId="5B674D9F" w14:textId="6CC247A2" w:rsidR="00927258" w:rsidRDefault="002A27D8" w:rsidP="00927258">
      <w:r>
        <w:rPr>
          <w:i/>
        </w:rPr>
        <w:t>Part of the cause r</w:t>
      </w:r>
      <w:r w:rsidR="00927258">
        <w:rPr>
          <w:i/>
        </w:rPr>
        <w:t>emoved into the High Court under s 40 of the Judiciary Act 1903 (</w:t>
      </w:r>
      <w:proofErr w:type="spellStart"/>
      <w:r w:rsidR="00927258">
        <w:rPr>
          <w:i/>
        </w:rPr>
        <w:t>Cth</w:t>
      </w:r>
      <w:proofErr w:type="spellEnd"/>
      <w:r w:rsidR="00927258">
        <w:rPr>
          <w:i/>
        </w:rPr>
        <w:t xml:space="preserve">) on 21 December 2021. </w:t>
      </w:r>
    </w:p>
    <w:p w14:paraId="2B96EADD" w14:textId="77777777" w:rsidR="00927258" w:rsidRDefault="00927258" w:rsidP="00927258"/>
    <w:p w14:paraId="7C519EC8" w14:textId="77777777" w:rsidR="00927258" w:rsidRDefault="00927258" w:rsidP="00927258">
      <w:r>
        <w:rPr>
          <w:b/>
        </w:rPr>
        <w:t>Catchwords:</w:t>
      </w:r>
    </w:p>
    <w:p w14:paraId="62455BDC" w14:textId="77777777" w:rsidR="00927258" w:rsidRDefault="00927258" w:rsidP="00927258">
      <w:r>
        <w:tab/>
      </w:r>
    </w:p>
    <w:p w14:paraId="1782201B" w14:textId="05AA22A3" w:rsidR="002A27D8" w:rsidRDefault="00927258" w:rsidP="00927258">
      <w:pPr>
        <w:ind w:left="720"/>
      </w:pPr>
      <w:r>
        <w:t xml:space="preserve">Constitutional law – Chapter III </w:t>
      </w:r>
      <w:r w:rsidR="00020731">
        <w:t>–</w:t>
      </w:r>
      <w:r>
        <w:t xml:space="preserve"> </w:t>
      </w:r>
      <w:r w:rsidR="00020731">
        <w:t>Where appellant was sentenced to imprisonment after pleading guilty to two charges</w:t>
      </w:r>
      <w:r w:rsidR="00F8263B">
        <w:t xml:space="preserve"> </w:t>
      </w:r>
      <w:r w:rsidR="00020731">
        <w:t xml:space="preserve">– </w:t>
      </w:r>
      <w:r w:rsidR="00987422">
        <w:t xml:space="preserve">Where appellant's previous offending included robbery – </w:t>
      </w:r>
      <w:r w:rsidR="00020731">
        <w:t xml:space="preserve">Where appellant </w:t>
      </w:r>
      <w:r w:rsidR="00307401">
        <w:t xml:space="preserve">referred </w:t>
      </w:r>
      <w:r w:rsidR="00020731">
        <w:t xml:space="preserve">to State Solicitor's Office to consider whether application should be made under s 35 of </w:t>
      </w:r>
      <w:r w:rsidR="00020731" w:rsidRPr="00020731">
        <w:rPr>
          <w:i/>
          <w:iCs/>
        </w:rPr>
        <w:t>High Risk Serious Offenders Act 2020</w:t>
      </w:r>
      <w:r w:rsidR="00020731">
        <w:t xml:space="preserve"> (WA) (HRSO Act)</w:t>
      </w:r>
      <w:r w:rsidR="002A27D8">
        <w:t xml:space="preserve">, </w:t>
      </w:r>
      <w:r w:rsidR="00F8263B">
        <w:t>which provided for</w:t>
      </w:r>
      <w:r w:rsidR="002A27D8">
        <w:t xml:space="preserve"> State </w:t>
      </w:r>
      <w:r w:rsidR="00F8263B">
        <w:t>to</w:t>
      </w:r>
      <w:r w:rsidR="002A27D8">
        <w:t xml:space="preserve"> apply for restriction order in relation to "serious offender under custodial sentence who is not a</w:t>
      </w:r>
      <w:r w:rsidR="00307401">
        <w:t xml:space="preserve"> </w:t>
      </w:r>
      <w:r w:rsidR="002A27D8">
        <w:t>serious offender under restriction"</w:t>
      </w:r>
      <w:r w:rsidR="00020731">
        <w:t xml:space="preserve"> – Where application was made for restriction order under s 48 of HRSO Act – Where appellant argued parts of </w:t>
      </w:r>
      <w:r w:rsidR="002A27D8">
        <w:t>HRSO</w:t>
      </w:r>
      <w:r w:rsidR="00020731">
        <w:t xml:space="preserve"> Act were incompatible with Chapter III of </w:t>
      </w:r>
      <w:r w:rsidR="00020731" w:rsidRPr="00020731">
        <w:rPr>
          <w:i/>
          <w:iCs/>
        </w:rPr>
        <w:t>Constitution</w:t>
      </w:r>
      <w:r w:rsidR="00020731">
        <w:t xml:space="preserve"> </w:t>
      </w:r>
      <w:r w:rsidR="002A27D8">
        <w:t xml:space="preserve">– </w:t>
      </w:r>
      <w:r w:rsidR="00020731">
        <w:t xml:space="preserve">Whether </w:t>
      </w:r>
      <w:r w:rsidRPr="00927258">
        <w:t xml:space="preserve">provisions of </w:t>
      </w:r>
      <w:r w:rsidR="002A27D8">
        <w:t>HRSO Act</w:t>
      </w:r>
      <w:r w:rsidR="00020731">
        <w:t xml:space="preserve"> </w:t>
      </w:r>
      <w:r w:rsidRPr="00927258">
        <w:t>contravene any requirement of Ch</w:t>
      </w:r>
      <w:r w:rsidR="002A27D8">
        <w:t>apter</w:t>
      </w:r>
      <w:r w:rsidRPr="00927258">
        <w:t xml:space="preserve"> III as they apply to serious offender under custodial sentence who has been convicted of robbery</w:t>
      </w:r>
      <w:r w:rsidR="00020731">
        <w:t xml:space="preserve">, </w:t>
      </w:r>
      <w:r w:rsidRPr="00927258">
        <w:t xml:space="preserve">referred to in item 34 of Schedule 1 Division 1 of </w:t>
      </w:r>
      <w:r w:rsidR="002A27D8">
        <w:t xml:space="preserve">HRSO Act. </w:t>
      </w:r>
    </w:p>
    <w:p w14:paraId="24C2BB75" w14:textId="77777777" w:rsidR="002A27D8" w:rsidRDefault="002A27D8" w:rsidP="002A27D8">
      <w:pPr>
        <w:rPr>
          <w:i/>
        </w:rPr>
      </w:pPr>
    </w:p>
    <w:p w14:paraId="5F24F78E" w14:textId="5DF984D1" w:rsidR="002A27D8" w:rsidRPr="00D831C7" w:rsidRDefault="002A27D8" w:rsidP="002A27D8">
      <w:pPr>
        <w:rPr>
          <w:rFonts w:ascii="Calibri" w:hAnsi="Calibri" w:cs="Calibri"/>
        </w:rPr>
      </w:pPr>
      <w:r>
        <w:rPr>
          <w:i/>
        </w:rPr>
        <w:t>Removed from the Court of Appeal of the Supreme Court of Western Australia</w:t>
      </w:r>
      <w:r>
        <w:t xml:space="preserve">. </w:t>
      </w:r>
    </w:p>
    <w:p w14:paraId="2839DB27" w14:textId="77777777" w:rsidR="002A27D8" w:rsidRPr="004E7695" w:rsidRDefault="002A27D8" w:rsidP="002A27D8"/>
    <w:p w14:paraId="4E993578" w14:textId="77777777" w:rsidR="002A27D8" w:rsidRPr="004E7695" w:rsidRDefault="00D40827" w:rsidP="002A27D8">
      <w:hyperlink w:anchor="TOP" w:history="1">
        <w:r w:rsidR="002A27D8" w:rsidRPr="004E7695">
          <w:rPr>
            <w:rStyle w:val="Hyperlink"/>
            <w:rFonts w:cs="Verdana"/>
            <w:bCs/>
          </w:rPr>
          <w:t>Return to Top</w:t>
        </w:r>
      </w:hyperlink>
    </w:p>
    <w:p w14:paraId="66A50F50" w14:textId="77777777" w:rsidR="002A27D8" w:rsidRPr="004E7695" w:rsidRDefault="002A27D8" w:rsidP="002A27D8">
      <w:pPr>
        <w:pStyle w:val="Divider1"/>
        <w:pBdr>
          <w:bottom w:val="dotted" w:sz="4" w:space="2" w:color="auto"/>
        </w:pBdr>
      </w:pPr>
    </w:p>
    <w:p w14:paraId="37A61463" w14:textId="77777777" w:rsidR="002A27D8" w:rsidRDefault="002A27D8" w:rsidP="00927258">
      <w:pPr>
        <w:ind w:left="720"/>
      </w:pPr>
    </w:p>
    <w:p w14:paraId="0327A775" w14:textId="669D3D68" w:rsidR="002E2226" w:rsidRPr="003413F7" w:rsidRDefault="002E2226" w:rsidP="003413F7">
      <w:pPr>
        <w:pStyle w:val="Heading3"/>
      </w:pPr>
      <w:bookmarkStart w:id="129" w:name="_Montgomery_v_Minister_1"/>
      <w:bookmarkStart w:id="130" w:name="_Attorney-General_of_the_1"/>
      <w:bookmarkEnd w:id="129"/>
      <w:bookmarkEnd w:id="130"/>
      <w:r w:rsidRPr="003413F7">
        <w:t>Minister for Immigration, Citizenship, Migrant Services and Multicultural Affairs &amp; Anor v Montgomery</w:t>
      </w:r>
    </w:p>
    <w:p w14:paraId="65BB314D" w14:textId="273533D3" w:rsidR="0066674D" w:rsidRDefault="00D40827" w:rsidP="0066674D">
      <w:hyperlink r:id="rId72" w:history="1">
        <w:r w:rsidR="002E2226" w:rsidRPr="003413F7">
          <w:rPr>
            <w:rStyle w:val="Hyperlink"/>
            <w:rFonts w:cs="Verdana"/>
            <w:b/>
            <w:noProof w:val="0"/>
          </w:rPr>
          <w:t>S192</w:t>
        </w:r>
        <w:r w:rsidR="00082207" w:rsidRPr="003413F7">
          <w:rPr>
            <w:rStyle w:val="Hyperlink"/>
            <w:rFonts w:cs="Verdana"/>
            <w:b/>
            <w:noProof w:val="0"/>
          </w:rPr>
          <w:t>/2021</w:t>
        </w:r>
      </w:hyperlink>
      <w:hyperlink r:id="rId73" w:history="1"/>
      <w:r w:rsidR="0066674D" w:rsidRPr="00D0009F">
        <w:rPr>
          <w:b/>
        </w:rPr>
        <w:t>:</w:t>
      </w:r>
      <w:r w:rsidR="0066674D">
        <w:rPr>
          <w:b/>
        </w:rPr>
        <w:t xml:space="preserve"> </w:t>
      </w:r>
      <w:hyperlink r:id="rId74" w:history="1">
        <w:r w:rsidR="0066674D" w:rsidRPr="0066674D">
          <w:rPr>
            <w:rStyle w:val="Hyperlink"/>
            <w:rFonts w:cs="Verdana"/>
            <w:noProof w:val="0"/>
          </w:rPr>
          <w:t xml:space="preserve">[2021] </w:t>
        </w:r>
        <w:proofErr w:type="spellStart"/>
        <w:r w:rsidR="0066674D" w:rsidRPr="0066674D">
          <w:rPr>
            <w:rStyle w:val="Hyperlink"/>
            <w:rFonts w:cs="Verdana"/>
            <w:noProof w:val="0"/>
          </w:rPr>
          <w:t>HCATrans</w:t>
        </w:r>
        <w:proofErr w:type="spellEnd"/>
        <w:r w:rsidR="0066674D" w:rsidRPr="0066674D">
          <w:rPr>
            <w:rStyle w:val="Hyperlink"/>
            <w:rFonts w:cs="Verdana"/>
            <w:noProof w:val="0"/>
          </w:rPr>
          <w:t xml:space="preserve"> </w:t>
        </w:r>
        <w:r w:rsidR="00EF144E">
          <w:rPr>
            <w:rStyle w:val="Hyperlink"/>
            <w:rFonts w:cs="Verdana"/>
            <w:noProof w:val="0"/>
          </w:rPr>
          <w:t>201</w:t>
        </w:r>
      </w:hyperlink>
    </w:p>
    <w:p w14:paraId="595F4544" w14:textId="77777777" w:rsidR="0066674D" w:rsidRDefault="0066674D" w:rsidP="0066674D"/>
    <w:p w14:paraId="36F129EE" w14:textId="76E74487" w:rsidR="0066674D" w:rsidRPr="00D831C7" w:rsidRDefault="0066674D" w:rsidP="0066674D">
      <w:r>
        <w:rPr>
          <w:i/>
        </w:rPr>
        <w:t>Removed into the High Court under s 40 of the Judiciary Act 1903 (</w:t>
      </w:r>
      <w:proofErr w:type="spellStart"/>
      <w:r>
        <w:rPr>
          <w:i/>
        </w:rPr>
        <w:t>Cth</w:t>
      </w:r>
      <w:proofErr w:type="spellEnd"/>
      <w:r>
        <w:rPr>
          <w:i/>
        </w:rPr>
        <w:t xml:space="preserve">) on </w:t>
      </w:r>
      <w:r w:rsidR="00EF144E">
        <w:rPr>
          <w:i/>
        </w:rPr>
        <w:t>29 November</w:t>
      </w:r>
      <w:r>
        <w:rPr>
          <w:i/>
        </w:rPr>
        <w:t xml:space="preserve"> 2021. </w:t>
      </w:r>
      <w:r>
        <w:t xml:space="preserve"> </w:t>
      </w:r>
    </w:p>
    <w:p w14:paraId="5CE25C56" w14:textId="77777777" w:rsidR="0066674D" w:rsidRPr="004E7695" w:rsidRDefault="0066674D" w:rsidP="0066674D"/>
    <w:p w14:paraId="72FD3704" w14:textId="77777777" w:rsidR="0066674D" w:rsidRPr="004E7695" w:rsidRDefault="0066674D" w:rsidP="0066674D">
      <w:pPr>
        <w:rPr>
          <w:b/>
        </w:rPr>
      </w:pPr>
      <w:r w:rsidRPr="004E7695">
        <w:rPr>
          <w:b/>
        </w:rPr>
        <w:t>Catchwords:</w:t>
      </w:r>
    </w:p>
    <w:p w14:paraId="7734843E" w14:textId="77777777" w:rsidR="0066674D" w:rsidRPr="004E7695" w:rsidRDefault="0066674D" w:rsidP="0066674D">
      <w:pPr>
        <w:rPr>
          <w:b/>
        </w:rPr>
      </w:pPr>
    </w:p>
    <w:p w14:paraId="0B2BB6FF" w14:textId="1D9B97AA" w:rsidR="007E08FA" w:rsidRDefault="0066674D" w:rsidP="0066674D">
      <w:pPr>
        <w:ind w:left="720"/>
      </w:pPr>
      <w:r>
        <w:t xml:space="preserve">Constitutional law – Aliens power – Immigration detention – </w:t>
      </w:r>
      <w:r w:rsidR="00C31E6B">
        <w:t>Indigenous Australians</w:t>
      </w:r>
      <w:r>
        <w:t xml:space="preserve"> –</w:t>
      </w:r>
      <w:r w:rsidR="00C31E6B">
        <w:t xml:space="preserve"> Where </w:t>
      </w:r>
      <w:r w:rsidR="00BC2E65">
        <w:t>applicant</w:t>
      </w:r>
      <w:r w:rsidR="00C31E6B">
        <w:t xml:space="preserve"> born in and citizen of New Zealand and not Australian citizen – Where </w:t>
      </w:r>
      <w:r w:rsidR="00260368">
        <w:t>applicant</w:t>
      </w:r>
      <w:r w:rsidR="00F55CB6">
        <w:t>'</w:t>
      </w:r>
      <w:r w:rsidR="00260368">
        <w:t>s</w:t>
      </w:r>
      <w:r w:rsidR="00C31E6B">
        <w:t xml:space="preserve"> parents and </w:t>
      </w:r>
      <w:r w:rsidR="00C31E6B">
        <w:lastRenderedPageBreak/>
        <w:t xml:space="preserve">ancestors not Aboriginal Australian or Torres Strait Islanders – </w:t>
      </w:r>
      <w:r w:rsidR="00E55BDE">
        <w:t xml:space="preserve">Where </w:t>
      </w:r>
      <w:r w:rsidR="00260368">
        <w:t>applicant</w:t>
      </w:r>
      <w:r w:rsidR="00E55BDE">
        <w:t xml:space="preserve"> granted visa to live in Australia in 1997 – Where Mununjali people Indigenous society existing in Australia since prior to 1788 – </w:t>
      </w:r>
      <w:r w:rsidR="00C31E6B">
        <w:t xml:space="preserve">Where </w:t>
      </w:r>
      <w:r w:rsidR="00260368">
        <w:t>applicant</w:t>
      </w:r>
      <w:r w:rsidR="00C31E6B">
        <w:t xml:space="preserve"> identifies as member of Mununjali people, recognised by </w:t>
      </w:r>
      <w:r w:rsidR="00E55BDE">
        <w:t xml:space="preserve">Mununjali </w:t>
      </w:r>
      <w:r w:rsidR="00C31E6B">
        <w:t xml:space="preserve">elders </w:t>
      </w:r>
      <w:r w:rsidR="00E55BDE">
        <w:t xml:space="preserve">and by Mununjali traditional law and customs as such – Where, in 2018, </w:t>
      </w:r>
      <w:r w:rsidR="00260368">
        <w:t>applicant</w:t>
      </w:r>
      <w:r w:rsidR="00F55CB6">
        <w:t>'</w:t>
      </w:r>
      <w:r w:rsidR="00260368">
        <w:t>s</w:t>
      </w:r>
      <w:r w:rsidR="00E55BDE">
        <w:t xml:space="preserve">  visa cancelled – Where in 2019, </w:t>
      </w:r>
      <w:r w:rsidR="00260368">
        <w:t>applicant</w:t>
      </w:r>
      <w:r w:rsidR="00E55BDE">
        <w:t xml:space="preserve"> taken into immigration detention – Where,</w:t>
      </w:r>
      <w:r w:rsidR="00E55BDE" w:rsidRPr="00E55BDE">
        <w:t xml:space="preserve"> </w:t>
      </w:r>
      <w:r w:rsidR="00E55BDE">
        <w:t xml:space="preserve">in </w:t>
      </w:r>
      <w:r w:rsidR="00E55BDE">
        <w:rPr>
          <w:i/>
        </w:rPr>
        <w:t xml:space="preserve">Love v Commonwealth; </w:t>
      </w:r>
      <w:proofErr w:type="spellStart"/>
      <w:r w:rsidR="00E55BDE">
        <w:rPr>
          <w:i/>
        </w:rPr>
        <w:t>Thoms</w:t>
      </w:r>
      <w:proofErr w:type="spellEnd"/>
      <w:r w:rsidR="00E55BDE">
        <w:rPr>
          <w:i/>
        </w:rPr>
        <w:t xml:space="preserve"> v Commonwealth</w:t>
      </w:r>
      <w:r w:rsidR="00E55BDE">
        <w:t xml:space="preserve"> [2020] HCA 3, majority of High Court held Aboriginal Australian who satisfies tripartite test identified in </w:t>
      </w:r>
      <w:r w:rsidR="00E55BDE">
        <w:rPr>
          <w:i/>
        </w:rPr>
        <w:t xml:space="preserve">Mabo v Queensland (No 2) </w:t>
      </w:r>
      <w:r w:rsidR="00E55BDE">
        <w:t xml:space="preserve">(1992) 175 CLR 1 beyond reach of aliens power in s 51(xix) of </w:t>
      </w:r>
      <w:r w:rsidR="00E55BDE">
        <w:rPr>
          <w:i/>
        </w:rPr>
        <w:t xml:space="preserve">Constitution </w:t>
      </w:r>
      <w:r w:rsidR="00E55BDE">
        <w:t xml:space="preserve">– Where </w:t>
      </w:r>
      <w:r w:rsidR="00260368">
        <w:t>applicant</w:t>
      </w:r>
      <w:r w:rsidR="00E55BDE">
        <w:t xml:space="preserve"> commenced proceedings in Federal Court of Australia</w:t>
      </w:r>
      <w:r w:rsidR="00723FBB">
        <w:t>, relevantly seeking declaration not alien within meaning of s 51(xix)</w:t>
      </w:r>
      <w:r w:rsidR="00260368">
        <w:t xml:space="preserve"> following </w:t>
      </w:r>
      <w:r w:rsidR="00260368">
        <w:rPr>
          <w:i/>
        </w:rPr>
        <w:t>Love/</w:t>
      </w:r>
      <w:proofErr w:type="spellStart"/>
      <w:r w:rsidR="00260368">
        <w:rPr>
          <w:i/>
        </w:rPr>
        <w:t>Thoms</w:t>
      </w:r>
      <w:proofErr w:type="spellEnd"/>
      <w:r w:rsidR="00723FBB">
        <w:t xml:space="preserve"> – </w:t>
      </w:r>
      <w:r w:rsidR="00C31E6B">
        <w:t xml:space="preserve">Whether </w:t>
      </w:r>
      <w:r w:rsidR="003C6E1A">
        <w:t xml:space="preserve">decision </w:t>
      </w:r>
      <w:r w:rsidR="00C31E6B">
        <w:t xml:space="preserve">in </w:t>
      </w:r>
      <w:r w:rsidR="00C31E6B">
        <w:rPr>
          <w:i/>
        </w:rPr>
        <w:t>Love/</w:t>
      </w:r>
      <w:proofErr w:type="spellStart"/>
      <w:r w:rsidR="00C31E6B">
        <w:rPr>
          <w:i/>
        </w:rPr>
        <w:t>Thoms</w:t>
      </w:r>
      <w:proofErr w:type="spellEnd"/>
      <w:r w:rsidR="00C31E6B">
        <w:rPr>
          <w:i/>
        </w:rPr>
        <w:t xml:space="preserve"> </w:t>
      </w:r>
      <w:r w:rsidR="00082207">
        <w:rPr>
          <w:iCs/>
        </w:rPr>
        <w:t xml:space="preserve">should </w:t>
      </w:r>
      <w:r w:rsidR="00C31E6B">
        <w:t xml:space="preserve">be overturned – Whether </w:t>
      </w:r>
      <w:r w:rsidR="00260368">
        <w:t>applicant</w:t>
      </w:r>
      <w:r w:rsidR="00C31E6B">
        <w:t xml:space="preserve"> satisfies tripartite test </w:t>
      </w:r>
      <w:r w:rsidR="00C64753">
        <w:t xml:space="preserve">despite not being biologically descended from Indigenous people </w:t>
      </w:r>
      <w:r w:rsidR="00C31E6B">
        <w:t xml:space="preserve">– Whether </w:t>
      </w:r>
      <w:r w:rsidR="00260368">
        <w:t>applicant</w:t>
      </w:r>
      <w:r w:rsidR="00C31E6B">
        <w:t xml:space="preserve"> alien. </w:t>
      </w:r>
    </w:p>
    <w:p w14:paraId="4514F897" w14:textId="77777777" w:rsidR="00027B79" w:rsidRDefault="00027B79" w:rsidP="0066674D">
      <w:pPr>
        <w:ind w:left="720"/>
      </w:pPr>
    </w:p>
    <w:p w14:paraId="34C23F07" w14:textId="622EB684" w:rsidR="00C31E6B" w:rsidRPr="00C31E6B" w:rsidRDefault="007E08FA" w:rsidP="0066674D">
      <w:pPr>
        <w:ind w:left="720"/>
      </w:pPr>
      <w:r>
        <w:t>Court</w:t>
      </w:r>
      <w:r w:rsidR="00027B79">
        <w:t>s</w:t>
      </w:r>
      <w:r>
        <w:t xml:space="preserve"> – Jurisdiction – </w:t>
      </w:r>
      <w:r>
        <w:softHyphen/>
        <w:t xml:space="preserve">Appeal from single judge of Federal Court of Australia </w:t>
      </w:r>
      <w:r w:rsidR="00276D7C">
        <w:t>–</w:t>
      </w:r>
      <w:r>
        <w:t xml:space="preserve"> Habea</w:t>
      </w:r>
      <w:r w:rsidR="00276D7C">
        <w:t xml:space="preserve">s </w:t>
      </w:r>
      <w:r w:rsidR="00A45610">
        <w:t>c</w:t>
      </w:r>
      <w:r w:rsidR="00276D7C">
        <w:t>orpus –</w:t>
      </w:r>
      <w:r>
        <w:t xml:space="preserve"> </w:t>
      </w:r>
      <w:r w:rsidR="00276D7C">
        <w:t xml:space="preserve">Competent </w:t>
      </w:r>
      <w:r w:rsidR="00A45610">
        <w:t>c</w:t>
      </w:r>
      <w:r w:rsidR="00276D7C">
        <w:t xml:space="preserve">ourt – </w:t>
      </w:r>
      <w:r w:rsidR="00027B79">
        <w:t xml:space="preserve">Where appellate jurisdiction of Federal Court defined by s 24(1)(a) of </w:t>
      </w:r>
      <w:r w:rsidR="00027B79">
        <w:rPr>
          <w:i/>
          <w:iCs/>
        </w:rPr>
        <w:t>Federal Court of Australia Act 1976</w:t>
      </w:r>
      <w:r w:rsidR="00027B79">
        <w:t xml:space="preserve"> (</w:t>
      </w:r>
      <w:proofErr w:type="spellStart"/>
      <w:r w:rsidR="00027B79">
        <w:t>Cth</w:t>
      </w:r>
      <w:proofErr w:type="spellEnd"/>
      <w:r w:rsidR="00027B79">
        <w:t xml:space="preserve">) – </w:t>
      </w:r>
      <w:r w:rsidR="00276D7C">
        <w:t xml:space="preserve">Where cause removed </w:t>
      </w:r>
      <w:r w:rsidR="00027B79">
        <w:t>was</w:t>
      </w:r>
      <w:r w:rsidR="00276D7C">
        <w:t xml:space="preserve"> appeal to Full Court of Federal Court from orders of single judge – Where single judge exercised original jurisdiction, relevantly issuing writ of habeas corpus – Whether</w:t>
      </w:r>
      <w:r w:rsidR="00307401">
        <w:t xml:space="preserve"> </w:t>
      </w:r>
      <w:r w:rsidR="00276D7C">
        <w:t xml:space="preserve">appeal lies from order </w:t>
      </w:r>
      <w:r w:rsidR="00A45610">
        <w:t>for issue of writ of habeas corpus.</w:t>
      </w:r>
      <w:r w:rsidR="00276D7C">
        <w:t xml:space="preserve"> </w:t>
      </w:r>
    </w:p>
    <w:p w14:paraId="1AF8B6CD" w14:textId="77777777" w:rsidR="0066674D" w:rsidRDefault="0066674D" w:rsidP="0066674D"/>
    <w:p w14:paraId="5289A658" w14:textId="77777777" w:rsidR="0066674D" w:rsidRPr="00D831C7" w:rsidRDefault="0066674D" w:rsidP="0066674D">
      <w:pPr>
        <w:rPr>
          <w:rFonts w:ascii="Calibri" w:hAnsi="Calibri" w:cs="Calibri"/>
        </w:rPr>
      </w:pPr>
      <w:r>
        <w:rPr>
          <w:i/>
        </w:rPr>
        <w:t xml:space="preserve">Removed from </w:t>
      </w:r>
      <w:r w:rsidR="00C31E6B">
        <w:rPr>
          <w:i/>
        </w:rPr>
        <w:t xml:space="preserve">the </w:t>
      </w:r>
      <w:r>
        <w:rPr>
          <w:i/>
        </w:rPr>
        <w:t>Federal Court of Australia</w:t>
      </w:r>
      <w:r>
        <w:t xml:space="preserve">. </w:t>
      </w:r>
    </w:p>
    <w:p w14:paraId="05BF6FF0" w14:textId="77777777" w:rsidR="0066674D" w:rsidRPr="004E7695" w:rsidRDefault="0066674D" w:rsidP="0066674D"/>
    <w:p w14:paraId="1C36083B" w14:textId="77777777" w:rsidR="0066674D" w:rsidRPr="004E7695" w:rsidRDefault="00D40827" w:rsidP="0066674D">
      <w:hyperlink w:anchor="TOP" w:history="1">
        <w:r w:rsidR="0066674D" w:rsidRPr="004E7695">
          <w:rPr>
            <w:rStyle w:val="Hyperlink"/>
            <w:rFonts w:cs="Verdana"/>
            <w:bCs/>
          </w:rPr>
          <w:t>Return to Top</w:t>
        </w:r>
      </w:hyperlink>
    </w:p>
    <w:p w14:paraId="5FE68231" w14:textId="77777777" w:rsidR="0066674D" w:rsidRPr="004E7695" w:rsidRDefault="0066674D" w:rsidP="0066674D">
      <w:pPr>
        <w:pStyle w:val="Divider1"/>
        <w:pBdr>
          <w:bottom w:val="dotted" w:sz="4" w:space="2" w:color="auto"/>
        </w:pBdr>
      </w:pPr>
    </w:p>
    <w:p w14:paraId="291D8BF0" w14:textId="77777777" w:rsidR="0066674D" w:rsidRPr="00523623" w:rsidRDefault="0066674D" w:rsidP="0066674D"/>
    <w:p w14:paraId="6D8E2C82" w14:textId="77777777" w:rsidR="00253B61" w:rsidRDefault="00253B61" w:rsidP="00253B61">
      <w:pPr>
        <w:pStyle w:val="Heading3"/>
      </w:pPr>
      <w:bookmarkStart w:id="131" w:name="_Attorney-General_of_the_2"/>
      <w:bookmarkStart w:id="132" w:name="_Thoms_v_Commonwealth"/>
      <w:bookmarkEnd w:id="131"/>
      <w:bookmarkEnd w:id="132"/>
      <w:proofErr w:type="spellStart"/>
      <w:r>
        <w:t>Thoms</w:t>
      </w:r>
      <w:proofErr w:type="spellEnd"/>
      <w:r>
        <w:t xml:space="preserve"> v Commonwealth of Australia</w:t>
      </w:r>
    </w:p>
    <w:p w14:paraId="024E6B85" w14:textId="77777777" w:rsidR="00D831C7" w:rsidRDefault="00D40827" w:rsidP="00D831C7">
      <w:hyperlink r:id="rId75" w:history="1">
        <w:r w:rsidR="00BC2E65" w:rsidRPr="00687F97">
          <w:rPr>
            <w:rStyle w:val="Hyperlink"/>
            <w:rFonts w:cs="Verdana"/>
            <w:b/>
            <w:noProof w:val="0"/>
          </w:rPr>
          <w:t>B56</w:t>
        </w:r>
        <w:r w:rsidR="00D831C7" w:rsidRPr="00687F97">
          <w:rPr>
            <w:rStyle w:val="Hyperlink"/>
            <w:rFonts w:cs="Verdana"/>
            <w:b/>
            <w:noProof w:val="0"/>
          </w:rPr>
          <w:t>/2021</w:t>
        </w:r>
      </w:hyperlink>
      <w:hyperlink r:id="rId76" w:history="1"/>
      <w:r w:rsidR="00D831C7" w:rsidRPr="00D0009F">
        <w:rPr>
          <w:b/>
        </w:rPr>
        <w:t>:</w:t>
      </w:r>
      <w:r w:rsidR="00D831C7">
        <w:rPr>
          <w:b/>
        </w:rPr>
        <w:t xml:space="preserve"> </w:t>
      </w:r>
      <w:hyperlink r:id="rId77" w:history="1">
        <w:r w:rsidR="00D831C7" w:rsidRPr="00B924E4">
          <w:rPr>
            <w:rStyle w:val="Hyperlink"/>
            <w:rFonts w:cs="Verdana"/>
            <w:noProof w:val="0"/>
          </w:rPr>
          <w:t xml:space="preserve">[2021] </w:t>
        </w:r>
        <w:proofErr w:type="spellStart"/>
        <w:r w:rsidR="00D831C7" w:rsidRPr="00B924E4">
          <w:rPr>
            <w:rStyle w:val="Hyperlink"/>
            <w:rFonts w:cs="Verdana"/>
            <w:noProof w:val="0"/>
          </w:rPr>
          <w:t>HCATrans</w:t>
        </w:r>
        <w:proofErr w:type="spellEnd"/>
        <w:r w:rsidR="00D831C7" w:rsidRPr="00B924E4">
          <w:rPr>
            <w:rStyle w:val="Hyperlink"/>
            <w:rFonts w:cs="Verdana"/>
            <w:noProof w:val="0"/>
          </w:rPr>
          <w:t xml:space="preserve"> 15</w:t>
        </w:r>
        <w:r w:rsidR="00D831C7">
          <w:rPr>
            <w:rStyle w:val="Hyperlink"/>
            <w:rFonts w:cs="Verdana"/>
            <w:noProof w:val="0"/>
          </w:rPr>
          <w:t>7</w:t>
        </w:r>
      </w:hyperlink>
    </w:p>
    <w:p w14:paraId="157F7D33" w14:textId="77777777" w:rsidR="00D831C7" w:rsidRDefault="00D831C7" w:rsidP="00D831C7"/>
    <w:p w14:paraId="56F2C3A0" w14:textId="77777777" w:rsidR="00D831C7" w:rsidRPr="00D831C7" w:rsidRDefault="00D831C7" w:rsidP="00D831C7">
      <w:r>
        <w:rPr>
          <w:i/>
        </w:rPr>
        <w:t>Removed into the High Court under s 40 of the Judiciary Act 1903 (</w:t>
      </w:r>
      <w:proofErr w:type="spellStart"/>
      <w:r>
        <w:rPr>
          <w:i/>
        </w:rPr>
        <w:t>Cth</w:t>
      </w:r>
      <w:proofErr w:type="spellEnd"/>
      <w:r>
        <w:rPr>
          <w:i/>
        </w:rPr>
        <w:t xml:space="preserve">) on 11 October 2021. </w:t>
      </w:r>
      <w:r>
        <w:t xml:space="preserve"> </w:t>
      </w:r>
    </w:p>
    <w:p w14:paraId="3A47C783" w14:textId="77777777" w:rsidR="00D831C7" w:rsidRPr="004E7695" w:rsidRDefault="00D831C7" w:rsidP="00D831C7"/>
    <w:p w14:paraId="6EBDC620" w14:textId="77777777" w:rsidR="00D831C7" w:rsidRPr="004E7695" w:rsidRDefault="00D831C7" w:rsidP="00D831C7">
      <w:pPr>
        <w:rPr>
          <w:b/>
        </w:rPr>
      </w:pPr>
      <w:r w:rsidRPr="004E7695">
        <w:rPr>
          <w:b/>
        </w:rPr>
        <w:t>Catchwords:</w:t>
      </w:r>
    </w:p>
    <w:p w14:paraId="0166BC27" w14:textId="77777777" w:rsidR="00D831C7" w:rsidRPr="004E7695" w:rsidRDefault="00D831C7" w:rsidP="00D831C7">
      <w:pPr>
        <w:rPr>
          <w:b/>
        </w:rPr>
      </w:pPr>
    </w:p>
    <w:p w14:paraId="5D4CE7D4" w14:textId="63C1A208" w:rsidR="00673462" w:rsidRPr="00673462" w:rsidRDefault="00D831C7" w:rsidP="00D831C7">
      <w:pPr>
        <w:ind w:left="720"/>
      </w:pPr>
      <w:r>
        <w:t xml:space="preserve">Constitutional law – </w:t>
      </w:r>
      <w:r w:rsidR="00FE4C54">
        <w:t xml:space="preserve">Aliens power – Immigration detention – Wrongful imprisonment – Where </w:t>
      </w:r>
      <w:r w:rsidR="00260368">
        <w:t>applicant</w:t>
      </w:r>
      <w:r w:rsidR="00FE4C54">
        <w:t xml:space="preserve"> held in immigration detention pursuant to s 189 of </w:t>
      </w:r>
      <w:r w:rsidR="00FE4C54">
        <w:rPr>
          <w:i/>
        </w:rPr>
        <w:t xml:space="preserve">Migration Act 1958 </w:t>
      </w:r>
      <w:r w:rsidR="00FE4C54">
        <w:t>(</w:t>
      </w:r>
      <w:proofErr w:type="spellStart"/>
      <w:r w:rsidR="00FE4C54">
        <w:t>Cth</w:t>
      </w:r>
      <w:proofErr w:type="spellEnd"/>
      <w:r w:rsidR="00FE4C54">
        <w:t xml:space="preserve">) – Where officers who detained </w:t>
      </w:r>
      <w:r w:rsidR="00260368">
        <w:t>applicant</w:t>
      </w:r>
      <w:r w:rsidR="00FE4C54">
        <w:t xml:space="preserve"> suspected he was unlawful non-citizen because not Australian citizen and did not have visa – Where, in </w:t>
      </w:r>
      <w:r w:rsidR="00FE4C54">
        <w:rPr>
          <w:i/>
        </w:rPr>
        <w:t xml:space="preserve">Love v Commonwealth; </w:t>
      </w:r>
      <w:proofErr w:type="spellStart"/>
      <w:r w:rsidR="00FE4C54">
        <w:rPr>
          <w:i/>
        </w:rPr>
        <w:t>Thoms</w:t>
      </w:r>
      <w:proofErr w:type="spellEnd"/>
      <w:r w:rsidR="00FE4C54">
        <w:rPr>
          <w:i/>
        </w:rPr>
        <w:t xml:space="preserve"> v Commonwealth</w:t>
      </w:r>
      <w:r w:rsidR="00FE4C54">
        <w:t xml:space="preserve"> [2020] HCA 3, majority of High Court declared </w:t>
      </w:r>
      <w:r w:rsidR="00260368">
        <w:t>applicant</w:t>
      </w:r>
      <w:r w:rsidR="00FE4C54">
        <w:t xml:space="preserve"> not alien for purposes of s 51(xix) of </w:t>
      </w:r>
      <w:r w:rsidR="00FE4C54">
        <w:rPr>
          <w:i/>
        </w:rPr>
        <w:t>Constitution</w:t>
      </w:r>
      <w:r w:rsidR="00FE4C54">
        <w:t xml:space="preserve">, and </w:t>
      </w:r>
      <w:r w:rsidR="00260368">
        <w:t>applicant</w:t>
      </w:r>
      <w:r w:rsidR="00FE4C54">
        <w:t xml:space="preserve"> was released from immigration detention – Where </w:t>
      </w:r>
      <w:r w:rsidR="00260368">
        <w:t>applicant</w:t>
      </w:r>
      <w:r w:rsidR="00F55CB6">
        <w:t>'</w:t>
      </w:r>
      <w:r w:rsidR="00FE4C54">
        <w:t xml:space="preserve">s claim remitted to Federal Court of Australia, where </w:t>
      </w:r>
      <w:r w:rsidR="00260368">
        <w:t>applicant</w:t>
      </w:r>
      <w:r w:rsidR="00FE4C54">
        <w:t xml:space="preserve"> sought declaration detention unlawful and not supported by s 189 of </w:t>
      </w:r>
      <w:r w:rsidR="00FE4C54">
        <w:rPr>
          <w:i/>
        </w:rPr>
        <w:t>Migration Act</w:t>
      </w:r>
      <w:r w:rsidR="00FE4C54">
        <w:t xml:space="preserve">, and damages for wrongful </w:t>
      </w:r>
      <w:r w:rsidR="00FE4C54">
        <w:lastRenderedPageBreak/>
        <w:t xml:space="preserve">imprisonment – Where Federal Court ordered question of whether detention unlawful be determined separately – Whether </w:t>
      </w:r>
      <w:r w:rsidR="00673462">
        <w:t xml:space="preserve">within scope of aliens power for s 189 of </w:t>
      </w:r>
      <w:r w:rsidR="00673462">
        <w:rPr>
          <w:i/>
        </w:rPr>
        <w:t xml:space="preserve">Migration Act </w:t>
      </w:r>
      <w:r w:rsidR="00673462">
        <w:t xml:space="preserve">to validly authorise immigration detention of persons who are subjectively suspected to be unlawful non-citizen, even if person later found not alien – Whether </w:t>
      </w:r>
      <w:r w:rsidR="00260368">
        <w:t>applicant</w:t>
      </w:r>
      <w:r w:rsidR="00F55CB6">
        <w:t>'</w:t>
      </w:r>
      <w:r w:rsidR="00673462">
        <w:t xml:space="preserve">s detention unlawful. </w:t>
      </w:r>
    </w:p>
    <w:p w14:paraId="6A668AAE" w14:textId="77777777" w:rsidR="00D831C7" w:rsidRDefault="00D831C7" w:rsidP="00D831C7"/>
    <w:p w14:paraId="7AE31245" w14:textId="77777777" w:rsidR="00D831C7" w:rsidRPr="00D831C7" w:rsidRDefault="00D831C7" w:rsidP="00D831C7">
      <w:pPr>
        <w:rPr>
          <w:rFonts w:ascii="Calibri" w:hAnsi="Calibri" w:cs="Calibri"/>
        </w:rPr>
      </w:pPr>
      <w:r>
        <w:rPr>
          <w:i/>
        </w:rPr>
        <w:t>Removed from</w:t>
      </w:r>
      <w:r w:rsidR="00C31E6B">
        <w:rPr>
          <w:i/>
        </w:rPr>
        <w:t xml:space="preserve"> the</w:t>
      </w:r>
      <w:r>
        <w:rPr>
          <w:i/>
        </w:rPr>
        <w:t xml:space="preserve"> Federal Court of Australia</w:t>
      </w:r>
      <w:r>
        <w:t xml:space="preserve">. </w:t>
      </w:r>
    </w:p>
    <w:p w14:paraId="7440D1D5" w14:textId="77777777" w:rsidR="00D831C7" w:rsidRPr="004E7695" w:rsidRDefault="00D831C7" w:rsidP="00D831C7"/>
    <w:p w14:paraId="75BEC074" w14:textId="77777777" w:rsidR="002D5BD0" w:rsidRPr="004E7695" w:rsidRDefault="00D40827" w:rsidP="002D5BD0">
      <w:hyperlink w:anchor="TOP" w:history="1">
        <w:r w:rsidR="00D831C7"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33" w:name="_Minister_for_Home_3"/>
      <w:bookmarkEnd w:id="133"/>
    </w:p>
    <w:p w14:paraId="7A2F4A03" w14:textId="77777777" w:rsidR="00C20C68" w:rsidRPr="004E7695" w:rsidRDefault="00C20C68" w:rsidP="002A66BC">
      <w:pPr>
        <w:pStyle w:val="Heading1"/>
        <w:sectPr w:rsidR="00C20C68" w:rsidRPr="004E7695" w:rsidSect="000F39D5">
          <w:headerReference w:type="default" r:id="rId78"/>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34" w:name="_7:_Special_Leave"/>
      <w:bookmarkStart w:id="135" w:name="_Toc10095966"/>
      <w:bookmarkEnd w:id="134"/>
      <w:r w:rsidRPr="004E7695">
        <w:lastRenderedPageBreak/>
        <w:t>6</w:t>
      </w:r>
      <w:r w:rsidR="00AE64B2" w:rsidRPr="004E7695">
        <w:t>: Special Leave Granted</w:t>
      </w:r>
      <w:bookmarkEnd w:id="122"/>
      <w:bookmarkEnd w:id="123"/>
      <w:bookmarkEnd w:id="124"/>
      <w:bookmarkEnd w:id="135"/>
    </w:p>
    <w:bookmarkEnd w:id="125"/>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36" w:name="_Toc209266116"/>
      <w:r w:rsidRPr="004E7695">
        <w:rPr>
          <w:rFonts w:cs="Arial"/>
        </w:rPr>
        <w:t>The following cases have been granted special leave to appeal to the High Court of Australia</w:t>
      </w:r>
      <w:bookmarkEnd w:id="136"/>
      <w:r w:rsidR="00184E2D" w:rsidRPr="004E7695">
        <w:rPr>
          <w:rFonts w:cs="Arial"/>
        </w:rPr>
        <w:t>.</w:t>
      </w:r>
    </w:p>
    <w:p w14:paraId="6C26C69E" w14:textId="77777777" w:rsidR="00F33F86" w:rsidRPr="004E7695" w:rsidRDefault="00F33F86" w:rsidP="00F33F86">
      <w:pPr>
        <w:pStyle w:val="Divider2"/>
        <w:pBdr>
          <w:bottom w:val="double" w:sz="6" w:space="0" w:color="auto"/>
        </w:pBdr>
      </w:pPr>
      <w:bookmarkStart w:id="137" w:name="Equity4"/>
      <w:bookmarkStart w:id="138" w:name="CorpsLaw4"/>
    </w:p>
    <w:p w14:paraId="269E7AA2" w14:textId="77777777" w:rsidR="009A1720" w:rsidRPr="004E7695" w:rsidRDefault="009A1720" w:rsidP="009A1720"/>
    <w:p w14:paraId="28D36D99" w14:textId="77777777" w:rsidR="00274450" w:rsidRPr="004E7695" w:rsidRDefault="00274450" w:rsidP="00274450">
      <w:pPr>
        <w:pStyle w:val="Heading2"/>
      </w:pPr>
      <w:r>
        <w:t>Administrative Law</w:t>
      </w:r>
    </w:p>
    <w:p w14:paraId="52204AC4" w14:textId="77777777" w:rsidR="00274450" w:rsidRDefault="00274450" w:rsidP="00274450"/>
    <w:p w14:paraId="3BE12648" w14:textId="77777777" w:rsidR="00274450" w:rsidRDefault="00274450" w:rsidP="00274450">
      <w:pPr>
        <w:pStyle w:val="Heading3"/>
      </w:pPr>
      <w:bookmarkStart w:id="139" w:name="_Nathanson_v_Minister"/>
      <w:bookmarkEnd w:id="139"/>
      <w:r>
        <w:t>Nathanson v Minister for Home Affairs &amp; Anor</w:t>
      </w:r>
    </w:p>
    <w:p w14:paraId="47867345" w14:textId="77777777" w:rsidR="00274450" w:rsidRPr="00FD4C45" w:rsidRDefault="00D40827" w:rsidP="00274450">
      <w:hyperlink r:id="rId79" w:history="1">
        <w:r w:rsidR="00274450" w:rsidRPr="007F5E98">
          <w:rPr>
            <w:rStyle w:val="Hyperlink"/>
            <w:rFonts w:cs="Verdana"/>
            <w:b/>
            <w:noProof w:val="0"/>
          </w:rPr>
          <w:t>M</w:t>
        </w:r>
        <w:r w:rsidR="007F5E98" w:rsidRPr="007F5E98">
          <w:rPr>
            <w:rStyle w:val="Hyperlink"/>
            <w:rFonts w:cs="Verdana"/>
            <w:b/>
            <w:noProof w:val="0"/>
          </w:rPr>
          <w:t>73</w:t>
        </w:r>
        <w:r w:rsidR="00274450" w:rsidRPr="007F5E98">
          <w:rPr>
            <w:rStyle w:val="Hyperlink"/>
            <w:rFonts w:cs="Verdana"/>
            <w:b/>
            <w:noProof w:val="0"/>
          </w:rPr>
          <w:t>/202</w:t>
        </w:r>
        <w:r w:rsidR="007F5E98" w:rsidRPr="007F5E98">
          <w:rPr>
            <w:rStyle w:val="Hyperlink"/>
            <w:rFonts w:cs="Verdana"/>
            <w:b/>
            <w:noProof w:val="0"/>
          </w:rPr>
          <w:t>1</w:t>
        </w:r>
      </w:hyperlink>
      <w:r w:rsidR="00274450" w:rsidRPr="00FD4C45">
        <w:rPr>
          <w:b/>
        </w:rPr>
        <w:t>:</w:t>
      </w:r>
      <w:r w:rsidR="00274450" w:rsidRPr="00FD4C45">
        <w:t xml:space="preserve"> </w:t>
      </w:r>
      <w:hyperlink r:id="rId80" w:history="1">
        <w:r w:rsidR="00274450" w:rsidRPr="006A7568">
          <w:rPr>
            <w:rStyle w:val="Hyperlink"/>
            <w:rFonts w:cs="Verdana"/>
          </w:rPr>
          <w:t xml:space="preserve">[2021] HCATrans </w:t>
        </w:r>
        <w:r w:rsidR="006A7568" w:rsidRPr="006A7568">
          <w:rPr>
            <w:rStyle w:val="Hyperlink"/>
            <w:rFonts w:cs="Verdana"/>
          </w:rPr>
          <w:t>170</w:t>
        </w:r>
      </w:hyperlink>
    </w:p>
    <w:p w14:paraId="0C00F31D" w14:textId="77777777" w:rsidR="00274450" w:rsidRPr="00FD4C45" w:rsidRDefault="00274450" w:rsidP="00274450"/>
    <w:p w14:paraId="1B7B593C" w14:textId="77777777" w:rsidR="00274450" w:rsidRPr="00DA0AA4" w:rsidRDefault="00274450" w:rsidP="00274450">
      <w:pPr>
        <w:rPr>
          <w:i/>
        </w:rPr>
      </w:pPr>
      <w:r w:rsidRPr="00FD4C45">
        <w:rPr>
          <w:b/>
        </w:rPr>
        <w:t xml:space="preserve">Date </w:t>
      </w:r>
      <w:proofErr w:type="gramStart"/>
      <w:r w:rsidRPr="00FD4C45">
        <w:rPr>
          <w:b/>
        </w:rPr>
        <w:t>heard:</w:t>
      </w:r>
      <w:proofErr w:type="gramEnd"/>
      <w:r w:rsidRPr="00FD4C45">
        <w:rPr>
          <w:b/>
        </w:rPr>
        <w:t xml:space="preserve"> </w:t>
      </w:r>
      <w:r>
        <w:t xml:space="preserve">15 October 2021 – </w:t>
      </w:r>
      <w:r>
        <w:rPr>
          <w:i/>
        </w:rPr>
        <w:t>Special leave granted.</w:t>
      </w:r>
    </w:p>
    <w:p w14:paraId="661B0107" w14:textId="77777777" w:rsidR="00274450" w:rsidRDefault="00274450" w:rsidP="00274450"/>
    <w:p w14:paraId="35034628" w14:textId="77777777" w:rsidR="00274450" w:rsidRPr="004E7695" w:rsidRDefault="00274450" w:rsidP="00274450">
      <w:pPr>
        <w:rPr>
          <w:b/>
        </w:rPr>
      </w:pPr>
      <w:r w:rsidRPr="004E7695">
        <w:rPr>
          <w:b/>
        </w:rPr>
        <w:t>Catchwords:</w:t>
      </w:r>
    </w:p>
    <w:p w14:paraId="59A7337D" w14:textId="77777777" w:rsidR="00274450" w:rsidRPr="004E7695" w:rsidRDefault="00274450" w:rsidP="00274450">
      <w:pPr>
        <w:rPr>
          <w:b/>
        </w:rPr>
      </w:pPr>
    </w:p>
    <w:p w14:paraId="7E6F1CC5" w14:textId="4A75BC90" w:rsidR="00274450" w:rsidRDefault="00274450" w:rsidP="00274450">
      <w:pPr>
        <w:ind w:left="720"/>
      </w:pPr>
      <w:r>
        <w:t xml:space="preserve">Administrative law – </w:t>
      </w:r>
      <w:r w:rsidR="00EE4901">
        <w:t>Jurisdictional error</w:t>
      </w:r>
      <w:r w:rsidR="00094AE3">
        <w:t xml:space="preserve"> – Procedural fairness – Materiality – Where </w:t>
      </w:r>
      <w:r w:rsidR="004A5B5B">
        <w:t>appellant</w:t>
      </w:r>
      <w:r w:rsidR="00F55CB6">
        <w:t>'</w:t>
      </w:r>
      <w:r w:rsidR="00094AE3">
        <w:t>s visa cancelled by delegate on character grounds – Where, after delegate</w:t>
      </w:r>
      <w:r w:rsidR="00F55CB6">
        <w:t>'</w:t>
      </w:r>
      <w:r w:rsidR="00094AE3">
        <w:t xml:space="preserve">s decision but before Tribunal review, Minister issued new direction, which relevantly included as additional factor violent crimes against women or children viewed </w:t>
      </w:r>
      <w:r w:rsidR="00F55CB6">
        <w:t>"</w:t>
      </w:r>
      <w:r w:rsidR="00094AE3">
        <w:t>very seriously, regardless of sentence imposed</w:t>
      </w:r>
      <w:r w:rsidR="00F55CB6">
        <w:t>"</w:t>
      </w:r>
      <w:r w:rsidR="00094AE3">
        <w:t xml:space="preserve"> – Where </w:t>
      </w:r>
      <w:r w:rsidR="004A5B5B">
        <w:t>appellant</w:t>
      </w:r>
      <w:r w:rsidR="00094AE3">
        <w:t xml:space="preserve"> not put on notice prior to Tribunal hearing that past incidents of alleged domestic violence would be taken into account, despite not having been charged or convicted of any crimes – Where </w:t>
      </w:r>
      <w:r w:rsidR="004A5B5B">
        <w:t>appellant</w:t>
      </w:r>
      <w:r w:rsidR="00094AE3">
        <w:t xml:space="preserve"> not given opportunity to call further evidence nor make further submissions on domestic violence issue – Where </w:t>
      </w:r>
      <w:r w:rsidR="004A5B5B">
        <w:t>appellant</w:t>
      </w:r>
      <w:r w:rsidR="00094AE3">
        <w:t xml:space="preserve"> applied for judicial review of Tribunal decision – Where Minister conceded Tribunal denied procedural fairness and majority of Full Federal Court dismissed application on basis </w:t>
      </w:r>
      <w:r w:rsidR="004A5B5B">
        <w:t>appellant</w:t>
      </w:r>
      <w:r w:rsidR="00094AE3">
        <w:t xml:space="preserve"> failed to show realistic possibility of different outcome – Whether Full Federal Court applied correct test of materiality – Whether </w:t>
      </w:r>
      <w:r w:rsidR="004A5B5B">
        <w:t>appellant</w:t>
      </w:r>
      <w:r w:rsidR="00F55CB6">
        <w:t>'</w:t>
      </w:r>
      <w:r w:rsidR="00094AE3">
        <w:t>s denial of procedural fairness material and</w:t>
      </w:r>
      <w:r w:rsidR="00A07817">
        <w:t xml:space="preserve"> constitute</w:t>
      </w:r>
      <w:r w:rsidR="00846422">
        <w:t>d</w:t>
      </w:r>
      <w:r w:rsidR="00A07817">
        <w:t xml:space="preserve"> jurisdictional error. </w:t>
      </w:r>
    </w:p>
    <w:p w14:paraId="07AFB405" w14:textId="77777777" w:rsidR="00274450" w:rsidRPr="004E7695" w:rsidRDefault="00274450" w:rsidP="00274450">
      <w:pPr>
        <w:ind w:left="720"/>
      </w:pPr>
    </w:p>
    <w:p w14:paraId="7A99E06E" w14:textId="654DAEAF" w:rsidR="00274450" w:rsidRDefault="00274450" w:rsidP="00274450">
      <w:r w:rsidRPr="004E7695">
        <w:rPr>
          <w:b/>
        </w:rPr>
        <w:t xml:space="preserve">Appealed from </w:t>
      </w:r>
      <w:r>
        <w:rPr>
          <w:b/>
        </w:rPr>
        <w:t>FCA (FC)</w:t>
      </w:r>
      <w:r w:rsidRPr="004E7695">
        <w:rPr>
          <w:b/>
        </w:rPr>
        <w:t>:</w:t>
      </w:r>
      <w:r w:rsidRPr="008D117E">
        <w:t xml:space="preserve"> </w:t>
      </w:r>
      <w:hyperlink r:id="rId81" w:history="1">
        <w:r w:rsidRPr="00274450">
          <w:rPr>
            <w:rStyle w:val="Hyperlink"/>
            <w:rFonts w:cs="Verdana"/>
            <w:noProof w:val="0"/>
          </w:rPr>
          <w:t>[2020] FCAFC 172</w:t>
        </w:r>
      </w:hyperlink>
      <w:r>
        <w:t>; (2020) 281 FCR 23</w:t>
      </w:r>
      <w:r w:rsidR="00F802EB">
        <w:t xml:space="preserve">; </w:t>
      </w:r>
      <w:r w:rsidR="00F802EB" w:rsidRPr="00F802EB">
        <w:t>(2020) 171 ALD 497</w:t>
      </w:r>
    </w:p>
    <w:p w14:paraId="6E162BE0" w14:textId="77777777" w:rsidR="00E95DC9" w:rsidRPr="004E7695" w:rsidRDefault="00E95DC9" w:rsidP="00E95DC9">
      <w:bookmarkStart w:id="140" w:name="_SDCV_v_Director-General"/>
      <w:bookmarkEnd w:id="140"/>
    </w:p>
    <w:p w14:paraId="639E2629" w14:textId="77777777" w:rsidR="00E95DC9" w:rsidRDefault="00D40827" w:rsidP="00E95DC9">
      <w:hyperlink w:anchor="TOP" w:history="1">
        <w:r w:rsidR="00E95DC9" w:rsidRPr="004E7695">
          <w:rPr>
            <w:rStyle w:val="Hyperlink"/>
            <w:rFonts w:cs="Verdana"/>
            <w:bCs/>
          </w:rPr>
          <w:t>Return to Top</w:t>
        </w:r>
      </w:hyperlink>
    </w:p>
    <w:p w14:paraId="452AE16A" w14:textId="77777777" w:rsidR="00E95DC9" w:rsidRPr="004E7695" w:rsidRDefault="00E95DC9" w:rsidP="00E95DC9">
      <w:pPr>
        <w:pStyle w:val="Divider2"/>
        <w:pBdr>
          <w:bottom w:val="double" w:sz="6" w:space="0" w:color="auto"/>
        </w:pBdr>
      </w:pPr>
    </w:p>
    <w:p w14:paraId="19167647" w14:textId="77777777" w:rsidR="00E95DC9" w:rsidRPr="004E7695" w:rsidRDefault="00E95DC9" w:rsidP="00E95DC9"/>
    <w:p w14:paraId="3D30933C" w14:textId="569A7A8B" w:rsidR="00E95DC9" w:rsidRDefault="00E95DC9" w:rsidP="00E95DC9">
      <w:pPr>
        <w:pStyle w:val="Heading2"/>
      </w:pPr>
      <w:r>
        <w:t xml:space="preserve">Constitutional Law </w:t>
      </w:r>
    </w:p>
    <w:p w14:paraId="465DB13B" w14:textId="77777777" w:rsidR="00E95DC9" w:rsidRDefault="00E95DC9" w:rsidP="00E95DC9"/>
    <w:p w14:paraId="4009B0FF" w14:textId="3BA24C30" w:rsidR="00F96E3A" w:rsidRPr="00D0009F" w:rsidRDefault="00F96E3A" w:rsidP="00E95DC9">
      <w:pPr>
        <w:pStyle w:val="Heading3"/>
        <w:tabs>
          <w:tab w:val="left" w:pos="426"/>
        </w:tabs>
      </w:pPr>
      <w:r>
        <w:t>SDCV v Director-General of Security</w:t>
      </w:r>
      <w:r w:rsidR="001F73B4">
        <w:t xml:space="preserve"> &amp; Anor</w:t>
      </w:r>
    </w:p>
    <w:p w14:paraId="4ED800C6" w14:textId="7895BC73" w:rsidR="00F96E3A" w:rsidRDefault="001F73B4" w:rsidP="00F96E3A">
      <w:r w:rsidRPr="001F73B4">
        <w:rPr>
          <w:b/>
        </w:rPr>
        <w:t>S70/2021</w:t>
      </w:r>
      <w:hyperlink r:id="rId82" w:history="1"/>
      <w:r w:rsidR="00F96E3A" w:rsidRPr="00D0009F">
        <w:rPr>
          <w:b/>
        </w:rPr>
        <w:t>:</w:t>
      </w:r>
      <w:r w:rsidR="00F96E3A" w:rsidRPr="00D0009F">
        <w:t xml:space="preserve"> </w:t>
      </w:r>
      <w:hyperlink r:id="rId83" w:history="1">
        <w:r w:rsidR="00E90E06" w:rsidRPr="00E90E06">
          <w:rPr>
            <w:rStyle w:val="Hyperlink"/>
            <w:rFonts w:cs="Verdana"/>
            <w:noProof w:val="0"/>
          </w:rPr>
          <w:t xml:space="preserve">[2022] </w:t>
        </w:r>
        <w:proofErr w:type="spellStart"/>
        <w:r w:rsidR="00E90E06" w:rsidRPr="00E90E06">
          <w:rPr>
            <w:rStyle w:val="Hyperlink"/>
            <w:rFonts w:cs="Verdana"/>
            <w:noProof w:val="0"/>
          </w:rPr>
          <w:t>HCATrans</w:t>
        </w:r>
        <w:proofErr w:type="spellEnd"/>
        <w:r w:rsidR="00E90E06" w:rsidRPr="00E90E06">
          <w:rPr>
            <w:rStyle w:val="Hyperlink"/>
            <w:rFonts w:cs="Verdana"/>
            <w:noProof w:val="0"/>
          </w:rPr>
          <w:t xml:space="preserve"> 20</w:t>
        </w:r>
      </w:hyperlink>
      <w:r w:rsidR="00E90E06">
        <w:t xml:space="preserve"> </w:t>
      </w:r>
    </w:p>
    <w:p w14:paraId="4FA29979" w14:textId="77777777" w:rsidR="00F96E3A" w:rsidRDefault="00F96E3A" w:rsidP="00F96E3A"/>
    <w:p w14:paraId="2BE6A63A" w14:textId="4157B9D0" w:rsidR="00F96E3A" w:rsidRPr="00D43080" w:rsidRDefault="00F96E3A" w:rsidP="00F96E3A">
      <w:r w:rsidRPr="004E7695">
        <w:rPr>
          <w:b/>
        </w:rPr>
        <w:t xml:space="preserve">Date </w:t>
      </w:r>
      <w:proofErr w:type="gramStart"/>
      <w:r>
        <w:rPr>
          <w:b/>
        </w:rPr>
        <w:t>heard</w:t>
      </w:r>
      <w:r w:rsidRPr="004E7695">
        <w:rPr>
          <w:b/>
        </w:rPr>
        <w:t>:</w:t>
      </w:r>
      <w:proofErr w:type="gramEnd"/>
      <w:r w:rsidRPr="00FC0B58">
        <w:t xml:space="preserve"> </w:t>
      </w:r>
      <w:r>
        <w:t>2</w:t>
      </w:r>
      <w:r w:rsidR="001F73B4">
        <w:t>1</w:t>
      </w:r>
      <w:r>
        <w:t xml:space="preserve"> February 2022 – </w:t>
      </w:r>
      <w:r>
        <w:rPr>
          <w:i/>
        </w:rPr>
        <w:t>Special leave granted</w:t>
      </w:r>
    </w:p>
    <w:p w14:paraId="4A83CECB" w14:textId="77777777" w:rsidR="00F96E3A" w:rsidRPr="004E7695" w:rsidRDefault="00F96E3A" w:rsidP="00F96E3A"/>
    <w:p w14:paraId="3DA125C7" w14:textId="77777777" w:rsidR="00F96E3A" w:rsidRPr="004E7695" w:rsidRDefault="00F96E3A" w:rsidP="00F96E3A">
      <w:pPr>
        <w:rPr>
          <w:b/>
        </w:rPr>
      </w:pPr>
      <w:r w:rsidRPr="004E7695">
        <w:rPr>
          <w:b/>
        </w:rPr>
        <w:t>Catchwords:</w:t>
      </w:r>
    </w:p>
    <w:p w14:paraId="6A330993" w14:textId="77777777" w:rsidR="00F96E3A" w:rsidRPr="004E7695" w:rsidRDefault="00F96E3A" w:rsidP="00F96E3A">
      <w:pPr>
        <w:rPr>
          <w:b/>
        </w:rPr>
      </w:pPr>
    </w:p>
    <w:p w14:paraId="430334C7" w14:textId="632AD8A3" w:rsidR="00F96E3A" w:rsidRPr="00CB6C33" w:rsidRDefault="00E95DC9" w:rsidP="00CB25FC">
      <w:pPr>
        <w:ind w:left="720"/>
      </w:pPr>
      <w:r>
        <w:lastRenderedPageBreak/>
        <w:t>Constitutional</w:t>
      </w:r>
      <w:r w:rsidR="00F96E3A">
        <w:t xml:space="preserve"> law </w:t>
      </w:r>
      <w:r>
        <w:t>–</w:t>
      </w:r>
      <w:r w:rsidR="00F96E3A">
        <w:t xml:space="preserve"> </w:t>
      </w:r>
      <w:r>
        <w:t xml:space="preserve">Judicial power of Commonwealth – </w:t>
      </w:r>
      <w:r w:rsidR="00CB25FC">
        <w:t xml:space="preserve">Ch III of </w:t>
      </w:r>
      <w:r w:rsidR="00CB25FC">
        <w:rPr>
          <w:i/>
          <w:iCs/>
        </w:rPr>
        <w:t xml:space="preserve">Constitution </w:t>
      </w:r>
      <w:r w:rsidR="00CB25FC">
        <w:t xml:space="preserve">– </w:t>
      </w:r>
      <w:r w:rsidR="00240E66">
        <w:t xml:space="preserve">Validity of s 46(2) of </w:t>
      </w:r>
      <w:r w:rsidR="00240E66" w:rsidRPr="00240E66">
        <w:rPr>
          <w:i/>
          <w:iCs/>
        </w:rPr>
        <w:t>Administrative Appeals Tribunal Act 1975</w:t>
      </w:r>
      <w:r w:rsidR="00240E66" w:rsidRPr="00240E66">
        <w:t xml:space="preserve"> (</w:t>
      </w:r>
      <w:proofErr w:type="spellStart"/>
      <w:r w:rsidR="00240E66" w:rsidRPr="00240E66">
        <w:t>Cth</w:t>
      </w:r>
      <w:proofErr w:type="spellEnd"/>
      <w:r w:rsidR="00240E66" w:rsidRPr="00240E66">
        <w:t xml:space="preserve">) (AAT Act) </w:t>
      </w:r>
      <w:r w:rsidR="00240E66">
        <w:t xml:space="preserve">– </w:t>
      </w:r>
      <w:r w:rsidR="005641B9">
        <w:t xml:space="preserve">Where appellant subject </w:t>
      </w:r>
      <w:r w:rsidR="00496A77">
        <w:t>to</w:t>
      </w:r>
      <w:r w:rsidR="005641B9">
        <w:t xml:space="preserve"> adverse security assessment (ASA) by Australian Security Intelligence Office (ASIO) – Where appellant sought review of ASA by Administrative Appeal Tribunal (AAT) – Where s 39A(8) of </w:t>
      </w:r>
      <w:r w:rsidR="005641B9" w:rsidRPr="00CB25FC">
        <w:t>AAT Act</w:t>
      </w:r>
      <w:r w:rsidR="005641B9">
        <w:t xml:space="preserve"> </w:t>
      </w:r>
      <w:r w:rsidR="00F631B6">
        <w:t>provided ASIO Minister may certify</w:t>
      </w:r>
      <w:r w:rsidR="005641B9">
        <w:t xml:space="preserve"> evidence proposed to be adduced or submissions proposed to be made by Director-General of Security </w:t>
      </w:r>
      <w:r w:rsidR="00F631B6">
        <w:t xml:space="preserve">are of </w:t>
      </w:r>
      <w:r w:rsidR="005641B9">
        <w:t>such</w:t>
      </w:r>
      <w:r w:rsidR="00F631B6">
        <w:t xml:space="preserve"> nature</w:t>
      </w:r>
      <w:r w:rsidR="005641B9">
        <w:t xml:space="preserve"> that disclosure be contrary to public interest – </w:t>
      </w:r>
      <w:r w:rsidR="005641B9" w:rsidRPr="005641B9">
        <w:t xml:space="preserve">Where </w:t>
      </w:r>
      <w:r w:rsidR="00F631B6">
        <w:t>s 39B(2)(a)</w:t>
      </w:r>
      <w:r w:rsidR="005641B9" w:rsidRPr="005641B9">
        <w:t xml:space="preserve"> </w:t>
      </w:r>
      <w:r w:rsidR="00F631B6">
        <w:t xml:space="preserve">of </w:t>
      </w:r>
      <w:r w:rsidR="00F631B6" w:rsidRPr="00CB25FC">
        <w:t>AAT Act</w:t>
      </w:r>
      <w:r w:rsidR="00F631B6">
        <w:rPr>
          <w:i/>
          <w:iCs/>
        </w:rPr>
        <w:t xml:space="preserve"> </w:t>
      </w:r>
      <w:r w:rsidR="00F631B6">
        <w:t xml:space="preserve">provided ASIO Minister may </w:t>
      </w:r>
      <w:r w:rsidR="005641B9" w:rsidRPr="005641B9">
        <w:t xml:space="preserve">certify </w:t>
      </w:r>
      <w:r w:rsidR="00F631B6">
        <w:t xml:space="preserve">disclosure of information in certificate, or disclosure of contents of document, would be contrary to public interest – Where </w:t>
      </w:r>
      <w:r w:rsidR="00F631B6" w:rsidRPr="00F631B6">
        <w:t>ASIO Minister issued certificates under ss 39A(8) and 39B(2)(a)</w:t>
      </w:r>
      <w:r w:rsidR="00496A77">
        <w:t xml:space="preserve"> of </w:t>
      </w:r>
      <w:r w:rsidR="00496A77" w:rsidRPr="00CB25FC">
        <w:t>AAT Act</w:t>
      </w:r>
      <w:r w:rsidR="00F631B6">
        <w:t xml:space="preserve"> – Where AAT affirmed ASA </w:t>
      </w:r>
      <w:r w:rsidR="0089513D">
        <w:t>decision – Where</w:t>
      </w:r>
      <w:r w:rsidR="0089513D" w:rsidRPr="00CB25FC">
        <w:t>, when appeal</w:t>
      </w:r>
      <w:r w:rsidR="00CB25FC">
        <w:t>ed</w:t>
      </w:r>
      <w:r w:rsidR="0089513D" w:rsidRPr="00CB25FC">
        <w:t xml:space="preserve"> to Federal Court, AAT obliged under s 46(1) </w:t>
      </w:r>
      <w:r w:rsidR="00496A77" w:rsidRPr="00CB25FC">
        <w:t xml:space="preserve">of AAT Act </w:t>
      </w:r>
      <w:r w:rsidR="0089513D" w:rsidRPr="00CB25FC">
        <w:t>to send documents before AAT to Court – Where, because certificates in force in respect of certain documents, Federal Court required by s 46(2)</w:t>
      </w:r>
      <w:r w:rsidR="00496A77" w:rsidRPr="00CB25FC">
        <w:t xml:space="preserve"> of AAT Act</w:t>
      </w:r>
      <w:r w:rsidR="0089513D" w:rsidRPr="00CB25FC">
        <w:t xml:space="preserve"> to do all things necessary to ensure matter not disclosed to person other than a member of Court – Where Federal Court determined s 46(2) </w:t>
      </w:r>
      <w:r w:rsidR="00496A77" w:rsidRPr="00CB25FC">
        <w:t xml:space="preserve">of AAT Act </w:t>
      </w:r>
      <w:r w:rsidR="0089513D" w:rsidRPr="00CB25FC">
        <w:t>valid and proceeded to determine appeal grounds</w:t>
      </w:r>
      <w:r w:rsidR="0089513D">
        <w:t xml:space="preserve"> adversely to appellant </w:t>
      </w:r>
      <w:r w:rsidR="00496A77">
        <w:t>while having regard to</w:t>
      </w:r>
      <w:r w:rsidR="0089513D">
        <w:t xml:space="preserve"> submissions and evidence to which appellant did not have access by reason of s 46(2) </w:t>
      </w:r>
      <w:r w:rsidR="00496A77">
        <w:t xml:space="preserve">– </w:t>
      </w:r>
      <w:r>
        <w:t xml:space="preserve">Whether s 46(2) of </w:t>
      </w:r>
      <w:r w:rsidRPr="00CB25FC">
        <w:t>AAT Act</w:t>
      </w:r>
      <w:r>
        <w:t xml:space="preserve"> denies appellant procedural fairness – Whether</w:t>
      </w:r>
      <w:r w:rsidR="00496A77">
        <w:t xml:space="preserve"> </w:t>
      </w:r>
      <w:r>
        <w:t>s 46(2) is invalid by reason of Ch III of Constitution in that it requires Federal Court to act in procedurally unfair manner</w:t>
      </w:r>
      <w:r w:rsidR="00CB25FC">
        <w:t xml:space="preserve"> – Whether decisions in </w:t>
      </w:r>
      <w:r w:rsidR="00CB25FC" w:rsidRPr="00CB25FC">
        <w:rPr>
          <w:i/>
          <w:iCs/>
        </w:rPr>
        <w:t>Gypsy Jokers Motorcycle Club Inc v Commissioner of Police</w:t>
      </w:r>
      <w:r w:rsidR="00CB25FC">
        <w:t xml:space="preserve"> </w:t>
      </w:r>
      <w:r w:rsidR="00CB25FC" w:rsidRPr="00CB25FC">
        <w:t>(2008) 234 CLR 532</w:t>
      </w:r>
      <w:r w:rsidR="00CB25FC">
        <w:t xml:space="preserve">;  </w:t>
      </w:r>
      <w:r w:rsidR="00CB25FC" w:rsidRPr="00CB25FC">
        <w:rPr>
          <w:i/>
          <w:iCs/>
        </w:rPr>
        <w:t>Assistant Commissioner Pompano v Condon Pty Ltd</w:t>
      </w:r>
      <w:r w:rsidR="00CB25FC">
        <w:t xml:space="preserve"> </w:t>
      </w:r>
      <w:r w:rsidR="00CB25FC" w:rsidRPr="00CB25FC">
        <w:t>(2013) 252 CLR 38</w:t>
      </w:r>
      <w:r w:rsidR="00CB25FC">
        <w:t xml:space="preserve">; or </w:t>
      </w:r>
      <w:r w:rsidR="00CB25FC" w:rsidRPr="00CB25FC">
        <w:rPr>
          <w:i/>
          <w:iCs/>
        </w:rPr>
        <w:t>Graham v Minister for Immigration and Border Protection</w:t>
      </w:r>
      <w:r w:rsidR="00CB25FC" w:rsidRPr="00CB25FC">
        <w:t xml:space="preserve"> (2017) 263 CLR</w:t>
      </w:r>
      <w:r w:rsidR="00CB25FC">
        <w:t xml:space="preserve"> 1 should be qualified or overruled. </w:t>
      </w:r>
    </w:p>
    <w:p w14:paraId="6D0C911B" w14:textId="77777777" w:rsidR="00F96E3A" w:rsidRPr="004E7695" w:rsidRDefault="00F96E3A" w:rsidP="00F96E3A">
      <w:pPr>
        <w:ind w:left="720"/>
      </w:pPr>
    </w:p>
    <w:p w14:paraId="16279858" w14:textId="445E4B0D" w:rsidR="00F96E3A" w:rsidRDefault="00F96E3A" w:rsidP="00F96E3A">
      <w:r w:rsidRPr="004E7695">
        <w:rPr>
          <w:b/>
        </w:rPr>
        <w:t>Appealed from</w:t>
      </w:r>
      <w:r>
        <w:rPr>
          <w:b/>
        </w:rPr>
        <w:t xml:space="preserve"> FCA (FC):</w:t>
      </w:r>
      <w:r>
        <w:t xml:space="preserve"> </w:t>
      </w:r>
      <w:hyperlink r:id="rId84" w:history="1">
        <w:r w:rsidRPr="00F96E3A">
          <w:rPr>
            <w:rStyle w:val="Hyperlink"/>
            <w:rFonts w:cs="Verdana"/>
            <w:noProof w:val="0"/>
          </w:rPr>
          <w:t>[2021] FCAFC 51</w:t>
        </w:r>
      </w:hyperlink>
      <w:r>
        <w:t xml:space="preserve">; </w:t>
      </w:r>
      <w:r w:rsidRPr="00F96E3A">
        <w:t>(2021) 284 FCR 357</w:t>
      </w:r>
      <w:r w:rsidR="004B3CE0">
        <w:t>; (2021) 389 ALR 372</w:t>
      </w:r>
    </w:p>
    <w:p w14:paraId="080C323A" w14:textId="77777777" w:rsidR="00F96E3A" w:rsidRPr="004E7695" w:rsidRDefault="00F96E3A" w:rsidP="00F96E3A"/>
    <w:p w14:paraId="56EF8EC5" w14:textId="77777777" w:rsidR="00F96E3A" w:rsidRDefault="00D40827" w:rsidP="00F96E3A">
      <w:hyperlink w:anchor="TOP" w:history="1">
        <w:r w:rsidR="00F96E3A" w:rsidRPr="004E7695">
          <w:rPr>
            <w:rStyle w:val="Hyperlink"/>
            <w:rFonts w:cs="Verdana"/>
            <w:bCs/>
          </w:rPr>
          <w:t>Return to Top</w:t>
        </w:r>
      </w:hyperlink>
    </w:p>
    <w:p w14:paraId="0F27F5F8" w14:textId="77777777" w:rsidR="003E4E06" w:rsidRPr="004E7695" w:rsidRDefault="003E4E06" w:rsidP="003E4E06">
      <w:pPr>
        <w:pStyle w:val="Divider2"/>
        <w:pBdr>
          <w:bottom w:val="double" w:sz="6" w:space="0" w:color="auto"/>
        </w:pBdr>
      </w:pPr>
    </w:p>
    <w:p w14:paraId="0B13EEC2" w14:textId="77777777" w:rsidR="005D0FB5" w:rsidRPr="004E7695" w:rsidRDefault="005D0FB5" w:rsidP="005D0FB5">
      <w:bookmarkStart w:id="141" w:name="_Commonwealth_of_Australia"/>
      <w:bookmarkStart w:id="142" w:name="Statutes4"/>
      <w:bookmarkEnd w:id="137"/>
      <w:bookmarkEnd w:id="141"/>
    </w:p>
    <w:p w14:paraId="16BB3CC8" w14:textId="77777777" w:rsidR="000C3006" w:rsidRDefault="001D4D58" w:rsidP="000C3006">
      <w:pPr>
        <w:pStyle w:val="Heading2"/>
      </w:pPr>
      <w:r>
        <w:t>C</w:t>
      </w:r>
      <w:r w:rsidRPr="004E7695">
        <w:t>riminal Law</w:t>
      </w:r>
      <w:bookmarkStart w:id="143" w:name="_The_Queen_v_2"/>
      <w:bookmarkEnd w:id="143"/>
    </w:p>
    <w:p w14:paraId="28176FE4" w14:textId="77777777" w:rsidR="00D9673D" w:rsidRDefault="00D9673D" w:rsidP="00D9673D"/>
    <w:p w14:paraId="262C5040" w14:textId="77777777" w:rsidR="00EA7CA9" w:rsidRPr="00D0009F" w:rsidRDefault="00EA7CA9" w:rsidP="00EA7CA9">
      <w:pPr>
        <w:pStyle w:val="Heading3"/>
      </w:pPr>
      <w:bookmarkStart w:id="144" w:name="_Bell_v_State"/>
      <w:bookmarkStart w:id="145" w:name="_Bell_v_The_1"/>
      <w:bookmarkEnd w:id="144"/>
      <w:bookmarkEnd w:id="145"/>
      <w:r>
        <w:t xml:space="preserve">Bell v </w:t>
      </w:r>
      <w:r w:rsidR="00704114">
        <w:t>T</w:t>
      </w:r>
      <w:r>
        <w:t>he Queen</w:t>
      </w:r>
    </w:p>
    <w:p w14:paraId="0D0F799A" w14:textId="77777777" w:rsidR="00EA7CA9" w:rsidRDefault="00D40827" w:rsidP="00EA7CA9">
      <w:hyperlink r:id="rId85" w:history="1">
        <w:r w:rsidR="00EA7CA9" w:rsidRPr="000957FF">
          <w:rPr>
            <w:rStyle w:val="Hyperlink"/>
            <w:rFonts w:cs="Verdana"/>
            <w:b/>
            <w:noProof w:val="0"/>
          </w:rPr>
          <w:t>A</w:t>
        </w:r>
        <w:r w:rsidR="000957FF" w:rsidRPr="000957FF">
          <w:rPr>
            <w:rStyle w:val="Hyperlink"/>
            <w:rFonts w:cs="Verdana"/>
            <w:b/>
            <w:noProof w:val="0"/>
          </w:rPr>
          <w:t>30</w:t>
        </w:r>
        <w:r w:rsidR="00EA7CA9" w:rsidRPr="000957FF">
          <w:rPr>
            <w:rStyle w:val="Hyperlink"/>
            <w:rFonts w:cs="Verdana"/>
            <w:b/>
            <w:noProof w:val="0"/>
          </w:rPr>
          <w:t>/2021</w:t>
        </w:r>
      </w:hyperlink>
      <w:hyperlink r:id="rId86" w:history="1"/>
      <w:r w:rsidR="00EA7CA9" w:rsidRPr="00D0009F">
        <w:rPr>
          <w:b/>
        </w:rPr>
        <w:t>:</w:t>
      </w:r>
      <w:r w:rsidR="00EA7CA9" w:rsidRPr="00D0009F">
        <w:t xml:space="preserve"> </w:t>
      </w:r>
      <w:hyperlink r:id="rId87" w:history="1">
        <w:r w:rsidR="00704114" w:rsidRPr="00E1036B">
          <w:rPr>
            <w:rStyle w:val="Hyperlink"/>
            <w:rFonts w:cs="Verdana"/>
            <w:noProof w:val="0"/>
          </w:rPr>
          <w:t xml:space="preserve">[2021] </w:t>
        </w:r>
        <w:proofErr w:type="spellStart"/>
        <w:r w:rsidR="00704114" w:rsidRPr="00E1036B">
          <w:rPr>
            <w:rStyle w:val="Hyperlink"/>
            <w:rFonts w:cs="Verdana"/>
            <w:noProof w:val="0"/>
          </w:rPr>
          <w:t>HCATrans</w:t>
        </w:r>
        <w:proofErr w:type="spellEnd"/>
        <w:r w:rsidR="00704114" w:rsidRPr="00E1036B">
          <w:rPr>
            <w:rStyle w:val="Hyperlink"/>
            <w:rFonts w:cs="Verdana"/>
            <w:noProof w:val="0"/>
          </w:rPr>
          <w:t xml:space="preserve"> </w:t>
        </w:r>
        <w:r w:rsidR="00E1036B" w:rsidRPr="00E1036B">
          <w:rPr>
            <w:rStyle w:val="Hyperlink"/>
            <w:rFonts w:cs="Verdana"/>
            <w:noProof w:val="0"/>
          </w:rPr>
          <w:t>132</w:t>
        </w:r>
      </w:hyperlink>
    </w:p>
    <w:p w14:paraId="25B8ADF6" w14:textId="77777777" w:rsidR="00EA7CA9" w:rsidRDefault="00EA7CA9" w:rsidP="00EA7CA9"/>
    <w:p w14:paraId="38F685DE" w14:textId="77777777" w:rsidR="00EA7CA9" w:rsidRPr="00704114" w:rsidRDefault="00EA7CA9" w:rsidP="00EA7CA9">
      <w:pPr>
        <w:rPr>
          <w:i/>
        </w:rPr>
      </w:pPr>
      <w:r w:rsidRPr="004E7695">
        <w:rPr>
          <w:b/>
        </w:rPr>
        <w:t xml:space="preserve">Date </w:t>
      </w:r>
      <w:proofErr w:type="gramStart"/>
      <w:r>
        <w:rPr>
          <w:b/>
        </w:rPr>
        <w:t>heard</w:t>
      </w:r>
      <w:r w:rsidRPr="004E7695">
        <w:rPr>
          <w:b/>
        </w:rPr>
        <w:t>:</w:t>
      </w:r>
      <w:proofErr w:type="gramEnd"/>
      <w:r w:rsidRPr="00FC0B58">
        <w:t xml:space="preserve"> </w:t>
      </w:r>
      <w:r w:rsidR="000753F7">
        <w:t>13 August 2021</w:t>
      </w:r>
      <w:r w:rsidR="00704114">
        <w:t xml:space="preserve"> – </w:t>
      </w:r>
      <w:r w:rsidR="00704114">
        <w:rPr>
          <w:i/>
        </w:rPr>
        <w:t>Special leave granted</w:t>
      </w:r>
    </w:p>
    <w:p w14:paraId="647A64C5" w14:textId="77777777" w:rsidR="00EA7CA9" w:rsidRPr="004E7695" w:rsidRDefault="00EA7CA9" w:rsidP="00EA7CA9"/>
    <w:p w14:paraId="4678D293" w14:textId="77777777" w:rsidR="00EA7CA9" w:rsidRPr="004E7695" w:rsidRDefault="00EA7CA9" w:rsidP="00EA7CA9">
      <w:pPr>
        <w:rPr>
          <w:b/>
        </w:rPr>
      </w:pPr>
      <w:r w:rsidRPr="004E7695">
        <w:rPr>
          <w:b/>
        </w:rPr>
        <w:t>Catchwords:</w:t>
      </w:r>
    </w:p>
    <w:p w14:paraId="243338A8" w14:textId="77777777" w:rsidR="00EA7CA9" w:rsidRPr="004E7695" w:rsidRDefault="00EA7CA9" w:rsidP="00EA7CA9">
      <w:pPr>
        <w:rPr>
          <w:b/>
        </w:rPr>
      </w:pPr>
    </w:p>
    <w:p w14:paraId="5C11440B" w14:textId="77777777" w:rsidR="00EA7CA9" w:rsidRPr="00F06220" w:rsidRDefault="00EA7CA9" w:rsidP="000753F7">
      <w:pPr>
        <w:ind w:left="720"/>
      </w:pPr>
      <w:r>
        <w:t xml:space="preserve">Criminal law – </w:t>
      </w:r>
      <w:r w:rsidR="000753F7">
        <w:t xml:space="preserve">Procedure – Stay of proceedings – Powers of Independent Commissioner Against Corruption (ICAC) – Where, in 2014, ICAC commenced investigation into </w:t>
      </w:r>
      <w:r w:rsidR="004A5B5B">
        <w:t>appellant</w:t>
      </w:r>
      <w:r w:rsidR="000753F7">
        <w:t xml:space="preserve"> – Where, in 2017, ICAC forwarded matter to Director of Public Prosecutions (DPP) and provided evidentiary material gathered in course of investigation </w:t>
      </w:r>
      <w:r w:rsidR="000753F7">
        <w:lastRenderedPageBreak/>
        <w:t xml:space="preserve">– Where DPP decided to prosecute </w:t>
      </w:r>
      <w:r w:rsidR="004A5B5B">
        <w:t>appellant</w:t>
      </w:r>
      <w:r w:rsidR="000753F7">
        <w:t xml:space="preserve"> – Where ICAC officers assisted DPP to prepare for trial – Where </w:t>
      </w:r>
      <w:r w:rsidR="004A5B5B">
        <w:t>appellant</w:t>
      </w:r>
      <w:r w:rsidR="000753F7">
        <w:t xml:space="preserve"> applied for permanent stay – Where District Court dismissed application and Full Court dismissed appeal – </w:t>
      </w:r>
      <w:r w:rsidR="000753F7" w:rsidRPr="000753F7">
        <w:t>Whether</w:t>
      </w:r>
      <w:r w:rsidR="000753F7" w:rsidRPr="000753F7">
        <w:rPr>
          <w:i/>
        </w:rPr>
        <w:t xml:space="preserve"> Independent Commissioner Against Corruption Act 2012</w:t>
      </w:r>
      <w:r w:rsidR="000753F7" w:rsidRPr="000753F7">
        <w:t xml:space="preserve"> (</w:t>
      </w:r>
      <w:r w:rsidR="000753F7">
        <w:t xml:space="preserve">SA) authorised ICAC to refer matter, provide evidentiary material and otherwise assist DPP in prosecution – Whether ICAC conduct </w:t>
      </w:r>
      <w:r w:rsidR="00456214">
        <w:t xml:space="preserve">abuse of process justifying permanent stay. </w:t>
      </w:r>
    </w:p>
    <w:p w14:paraId="1D6C50FC" w14:textId="77777777" w:rsidR="00EA7CA9" w:rsidRPr="004E7695" w:rsidRDefault="00EA7CA9" w:rsidP="00EA7CA9">
      <w:pPr>
        <w:ind w:left="720"/>
      </w:pPr>
    </w:p>
    <w:p w14:paraId="5F6B981B" w14:textId="77777777" w:rsidR="00EA7CA9" w:rsidRPr="002D0229" w:rsidRDefault="00EA7CA9" w:rsidP="00EA7CA9">
      <w:r w:rsidRPr="004E7695">
        <w:rPr>
          <w:b/>
        </w:rPr>
        <w:t>Appealed from</w:t>
      </w:r>
      <w:r>
        <w:rPr>
          <w:b/>
        </w:rPr>
        <w:t xml:space="preserve"> </w:t>
      </w:r>
      <w:r w:rsidR="000753F7">
        <w:rPr>
          <w:b/>
        </w:rPr>
        <w:t>SASC</w:t>
      </w:r>
      <w:r>
        <w:rPr>
          <w:b/>
        </w:rPr>
        <w:t xml:space="preserve"> (</w:t>
      </w:r>
      <w:r w:rsidR="000753F7">
        <w:rPr>
          <w:b/>
        </w:rPr>
        <w:t>FC</w:t>
      </w:r>
      <w:r>
        <w:rPr>
          <w:b/>
        </w:rPr>
        <w:t>):</w:t>
      </w:r>
      <w:r>
        <w:t xml:space="preserve"> </w:t>
      </w:r>
      <w:hyperlink r:id="rId88" w:history="1">
        <w:r w:rsidR="000753F7" w:rsidRPr="000753F7">
          <w:rPr>
            <w:rStyle w:val="Hyperlink"/>
            <w:rFonts w:cs="Verdana"/>
            <w:noProof w:val="0"/>
          </w:rPr>
          <w:t>[202</w:t>
        </w:r>
        <w:r w:rsidR="00062894">
          <w:rPr>
            <w:rStyle w:val="Hyperlink"/>
            <w:rFonts w:cs="Verdana"/>
            <w:noProof w:val="0"/>
          </w:rPr>
          <w:t>0</w:t>
        </w:r>
        <w:r w:rsidR="000753F7" w:rsidRPr="000753F7">
          <w:rPr>
            <w:rStyle w:val="Hyperlink"/>
            <w:rFonts w:cs="Verdana"/>
            <w:noProof w:val="0"/>
          </w:rPr>
          <w:t>] SASCFC 116</w:t>
        </w:r>
      </w:hyperlink>
      <w:r w:rsidR="00062894">
        <w:t>; (2020) 286 A Crim R 501</w:t>
      </w:r>
    </w:p>
    <w:p w14:paraId="3DB7255E" w14:textId="77777777" w:rsidR="00EA7CA9" w:rsidRPr="004E7695" w:rsidRDefault="00EA7CA9" w:rsidP="00EA7CA9"/>
    <w:p w14:paraId="36214DA8" w14:textId="77777777" w:rsidR="00EA7CA9" w:rsidRDefault="00D40827" w:rsidP="00EA7CA9">
      <w:hyperlink w:anchor="TOP" w:history="1">
        <w:r w:rsidR="00EA7CA9" w:rsidRPr="004E7695">
          <w:rPr>
            <w:rStyle w:val="Hyperlink"/>
            <w:rFonts w:cs="Verdana"/>
            <w:bCs/>
          </w:rPr>
          <w:t>Return to Top</w:t>
        </w:r>
      </w:hyperlink>
    </w:p>
    <w:p w14:paraId="33FE580B" w14:textId="77777777" w:rsidR="000463EF" w:rsidRDefault="000463EF" w:rsidP="000463EF">
      <w:pPr>
        <w:pStyle w:val="Divider1"/>
        <w:pBdr>
          <w:bottom w:val="dotted" w:sz="4" w:space="2" w:color="auto"/>
        </w:pBdr>
      </w:pPr>
      <w:bookmarkStart w:id="146" w:name="_George_v_The"/>
      <w:bookmarkEnd w:id="146"/>
    </w:p>
    <w:p w14:paraId="3F845E5C" w14:textId="77777777" w:rsidR="000463EF" w:rsidRDefault="000463EF" w:rsidP="000463EF"/>
    <w:p w14:paraId="5424CA62" w14:textId="111F877D" w:rsidR="000463EF" w:rsidRPr="00D0009F" w:rsidRDefault="000463EF" w:rsidP="000463EF">
      <w:pPr>
        <w:pStyle w:val="Heading3"/>
      </w:pPr>
      <w:bookmarkStart w:id="147" w:name="_Dansie_v_The"/>
      <w:bookmarkEnd w:id="147"/>
      <w:proofErr w:type="spellStart"/>
      <w:r>
        <w:t>Dansie</w:t>
      </w:r>
      <w:proofErr w:type="spellEnd"/>
      <w:r>
        <w:t xml:space="preserve"> v The Queen</w:t>
      </w:r>
    </w:p>
    <w:p w14:paraId="2274FF13" w14:textId="7485D111" w:rsidR="000463EF" w:rsidRDefault="001F73B4" w:rsidP="000463EF">
      <w:r w:rsidRPr="001F73B4">
        <w:rPr>
          <w:b/>
        </w:rPr>
        <w:t>A16/2021</w:t>
      </w:r>
      <w:hyperlink r:id="rId89" w:history="1"/>
      <w:r w:rsidR="000463EF" w:rsidRPr="00D0009F">
        <w:rPr>
          <w:b/>
        </w:rPr>
        <w:t>:</w:t>
      </w:r>
      <w:r w:rsidR="000463EF" w:rsidRPr="00D0009F">
        <w:t xml:space="preserve"> </w:t>
      </w:r>
      <w:hyperlink r:id="rId90" w:history="1">
        <w:r w:rsidR="00926DF1" w:rsidRPr="00926DF1">
          <w:rPr>
            <w:rStyle w:val="Hyperlink"/>
            <w:rFonts w:cs="Verdana"/>
            <w:noProof w:val="0"/>
          </w:rPr>
          <w:t xml:space="preserve">[2022] </w:t>
        </w:r>
        <w:proofErr w:type="spellStart"/>
        <w:r w:rsidR="00926DF1" w:rsidRPr="00926DF1">
          <w:rPr>
            <w:rStyle w:val="Hyperlink"/>
            <w:rFonts w:cs="Verdana"/>
            <w:noProof w:val="0"/>
          </w:rPr>
          <w:t>HCATrans</w:t>
        </w:r>
        <w:proofErr w:type="spellEnd"/>
        <w:r w:rsidR="00926DF1" w:rsidRPr="00926DF1">
          <w:rPr>
            <w:rStyle w:val="Hyperlink"/>
            <w:rFonts w:cs="Verdana"/>
            <w:noProof w:val="0"/>
          </w:rPr>
          <w:t xml:space="preserve"> 14</w:t>
        </w:r>
      </w:hyperlink>
    </w:p>
    <w:p w14:paraId="7D6A3DD6" w14:textId="77777777" w:rsidR="000463EF" w:rsidRDefault="000463EF" w:rsidP="000463EF"/>
    <w:p w14:paraId="6FD334F3" w14:textId="06B3DA99" w:rsidR="000463EF" w:rsidRPr="00D43080" w:rsidRDefault="000463EF" w:rsidP="000463EF">
      <w:r w:rsidRPr="004E7695">
        <w:rPr>
          <w:b/>
        </w:rPr>
        <w:t xml:space="preserve">Date </w:t>
      </w:r>
      <w:proofErr w:type="gramStart"/>
      <w:r>
        <w:rPr>
          <w:b/>
        </w:rPr>
        <w:t>heard</w:t>
      </w:r>
      <w:r w:rsidRPr="004E7695">
        <w:rPr>
          <w:b/>
        </w:rPr>
        <w:t>:</w:t>
      </w:r>
      <w:proofErr w:type="gramEnd"/>
      <w:r w:rsidRPr="00FC0B58">
        <w:t xml:space="preserve"> </w:t>
      </w:r>
      <w:r>
        <w:t xml:space="preserve">18 February 2022 – </w:t>
      </w:r>
      <w:r>
        <w:rPr>
          <w:i/>
        </w:rPr>
        <w:t>Special leave granted</w:t>
      </w:r>
    </w:p>
    <w:p w14:paraId="14A33203" w14:textId="77777777" w:rsidR="000463EF" w:rsidRPr="004E7695" w:rsidRDefault="000463EF" w:rsidP="000463EF"/>
    <w:p w14:paraId="53C24793" w14:textId="77777777" w:rsidR="000463EF" w:rsidRPr="004E7695" w:rsidRDefault="000463EF" w:rsidP="000463EF">
      <w:pPr>
        <w:rPr>
          <w:b/>
        </w:rPr>
      </w:pPr>
      <w:r w:rsidRPr="004E7695">
        <w:rPr>
          <w:b/>
        </w:rPr>
        <w:t>Catchwords:</w:t>
      </w:r>
    </w:p>
    <w:p w14:paraId="5F40ABDD" w14:textId="77777777" w:rsidR="000463EF" w:rsidRPr="004E7695" w:rsidRDefault="000463EF" w:rsidP="000463EF">
      <w:pPr>
        <w:rPr>
          <w:b/>
        </w:rPr>
      </w:pPr>
    </w:p>
    <w:p w14:paraId="4F0E38D7" w14:textId="59DEA0D6" w:rsidR="000463EF" w:rsidRPr="00CB6C33" w:rsidRDefault="000463EF" w:rsidP="000463EF">
      <w:pPr>
        <w:ind w:left="720"/>
      </w:pPr>
      <w:r>
        <w:t xml:space="preserve">Criminal law – </w:t>
      </w:r>
      <w:r w:rsidR="00A321B6">
        <w:t xml:space="preserve">Murder – Unreasonable verdict – Verdict unsupported by evidence </w:t>
      </w:r>
      <w:r w:rsidR="00DB5323">
        <w:t>–</w:t>
      </w:r>
      <w:r w:rsidR="00A321B6">
        <w:t xml:space="preserve"> </w:t>
      </w:r>
      <w:r w:rsidR="00DB5323">
        <w:t xml:space="preserve">Where appellant's wife drowned after her wheelchair entered pond – Where prosecution alleged intentional drowning – Where, on defence case, drowning accidental – Where s 158(1)(a) of </w:t>
      </w:r>
      <w:r w:rsidR="00DB5323">
        <w:rPr>
          <w:i/>
          <w:iCs/>
        </w:rPr>
        <w:t xml:space="preserve">Criminal Procedure Act 1921 </w:t>
      </w:r>
      <w:r w:rsidR="00DB5323">
        <w:t>(SA) provided for appeal to be allowed where Court considers verdict should be set aside on ground that conviction unreasonable or cannot be supporting having regard to evidence – Whether</w:t>
      </w:r>
      <w:r w:rsidR="00531DA5">
        <w:t xml:space="preserve"> Court of Criminal Appeal failed to conduct independent assessment of </w:t>
      </w:r>
      <w:r w:rsidR="00240E66">
        <w:t xml:space="preserve">whole of </w:t>
      </w:r>
      <w:r w:rsidR="00531DA5">
        <w:t xml:space="preserve">evidence – Whether open to trial judge to exclude hypothesis of accidental drowning – </w:t>
      </w:r>
      <w:r w:rsidR="00DB5323">
        <w:t xml:space="preserve">Proper approach by intermediate appellate court to "unreasonable verdict" limb of common form appeal provision following judge-alone trial. </w:t>
      </w:r>
    </w:p>
    <w:p w14:paraId="6FA77E19" w14:textId="77777777" w:rsidR="000463EF" w:rsidRPr="004E7695" w:rsidRDefault="000463EF" w:rsidP="000463EF">
      <w:pPr>
        <w:ind w:left="720"/>
      </w:pPr>
    </w:p>
    <w:p w14:paraId="079D77CD" w14:textId="3B58431A" w:rsidR="000463EF" w:rsidRDefault="000463EF" w:rsidP="000463EF">
      <w:r w:rsidRPr="004E7695">
        <w:rPr>
          <w:b/>
        </w:rPr>
        <w:t>Appealed from</w:t>
      </w:r>
      <w:r>
        <w:rPr>
          <w:b/>
        </w:rPr>
        <w:t xml:space="preserve"> </w:t>
      </w:r>
      <w:r w:rsidR="00A321B6">
        <w:rPr>
          <w:b/>
        </w:rPr>
        <w:t>SASC</w:t>
      </w:r>
      <w:r>
        <w:rPr>
          <w:b/>
        </w:rPr>
        <w:t xml:space="preserve"> (</w:t>
      </w:r>
      <w:r w:rsidR="00A321B6">
        <w:rPr>
          <w:b/>
        </w:rPr>
        <w:t>CCA</w:t>
      </w:r>
      <w:r>
        <w:rPr>
          <w:b/>
        </w:rPr>
        <w:t>):</w:t>
      </w:r>
      <w:r>
        <w:t xml:space="preserve"> </w:t>
      </w:r>
      <w:hyperlink r:id="rId91" w:history="1">
        <w:r w:rsidR="00A321B6" w:rsidRPr="00A321B6">
          <w:rPr>
            <w:rStyle w:val="Hyperlink"/>
            <w:rFonts w:cs="Verdana"/>
            <w:noProof w:val="0"/>
          </w:rPr>
          <w:t>[2020] SASCFC 103</w:t>
        </w:r>
      </w:hyperlink>
    </w:p>
    <w:p w14:paraId="55B29530" w14:textId="77777777" w:rsidR="00531DA5" w:rsidRPr="004E7695" w:rsidRDefault="00531DA5" w:rsidP="00531DA5"/>
    <w:p w14:paraId="3F1228E8" w14:textId="77777777" w:rsidR="00531DA5" w:rsidRDefault="00D40827" w:rsidP="00531DA5">
      <w:hyperlink w:anchor="TOP" w:history="1">
        <w:r w:rsidR="00531DA5" w:rsidRPr="004E7695">
          <w:rPr>
            <w:rStyle w:val="Hyperlink"/>
            <w:rFonts w:cs="Verdana"/>
            <w:bCs/>
          </w:rPr>
          <w:t>Return to Top</w:t>
        </w:r>
      </w:hyperlink>
    </w:p>
    <w:p w14:paraId="0524E757" w14:textId="77777777" w:rsidR="00D43080" w:rsidRDefault="00D43080" w:rsidP="00D43080">
      <w:pPr>
        <w:pStyle w:val="Divider1"/>
        <w:pBdr>
          <w:bottom w:val="dotted" w:sz="4" w:space="2" w:color="auto"/>
        </w:pBdr>
      </w:pPr>
    </w:p>
    <w:p w14:paraId="73CBADC6" w14:textId="77777777" w:rsidR="00D43080" w:rsidRDefault="00D43080" w:rsidP="00D43080"/>
    <w:p w14:paraId="67D67578" w14:textId="77777777" w:rsidR="00D43080" w:rsidRPr="00D0009F" w:rsidRDefault="00D43080" w:rsidP="00D43080">
      <w:pPr>
        <w:pStyle w:val="Heading3"/>
      </w:pPr>
      <w:bookmarkStart w:id="148" w:name="_Hoang_v_The"/>
      <w:bookmarkEnd w:id="148"/>
      <w:r>
        <w:t>Hoang v The Queen</w:t>
      </w:r>
    </w:p>
    <w:p w14:paraId="29657634" w14:textId="77777777" w:rsidR="00D43080" w:rsidRDefault="00D40827" w:rsidP="00D43080">
      <w:hyperlink r:id="rId92" w:history="1">
        <w:r w:rsidR="00D43080" w:rsidRPr="00632218">
          <w:rPr>
            <w:rStyle w:val="Hyperlink"/>
            <w:rFonts w:cs="Verdana"/>
            <w:b/>
            <w:noProof w:val="0"/>
          </w:rPr>
          <w:t>S</w:t>
        </w:r>
        <w:r w:rsidR="00923DDC">
          <w:rPr>
            <w:rStyle w:val="Hyperlink"/>
            <w:rFonts w:cs="Verdana"/>
            <w:b/>
            <w:noProof w:val="0"/>
          </w:rPr>
          <w:t>146 to S149/</w:t>
        </w:r>
        <w:r w:rsidR="00D46380">
          <w:rPr>
            <w:rStyle w:val="Hyperlink"/>
            <w:rFonts w:cs="Verdana"/>
            <w:b/>
            <w:noProof w:val="0"/>
          </w:rPr>
          <w:t>2</w:t>
        </w:r>
        <w:r w:rsidR="00D43080" w:rsidRPr="00632218">
          <w:rPr>
            <w:rStyle w:val="Hyperlink"/>
            <w:rFonts w:cs="Verdana"/>
            <w:b/>
            <w:noProof w:val="0"/>
          </w:rPr>
          <w:t>021</w:t>
        </w:r>
      </w:hyperlink>
      <w:hyperlink r:id="rId93" w:history="1"/>
      <w:r w:rsidR="00D43080" w:rsidRPr="00D0009F">
        <w:rPr>
          <w:b/>
        </w:rPr>
        <w:t>:</w:t>
      </w:r>
      <w:r w:rsidR="00D43080" w:rsidRPr="00D0009F">
        <w:t xml:space="preserve"> </w:t>
      </w:r>
      <w:hyperlink r:id="rId94" w:history="1">
        <w:r w:rsidR="00D43080" w:rsidRPr="008C6001">
          <w:rPr>
            <w:rStyle w:val="Hyperlink"/>
            <w:rFonts w:cs="Verdana"/>
            <w:noProof w:val="0"/>
          </w:rPr>
          <w:t xml:space="preserve">[2021] </w:t>
        </w:r>
        <w:proofErr w:type="spellStart"/>
        <w:r w:rsidR="00D43080" w:rsidRPr="008C6001">
          <w:rPr>
            <w:rStyle w:val="Hyperlink"/>
            <w:rFonts w:cs="Verdana"/>
            <w:noProof w:val="0"/>
          </w:rPr>
          <w:t>HCATrans</w:t>
        </w:r>
        <w:proofErr w:type="spellEnd"/>
        <w:r w:rsidR="00D43080" w:rsidRPr="008C6001">
          <w:rPr>
            <w:rStyle w:val="Hyperlink"/>
            <w:rFonts w:cs="Verdana"/>
            <w:noProof w:val="0"/>
          </w:rPr>
          <w:t xml:space="preserve"> </w:t>
        </w:r>
        <w:r w:rsidR="008C6001" w:rsidRPr="008C6001">
          <w:rPr>
            <w:rStyle w:val="Hyperlink"/>
            <w:rFonts w:cs="Verdana"/>
            <w:noProof w:val="0"/>
          </w:rPr>
          <w:t>148</w:t>
        </w:r>
      </w:hyperlink>
    </w:p>
    <w:p w14:paraId="34747B2A" w14:textId="77777777" w:rsidR="00D43080" w:rsidRDefault="00D43080" w:rsidP="00D43080"/>
    <w:p w14:paraId="73A5BEAA" w14:textId="77777777" w:rsidR="00D43080" w:rsidRPr="00D43080" w:rsidRDefault="00D43080" w:rsidP="00D43080">
      <w:r w:rsidRPr="004E7695">
        <w:rPr>
          <w:b/>
        </w:rPr>
        <w:t xml:space="preserve">Date </w:t>
      </w:r>
      <w:proofErr w:type="gramStart"/>
      <w:r>
        <w:rPr>
          <w:b/>
        </w:rPr>
        <w:t>heard</w:t>
      </w:r>
      <w:r w:rsidRPr="004E7695">
        <w:rPr>
          <w:b/>
        </w:rPr>
        <w:t>:</w:t>
      </w:r>
      <w:proofErr w:type="gramEnd"/>
      <w:r w:rsidRPr="00FC0B58">
        <w:t xml:space="preserve"> </w:t>
      </w:r>
      <w:r>
        <w:t xml:space="preserve">10 September 2021 – </w:t>
      </w:r>
      <w:r>
        <w:rPr>
          <w:i/>
        </w:rPr>
        <w:t>Special leave granted</w:t>
      </w:r>
    </w:p>
    <w:p w14:paraId="389079BE" w14:textId="77777777" w:rsidR="00D43080" w:rsidRPr="004E7695" w:rsidRDefault="00D43080" w:rsidP="00D43080"/>
    <w:p w14:paraId="199B3CC7" w14:textId="77777777" w:rsidR="00D43080" w:rsidRPr="004E7695" w:rsidRDefault="00D43080" w:rsidP="00D43080">
      <w:pPr>
        <w:rPr>
          <w:b/>
        </w:rPr>
      </w:pPr>
      <w:r w:rsidRPr="004E7695">
        <w:rPr>
          <w:b/>
        </w:rPr>
        <w:t>Catchwords:</w:t>
      </w:r>
    </w:p>
    <w:p w14:paraId="73774E18" w14:textId="77777777" w:rsidR="00D43080" w:rsidRPr="004E7695" w:rsidRDefault="00D43080" w:rsidP="00D43080">
      <w:pPr>
        <w:rPr>
          <w:b/>
        </w:rPr>
      </w:pPr>
    </w:p>
    <w:p w14:paraId="42FBEA93" w14:textId="12A86696" w:rsidR="00CB6C33" w:rsidRPr="00CB6C33" w:rsidRDefault="00D43080" w:rsidP="00731DDD">
      <w:pPr>
        <w:ind w:left="720"/>
      </w:pPr>
      <w:r>
        <w:t xml:space="preserve">Criminal law – </w:t>
      </w:r>
      <w:r w:rsidR="00382AE0">
        <w:t xml:space="preserve">Juror misconduct – Juror conducting own </w:t>
      </w:r>
      <w:r w:rsidR="00CB6C33">
        <w:t>inquiries</w:t>
      </w:r>
      <w:r w:rsidR="00382AE0">
        <w:t xml:space="preserve"> – Mandatory discharge – Where </w:t>
      </w:r>
      <w:r w:rsidR="00CB6C33">
        <w:t xml:space="preserve">s 53A of </w:t>
      </w:r>
      <w:r w:rsidR="00CB6C33">
        <w:rPr>
          <w:i/>
        </w:rPr>
        <w:t xml:space="preserve">Jury Act 1977 </w:t>
      </w:r>
      <w:r w:rsidR="00CB6C33">
        <w:t xml:space="preserve">(NSW) </w:t>
      </w:r>
      <w:r w:rsidR="002900D1">
        <w:t>required</w:t>
      </w:r>
      <w:r w:rsidR="00CB6C33">
        <w:t xml:space="preserve"> mandatory discharge of juror if juror engaged in misconduct</w:t>
      </w:r>
      <w:r w:rsidR="00264846">
        <w:t xml:space="preserve"> </w:t>
      </w:r>
      <w:r w:rsidR="00CB6C33">
        <w:t xml:space="preserve">– Where s 68C provided juror must not make own inquiries </w:t>
      </w:r>
      <w:r w:rsidR="00F55CB6">
        <w:t>"</w:t>
      </w:r>
      <w:r w:rsidR="00CB6C33">
        <w:t>for purpose of obtaining information</w:t>
      </w:r>
      <w:r w:rsidR="00F55CB6">
        <w:t>"</w:t>
      </w:r>
      <w:r w:rsidR="00CB6C33">
        <w:t xml:space="preserve"> about matters relevant to trial – Where </w:t>
      </w:r>
      <w:r w:rsidR="004A5B5B">
        <w:lastRenderedPageBreak/>
        <w:t>appellant</w:t>
      </w:r>
      <w:r w:rsidR="00CB6C33">
        <w:t xml:space="preserve"> charged with 12 offences – Where</w:t>
      </w:r>
      <w:r w:rsidR="00731DDD">
        <w:t xml:space="preserve"> jury commenced deliberations and</w:t>
      </w:r>
      <w:r w:rsidR="00CB6C33">
        <w:t>, on 5 November 2015, jury sent note to trial judge stating agreement reached on 8 counts – Where, on evening of 5 November, juror conducted internet search for personal reasons only</w:t>
      </w:r>
      <w:r w:rsidR="005B25FA">
        <w:t xml:space="preserve"> on matter related to trial</w:t>
      </w:r>
      <w:r w:rsidR="00CB6C33">
        <w:t xml:space="preserve"> – Where jury continued deliberating on 6 November until jury foreperson notified trial judge of juror</w:t>
      </w:r>
      <w:r w:rsidR="00F55CB6">
        <w:t>'</w:t>
      </w:r>
      <w:r w:rsidR="00CB6C33">
        <w:t>s actions – Where trial judge took verdicts on 10 counts</w:t>
      </w:r>
      <w:r w:rsidR="005B25FA">
        <w:t xml:space="preserve"> before</w:t>
      </w:r>
      <w:r w:rsidR="00CB6C33">
        <w:t xml:space="preserve"> </w:t>
      </w:r>
      <w:r w:rsidR="005B25FA">
        <w:t>discharging</w:t>
      </w:r>
      <w:r w:rsidR="00CB6C33">
        <w:t xml:space="preserve"> juror pursuant to s 53A – Where remaining jurors continued deliberating and gave verdict on remaining 2 counts – Where </w:t>
      </w:r>
      <w:r w:rsidR="004A5B5B">
        <w:t>appellant</w:t>
      </w:r>
      <w:r w:rsidR="00CB6C33">
        <w:t xml:space="preserve"> appealed on basis trial judge failed to discharge juror</w:t>
      </w:r>
      <w:r w:rsidR="00731DDD">
        <w:t xml:space="preserve"> prior to taking of first 10 counts – Where Court of Criminal Appeal held no juror misconduct and dismissed appeal – Whether inquiries made </w:t>
      </w:r>
      <w:r w:rsidR="00F55CB6">
        <w:t>"</w:t>
      </w:r>
      <w:r w:rsidR="00731DDD">
        <w:t>for purpose of obtaining information</w:t>
      </w:r>
      <w:r w:rsidR="00F55CB6">
        <w:t>"</w:t>
      </w:r>
      <w:r w:rsidR="00731DDD">
        <w:t xml:space="preserve"> in s 68C includes juror making inquiries for solely personal reasons – If so, whether  juror should have been discharged prior to taking of first 10 counts – If so, whether verdicts on any counts valid. </w:t>
      </w:r>
    </w:p>
    <w:p w14:paraId="5562ECFB" w14:textId="77777777" w:rsidR="00D43080" w:rsidRPr="004E7695" w:rsidRDefault="00D43080" w:rsidP="00D43080">
      <w:pPr>
        <w:ind w:left="720"/>
      </w:pPr>
    </w:p>
    <w:p w14:paraId="4F2A4262" w14:textId="20526FF3" w:rsidR="00D43080" w:rsidRDefault="00D43080" w:rsidP="00D43080">
      <w:r w:rsidRPr="004E7695">
        <w:rPr>
          <w:b/>
        </w:rPr>
        <w:t>Appealed from</w:t>
      </w:r>
      <w:r>
        <w:rPr>
          <w:b/>
        </w:rPr>
        <w:t xml:space="preserve"> NSWSC (CCA):</w:t>
      </w:r>
      <w:r>
        <w:t xml:space="preserve"> </w:t>
      </w:r>
      <w:hyperlink r:id="rId95" w:history="1">
        <w:r w:rsidRPr="00D43080">
          <w:rPr>
            <w:rStyle w:val="Hyperlink"/>
            <w:rFonts w:cs="Verdana"/>
            <w:noProof w:val="0"/>
          </w:rPr>
          <w:t>[2018] NSWCCA 166</w:t>
        </w:r>
      </w:hyperlink>
      <w:r>
        <w:t>; (2018) 98 NSWLR 406; (2020) 273 A Crim R 501</w:t>
      </w:r>
    </w:p>
    <w:p w14:paraId="159D8CEE" w14:textId="77777777" w:rsidR="001661E0" w:rsidRDefault="001661E0" w:rsidP="00D43080"/>
    <w:p w14:paraId="36D6BD42" w14:textId="77777777" w:rsidR="001661E0" w:rsidRDefault="00D40827" w:rsidP="001661E0">
      <w:hyperlink w:anchor="TOP" w:history="1">
        <w:r w:rsidR="001661E0" w:rsidRPr="004E7695">
          <w:rPr>
            <w:rStyle w:val="Hyperlink"/>
            <w:rFonts w:cs="Verdana"/>
            <w:bCs/>
          </w:rPr>
          <w:t>Return to Top</w:t>
        </w:r>
      </w:hyperlink>
    </w:p>
    <w:p w14:paraId="672757C1" w14:textId="77777777" w:rsidR="001661E0" w:rsidRDefault="001661E0" w:rsidP="001661E0">
      <w:pPr>
        <w:pStyle w:val="Divider1"/>
        <w:pBdr>
          <w:bottom w:val="dotted" w:sz="4" w:space="2" w:color="auto"/>
        </w:pBdr>
      </w:pPr>
    </w:p>
    <w:p w14:paraId="04152878" w14:textId="77777777" w:rsidR="002C0FF1" w:rsidRDefault="002C0FF1" w:rsidP="002C0FF1">
      <w:pPr>
        <w:ind w:left="720"/>
      </w:pPr>
    </w:p>
    <w:p w14:paraId="759DE93E" w14:textId="6C43E781" w:rsidR="00F96E3A" w:rsidRPr="00D0009F" w:rsidRDefault="00F96E3A" w:rsidP="00F96E3A">
      <w:pPr>
        <w:pStyle w:val="Heading3"/>
      </w:pPr>
      <w:bookmarkStart w:id="149" w:name="_Hore_v_The"/>
      <w:bookmarkEnd w:id="149"/>
      <w:proofErr w:type="spellStart"/>
      <w:r>
        <w:t>Hore</w:t>
      </w:r>
      <w:proofErr w:type="spellEnd"/>
      <w:r>
        <w:t xml:space="preserve"> v The Queen; </w:t>
      </w:r>
      <w:proofErr w:type="spellStart"/>
      <w:r>
        <w:t>Wichen</w:t>
      </w:r>
      <w:proofErr w:type="spellEnd"/>
      <w:r>
        <w:t xml:space="preserve"> v The Queen</w:t>
      </w:r>
    </w:p>
    <w:p w14:paraId="4609F86B" w14:textId="06E3C59D" w:rsidR="00F96E3A" w:rsidRDefault="001F73B4" w:rsidP="00F96E3A">
      <w:r w:rsidRPr="001F73B4">
        <w:rPr>
          <w:b/>
        </w:rPr>
        <w:t>A22/2021</w:t>
      </w:r>
      <w:r>
        <w:rPr>
          <w:b/>
        </w:rPr>
        <w:t xml:space="preserve">; </w:t>
      </w:r>
      <w:r w:rsidRPr="001F73B4">
        <w:rPr>
          <w:b/>
        </w:rPr>
        <w:t>A23/2021</w:t>
      </w:r>
      <w:hyperlink r:id="rId96" w:history="1"/>
      <w:r w:rsidR="00F96E3A" w:rsidRPr="00D0009F">
        <w:rPr>
          <w:b/>
        </w:rPr>
        <w:t>:</w:t>
      </w:r>
      <w:r w:rsidR="00F96E3A" w:rsidRPr="00D0009F">
        <w:t xml:space="preserve"> </w:t>
      </w:r>
      <w:hyperlink r:id="rId97" w:history="1">
        <w:r w:rsidR="00E534E6" w:rsidRPr="00E534E6">
          <w:rPr>
            <w:rStyle w:val="Hyperlink"/>
            <w:rFonts w:cs="Verdana"/>
            <w:noProof w:val="0"/>
          </w:rPr>
          <w:t xml:space="preserve">[2022] </w:t>
        </w:r>
        <w:proofErr w:type="spellStart"/>
        <w:r w:rsidR="00E534E6" w:rsidRPr="00E534E6">
          <w:rPr>
            <w:rStyle w:val="Hyperlink"/>
            <w:rFonts w:cs="Verdana"/>
            <w:noProof w:val="0"/>
          </w:rPr>
          <w:t>HCATrans</w:t>
        </w:r>
        <w:proofErr w:type="spellEnd"/>
        <w:r w:rsidR="00E534E6" w:rsidRPr="00E534E6">
          <w:rPr>
            <w:rStyle w:val="Hyperlink"/>
            <w:rFonts w:cs="Verdana"/>
            <w:noProof w:val="0"/>
          </w:rPr>
          <w:t xml:space="preserve"> 18</w:t>
        </w:r>
      </w:hyperlink>
    </w:p>
    <w:p w14:paraId="078BF552" w14:textId="77777777" w:rsidR="00F96E3A" w:rsidRDefault="00F96E3A" w:rsidP="00F96E3A"/>
    <w:p w14:paraId="1F4EF31A" w14:textId="1B8C903F" w:rsidR="00F96E3A" w:rsidRPr="00D43080" w:rsidRDefault="00F96E3A" w:rsidP="00F96E3A">
      <w:r w:rsidRPr="004E7695">
        <w:rPr>
          <w:b/>
        </w:rPr>
        <w:t xml:space="preserve">Date </w:t>
      </w:r>
      <w:proofErr w:type="gramStart"/>
      <w:r>
        <w:rPr>
          <w:b/>
        </w:rPr>
        <w:t>heard</w:t>
      </w:r>
      <w:r w:rsidRPr="004E7695">
        <w:rPr>
          <w:b/>
        </w:rPr>
        <w:t>:</w:t>
      </w:r>
      <w:proofErr w:type="gramEnd"/>
      <w:r w:rsidRPr="00FC0B58">
        <w:t xml:space="preserve"> </w:t>
      </w:r>
      <w:r>
        <w:t>2</w:t>
      </w:r>
      <w:r w:rsidR="001F73B4">
        <w:t>1</w:t>
      </w:r>
      <w:r>
        <w:t xml:space="preserve"> February 2022 – </w:t>
      </w:r>
      <w:r>
        <w:rPr>
          <w:i/>
        </w:rPr>
        <w:t>Special leave granted</w:t>
      </w:r>
    </w:p>
    <w:p w14:paraId="32D0FBA5" w14:textId="77777777" w:rsidR="00F96E3A" w:rsidRPr="004E7695" w:rsidRDefault="00F96E3A" w:rsidP="00F96E3A"/>
    <w:p w14:paraId="1652C28F" w14:textId="77777777" w:rsidR="00F96E3A" w:rsidRPr="004E7695" w:rsidRDefault="00F96E3A" w:rsidP="00F96E3A">
      <w:pPr>
        <w:rPr>
          <w:b/>
        </w:rPr>
      </w:pPr>
      <w:r w:rsidRPr="004E7695">
        <w:rPr>
          <w:b/>
        </w:rPr>
        <w:t>Catchwords:</w:t>
      </w:r>
    </w:p>
    <w:p w14:paraId="7FFEA4B6" w14:textId="77777777" w:rsidR="00F96E3A" w:rsidRPr="004E7695" w:rsidRDefault="00F96E3A" w:rsidP="00F96E3A">
      <w:pPr>
        <w:rPr>
          <w:b/>
        </w:rPr>
      </w:pPr>
    </w:p>
    <w:p w14:paraId="6701E63B" w14:textId="39843CC2" w:rsidR="00F96E3A" w:rsidRPr="00CB6C33" w:rsidRDefault="00F96E3A" w:rsidP="00F96E3A">
      <w:pPr>
        <w:ind w:left="720"/>
      </w:pPr>
      <w:r>
        <w:t xml:space="preserve">Criminal law – </w:t>
      </w:r>
      <w:r w:rsidR="00926DF1">
        <w:t xml:space="preserve">Sentence – Sentencing Orders – </w:t>
      </w:r>
      <w:r w:rsidR="00E534E6">
        <w:t>Offenders incapable of controlling, or unwilling to control, sexual instincts</w:t>
      </w:r>
      <w:r w:rsidR="00926DF1">
        <w:t xml:space="preserve"> – </w:t>
      </w:r>
      <w:r w:rsidR="00E534E6">
        <w:t xml:space="preserve">Meaning of "willing" – </w:t>
      </w:r>
      <w:r w:rsidR="00926DF1">
        <w:t xml:space="preserve">Where </w:t>
      </w:r>
      <w:r w:rsidR="00DE0952">
        <w:t>appellants detained by Court order, following application by Crown, on grounds they were incapable or unwilling to control sexual instincts – Where s 59(1a)</w:t>
      </w:r>
      <w:r w:rsidR="001667B3">
        <w:t>(a)</w:t>
      </w:r>
      <w:r w:rsidR="00DE0952">
        <w:t xml:space="preserve"> </w:t>
      </w:r>
      <w:r w:rsidR="002C0FF1">
        <w:t xml:space="preserve">of </w:t>
      </w:r>
      <w:r w:rsidR="002C0FF1">
        <w:rPr>
          <w:i/>
          <w:iCs/>
        </w:rPr>
        <w:t xml:space="preserve">Sentencing Act 2017 </w:t>
      </w:r>
      <w:r w:rsidR="002C0FF1">
        <w:t xml:space="preserve">(SA) provided person detained cannot be released unless Court satisfied person "capable of controlling and willing to control" person's sexual instincts – Where s 57, providing authority for Court to make order for indefinite detention, contained definition of "unwilling" – </w:t>
      </w:r>
      <w:r w:rsidR="001667B3">
        <w:t xml:space="preserve">Where Court of Appeal held "willing" in s 59(1a)(a) had converse meaning to defined term "unwilling" in s 57(1) such that appellants could only be regarded as willing to control sexual instincts if established no significant risk they would, given opportunity to commit relevant offence, fail to exercise appropriate control of sexual instincts – </w:t>
      </w:r>
      <w:r w:rsidR="002C0FF1">
        <w:t>Whether meaning of "willing" in s 59</w:t>
      </w:r>
      <w:r w:rsidR="001667B3">
        <w:t>(1a)(a)</w:t>
      </w:r>
      <w:r w:rsidR="002C0FF1">
        <w:t xml:space="preserve"> is converse of </w:t>
      </w:r>
      <w:r w:rsidR="001667B3">
        <w:t xml:space="preserve">word "unwilling" as defined in s 57 – </w:t>
      </w:r>
      <w:r w:rsidR="002C0FF1">
        <w:t>Proper meaning of term "willing" in s 59</w:t>
      </w:r>
      <w:r w:rsidR="001667B3">
        <w:t>(1a)(a)</w:t>
      </w:r>
      <w:r w:rsidR="002C0FF1">
        <w:t xml:space="preserve">. </w:t>
      </w:r>
      <w:r w:rsidR="00DE0952">
        <w:t xml:space="preserve"> </w:t>
      </w:r>
    </w:p>
    <w:p w14:paraId="4EEA590C" w14:textId="77777777" w:rsidR="00F96E3A" w:rsidRPr="004E7695" w:rsidRDefault="00F96E3A" w:rsidP="00F96E3A">
      <w:pPr>
        <w:ind w:left="720"/>
      </w:pPr>
    </w:p>
    <w:p w14:paraId="3FA0C942" w14:textId="77777777" w:rsidR="00BC379A" w:rsidRDefault="00F96E3A" w:rsidP="00436D5A">
      <w:r w:rsidRPr="004E7695">
        <w:rPr>
          <w:b/>
        </w:rPr>
        <w:t>Appealed from</w:t>
      </w:r>
      <w:r>
        <w:rPr>
          <w:b/>
        </w:rPr>
        <w:t xml:space="preserve"> SASC (CCA):</w:t>
      </w:r>
      <w:r>
        <w:t xml:space="preserve"> </w:t>
      </w:r>
      <w:hyperlink r:id="rId98" w:history="1">
        <w:r w:rsidR="001667B3" w:rsidRPr="00436D5A">
          <w:rPr>
            <w:rStyle w:val="Hyperlink"/>
            <w:rFonts w:cs="Verdana"/>
            <w:noProof w:val="0"/>
          </w:rPr>
          <w:t>[2021] SASCA 29</w:t>
        </w:r>
      </w:hyperlink>
    </w:p>
    <w:p w14:paraId="32095136" w14:textId="77777777" w:rsidR="00BC379A" w:rsidRDefault="00BC379A" w:rsidP="00436D5A"/>
    <w:p w14:paraId="2D950AAD" w14:textId="21AD975B" w:rsidR="00436D5A" w:rsidRDefault="00BC379A" w:rsidP="00436D5A">
      <w:r w:rsidRPr="00BC379A">
        <w:rPr>
          <w:b/>
          <w:bCs/>
        </w:rPr>
        <w:t>Appealed from SASC (CCA):</w:t>
      </w:r>
      <w:r w:rsidR="001667B3">
        <w:t xml:space="preserve"> </w:t>
      </w:r>
      <w:hyperlink r:id="rId99" w:history="1">
        <w:r w:rsidR="001667B3" w:rsidRPr="00436D5A">
          <w:rPr>
            <w:rStyle w:val="Hyperlink"/>
            <w:rFonts w:cs="Verdana"/>
            <w:noProof w:val="0"/>
          </w:rPr>
          <w:t>[2021] SASCA 30</w:t>
        </w:r>
      </w:hyperlink>
      <w:r w:rsidR="00436D5A">
        <w:t>; (2021) 138 SASR 134</w:t>
      </w:r>
    </w:p>
    <w:p w14:paraId="7E4F3338" w14:textId="77777777" w:rsidR="00F96E3A" w:rsidRPr="004E7695" w:rsidRDefault="00F96E3A" w:rsidP="00F96E3A"/>
    <w:p w14:paraId="3F6CEDB8" w14:textId="77777777" w:rsidR="00F96E3A" w:rsidRDefault="00D40827" w:rsidP="00F96E3A">
      <w:hyperlink w:anchor="TOP" w:history="1">
        <w:r w:rsidR="00F96E3A" w:rsidRPr="004E7695">
          <w:rPr>
            <w:rStyle w:val="Hyperlink"/>
            <w:rFonts w:cs="Verdana"/>
            <w:bCs/>
          </w:rPr>
          <w:t>Return to Top</w:t>
        </w:r>
      </w:hyperlink>
    </w:p>
    <w:p w14:paraId="50E887C8" w14:textId="77777777" w:rsidR="00F96E3A" w:rsidRDefault="00F96E3A" w:rsidP="00F96E3A">
      <w:pPr>
        <w:pStyle w:val="Divider1"/>
        <w:pBdr>
          <w:bottom w:val="dotted" w:sz="4" w:space="2" w:color="auto"/>
        </w:pBdr>
      </w:pPr>
    </w:p>
    <w:p w14:paraId="6B5E6B97" w14:textId="77777777" w:rsidR="001661E0" w:rsidRDefault="001661E0" w:rsidP="001661E0"/>
    <w:p w14:paraId="59CBEFB7" w14:textId="44D6D7A0" w:rsidR="001661E0" w:rsidRDefault="001661E0" w:rsidP="001661E0">
      <w:pPr>
        <w:pStyle w:val="Heading3"/>
      </w:pPr>
      <w:bookmarkStart w:id="150" w:name="_O'Dea_v_The"/>
      <w:bookmarkEnd w:id="150"/>
      <w:r>
        <w:rPr>
          <w:rFonts w:eastAsia="Arial Unicode MS" w:cs="Arial Unicode MS"/>
          <w:lang w:val="en-US"/>
        </w:rPr>
        <w:t>O</w:t>
      </w:r>
      <w:r w:rsidR="00F55CB6">
        <w:rPr>
          <w:rFonts w:eastAsia="Arial Unicode MS" w:cs="Arial Unicode MS"/>
          <w:lang w:val="en-US"/>
        </w:rPr>
        <w:t>'</w:t>
      </w:r>
      <w:r>
        <w:rPr>
          <w:rFonts w:eastAsia="Arial Unicode MS" w:cs="Arial Unicode MS"/>
          <w:lang w:val="en-US"/>
        </w:rPr>
        <w:t>Dea</w:t>
      </w:r>
      <w:r>
        <w:rPr>
          <w:rFonts w:eastAsia="Arial Unicode MS" w:cs="Arial Unicode MS"/>
        </w:rPr>
        <w:t xml:space="preserve"> v The </w:t>
      </w:r>
      <w:r>
        <w:rPr>
          <w:rFonts w:eastAsia="Arial Unicode MS" w:cs="Arial Unicode MS"/>
          <w:lang w:val="en-US"/>
        </w:rPr>
        <w:t>State of Western Australia</w:t>
      </w:r>
    </w:p>
    <w:p w14:paraId="7FB824EE" w14:textId="1810D143" w:rsidR="001661E0" w:rsidRDefault="00D40827" w:rsidP="001661E0">
      <w:pPr>
        <w:pStyle w:val="Body"/>
      </w:pPr>
      <w:hyperlink r:id="rId100" w:history="1">
        <w:r w:rsidR="003413F7">
          <w:rPr>
            <w:rStyle w:val="Hyperlink2"/>
            <w:rFonts w:eastAsia="Arial Unicode MS" w:cs="Arial Unicode MS"/>
            <w:lang w:val="en-US"/>
          </w:rPr>
          <w:t>P53/2021</w:t>
        </w:r>
      </w:hyperlink>
      <w:r w:rsidR="003413F7" w:rsidRPr="003413F7">
        <w:rPr>
          <w:rFonts w:eastAsia="Arial Unicode MS" w:cs="Arial Unicode MS"/>
          <w:b/>
          <w:bCs/>
        </w:rPr>
        <w:t>:</w:t>
      </w:r>
      <w:r w:rsidR="003413F7">
        <w:rPr>
          <w:rFonts w:eastAsia="Arial Unicode MS" w:cs="Arial Unicode MS"/>
        </w:rPr>
        <w:t xml:space="preserve"> </w:t>
      </w:r>
      <w:hyperlink r:id="rId101" w:history="1">
        <w:r w:rsidR="001661E0">
          <w:rPr>
            <w:rStyle w:val="Link"/>
            <w:rFonts w:eastAsia="Arial Unicode MS" w:cs="Arial Unicode MS"/>
            <w:lang w:val="en-US"/>
          </w:rPr>
          <w:t xml:space="preserve">[2021] </w:t>
        </w:r>
        <w:proofErr w:type="spellStart"/>
        <w:r w:rsidR="001661E0">
          <w:rPr>
            <w:rStyle w:val="Link"/>
            <w:rFonts w:eastAsia="Arial Unicode MS" w:cs="Arial Unicode MS"/>
            <w:lang w:val="en-US"/>
          </w:rPr>
          <w:t>HCATrans</w:t>
        </w:r>
        <w:proofErr w:type="spellEnd"/>
        <w:r w:rsidR="001661E0">
          <w:rPr>
            <w:rStyle w:val="Link"/>
            <w:rFonts w:eastAsia="Arial Unicode MS" w:cs="Arial Unicode MS"/>
            <w:lang w:val="en-US"/>
          </w:rPr>
          <w:t xml:space="preserve"> 210</w:t>
        </w:r>
      </w:hyperlink>
    </w:p>
    <w:p w14:paraId="566DBC6A" w14:textId="77777777" w:rsidR="001661E0" w:rsidRDefault="001661E0" w:rsidP="001661E0">
      <w:pPr>
        <w:pStyle w:val="Body"/>
      </w:pPr>
    </w:p>
    <w:p w14:paraId="4AE21562" w14:textId="77777777" w:rsidR="001661E0" w:rsidRPr="00142036" w:rsidRDefault="001661E0" w:rsidP="001661E0">
      <w:pPr>
        <w:pStyle w:val="Body"/>
        <w:rPr>
          <w:i/>
        </w:rPr>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Fonts w:eastAsia="Arial Unicode MS" w:cs="Arial Unicode MS"/>
        </w:rPr>
        <w:t xml:space="preserve"> </w:t>
      </w:r>
      <w:r>
        <w:rPr>
          <w:rFonts w:eastAsia="Arial Unicode MS" w:cs="Arial Unicode MS"/>
          <w:lang w:val="en-US"/>
        </w:rPr>
        <w:t>3 December 2021</w:t>
      </w:r>
      <w:r>
        <w:rPr>
          <w:rFonts w:eastAsia="Arial Unicode MS" w:cs="Arial Unicode MS"/>
        </w:rPr>
        <w:t xml:space="preserve"> – </w:t>
      </w:r>
      <w:r w:rsidRPr="00142036">
        <w:rPr>
          <w:rStyle w:val="PageNumber"/>
          <w:rFonts w:eastAsia="Arial Unicode MS" w:cs="Arial Unicode MS"/>
          <w:i/>
          <w:lang w:val="en-US"/>
        </w:rPr>
        <w:t>Special leave granted on limited grounds</w:t>
      </w:r>
    </w:p>
    <w:p w14:paraId="5E5B3980" w14:textId="77777777" w:rsidR="001661E0" w:rsidRDefault="001661E0" w:rsidP="001661E0">
      <w:pPr>
        <w:pStyle w:val="Body"/>
      </w:pPr>
    </w:p>
    <w:p w14:paraId="6CB9C8BA" w14:textId="77777777" w:rsidR="001661E0" w:rsidRDefault="001661E0" w:rsidP="001661E0">
      <w:pPr>
        <w:pStyle w:val="Body"/>
        <w:rPr>
          <w:rStyle w:val="PageNumber"/>
          <w:b/>
          <w:bCs/>
        </w:rPr>
      </w:pPr>
      <w:r>
        <w:rPr>
          <w:rStyle w:val="PageNumber"/>
          <w:rFonts w:eastAsia="Arial Unicode MS" w:cs="Arial Unicode MS"/>
          <w:b/>
          <w:bCs/>
          <w:lang w:val="de-DE"/>
        </w:rPr>
        <w:t>Catchwords:</w:t>
      </w:r>
    </w:p>
    <w:p w14:paraId="2E56709F" w14:textId="77777777" w:rsidR="001661E0" w:rsidRDefault="001661E0" w:rsidP="001661E0">
      <w:pPr>
        <w:pStyle w:val="Body"/>
        <w:rPr>
          <w:b/>
          <w:bCs/>
        </w:rPr>
      </w:pPr>
    </w:p>
    <w:p w14:paraId="25DABBA8" w14:textId="0CF1A8A0" w:rsidR="00AB79F3" w:rsidRPr="00F55CB6" w:rsidRDefault="001661E0" w:rsidP="001661E0">
      <w:pPr>
        <w:pStyle w:val="Body"/>
        <w:ind w:left="720"/>
        <w:rPr>
          <w:lang w:val="en-US"/>
        </w:rPr>
      </w:pPr>
      <w:r>
        <w:rPr>
          <w:lang w:val="en-US"/>
        </w:rPr>
        <w:t xml:space="preserve">Criminal law </w:t>
      </w:r>
      <w:r>
        <w:t>–</w:t>
      </w:r>
      <w:r>
        <w:rPr>
          <w:lang w:val="en-US"/>
        </w:rPr>
        <w:t xml:space="preserve"> </w:t>
      </w:r>
      <w:r w:rsidR="00E8767C">
        <w:rPr>
          <w:lang w:val="en-US"/>
        </w:rPr>
        <w:t>Joint liability –</w:t>
      </w:r>
      <w:r w:rsidR="00142036">
        <w:rPr>
          <w:lang w:val="en-US"/>
        </w:rPr>
        <w:t xml:space="preserve"> Acting in concert – </w:t>
      </w:r>
      <w:r w:rsidR="00E8767C">
        <w:rPr>
          <w:lang w:val="en-US"/>
        </w:rPr>
        <w:t xml:space="preserve">Where appellant and co-accused stood trial on one count of doing grievous bodily harm with intent to do grievous bodily harm contrary to s 294(1) of the </w:t>
      </w:r>
      <w:r w:rsidR="00E8767C">
        <w:rPr>
          <w:i/>
          <w:iCs/>
          <w:lang w:val="en-US"/>
        </w:rPr>
        <w:t xml:space="preserve">Criminal Code </w:t>
      </w:r>
      <w:r w:rsidR="00E8767C">
        <w:rPr>
          <w:lang w:val="en-US"/>
        </w:rPr>
        <w:t xml:space="preserve">(WA) – Where appellant and co-accused alleged jointly criminally responsible – </w:t>
      </w:r>
      <w:r w:rsidR="00D92BE5">
        <w:rPr>
          <w:lang w:val="en-US"/>
        </w:rPr>
        <w:t>Where trial judge gave jury handout</w:t>
      </w:r>
      <w:r w:rsidR="00F55CB6">
        <w:rPr>
          <w:lang w:val="en-US"/>
        </w:rPr>
        <w:t>, relevantly</w:t>
      </w:r>
      <w:r w:rsidR="00D92BE5">
        <w:rPr>
          <w:lang w:val="en-US"/>
        </w:rPr>
        <w:t xml:space="preserve"> describing circumstances in which two accused may be criminally responsible as </w:t>
      </w:r>
      <w:r w:rsidR="00F55CB6">
        <w:rPr>
          <w:lang w:val="en-US"/>
        </w:rPr>
        <w:t>"</w:t>
      </w:r>
      <w:r w:rsidR="00D92BE5">
        <w:rPr>
          <w:lang w:val="en-US"/>
        </w:rPr>
        <w:t>joint principals</w:t>
      </w:r>
      <w:r w:rsidR="00F55CB6">
        <w:rPr>
          <w:lang w:val="en-US"/>
        </w:rPr>
        <w:t>" under s 7(a) of Code</w:t>
      </w:r>
      <w:r w:rsidR="00D92BE5">
        <w:rPr>
          <w:lang w:val="en-US"/>
        </w:rPr>
        <w:t xml:space="preserve"> </w:t>
      </w:r>
      <w:r w:rsidR="00F55CB6">
        <w:rPr>
          <w:lang w:val="en-US"/>
        </w:rPr>
        <w:t xml:space="preserve">– </w:t>
      </w:r>
      <w:r w:rsidR="00E8767C">
        <w:rPr>
          <w:lang w:val="en-US"/>
        </w:rPr>
        <w:t>Where</w:t>
      </w:r>
      <w:r>
        <w:rPr>
          <w:lang w:val="en-US"/>
        </w:rPr>
        <w:t xml:space="preserve"> </w:t>
      </w:r>
      <w:r w:rsidR="00D92BE5">
        <w:rPr>
          <w:lang w:val="en-US"/>
        </w:rPr>
        <w:t xml:space="preserve">appellant was convicted but co-accused discharged with jury unable to reach verdict – Where Court of Appeal held </w:t>
      </w:r>
      <w:r w:rsidR="00F55CB6">
        <w:rPr>
          <w:lang w:val="en-US"/>
        </w:rPr>
        <w:t xml:space="preserve">criminal responsibility under s 7(a) of Code extended to cases where several persons </w:t>
      </w:r>
      <w:r w:rsidR="00987422">
        <w:rPr>
          <w:lang w:val="en-US"/>
        </w:rPr>
        <w:t xml:space="preserve">are </w:t>
      </w:r>
      <w:r w:rsidR="00F55CB6">
        <w:rPr>
          <w:lang w:val="en-US"/>
        </w:rPr>
        <w:t xml:space="preserve">"acting in concert" – </w:t>
      </w:r>
      <w:r w:rsidR="00AB79F3">
        <w:rPr>
          <w:lang w:val="en-US"/>
        </w:rPr>
        <w:t xml:space="preserve">Whether appellant and co-accused can be criminally liable as joint principals </w:t>
      </w:r>
      <w:r w:rsidR="00F55CB6">
        <w:rPr>
          <w:lang w:val="en-US"/>
        </w:rPr>
        <w:t>in circumstances where</w:t>
      </w:r>
      <w:r w:rsidR="00D62C9C">
        <w:rPr>
          <w:lang w:val="en-US"/>
        </w:rPr>
        <w:t xml:space="preserve"> </w:t>
      </w:r>
      <w:r w:rsidR="00F55CB6">
        <w:rPr>
          <w:lang w:val="en-US"/>
        </w:rPr>
        <w:t xml:space="preserve">the acts of co-accused were not proved unlawful </w:t>
      </w:r>
      <w:r w:rsidR="00AB79F3">
        <w:rPr>
          <w:lang w:val="en-US"/>
        </w:rPr>
        <w:t xml:space="preserve">– Whether trial judge was required to direct jury that </w:t>
      </w:r>
      <w:r w:rsidR="00F55CB6">
        <w:rPr>
          <w:lang w:val="en-US"/>
        </w:rPr>
        <w:t>"</w:t>
      </w:r>
      <w:r w:rsidR="00AB79F3">
        <w:rPr>
          <w:lang w:val="en-US"/>
        </w:rPr>
        <w:t>acting in concert</w:t>
      </w:r>
      <w:r w:rsidR="00F55CB6">
        <w:rPr>
          <w:lang w:val="en-US"/>
        </w:rPr>
        <w:t>"</w:t>
      </w:r>
      <w:r w:rsidR="00AB79F3">
        <w:rPr>
          <w:lang w:val="en-US"/>
        </w:rPr>
        <w:t xml:space="preserve"> requires two accused to have reached an understanding or arrangement amounting to agreement to commit crime. </w:t>
      </w:r>
    </w:p>
    <w:p w14:paraId="29C444DD" w14:textId="77777777" w:rsidR="001661E0" w:rsidRDefault="001661E0" w:rsidP="001661E0">
      <w:pPr>
        <w:pStyle w:val="Body"/>
        <w:ind w:left="720"/>
      </w:pPr>
    </w:p>
    <w:p w14:paraId="69929797" w14:textId="33AFEB18" w:rsidR="001661E0" w:rsidRDefault="001661E0" w:rsidP="001661E0">
      <w:pPr>
        <w:pStyle w:val="Body"/>
      </w:pPr>
      <w:r>
        <w:rPr>
          <w:rStyle w:val="PageNumber"/>
          <w:rFonts w:eastAsia="Arial Unicode MS" w:cs="Arial Unicode MS"/>
          <w:b/>
          <w:bCs/>
          <w:lang w:val="en-US"/>
        </w:rPr>
        <w:t>Appealed from WASC</w:t>
      </w:r>
      <w:r>
        <w:rPr>
          <w:rStyle w:val="PageNumber"/>
          <w:rFonts w:eastAsia="Arial Unicode MS" w:cs="Arial Unicode MS"/>
          <w:b/>
          <w:bCs/>
        </w:rPr>
        <w:t xml:space="preserve"> (CA):</w:t>
      </w:r>
      <w:r>
        <w:rPr>
          <w:rFonts w:eastAsia="Arial Unicode MS" w:cs="Arial Unicode MS"/>
        </w:rPr>
        <w:t xml:space="preserve"> </w:t>
      </w:r>
      <w:hyperlink r:id="rId102" w:history="1">
        <w:r>
          <w:rPr>
            <w:rStyle w:val="Link"/>
            <w:rFonts w:eastAsia="Arial Unicode MS" w:cs="Arial Unicode MS"/>
            <w:lang w:val="en-US"/>
          </w:rPr>
          <w:t>[2021] WASCA 61</w:t>
        </w:r>
      </w:hyperlink>
      <w:r>
        <w:rPr>
          <w:rFonts w:eastAsia="Arial Unicode MS" w:cs="Arial Unicode MS"/>
          <w:lang w:val="en-US"/>
        </w:rPr>
        <w:t xml:space="preserve">; </w:t>
      </w:r>
      <w:r w:rsidR="00E8767C">
        <w:rPr>
          <w:lang w:val="en-US"/>
        </w:rPr>
        <w:t>(2021) 288 A Crim R 451</w:t>
      </w:r>
    </w:p>
    <w:p w14:paraId="37CE7CBC" w14:textId="77777777" w:rsidR="001661E0" w:rsidRDefault="001661E0" w:rsidP="001661E0">
      <w:pPr>
        <w:pStyle w:val="Body"/>
      </w:pPr>
    </w:p>
    <w:p w14:paraId="0793FBF6" w14:textId="77777777" w:rsidR="001661E0" w:rsidRDefault="001661E0" w:rsidP="001661E0">
      <w:pPr>
        <w:pStyle w:val="Body"/>
      </w:pPr>
      <w:r>
        <w:rPr>
          <w:rStyle w:val="Link"/>
          <w:rFonts w:eastAsia="Arial Unicode MS" w:cs="Arial Unicode MS"/>
          <w:lang w:val="en-US"/>
        </w:rPr>
        <w:t>Return to Top</w:t>
      </w:r>
    </w:p>
    <w:p w14:paraId="5335C0AB" w14:textId="77777777" w:rsidR="001661E0" w:rsidRDefault="001661E0" w:rsidP="001661E0">
      <w:pPr>
        <w:pStyle w:val="Divider2"/>
      </w:pPr>
    </w:p>
    <w:p w14:paraId="502D31B8" w14:textId="77777777" w:rsidR="001661E0" w:rsidRDefault="001661E0" w:rsidP="001661E0">
      <w:pPr>
        <w:pStyle w:val="Body"/>
      </w:pPr>
    </w:p>
    <w:p w14:paraId="70D93243" w14:textId="77777777" w:rsidR="001661E0" w:rsidRDefault="001661E0" w:rsidP="001661E0">
      <w:pPr>
        <w:pStyle w:val="Heading2"/>
      </w:pPr>
      <w:r>
        <w:rPr>
          <w:rFonts w:eastAsia="Arial Unicode MS" w:cs="Arial Unicode MS"/>
          <w:lang w:val="en-US"/>
        </w:rPr>
        <w:t>Defamation</w:t>
      </w:r>
    </w:p>
    <w:p w14:paraId="576A2D0C" w14:textId="77777777" w:rsidR="001661E0" w:rsidRDefault="001661E0" w:rsidP="001661E0">
      <w:pPr>
        <w:pStyle w:val="Body"/>
      </w:pPr>
    </w:p>
    <w:p w14:paraId="1F4F172E" w14:textId="77777777" w:rsidR="001661E0" w:rsidRDefault="001661E0" w:rsidP="001661E0">
      <w:pPr>
        <w:pStyle w:val="Heading3"/>
      </w:pPr>
      <w:bookmarkStart w:id="151" w:name="_Google_LLC_v"/>
      <w:bookmarkEnd w:id="151"/>
      <w:r>
        <w:rPr>
          <w:rFonts w:eastAsia="Arial Unicode MS" w:cs="Arial Unicode MS"/>
          <w:lang w:val="en-US"/>
        </w:rPr>
        <w:t xml:space="preserve">Google LLC v </w:t>
      </w:r>
      <w:proofErr w:type="spellStart"/>
      <w:r>
        <w:rPr>
          <w:rFonts w:eastAsia="Arial Unicode MS" w:cs="Arial Unicode MS"/>
          <w:lang w:val="en-US"/>
        </w:rPr>
        <w:t>Defteros</w:t>
      </w:r>
      <w:proofErr w:type="spellEnd"/>
      <w:r>
        <w:rPr>
          <w:rFonts w:eastAsia="Arial Unicode MS" w:cs="Arial Unicode MS"/>
          <w:lang w:val="en-US"/>
        </w:rPr>
        <w:t xml:space="preserve"> </w:t>
      </w:r>
    </w:p>
    <w:p w14:paraId="3838EFD1" w14:textId="781A3B41" w:rsidR="001661E0" w:rsidRDefault="00D40827" w:rsidP="00F802EB">
      <w:pPr>
        <w:pStyle w:val="Body"/>
      </w:pPr>
      <w:hyperlink r:id="rId103" w:history="1">
        <w:r w:rsidR="001661E0" w:rsidRPr="00F802EB">
          <w:rPr>
            <w:rStyle w:val="Hyperlink2"/>
            <w:rFonts w:eastAsia="Arial Unicode MS" w:cs="Arial Unicode MS"/>
            <w:lang w:val="en-US"/>
          </w:rPr>
          <w:t>M86/2021</w:t>
        </w:r>
      </w:hyperlink>
      <w:r w:rsidR="003413F7">
        <w:rPr>
          <w:rFonts w:eastAsia="Arial Unicode MS" w:cs="Arial Unicode MS"/>
          <w:b/>
          <w:bCs/>
          <w:lang w:val="en-US"/>
        </w:rPr>
        <w:t>:</w:t>
      </w:r>
      <w:r w:rsidR="001661E0" w:rsidRPr="003413F7">
        <w:rPr>
          <w:rFonts w:eastAsia="Arial Unicode MS" w:cs="Arial Unicode MS"/>
          <w:b/>
          <w:bCs/>
        </w:rPr>
        <w:t xml:space="preserve"> </w:t>
      </w:r>
      <w:hyperlink r:id="rId104" w:history="1">
        <w:r w:rsidR="001661E0">
          <w:rPr>
            <w:rStyle w:val="Link"/>
            <w:rFonts w:eastAsia="Arial Unicode MS" w:cs="Arial Unicode MS"/>
            <w:lang w:val="en-US"/>
          </w:rPr>
          <w:t xml:space="preserve">[2021] </w:t>
        </w:r>
        <w:proofErr w:type="spellStart"/>
        <w:r w:rsidR="001661E0">
          <w:rPr>
            <w:rStyle w:val="Link"/>
            <w:rFonts w:eastAsia="Arial Unicode MS" w:cs="Arial Unicode MS"/>
            <w:lang w:val="en-US"/>
          </w:rPr>
          <w:t>HCATrans</w:t>
        </w:r>
        <w:proofErr w:type="spellEnd"/>
        <w:r w:rsidR="001661E0">
          <w:rPr>
            <w:rStyle w:val="Link"/>
            <w:rFonts w:eastAsia="Arial Unicode MS" w:cs="Arial Unicode MS"/>
            <w:lang w:val="en-US"/>
          </w:rPr>
          <w:t xml:space="preserve"> 216</w:t>
        </w:r>
      </w:hyperlink>
    </w:p>
    <w:p w14:paraId="7B54EFED" w14:textId="77777777" w:rsidR="001661E0" w:rsidRDefault="001661E0" w:rsidP="00F802EB">
      <w:pPr>
        <w:pStyle w:val="Body"/>
      </w:pPr>
    </w:p>
    <w:p w14:paraId="0485507C" w14:textId="77777777" w:rsidR="001661E0" w:rsidRDefault="001661E0" w:rsidP="00F802EB">
      <w:pPr>
        <w:pStyle w:val="Body"/>
        <w:rPr>
          <w:rStyle w:val="PageNumber"/>
          <w:i/>
          <w:iCs/>
        </w:rPr>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Fonts w:eastAsia="Arial Unicode MS" w:cs="Arial Unicode MS"/>
        </w:rPr>
        <w:t xml:space="preserve"> </w:t>
      </w:r>
      <w:r>
        <w:rPr>
          <w:rFonts w:eastAsia="Arial Unicode MS" w:cs="Arial Unicode MS"/>
          <w:lang w:val="en-US"/>
        </w:rPr>
        <w:t xml:space="preserve">10 December 2021 </w:t>
      </w:r>
      <w:r>
        <w:rPr>
          <w:rFonts w:eastAsia="Arial Unicode MS" w:cs="Arial Unicode MS"/>
        </w:rPr>
        <w:t xml:space="preserve">– </w:t>
      </w:r>
      <w:r w:rsidRPr="00142036">
        <w:rPr>
          <w:rStyle w:val="PageNumber"/>
          <w:rFonts w:eastAsia="Arial Unicode MS" w:cs="Arial Unicode MS"/>
          <w:i/>
          <w:lang w:val="en-US"/>
        </w:rPr>
        <w:t>Special leave granted on conditions</w:t>
      </w:r>
    </w:p>
    <w:p w14:paraId="096D626B" w14:textId="77777777" w:rsidR="001661E0" w:rsidRDefault="001661E0" w:rsidP="00F802EB">
      <w:pPr>
        <w:pStyle w:val="Body"/>
      </w:pPr>
    </w:p>
    <w:p w14:paraId="44654D48" w14:textId="77777777" w:rsidR="001661E0" w:rsidRDefault="001661E0" w:rsidP="00F802EB">
      <w:pPr>
        <w:pStyle w:val="Body"/>
        <w:rPr>
          <w:rStyle w:val="PageNumber"/>
          <w:b/>
          <w:bCs/>
        </w:rPr>
      </w:pPr>
      <w:r>
        <w:rPr>
          <w:rStyle w:val="PageNumber"/>
          <w:rFonts w:eastAsia="Arial Unicode MS" w:cs="Arial Unicode MS"/>
          <w:b/>
          <w:bCs/>
          <w:lang w:val="de-DE"/>
        </w:rPr>
        <w:t>Catchwords:</w:t>
      </w:r>
    </w:p>
    <w:p w14:paraId="7D5295A6" w14:textId="77777777" w:rsidR="001661E0" w:rsidRDefault="001661E0" w:rsidP="00F802EB">
      <w:pPr>
        <w:pStyle w:val="Body"/>
      </w:pPr>
    </w:p>
    <w:p w14:paraId="644400FB" w14:textId="71DF9B9A" w:rsidR="001661E0" w:rsidRDefault="001661E0" w:rsidP="00711DF8">
      <w:pPr>
        <w:pStyle w:val="Body"/>
        <w:ind w:left="720"/>
      </w:pPr>
      <w:r>
        <w:rPr>
          <w:lang w:val="en-US"/>
        </w:rPr>
        <w:t xml:space="preserve">Defamation </w:t>
      </w:r>
      <w:r>
        <w:t>–</w:t>
      </w:r>
      <w:r>
        <w:rPr>
          <w:lang w:val="en-US"/>
        </w:rPr>
        <w:t xml:space="preserve"> Publication</w:t>
      </w:r>
      <w:r w:rsidR="00671050">
        <w:rPr>
          <w:lang w:val="en-US"/>
        </w:rPr>
        <w:t xml:space="preserve"> – Qualified privilege </w:t>
      </w:r>
      <w:proofErr w:type="spellStart"/>
      <w:r w:rsidR="00671050">
        <w:rPr>
          <w:lang w:val="en-US"/>
        </w:rPr>
        <w:t>defence</w:t>
      </w:r>
      <w:proofErr w:type="spellEnd"/>
      <w:r w:rsidR="00671050">
        <w:rPr>
          <w:lang w:val="en-US"/>
        </w:rPr>
        <w:t xml:space="preserve"> – </w:t>
      </w:r>
      <w:r w:rsidR="009659B9">
        <w:rPr>
          <w:lang w:val="en-US"/>
        </w:rPr>
        <w:t xml:space="preserve">Common law qualified privilege – Statutory qualified privilege – </w:t>
      </w:r>
      <w:r w:rsidR="00671050">
        <w:rPr>
          <w:lang w:val="en-US"/>
        </w:rPr>
        <w:t xml:space="preserve">Where </w:t>
      </w:r>
      <w:r w:rsidR="00967CE1">
        <w:rPr>
          <w:lang w:val="en-US"/>
        </w:rPr>
        <w:t>respondent alleged</w:t>
      </w:r>
      <w:r w:rsidR="00711DF8">
        <w:rPr>
          <w:lang w:val="en-US"/>
        </w:rPr>
        <w:t xml:space="preserve"> </w:t>
      </w:r>
      <w:r w:rsidR="00967CE1">
        <w:rPr>
          <w:lang w:val="en-US"/>
        </w:rPr>
        <w:t xml:space="preserve">that </w:t>
      </w:r>
      <w:r w:rsidR="00711DF8">
        <w:rPr>
          <w:lang w:val="en-US"/>
        </w:rPr>
        <w:t xml:space="preserve">certain webpages </w:t>
      </w:r>
      <w:r w:rsidR="00967CE1">
        <w:rPr>
          <w:lang w:val="en-US"/>
        </w:rPr>
        <w:t>were published by appellant</w:t>
      </w:r>
      <w:r w:rsidR="00711DF8">
        <w:rPr>
          <w:lang w:val="en-US"/>
        </w:rPr>
        <w:t xml:space="preserve"> and were defamatory</w:t>
      </w:r>
      <w:r w:rsidR="00967CE1">
        <w:rPr>
          <w:lang w:val="en-US"/>
        </w:rPr>
        <w:t xml:space="preserve"> – Where </w:t>
      </w:r>
      <w:r w:rsidR="00711DF8">
        <w:rPr>
          <w:lang w:val="en-US"/>
        </w:rPr>
        <w:t>two webpages</w:t>
      </w:r>
      <w:r w:rsidR="00967CE1">
        <w:rPr>
          <w:lang w:val="en-US"/>
        </w:rPr>
        <w:t xml:space="preserve"> consisted of set of search results displayed on website www.google.com.au in response to search of respondent's name and hyperlinked article, included in search results, entitled "Underworld loses valued frie</w:t>
      </w:r>
      <w:r w:rsidR="00D62C9C">
        <w:rPr>
          <w:lang w:val="en-US"/>
        </w:rPr>
        <w:t>n</w:t>
      </w:r>
      <w:r w:rsidR="00967CE1">
        <w:rPr>
          <w:lang w:val="en-US"/>
        </w:rPr>
        <w:t>d at court"</w:t>
      </w:r>
      <w:r w:rsidR="00711DF8">
        <w:rPr>
          <w:lang w:val="en-US"/>
        </w:rPr>
        <w:t xml:space="preserve"> (Web Matter) – </w:t>
      </w:r>
      <w:r w:rsidR="00967CE1">
        <w:rPr>
          <w:lang w:val="en-US"/>
        </w:rPr>
        <w:t xml:space="preserve"> </w:t>
      </w:r>
      <w:r w:rsidR="009659B9">
        <w:rPr>
          <w:lang w:val="en-US"/>
        </w:rPr>
        <w:t xml:space="preserve">Where appellant alleged it </w:t>
      </w:r>
      <w:r w:rsidR="00027B79">
        <w:rPr>
          <w:lang w:val="en-US"/>
        </w:rPr>
        <w:t>was</w:t>
      </w:r>
      <w:r w:rsidR="009659B9">
        <w:rPr>
          <w:lang w:val="en-US"/>
        </w:rPr>
        <w:t xml:space="preserve"> for "common convenience </w:t>
      </w:r>
      <w:r w:rsidR="009659B9">
        <w:rPr>
          <w:lang w:val="en-US"/>
        </w:rPr>
        <w:lastRenderedPageBreak/>
        <w:t xml:space="preserve">and welfare of society" for </w:t>
      </w:r>
      <w:r w:rsidR="00997180">
        <w:rPr>
          <w:lang w:val="en-US"/>
        </w:rPr>
        <w:t>appellant</w:t>
      </w:r>
      <w:r w:rsidR="009659B9">
        <w:rPr>
          <w:lang w:val="en-US"/>
        </w:rPr>
        <w:t xml:space="preserve"> to return search results that hyperlink</w:t>
      </w:r>
      <w:r w:rsidR="00027B79">
        <w:rPr>
          <w:lang w:val="en-US"/>
        </w:rPr>
        <w:t>ed</w:t>
      </w:r>
      <w:r w:rsidR="009659B9">
        <w:rPr>
          <w:lang w:val="en-US"/>
        </w:rPr>
        <w:t xml:space="preserve"> articles published by reputable sources – Where appellant claimed </w:t>
      </w:r>
      <w:r w:rsidR="00711DF8">
        <w:rPr>
          <w:lang w:val="en-US"/>
        </w:rPr>
        <w:t>material</w:t>
      </w:r>
      <w:r w:rsidR="00997180">
        <w:rPr>
          <w:lang w:val="en-US"/>
        </w:rPr>
        <w:t xml:space="preserve"> was matter of considerable public interest such that recipients had necessary interest in material for purposes of</w:t>
      </w:r>
      <w:r w:rsidR="009659B9">
        <w:rPr>
          <w:lang w:val="en-US"/>
        </w:rPr>
        <w:t xml:space="preserve"> s 30(1) of </w:t>
      </w:r>
      <w:r w:rsidR="009659B9">
        <w:rPr>
          <w:i/>
          <w:iCs/>
          <w:lang w:val="en-US"/>
        </w:rPr>
        <w:t xml:space="preserve">Defamation Act 2005 </w:t>
      </w:r>
      <w:r w:rsidR="009659B9">
        <w:rPr>
          <w:lang w:val="en-US"/>
        </w:rPr>
        <w:t>(Vic)</w:t>
      </w:r>
      <w:r w:rsidR="00997180">
        <w:rPr>
          <w:lang w:val="en-US"/>
        </w:rPr>
        <w:t xml:space="preserve"> </w:t>
      </w:r>
      <w:r w:rsidR="00711DF8">
        <w:rPr>
          <w:lang w:val="en-US"/>
        </w:rPr>
        <w:t xml:space="preserve">– </w:t>
      </w:r>
      <w:r w:rsidR="00671050">
        <w:rPr>
          <w:lang w:val="en-US"/>
        </w:rPr>
        <w:t xml:space="preserve">Whether appellant published Web Matter – Whether </w:t>
      </w:r>
      <w:r w:rsidR="00142036">
        <w:rPr>
          <w:lang w:val="en-US"/>
        </w:rPr>
        <w:t xml:space="preserve">common law qualified privilege </w:t>
      </w:r>
      <w:proofErr w:type="spellStart"/>
      <w:r w:rsidR="00142036">
        <w:rPr>
          <w:lang w:val="en-US"/>
        </w:rPr>
        <w:t>defence</w:t>
      </w:r>
      <w:proofErr w:type="spellEnd"/>
      <w:r w:rsidR="00142036">
        <w:rPr>
          <w:lang w:val="en-US"/>
        </w:rPr>
        <w:t xml:space="preserve"> applies </w:t>
      </w:r>
      <w:r w:rsidR="00671050">
        <w:rPr>
          <w:lang w:val="en-US"/>
        </w:rPr>
        <w:t xml:space="preserve">– Whether the </w:t>
      </w:r>
      <w:r w:rsidR="00142036">
        <w:rPr>
          <w:lang w:val="en-US"/>
        </w:rPr>
        <w:t xml:space="preserve">statutory qualified privilege </w:t>
      </w:r>
      <w:proofErr w:type="spellStart"/>
      <w:r w:rsidR="00142036">
        <w:rPr>
          <w:lang w:val="en-US"/>
        </w:rPr>
        <w:t>defence</w:t>
      </w:r>
      <w:proofErr w:type="spellEnd"/>
      <w:r w:rsidR="00142036">
        <w:rPr>
          <w:lang w:val="en-US"/>
        </w:rPr>
        <w:t xml:space="preserve"> in s 30(1) applies</w:t>
      </w:r>
      <w:r w:rsidR="00671050">
        <w:rPr>
          <w:lang w:val="en-US"/>
        </w:rPr>
        <w:t xml:space="preserve">. </w:t>
      </w:r>
    </w:p>
    <w:p w14:paraId="1FE68ACE" w14:textId="77777777" w:rsidR="001661E0" w:rsidRDefault="001661E0" w:rsidP="001661E0">
      <w:pPr>
        <w:pStyle w:val="Body"/>
        <w:ind w:left="720"/>
      </w:pPr>
    </w:p>
    <w:p w14:paraId="6A67D0B5" w14:textId="34835BBE" w:rsidR="001661E0" w:rsidRDefault="001661E0" w:rsidP="001661E0">
      <w:pPr>
        <w:pStyle w:val="Body"/>
      </w:pPr>
      <w:r>
        <w:rPr>
          <w:rStyle w:val="PageNumber"/>
          <w:rFonts w:eastAsia="Arial Unicode MS" w:cs="Arial Unicode MS"/>
          <w:b/>
          <w:bCs/>
          <w:lang w:val="en-US"/>
        </w:rPr>
        <w:t>Appealed from VSC</w:t>
      </w:r>
      <w:r>
        <w:rPr>
          <w:rStyle w:val="PageNumber"/>
          <w:rFonts w:eastAsia="Arial Unicode MS" w:cs="Arial Unicode MS"/>
          <w:b/>
          <w:bCs/>
        </w:rPr>
        <w:t xml:space="preserve"> (C</w:t>
      </w:r>
      <w:r>
        <w:rPr>
          <w:rStyle w:val="PageNumber"/>
          <w:rFonts w:eastAsia="Arial Unicode MS" w:cs="Arial Unicode MS"/>
          <w:b/>
          <w:bCs/>
          <w:lang w:val="en-US"/>
        </w:rPr>
        <w:t>A</w:t>
      </w:r>
      <w:r>
        <w:rPr>
          <w:rStyle w:val="PageNumber"/>
          <w:rFonts w:eastAsia="Arial Unicode MS" w:cs="Arial Unicode MS"/>
          <w:b/>
          <w:bCs/>
        </w:rPr>
        <w:t xml:space="preserve">): </w:t>
      </w:r>
      <w:bookmarkStart w:id="152" w:name="_Hlk92877061"/>
      <w:r w:rsidR="00AB79F3">
        <w:fldChar w:fldCharType="begin"/>
      </w:r>
      <w:r w:rsidR="00AB79F3">
        <w:instrText xml:space="preserve"> HYPERLINK "https://courts.sdp.sirsidynix.net.au/client/en_AU/llv/search/detailnonmodal/ent:$002f$002fSD_ILS$002f0$002fSD_ILS:886811/one?qu=%5B2021%5D+VSCA+167&amp;te=ILS&amp;lm=LLV_JUDGMENTS" </w:instrText>
      </w:r>
      <w:r w:rsidR="00AB79F3">
        <w:fldChar w:fldCharType="separate"/>
      </w:r>
      <w:r>
        <w:rPr>
          <w:rStyle w:val="Link"/>
          <w:rFonts w:eastAsia="Arial Unicode MS" w:cs="Arial Unicode MS"/>
          <w:lang w:val="en-US"/>
        </w:rPr>
        <w:t>[2021] VSCA 167</w:t>
      </w:r>
      <w:r w:rsidR="00AB79F3">
        <w:rPr>
          <w:rStyle w:val="Link"/>
          <w:rFonts w:eastAsia="Arial Unicode MS" w:cs="Arial Unicode MS"/>
          <w:lang w:val="en-US"/>
        </w:rPr>
        <w:fldChar w:fldCharType="end"/>
      </w:r>
      <w:bookmarkEnd w:id="152"/>
    </w:p>
    <w:p w14:paraId="2BBEA1B9" w14:textId="77777777" w:rsidR="001661E0" w:rsidRDefault="001661E0" w:rsidP="001661E0">
      <w:pPr>
        <w:pStyle w:val="Body"/>
      </w:pPr>
    </w:p>
    <w:p w14:paraId="75A0C16E" w14:textId="3AA98CDC" w:rsidR="001661E0" w:rsidRDefault="001661E0" w:rsidP="001661E0">
      <w:pPr>
        <w:pStyle w:val="Body"/>
      </w:pPr>
      <w:r>
        <w:rPr>
          <w:rStyle w:val="Link"/>
          <w:rFonts w:eastAsia="Arial Unicode MS" w:cs="Arial Unicode MS"/>
          <w:lang w:val="en-US"/>
        </w:rPr>
        <w:t>Return to Top</w:t>
      </w:r>
    </w:p>
    <w:p w14:paraId="23418458" w14:textId="77777777" w:rsidR="00F93E11" w:rsidRDefault="00F93E11" w:rsidP="00F93E11">
      <w:pPr>
        <w:pStyle w:val="Divider2"/>
        <w:pBdr>
          <w:bottom w:val="double" w:sz="6" w:space="0" w:color="auto"/>
        </w:pBdr>
      </w:pPr>
      <w:bookmarkStart w:id="153" w:name="_Re:_Director_of"/>
      <w:bookmarkStart w:id="154" w:name="_The_Queen_v"/>
      <w:bookmarkStart w:id="155" w:name="_Toc270610025"/>
      <w:bookmarkStart w:id="156" w:name="Cases_Not_Proceeding"/>
      <w:bookmarkStart w:id="157" w:name="_Ref474759876"/>
      <w:bookmarkEnd w:id="138"/>
      <w:bookmarkEnd w:id="142"/>
      <w:bookmarkEnd w:id="153"/>
      <w:bookmarkEnd w:id="154"/>
    </w:p>
    <w:p w14:paraId="237ED62C" w14:textId="77777777" w:rsidR="00F93E11" w:rsidRPr="004E7695" w:rsidRDefault="00F93E11" w:rsidP="00F93E11"/>
    <w:p w14:paraId="53EB2449" w14:textId="77777777" w:rsidR="00F93E11" w:rsidRDefault="00F93E11" w:rsidP="00F93E11">
      <w:pPr>
        <w:pStyle w:val="Heading2"/>
      </w:pPr>
      <w:r>
        <w:t>Family Law</w:t>
      </w:r>
    </w:p>
    <w:p w14:paraId="7EDBD73D" w14:textId="77777777" w:rsidR="00F93E11" w:rsidRPr="00ED41A3" w:rsidRDefault="00F93E11" w:rsidP="00F93E11"/>
    <w:p w14:paraId="52DD2D61" w14:textId="77777777" w:rsidR="00F93E11" w:rsidRPr="000C6F2D" w:rsidRDefault="00F93E11" w:rsidP="00F93E11">
      <w:pPr>
        <w:pStyle w:val="Heading3"/>
      </w:pPr>
      <w:bookmarkStart w:id="158" w:name="_Fairbairn_v_Radecki"/>
      <w:bookmarkEnd w:id="158"/>
      <w:r>
        <w:t>Fairbairn v Radecki</w:t>
      </w:r>
    </w:p>
    <w:p w14:paraId="0A22C393" w14:textId="77777777" w:rsidR="00F93E11" w:rsidRDefault="00D40827" w:rsidP="00F93E11">
      <w:hyperlink r:id="rId105" w:history="1">
        <w:r w:rsidR="00F93E11" w:rsidRPr="007F5E98">
          <w:rPr>
            <w:rStyle w:val="Hyperlink"/>
            <w:rFonts w:cs="Verdana"/>
            <w:b/>
            <w:noProof w:val="0"/>
          </w:rPr>
          <w:t>S</w:t>
        </w:r>
        <w:r w:rsidR="007F5E98" w:rsidRPr="007F5E98">
          <w:rPr>
            <w:rStyle w:val="Hyperlink"/>
            <w:rFonts w:cs="Verdana"/>
            <w:b/>
            <w:noProof w:val="0"/>
          </w:rPr>
          <w:t>179</w:t>
        </w:r>
        <w:r w:rsidR="00F93E11" w:rsidRPr="007F5E98">
          <w:rPr>
            <w:rStyle w:val="Hyperlink"/>
            <w:rFonts w:cs="Verdana"/>
            <w:b/>
            <w:noProof w:val="0"/>
          </w:rPr>
          <w:t>/2021</w:t>
        </w:r>
      </w:hyperlink>
      <w:r w:rsidR="00F93E11" w:rsidRPr="00464ED0">
        <w:rPr>
          <w:b/>
        </w:rPr>
        <w:t>:</w:t>
      </w:r>
      <w:r w:rsidR="00F93E11" w:rsidRPr="00464ED0">
        <w:t xml:space="preserve"> </w:t>
      </w:r>
      <w:hyperlink r:id="rId106" w:history="1">
        <w:r w:rsidR="00F93E11" w:rsidRPr="00F93E11">
          <w:rPr>
            <w:rStyle w:val="Hyperlink"/>
            <w:rFonts w:cs="Verdana"/>
            <w:noProof w:val="0"/>
          </w:rPr>
          <w:t xml:space="preserve">[2021] </w:t>
        </w:r>
        <w:proofErr w:type="spellStart"/>
        <w:r w:rsidR="00F93E11" w:rsidRPr="00F93E11">
          <w:rPr>
            <w:rStyle w:val="Hyperlink"/>
            <w:rFonts w:cs="Verdana"/>
            <w:noProof w:val="0"/>
          </w:rPr>
          <w:t>HCATrans</w:t>
        </w:r>
        <w:proofErr w:type="spellEnd"/>
        <w:r w:rsidR="00F93E11" w:rsidRPr="00F93E11">
          <w:rPr>
            <w:rStyle w:val="Hyperlink"/>
            <w:rFonts w:cs="Verdana"/>
            <w:noProof w:val="0"/>
          </w:rPr>
          <w:t xml:space="preserve"> 166</w:t>
        </w:r>
      </w:hyperlink>
    </w:p>
    <w:p w14:paraId="72B59001" w14:textId="77777777" w:rsidR="00F93E11" w:rsidRDefault="00F93E11" w:rsidP="00F93E11"/>
    <w:p w14:paraId="3A6259A5" w14:textId="77777777" w:rsidR="00F93E11" w:rsidRPr="000C6F2D" w:rsidRDefault="00F93E11" w:rsidP="00F93E11">
      <w:pPr>
        <w:rPr>
          <w:i/>
        </w:rPr>
      </w:pPr>
      <w:r w:rsidRPr="004E7695">
        <w:rPr>
          <w:b/>
        </w:rPr>
        <w:t xml:space="preserve">Date </w:t>
      </w:r>
      <w:proofErr w:type="gramStart"/>
      <w:r>
        <w:rPr>
          <w:b/>
        </w:rPr>
        <w:t>heard:</w:t>
      </w:r>
      <w:proofErr w:type="gramEnd"/>
      <w:r>
        <w:t xml:space="preserve"> 15 October 2021 – </w:t>
      </w:r>
      <w:r>
        <w:rPr>
          <w:i/>
        </w:rPr>
        <w:t>Special leave granted on conditions</w:t>
      </w:r>
    </w:p>
    <w:p w14:paraId="6A15DC57" w14:textId="77777777" w:rsidR="00F93E11" w:rsidRPr="004E7695" w:rsidRDefault="00F93E11" w:rsidP="00F93E11"/>
    <w:p w14:paraId="63B2E7CB" w14:textId="77777777" w:rsidR="00F93E11" w:rsidRPr="004E7695" w:rsidRDefault="00F93E11" w:rsidP="00F93E11">
      <w:pPr>
        <w:rPr>
          <w:b/>
        </w:rPr>
      </w:pPr>
      <w:r w:rsidRPr="004E7695">
        <w:rPr>
          <w:b/>
        </w:rPr>
        <w:t>Catchwords:</w:t>
      </w:r>
    </w:p>
    <w:p w14:paraId="6173500E" w14:textId="77777777" w:rsidR="00F93E11" w:rsidRDefault="00F93E11" w:rsidP="00F93E11"/>
    <w:p w14:paraId="1FD305D9" w14:textId="61CD2D6D" w:rsidR="00F93E11" w:rsidRPr="00215FA7" w:rsidRDefault="00215FA7" w:rsidP="00F93E11">
      <w:pPr>
        <w:ind w:left="720"/>
      </w:pPr>
      <w:r>
        <w:t xml:space="preserve">Family law – De-facto relationship – Breakdown – </w:t>
      </w:r>
      <w:r w:rsidR="007075C7">
        <w:t xml:space="preserve">Proper test for determination of breakdown of de-facto relationship – </w:t>
      </w:r>
      <w:r>
        <w:t xml:space="preserve">Where s 90SM of </w:t>
      </w:r>
      <w:r>
        <w:rPr>
          <w:i/>
        </w:rPr>
        <w:t xml:space="preserve">Family Law Act 1975 </w:t>
      </w:r>
      <w:r>
        <w:t>(</w:t>
      </w:r>
      <w:proofErr w:type="spellStart"/>
      <w:r>
        <w:t>Cth</w:t>
      </w:r>
      <w:proofErr w:type="spellEnd"/>
      <w:r>
        <w:t>) provide</w:t>
      </w:r>
      <w:r w:rsidR="002C0FF1">
        <w:t>s</w:t>
      </w:r>
      <w:r>
        <w:t xml:space="preserve">, in property settlement proceedings after breakdown of de-facto relationship, court may make order altering interest of parties to de-facto relationship in property – Where, in 2005 or 2006, </w:t>
      </w:r>
      <w:r w:rsidR="004A5B5B">
        <w:t>appellant</w:t>
      </w:r>
      <w:r>
        <w:t xml:space="preserve"> and respondent entered into de-facto relationship – Where basis of relationship living together on domestic basis with clear understanding as to separation of each other</w:t>
      </w:r>
      <w:r w:rsidR="00F55CB6">
        <w:t>'</w:t>
      </w:r>
      <w:r>
        <w:t xml:space="preserve">s financial affairs and property interests – Where, in 2015, </w:t>
      </w:r>
      <w:r w:rsidR="004A5B5B">
        <w:t>appellant</w:t>
      </w:r>
      <w:r>
        <w:t xml:space="preserve"> began to suffer from rapid cognitive decline – Where </w:t>
      </w:r>
      <w:r w:rsidR="004A5B5B">
        <w:t>appellant</w:t>
      </w:r>
      <w:r>
        <w:t xml:space="preserve"> incapable of managing own affairs and</w:t>
      </w:r>
      <w:r w:rsidR="006D2CA6">
        <w:t>, in 2018,</w:t>
      </w:r>
      <w:r>
        <w:t xml:space="preserve"> New South Wales Trustee &amp; Guardian appointed to act for </w:t>
      </w:r>
      <w:r w:rsidR="004A5B5B">
        <w:t>appellant</w:t>
      </w:r>
      <w:r>
        <w:t xml:space="preserve"> – Where Public Guardian placed </w:t>
      </w:r>
      <w:r w:rsidR="004A5B5B">
        <w:t>appellant</w:t>
      </w:r>
      <w:r>
        <w:t xml:space="preserve"> into aged care facility – Where respondent did not provide financial support for </w:t>
      </w:r>
      <w:r w:rsidR="004A5B5B">
        <w:t>appellant</w:t>
      </w:r>
      <w:r>
        <w:t xml:space="preserve">, continued to reside in </w:t>
      </w:r>
      <w:r w:rsidR="004A5B5B">
        <w:t>appellant</w:t>
      </w:r>
      <w:r w:rsidR="00F55CB6">
        <w:t>'</w:t>
      </w:r>
      <w:r>
        <w:t xml:space="preserve">s property and prevented </w:t>
      </w:r>
      <w:r w:rsidR="006D2CA6">
        <w:t xml:space="preserve">Trustee from selling </w:t>
      </w:r>
      <w:r w:rsidR="004A5B5B">
        <w:t>appellant</w:t>
      </w:r>
      <w:r w:rsidR="00F55CB6">
        <w:t>'</w:t>
      </w:r>
      <w:r w:rsidR="006D2CA6">
        <w:t xml:space="preserve">s property – Where Trustee commenced proceedings against respondent in Federal Circuit Court seeking order for property settlement pursuant to s 90SM, claiming </w:t>
      </w:r>
      <w:r w:rsidR="004A5B5B">
        <w:t>appellant</w:t>
      </w:r>
      <w:r w:rsidR="006D2CA6">
        <w:t xml:space="preserve"> and respondent</w:t>
      </w:r>
      <w:r w:rsidR="00F55CB6">
        <w:t>'</w:t>
      </w:r>
      <w:r w:rsidR="006D2CA6">
        <w:t>s de-facto relationship had broken down – Where primary judge declared de-facto relationship</w:t>
      </w:r>
      <w:r>
        <w:t xml:space="preserve"> </w:t>
      </w:r>
      <w:r w:rsidR="006D2CA6">
        <w:t xml:space="preserve">had broken down no later than 25 May 2018 – Where respondent successfully appealed to Full Family Court – Whether basis of </w:t>
      </w:r>
      <w:r w:rsidR="004A5B5B">
        <w:t>appellant</w:t>
      </w:r>
      <w:r w:rsidR="006D2CA6">
        <w:t xml:space="preserve"> and respondent</w:t>
      </w:r>
      <w:r w:rsidR="00F55CB6">
        <w:t>'</w:t>
      </w:r>
      <w:r w:rsidR="006D2CA6">
        <w:t xml:space="preserve">s de-facto relationship no longer existed – Whether de-facto relationship had broken down. </w:t>
      </w:r>
    </w:p>
    <w:p w14:paraId="7D942AB9" w14:textId="77777777" w:rsidR="00F93E11" w:rsidRPr="00C32A1D" w:rsidRDefault="00F93E11" w:rsidP="00F93E11">
      <w:pPr>
        <w:ind w:left="720"/>
      </w:pPr>
    </w:p>
    <w:p w14:paraId="3837F3B1" w14:textId="2F86384C" w:rsidR="00F93E11" w:rsidRPr="00B51B69" w:rsidRDefault="00F93E11" w:rsidP="00F93E11">
      <w:r w:rsidRPr="004E7695">
        <w:rPr>
          <w:b/>
        </w:rPr>
        <w:t xml:space="preserve">Appealed from </w:t>
      </w:r>
      <w:proofErr w:type="spellStart"/>
      <w:r w:rsidR="006D2CA6">
        <w:rPr>
          <w:b/>
        </w:rPr>
        <w:t>FamCA</w:t>
      </w:r>
      <w:proofErr w:type="spellEnd"/>
      <w:r w:rsidR="006D2CA6">
        <w:rPr>
          <w:b/>
        </w:rPr>
        <w:t xml:space="preserve"> (FC)</w:t>
      </w:r>
      <w:r w:rsidR="00B51B69">
        <w:rPr>
          <w:b/>
        </w:rPr>
        <w:t xml:space="preserve">: </w:t>
      </w:r>
      <w:hyperlink r:id="rId107" w:history="1">
        <w:r w:rsidR="00B51B69" w:rsidRPr="00863F06">
          <w:rPr>
            <w:rStyle w:val="Hyperlink"/>
            <w:rFonts w:cs="Verdana"/>
            <w:noProof w:val="0"/>
          </w:rPr>
          <w:t xml:space="preserve">[2020] </w:t>
        </w:r>
        <w:proofErr w:type="spellStart"/>
        <w:r w:rsidR="00B51B69" w:rsidRPr="00863F06">
          <w:rPr>
            <w:rStyle w:val="Hyperlink"/>
            <w:rFonts w:cs="Verdana"/>
            <w:noProof w:val="0"/>
          </w:rPr>
          <w:t>FamCAFC</w:t>
        </w:r>
        <w:proofErr w:type="spellEnd"/>
        <w:r w:rsidR="00B51B69" w:rsidRPr="00863F06">
          <w:rPr>
            <w:rStyle w:val="Hyperlink"/>
            <w:rFonts w:cs="Verdana"/>
            <w:noProof w:val="0"/>
          </w:rPr>
          <w:t xml:space="preserve"> 307</w:t>
        </w:r>
      </w:hyperlink>
      <w:r w:rsidR="00F802EB">
        <w:rPr>
          <w:rStyle w:val="Hyperlink"/>
          <w:rFonts w:cs="Verdana"/>
          <w:noProof w:val="0"/>
          <w:color w:val="auto"/>
          <w:u w:val="none"/>
        </w:rPr>
        <w:t xml:space="preserve">; </w:t>
      </w:r>
      <w:r w:rsidR="00F802EB" w:rsidRPr="00F802EB">
        <w:rPr>
          <w:rStyle w:val="Hyperlink"/>
          <w:rFonts w:cs="Verdana"/>
          <w:noProof w:val="0"/>
          <w:color w:val="auto"/>
          <w:u w:val="none"/>
        </w:rPr>
        <w:t>(2020) 62 Fam LR 62</w:t>
      </w:r>
    </w:p>
    <w:p w14:paraId="558CAA23" w14:textId="77777777" w:rsidR="00F93E11" w:rsidRPr="00E064DF" w:rsidRDefault="00F93E11" w:rsidP="00F93E11"/>
    <w:p w14:paraId="1067DC95" w14:textId="77777777" w:rsidR="00F93E11" w:rsidRDefault="00D40827" w:rsidP="00F93E11">
      <w:hyperlink w:anchor="TOP" w:history="1">
        <w:r w:rsidR="00F93E11" w:rsidRPr="004E7695">
          <w:rPr>
            <w:rStyle w:val="Hyperlink"/>
            <w:rFonts w:cs="Verdana"/>
            <w:bCs/>
          </w:rPr>
          <w:t>Return to Top</w:t>
        </w:r>
      </w:hyperlink>
    </w:p>
    <w:p w14:paraId="3AEA3D8C" w14:textId="6227D9F3" w:rsidR="004C6067" w:rsidRDefault="004C6067" w:rsidP="004C6067">
      <w:pPr>
        <w:pStyle w:val="Divider2"/>
        <w:pBdr>
          <w:bottom w:val="double" w:sz="6" w:space="0" w:color="auto"/>
        </w:pBdr>
      </w:pPr>
      <w:bookmarkStart w:id="159" w:name="_Construction,_Forestry,_Maritime,"/>
      <w:bookmarkStart w:id="160" w:name="_NSW_Commissioner_of"/>
      <w:bookmarkStart w:id="161" w:name="_Minister_for_Immigration"/>
      <w:bookmarkEnd w:id="159"/>
      <w:bookmarkEnd w:id="160"/>
      <w:bookmarkEnd w:id="161"/>
    </w:p>
    <w:p w14:paraId="2DE13537" w14:textId="77777777" w:rsidR="00D64ED0" w:rsidRPr="00D64ED0" w:rsidRDefault="00D64ED0" w:rsidP="00D64ED0"/>
    <w:p w14:paraId="38708CBE" w14:textId="5BE16F1B" w:rsidR="00D64ED0" w:rsidRPr="00523623" w:rsidRDefault="00D64ED0" w:rsidP="00D64ED0">
      <w:pPr>
        <w:pStyle w:val="Heading2"/>
      </w:pPr>
      <w:r>
        <w:t>Representati</w:t>
      </w:r>
      <w:r w:rsidR="00240E66">
        <w:t>ve</w:t>
      </w:r>
      <w:r>
        <w:t xml:space="preserve"> Proceedings</w:t>
      </w:r>
    </w:p>
    <w:p w14:paraId="50D419CF" w14:textId="77777777" w:rsidR="00D64ED0" w:rsidRDefault="00D64ED0" w:rsidP="00D64ED0"/>
    <w:p w14:paraId="73EEEA4B" w14:textId="3A743166" w:rsidR="00D64ED0" w:rsidRDefault="006F5CE0" w:rsidP="00D64ED0">
      <w:pPr>
        <w:pStyle w:val="Heading3"/>
      </w:pPr>
      <w:bookmarkStart w:id="162" w:name="_BHP_Group_Limited"/>
      <w:bookmarkEnd w:id="162"/>
      <w:r>
        <w:t>BHP</w:t>
      </w:r>
      <w:r w:rsidRPr="006F5CE0">
        <w:t xml:space="preserve"> Group Limited v </w:t>
      </w:r>
      <w:proofErr w:type="spellStart"/>
      <w:r w:rsidRPr="006F5CE0">
        <w:t>Impiombato</w:t>
      </w:r>
      <w:proofErr w:type="spellEnd"/>
      <w:r w:rsidRPr="006F5CE0">
        <w:t xml:space="preserve"> &amp; Anor</w:t>
      </w:r>
    </w:p>
    <w:p w14:paraId="2F9F461E" w14:textId="25264B86" w:rsidR="00D64ED0" w:rsidRDefault="001F73B4" w:rsidP="00D64ED0">
      <w:r w:rsidRPr="001F73B4">
        <w:rPr>
          <w:b/>
          <w:bCs/>
        </w:rPr>
        <w:t>M42/2021</w:t>
      </w:r>
      <w:r w:rsidR="00D64ED0" w:rsidRPr="00BC379A">
        <w:rPr>
          <w:b/>
        </w:rPr>
        <w:t>:</w:t>
      </w:r>
      <w:r w:rsidR="00D64ED0" w:rsidRPr="00464ED0">
        <w:t xml:space="preserve"> </w:t>
      </w:r>
      <w:hyperlink r:id="rId108" w:history="1">
        <w:r w:rsidR="00D64ED0" w:rsidRPr="006F5CE0">
          <w:rPr>
            <w:rStyle w:val="Hyperlink"/>
            <w:rFonts w:cs="Verdana"/>
            <w:noProof w:val="0"/>
          </w:rPr>
          <w:t xml:space="preserve">[2022] </w:t>
        </w:r>
        <w:proofErr w:type="spellStart"/>
        <w:r w:rsidR="00D64ED0" w:rsidRPr="006F5CE0">
          <w:rPr>
            <w:rStyle w:val="Hyperlink"/>
            <w:rFonts w:cs="Verdana"/>
            <w:noProof w:val="0"/>
          </w:rPr>
          <w:t>HCATrans</w:t>
        </w:r>
        <w:proofErr w:type="spellEnd"/>
        <w:r w:rsidR="006F5CE0" w:rsidRPr="006F5CE0">
          <w:rPr>
            <w:rStyle w:val="Hyperlink"/>
            <w:rFonts w:cs="Verdana"/>
            <w:noProof w:val="0"/>
          </w:rPr>
          <w:t xml:space="preserve"> 13</w:t>
        </w:r>
      </w:hyperlink>
    </w:p>
    <w:p w14:paraId="0C51C4F1" w14:textId="77777777" w:rsidR="00D64ED0" w:rsidRDefault="00D64ED0" w:rsidP="00D64ED0"/>
    <w:p w14:paraId="37FD1570" w14:textId="55C6ACFF" w:rsidR="00D64ED0" w:rsidRPr="00523623" w:rsidRDefault="00D64ED0" w:rsidP="00D64ED0">
      <w:r w:rsidRPr="004E7695">
        <w:rPr>
          <w:b/>
        </w:rPr>
        <w:t>Date</w:t>
      </w:r>
      <w:r>
        <w:rPr>
          <w:b/>
        </w:rPr>
        <w:t xml:space="preserve"> </w:t>
      </w:r>
      <w:proofErr w:type="gramStart"/>
      <w:r>
        <w:rPr>
          <w:b/>
        </w:rPr>
        <w:t>heard</w:t>
      </w:r>
      <w:r w:rsidRPr="004E7695">
        <w:rPr>
          <w:b/>
        </w:rPr>
        <w:t>:</w:t>
      </w:r>
      <w:proofErr w:type="gramEnd"/>
      <w:r w:rsidRPr="004E7695">
        <w:rPr>
          <w:b/>
        </w:rPr>
        <w:t xml:space="preserve"> </w:t>
      </w:r>
      <w:r>
        <w:t xml:space="preserve">18 February 2022 – </w:t>
      </w:r>
      <w:r>
        <w:rPr>
          <w:i/>
        </w:rPr>
        <w:t>Special leave granted</w:t>
      </w:r>
    </w:p>
    <w:p w14:paraId="032C32E5" w14:textId="77777777" w:rsidR="00D64ED0" w:rsidRPr="004E7695" w:rsidRDefault="00D64ED0" w:rsidP="00D64ED0"/>
    <w:p w14:paraId="51A9406D" w14:textId="77777777" w:rsidR="00D64ED0" w:rsidRPr="004E7695" w:rsidRDefault="00D64ED0" w:rsidP="00D64ED0">
      <w:pPr>
        <w:rPr>
          <w:b/>
        </w:rPr>
      </w:pPr>
      <w:r w:rsidRPr="004E7695">
        <w:rPr>
          <w:b/>
        </w:rPr>
        <w:t>Catchwords:</w:t>
      </w:r>
    </w:p>
    <w:p w14:paraId="65196925" w14:textId="77777777" w:rsidR="00D64ED0" w:rsidRDefault="00D64ED0" w:rsidP="00D64ED0"/>
    <w:p w14:paraId="71729430" w14:textId="4C4A32CF" w:rsidR="00D64ED0" w:rsidRPr="00BC379A" w:rsidRDefault="00D64ED0" w:rsidP="00BC379A">
      <w:pPr>
        <w:ind w:left="720"/>
      </w:pPr>
      <w:r>
        <w:t xml:space="preserve">Representative proceedings – </w:t>
      </w:r>
      <w:r w:rsidR="006F5CE0">
        <w:t>S</w:t>
      </w:r>
      <w:r>
        <w:t xml:space="preserve">hareholder class action – </w:t>
      </w:r>
      <w:r w:rsidR="006F5CE0">
        <w:t>N</w:t>
      </w:r>
      <w:r w:rsidR="008A27D2">
        <w:t xml:space="preserve">on-resident shareholders – </w:t>
      </w:r>
      <w:r w:rsidR="008A27D2" w:rsidRPr="008A27D2">
        <w:t xml:space="preserve">Pt IVA of the </w:t>
      </w:r>
      <w:r w:rsidR="008A27D2" w:rsidRPr="008A27D2">
        <w:rPr>
          <w:i/>
          <w:iCs/>
        </w:rPr>
        <w:t>Federal Court of Australia Act 1976</w:t>
      </w:r>
      <w:r w:rsidR="008A27D2" w:rsidRPr="008A27D2">
        <w:t xml:space="preserve"> (</w:t>
      </w:r>
      <w:proofErr w:type="spellStart"/>
      <w:r w:rsidR="008A27D2" w:rsidRPr="008A27D2">
        <w:t>Cth</w:t>
      </w:r>
      <w:proofErr w:type="spellEnd"/>
      <w:r w:rsidR="008A27D2" w:rsidRPr="008A27D2">
        <w:t>)</w:t>
      </w:r>
      <w:r w:rsidR="008A27D2">
        <w:t xml:space="preserve"> </w:t>
      </w:r>
      <w:r w:rsidR="000463EF">
        <w:t>(</w:t>
      </w:r>
      <w:r w:rsidR="000463EF" w:rsidRPr="00BC379A">
        <w:t>FCA Act</w:t>
      </w:r>
      <w:r w:rsidR="000463EF">
        <w:t xml:space="preserve">) </w:t>
      </w:r>
      <w:r w:rsidR="008A27D2">
        <w:t xml:space="preserve">– </w:t>
      </w:r>
      <w:r w:rsidR="006F5CE0">
        <w:t>P</w:t>
      </w:r>
      <w:r>
        <w:t>resumption against extraterritor</w:t>
      </w:r>
      <w:r w:rsidR="008A27D2">
        <w:t xml:space="preserve">iality </w:t>
      </w:r>
      <w:r w:rsidR="006F5CE0">
        <w:t>–</w:t>
      </w:r>
      <w:r w:rsidR="008A27D2">
        <w:t xml:space="preserve"> </w:t>
      </w:r>
      <w:r w:rsidR="006F5CE0">
        <w:t>Dual listed company structure – Where claims brought on behalf of non-resident shareholders of BHP Group Limited (Australian company) and BHP Group Plc (</w:t>
      </w:r>
      <w:r w:rsidR="000463EF">
        <w:t>United Kingdom</w:t>
      </w:r>
      <w:r w:rsidR="006F5CE0">
        <w:t xml:space="preserve"> company) – </w:t>
      </w:r>
      <w:r w:rsidR="00BC379A">
        <w:t xml:space="preserve">Where claims brought in Federal Court of Australia under Pt IVA concerning representative proceedings – </w:t>
      </w:r>
      <w:r w:rsidR="006F5CE0">
        <w:t>Whether Pt IVA</w:t>
      </w:r>
      <w:r w:rsidR="000463EF">
        <w:t xml:space="preserve"> of </w:t>
      </w:r>
      <w:r w:rsidR="000463EF" w:rsidRPr="00BC379A">
        <w:t>FCA Act</w:t>
      </w:r>
      <w:r w:rsidR="006F5CE0" w:rsidRPr="00BC379A">
        <w:t xml:space="preserve"> applies to claims brought on behalf of non-resident group members – Whether presumption against extraterritorial operation of legislation applies to Pt IVA</w:t>
      </w:r>
      <w:r w:rsidR="000463EF" w:rsidRPr="00BC379A">
        <w:t xml:space="preserve"> of FCA Act</w:t>
      </w:r>
      <w:r w:rsidR="00BC379A">
        <w:t xml:space="preserve"> – Whether Part IVA of FCA Act confers on Federal Court jurisdiction or power to determine claims of group members outside territory. </w:t>
      </w:r>
    </w:p>
    <w:p w14:paraId="53ABDC63" w14:textId="77777777" w:rsidR="00D64ED0" w:rsidRPr="00C32A1D" w:rsidRDefault="00D64ED0" w:rsidP="00D64ED0"/>
    <w:p w14:paraId="0332B1FD" w14:textId="62CA9553" w:rsidR="00D64ED0" w:rsidRPr="00307943" w:rsidRDefault="00D64ED0" w:rsidP="00D64ED0">
      <w:r w:rsidRPr="004E7695">
        <w:rPr>
          <w:b/>
        </w:rPr>
        <w:t xml:space="preserve">Appealed from </w:t>
      </w:r>
      <w:r>
        <w:rPr>
          <w:b/>
        </w:rPr>
        <w:t xml:space="preserve">FCA (FC): </w:t>
      </w:r>
      <w:hyperlink r:id="rId109" w:history="1">
        <w:r w:rsidRPr="00D64ED0">
          <w:rPr>
            <w:rStyle w:val="Hyperlink"/>
            <w:rFonts w:cs="Verdana"/>
            <w:noProof w:val="0"/>
          </w:rPr>
          <w:t>[2021] FCAFC 93</w:t>
        </w:r>
      </w:hyperlink>
      <w:r>
        <w:t>; (2021) 151 ACSR 634</w:t>
      </w:r>
    </w:p>
    <w:p w14:paraId="4AE2D93A" w14:textId="77777777" w:rsidR="00D64ED0" w:rsidRPr="00E064DF" w:rsidRDefault="00D64ED0" w:rsidP="00D64ED0"/>
    <w:p w14:paraId="7BB46740" w14:textId="77777777" w:rsidR="00D64ED0" w:rsidRPr="002314BE" w:rsidRDefault="00D40827" w:rsidP="00D64ED0">
      <w:hyperlink w:anchor="TOP" w:history="1">
        <w:r w:rsidR="00D64ED0" w:rsidRPr="004E7695">
          <w:rPr>
            <w:rStyle w:val="Hyperlink"/>
            <w:rFonts w:cs="Verdana"/>
            <w:bCs/>
          </w:rPr>
          <w:t>Return to Top</w:t>
        </w:r>
      </w:hyperlink>
    </w:p>
    <w:p w14:paraId="52EA09A5" w14:textId="77777777" w:rsidR="00D64ED0" w:rsidRDefault="00D64ED0" w:rsidP="00D64ED0">
      <w:pPr>
        <w:pStyle w:val="Divider2"/>
        <w:pBdr>
          <w:bottom w:val="double" w:sz="6" w:space="0" w:color="auto"/>
        </w:pBdr>
      </w:pPr>
    </w:p>
    <w:p w14:paraId="4747EAF7" w14:textId="77777777" w:rsidR="006E27C3" w:rsidRDefault="006E27C3" w:rsidP="006E27C3"/>
    <w:p w14:paraId="2D0DEE08" w14:textId="77777777" w:rsidR="006E27C3" w:rsidRPr="00523623" w:rsidRDefault="006E27C3" w:rsidP="004A5B5B">
      <w:pPr>
        <w:pStyle w:val="Heading2"/>
      </w:pPr>
      <w:bookmarkStart w:id="163" w:name="_Hlk96078574"/>
      <w:r>
        <w:t xml:space="preserve">Superannuation </w:t>
      </w:r>
    </w:p>
    <w:p w14:paraId="0A717CC1" w14:textId="77777777" w:rsidR="006E27C3" w:rsidRDefault="006E27C3" w:rsidP="006E27C3"/>
    <w:p w14:paraId="3ECBB568" w14:textId="77777777" w:rsidR="000D62CD" w:rsidRDefault="000D62CD" w:rsidP="004A5B5B">
      <w:pPr>
        <w:pStyle w:val="Heading3"/>
      </w:pPr>
      <w:bookmarkStart w:id="164" w:name="_Hill_v_Zuda"/>
      <w:bookmarkEnd w:id="164"/>
      <w:r w:rsidRPr="000D62CD">
        <w:t xml:space="preserve">Hill v </w:t>
      </w:r>
      <w:proofErr w:type="spellStart"/>
      <w:r w:rsidRPr="000D62CD">
        <w:t>Zuda</w:t>
      </w:r>
      <w:proofErr w:type="spellEnd"/>
      <w:r w:rsidRPr="000D62CD">
        <w:t xml:space="preserve"> Pty Ltd as </w:t>
      </w:r>
      <w:r>
        <w:t>T</w:t>
      </w:r>
      <w:r w:rsidRPr="000D62CD">
        <w:t>rustee for The Holly Superannuation Fund &amp; Ors</w:t>
      </w:r>
    </w:p>
    <w:p w14:paraId="27FB2096" w14:textId="7CEAAB9F" w:rsidR="006E27C3" w:rsidRDefault="00D40827" w:rsidP="006E27C3">
      <w:hyperlink r:id="rId110" w:history="1">
        <w:r w:rsidR="000D62CD" w:rsidRPr="00863F06">
          <w:rPr>
            <w:rStyle w:val="Hyperlink"/>
            <w:rFonts w:cs="Verdana"/>
            <w:b/>
            <w:noProof w:val="0"/>
          </w:rPr>
          <w:t>P</w:t>
        </w:r>
        <w:r w:rsidR="00863F06" w:rsidRPr="00863F06">
          <w:rPr>
            <w:rStyle w:val="Hyperlink"/>
            <w:rFonts w:cs="Verdana"/>
            <w:b/>
            <w:noProof w:val="0"/>
          </w:rPr>
          <w:t>48</w:t>
        </w:r>
        <w:r w:rsidR="000D62CD" w:rsidRPr="00863F06">
          <w:rPr>
            <w:rStyle w:val="Hyperlink"/>
            <w:rFonts w:cs="Verdana"/>
            <w:b/>
            <w:noProof w:val="0"/>
          </w:rPr>
          <w:t>/2021</w:t>
        </w:r>
      </w:hyperlink>
      <w:r w:rsidR="006E27C3" w:rsidRPr="00464ED0">
        <w:rPr>
          <w:b/>
        </w:rPr>
        <w:t>:</w:t>
      </w:r>
      <w:r w:rsidR="006E27C3" w:rsidRPr="00464ED0">
        <w:t xml:space="preserve"> </w:t>
      </w:r>
      <w:hyperlink r:id="rId111" w:history="1">
        <w:r w:rsidR="000D62CD" w:rsidRPr="000D62CD">
          <w:rPr>
            <w:rStyle w:val="Hyperlink"/>
            <w:rFonts w:cs="Verdana"/>
            <w:noProof w:val="0"/>
          </w:rPr>
          <w:t xml:space="preserve">[2021] </w:t>
        </w:r>
        <w:proofErr w:type="spellStart"/>
        <w:r w:rsidR="000D62CD" w:rsidRPr="000D62CD">
          <w:rPr>
            <w:rStyle w:val="Hyperlink"/>
            <w:rFonts w:cs="Verdana"/>
            <w:noProof w:val="0"/>
          </w:rPr>
          <w:t>HCATrans</w:t>
        </w:r>
        <w:proofErr w:type="spellEnd"/>
        <w:r w:rsidR="000D62CD" w:rsidRPr="000D62CD">
          <w:rPr>
            <w:rStyle w:val="Hyperlink"/>
            <w:rFonts w:cs="Verdana"/>
            <w:noProof w:val="0"/>
          </w:rPr>
          <w:t xml:space="preserve"> 199</w:t>
        </w:r>
      </w:hyperlink>
    </w:p>
    <w:p w14:paraId="681DF11B" w14:textId="77777777" w:rsidR="006E27C3" w:rsidRDefault="006E27C3" w:rsidP="006E27C3"/>
    <w:p w14:paraId="5FB7981C" w14:textId="77777777" w:rsidR="006E27C3" w:rsidRPr="00523623" w:rsidRDefault="006E27C3" w:rsidP="006E27C3">
      <w:r w:rsidRPr="004E7695">
        <w:rPr>
          <w:b/>
        </w:rPr>
        <w:t>Date</w:t>
      </w:r>
      <w:r>
        <w:rPr>
          <w:b/>
        </w:rPr>
        <w:t xml:space="preserve"> </w:t>
      </w:r>
      <w:proofErr w:type="gramStart"/>
      <w:r>
        <w:rPr>
          <w:b/>
        </w:rPr>
        <w:t>heard</w:t>
      </w:r>
      <w:r w:rsidRPr="004E7695">
        <w:rPr>
          <w:b/>
        </w:rPr>
        <w:t>:</w:t>
      </w:r>
      <w:proofErr w:type="gramEnd"/>
      <w:r w:rsidRPr="004E7695">
        <w:rPr>
          <w:b/>
        </w:rPr>
        <w:t xml:space="preserve"> </w:t>
      </w:r>
      <w:r w:rsidR="000D62CD">
        <w:t>12 November 2021</w:t>
      </w:r>
      <w:r w:rsidR="00E22444">
        <w:t xml:space="preserve">– </w:t>
      </w:r>
      <w:r w:rsidR="00E22444">
        <w:rPr>
          <w:i/>
        </w:rPr>
        <w:t>Special leave granted</w:t>
      </w:r>
    </w:p>
    <w:p w14:paraId="21535B51" w14:textId="77777777" w:rsidR="006E27C3" w:rsidRPr="004E7695" w:rsidRDefault="006E27C3" w:rsidP="006E27C3"/>
    <w:p w14:paraId="15E2F08B" w14:textId="77777777" w:rsidR="006E27C3" w:rsidRPr="004E7695" w:rsidRDefault="006E27C3" w:rsidP="006E27C3">
      <w:pPr>
        <w:rPr>
          <w:b/>
        </w:rPr>
      </w:pPr>
      <w:r w:rsidRPr="004E7695">
        <w:rPr>
          <w:b/>
        </w:rPr>
        <w:t>Catchwords:</w:t>
      </w:r>
    </w:p>
    <w:p w14:paraId="3E32CE3A" w14:textId="77777777" w:rsidR="006E27C3" w:rsidRDefault="006E27C3" w:rsidP="006E27C3"/>
    <w:p w14:paraId="3E1E56B8" w14:textId="3E5641F9" w:rsidR="006E27C3" w:rsidRDefault="000D62CD" w:rsidP="006E27C3">
      <w:pPr>
        <w:ind w:left="720"/>
      </w:pPr>
      <w:r>
        <w:t xml:space="preserve">Superannuation – Self-managed superannuation fund (SMSF) – Binding </w:t>
      </w:r>
      <w:r w:rsidR="003C6B30">
        <w:t>d</w:t>
      </w:r>
      <w:r>
        <w:t xml:space="preserve">eath </w:t>
      </w:r>
      <w:r w:rsidR="003C6B30">
        <w:t>b</w:t>
      </w:r>
      <w:r>
        <w:t xml:space="preserve">enefit </w:t>
      </w:r>
      <w:r w:rsidR="003C6B30">
        <w:t>n</w:t>
      </w:r>
      <w:r>
        <w:t xml:space="preserve">omination – </w:t>
      </w:r>
      <w:r w:rsidR="003C6B30">
        <w:t xml:space="preserve">Where reg 6.17A(4), (6) and (7) of </w:t>
      </w:r>
      <w:r w:rsidR="003C6B30">
        <w:rPr>
          <w:i/>
        </w:rPr>
        <w:t xml:space="preserve">Superannuation Industry (Supervision) Regulations 1994 </w:t>
      </w:r>
      <w:r w:rsidR="003C6B30">
        <w:t>(</w:t>
      </w:r>
      <w:proofErr w:type="spellStart"/>
      <w:r w:rsidR="003C6B30">
        <w:t>Cth</w:t>
      </w:r>
      <w:proofErr w:type="spellEnd"/>
      <w:r w:rsidR="003C6B30">
        <w:t>)</w:t>
      </w:r>
      <w:r w:rsidR="00655E73">
        <w:t xml:space="preserve">, </w:t>
      </w:r>
      <w:r w:rsidR="003C6B30">
        <w:t xml:space="preserve">provided for requirements for validity of binding death benefit requirement in respect of superannuation funds – </w:t>
      </w:r>
      <w:r w:rsidR="00655E73">
        <w:t xml:space="preserve">Where reg 6.17A authorised by multiple provisions, relevantly, ss 31, 55A and 59 of </w:t>
      </w:r>
      <w:r w:rsidR="00655E73">
        <w:rPr>
          <w:i/>
        </w:rPr>
        <w:t xml:space="preserve">Superannuation Industry (Supervision) Act 1993 </w:t>
      </w:r>
      <w:r w:rsidR="00655E73">
        <w:t>(</w:t>
      </w:r>
      <w:proofErr w:type="spellStart"/>
      <w:r w:rsidR="00655E73">
        <w:t>Cth</w:t>
      </w:r>
      <w:proofErr w:type="spellEnd"/>
      <w:r w:rsidR="00655E73">
        <w:t xml:space="preserve">) – </w:t>
      </w:r>
      <w:r>
        <w:t>Where applicant</w:t>
      </w:r>
      <w:r w:rsidR="00655E73">
        <w:t xml:space="preserve"> child and </w:t>
      </w:r>
      <w:r>
        <w:t xml:space="preserve">dependant of deceased person – Where deceased </w:t>
      </w:r>
      <w:r>
        <w:lastRenderedPageBreak/>
        <w:t>person established SMSF with deceased person</w:t>
      </w:r>
      <w:r w:rsidR="00F55CB6">
        <w:t>'</w:t>
      </w:r>
      <w:r>
        <w:t xml:space="preserve">s partner as sole members – Where cl 5 and 6 of SMSF trust deed made </w:t>
      </w:r>
      <w:r w:rsidR="003C6B30">
        <w:t>b</w:t>
      </w:r>
      <w:r>
        <w:t xml:space="preserve">inding </w:t>
      </w:r>
      <w:r w:rsidR="003C6B30">
        <w:t>d</w:t>
      </w:r>
      <w:r>
        <w:t xml:space="preserve">eath </w:t>
      </w:r>
      <w:r w:rsidR="003C6B30">
        <w:t>b</w:t>
      </w:r>
      <w:r>
        <w:t xml:space="preserve">enefit </w:t>
      </w:r>
      <w:r w:rsidR="003C6B30">
        <w:t>n</w:t>
      </w:r>
      <w:r>
        <w:t>omination, requiring trustee to distribute whole of deceased member</w:t>
      </w:r>
      <w:r w:rsidR="00F55CB6">
        <w:t>'</w:t>
      </w:r>
      <w:r>
        <w:t xml:space="preserve">s balance to surviving member </w:t>
      </w:r>
      <w:r w:rsidR="003C6B30">
        <w:t xml:space="preserve">– Where applicant argued cl 5 and 6 of deed did not constitute valid binding death benefit notification due to non-compliance with reg </w:t>
      </w:r>
      <w:r w:rsidR="00655E73">
        <w:t>6.</w:t>
      </w:r>
      <w:r w:rsidR="003C6B30">
        <w:t>17A(6) and (7) of Regulations and claimed portion of deceased person</w:t>
      </w:r>
      <w:r w:rsidR="00F55CB6">
        <w:t>'</w:t>
      </w:r>
      <w:r w:rsidR="003C6B30">
        <w:t xml:space="preserve">s account – Where claim dismissed and appeal to WA Court of Appeal dismissed – Whether reg 6.17A(4), (6) and (7)  of Regulations apply to SMSF. </w:t>
      </w:r>
    </w:p>
    <w:p w14:paraId="2CF1ADE8" w14:textId="77777777" w:rsidR="003C6B30" w:rsidRDefault="003C6B30" w:rsidP="006E27C3">
      <w:pPr>
        <w:ind w:left="720"/>
      </w:pPr>
    </w:p>
    <w:p w14:paraId="4EA967AF" w14:textId="77777777" w:rsidR="003C6B30" w:rsidRPr="00655E73" w:rsidRDefault="003C6B30" w:rsidP="006E27C3">
      <w:pPr>
        <w:ind w:left="720"/>
      </w:pPr>
      <w:r>
        <w:t xml:space="preserve">Courts </w:t>
      </w:r>
      <w:r w:rsidR="00655E73">
        <w:t>–</w:t>
      </w:r>
      <w:r>
        <w:t xml:space="preserve"> </w:t>
      </w:r>
      <w:r w:rsidR="00655E73">
        <w:t xml:space="preserve">Comity – Intermediate appellate courts – Where WA Court of Appeal held principle of comity required it to follow decision of SA Full Court in </w:t>
      </w:r>
      <w:r w:rsidR="00655E73">
        <w:rPr>
          <w:i/>
        </w:rPr>
        <w:t xml:space="preserve">Cantor Management Services Pty Ltd v Booth </w:t>
      </w:r>
      <w:r w:rsidR="00655E73">
        <w:t xml:space="preserve">[2017] SASCFC 122 – Where SA Full Court held reg 6.17A did not apply to SMSF because s 59 of Act did not apply to SMSF but did not consider ss 33 or 55A – Whether </w:t>
      </w:r>
      <w:r w:rsidR="00307943">
        <w:t xml:space="preserve">intermediate appellate court bound to follow decision of other intermediate appellate court where no consideration of relevant aspect of legislation. </w:t>
      </w:r>
    </w:p>
    <w:p w14:paraId="53FB8C93" w14:textId="77777777" w:rsidR="006E27C3" w:rsidRPr="00C32A1D" w:rsidRDefault="006E27C3" w:rsidP="006E27C3"/>
    <w:p w14:paraId="744CC1BC" w14:textId="77777777" w:rsidR="006E27C3" w:rsidRPr="00307943" w:rsidRDefault="006E27C3" w:rsidP="00307943">
      <w:r w:rsidRPr="004E7695">
        <w:rPr>
          <w:b/>
        </w:rPr>
        <w:t xml:space="preserve">Appealed from </w:t>
      </w:r>
      <w:r w:rsidR="00307943">
        <w:rPr>
          <w:b/>
        </w:rPr>
        <w:t xml:space="preserve">WASC (CA): </w:t>
      </w:r>
      <w:hyperlink r:id="rId112" w:history="1">
        <w:r w:rsidR="00307943" w:rsidRPr="00307943">
          <w:rPr>
            <w:rStyle w:val="Hyperlink"/>
            <w:rFonts w:cs="Verdana"/>
            <w:noProof w:val="0"/>
          </w:rPr>
          <w:t>[2021] WASCA 59</w:t>
        </w:r>
      </w:hyperlink>
    </w:p>
    <w:p w14:paraId="3FB13D70" w14:textId="77777777" w:rsidR="006E27C3" w:rsidRPr="00E064DF" w:rsidRDefault="006E27C3" w:rsidP="006E27C3"/>
    <w:p w14:paraId="0D8EBA26" w14:textId="77777777" w:rsidR="006E27C3" w:rsidRPr="002314BE" w:rsidRDefault="00D40827" w:rsidP="006E27C3">
      <w:hyperlink w:anchor="TOP" w:history="1">
        <w:r w:rsidR="006E27C3" w:rsidRPr="004E7695">
          <w:rPr>
            <w:rStyle w:val="Hyperlink"/>
            <w:rFonts w:cs="Verdana"/>
            <w:bCs/>
          </w:rPr>
          <w:t>Return to Top</w:t>
        </w:r>
      </w:hyperlink>
    </w:p>
    <w:p w14:paraId="3787E9B8" w14:textId="77777777" w:rsidR="006E27C3" w:rsidRDefault="006E27C3" w:rsidP="006E27C3">
      <w:pPr>
        <w:pStyle w:val="Divider2"/>
        <w:pBdr>
          <w:bottom w:val="double" w:sz="6" w:space="0" w:color="auto"/>
        </w:pBdr>
      </w:pPr>
    </w:p>
    <w:bookmarkEnd w:id="163"/>
    <w:p w14:paraId="18503A5A" w14:textId="77777777" w:rsidR="00A721E6" w:rsidRPr="004E7695" w:rsidRDefault="00A721E6" w:rsidP="0074739C">
      <w:pPr>
        <w:sectPr w:rsidR="00A721E6" w:rsidRPr="004E7695" w:rsidSect="00C20C68">
          <w:headerReference w:type="default" r:id="rId113"/>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65" w:name="_6:_Cases_Not"/>
      <w:bookmarkStart w:id="166" w:name="_7:_Cases_Not"/>
      <w:bookmarkStart w:id="167" w:name="_8:_Cases_Not"/>
      <w:bookmarkStart w:id="168" w:name="_Toc479608277"/>
      <w:bookmarkStart w:id="169" w:name="_Toc10095967"/>
      <w:bookmarkEnd w:id="165"/>
      <w:bookmarkEnd w:id="166"/>
      <w:bookmarkEnd w:id="167"/>
      <w:r w:rsidRPr="004E7695">
        <w:lastRenderedPageBreak/>
        <w:t>7</w:t>
      </w:r>
      <w:r w:rsidR="00AE64B2" w:rsidRPr="004E7695">
        <w:t>: Cases Not Proceeding or Vacated</w:t>
      </w:r>
      <w:bookmarkEnd w:id="155"/>
      <w:bookmarkEnd w:id="156"/>
      <w:bookmarkEnd w:id="157"/>
      <w:bookmarkEnd w:id="168"/>
      <w:bookmarkEnd w:id="169"/>
    </w:p>
    <w:p w14:paraId="6FB15634" w14:textId="77777777" w:rsidR="00647B4C" w:rsidRPr="004E7695" w:rsidRDefault="00647B4C" w:rsidP="00647B4C">
      <w:pPr>
        <w:pStyle w:val="Divider2"/>
        <w:pBdr>
          <w:bottom w:val="double" w:sz="6" w:space="0" w:color="auto"/>
        </w:pBdr>
      </w:pPr>
      <w:bookmarkStart w:id="170" w:name="_Palmer_v_Marcus"/>
      <w:bookmarkStart w:id="171" w:name="_AAR15_v_Minister_1"/>
      <w:bookmarkStart w:id="172" w:name="_The_Maritime_Union"/>
      <w:bookmarkEnd w:id="170"/>
      <w:bookmarkEnd w:id="171"/>
      <w:bookmarkEnd w:id="172"/>
    </w:p>
    <w:p w14:paraId="1DE8B913" w14:textId="77777777" w:rsidR="00B15B51" w:rsidRDefault="00B15B51" w:rsidP="00B15B51">
      <w:pPr>
        <w:pStyle w:val="Body"/>
      </w:pPr>
    </w:p>
    <w:p w14:paraId="0410D8C2" w14:textId="77777777" w:rsidR="00B15B51" w:rsidRDefault="00B15B51" w:rsidP="00B15B51">
      <w:pPr>
        <w:pStyle w:val="Body"/>
      </w:pPr>
      <w:r>
        <w:rPr>
          <w:rStyle w:val="Link"/>
          <w:rFonts w:eastAsia="Arial Unicode MS" w:cs="Arial Unicode MS"/>
          <w:lang w:val="en-US"/>
        </w:rPr>
        <w:t>Return to Top</w:t>
      </w:r>
    </w:p>
    <w:p w14:paraId="15584F90" w14:textId="77777777" w:rsidR="00B15B51" w:rsidRDefault="00B15B51" w:rsidP="00B15B51">
      <w:pPr>
        <w:pStyle w:val="Divider2"/>
      </w:pPr>
    </w:p>
    <w:p w14:paraId="754E6B05" w14:textId="221E8AF7" w:rsidR="00F0759C" w:rsidRPr="004E7695" w:rsidRDefault="00F0759C" w:rsidP="00955B41">
      <w:pPr>
        <w:sectPr w:rsidR="00F0759C" w:rsidRPr="004E7695" w:rsidSect="000F39D5">
          <w:headerReference w:type="default" r:id="rId114"/>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73" w:name="_8:_Special_Leave"/>
      <w:bookmarkStart w:id="174" w:name="_Toc270610026"/>
      <w:bookmarkStart w:id="175" w:name="_Ref474848474"/>
      <w:bookmarkStart w:id="176" w:name="_Toc479608278"/>
      <w:bookmarkStart w:id="177" w:name="_Toc10095968"/>
      <w:bookmarkEnd w:id="173"/>
      <w:r w:rsidRPr="004E7695">
        <w:lastRenderedPageBreak/>
        <w:t>8</w:t>
      </w:r>
      <w:r w:rsidR="00AE64B2" w:rsidRPr="004E7695">
        <w:t xml:space="preserve">: Special Leave </w:t>
      </w:r>
      <w:bookmarkEnd w:id="174"/>
      <w:r w:rsidR="00B33F9A" w:rsidRPr="004E7695">
        <w:t>Refused</w:t>
      </w:r>
      <w:bookmarkEnd w:id="175"/>
      <w:bookmarkEnd w:id="176"/>
      <w:bookmarkEnd w:id="177"/>
    </w:p>
    <w:p w14:paraId="4BD00F26" w14:textId="77777777" w:rsidR="00EE019B" w:rsidRPr="004E7695" w:rsidRDefault="00EE019B" w:rsidP="00EE019B">
      <w:pPr>
        <w:pStyle w:val="Divider2"/>
      </w:pPr>
    </w:p>
    <w:p w14:paraId="07E20CF5" w14:textId="77777777" w:rsidR="00933788" w:rsidRDefault="00933788" w:rsidP="00933788"/>
    <w:p w14:paraId="0617D8EA" w14:textId="3599EE42"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76188B">
        <w:rPr>
          <w:rFonts w:ascii="Arial" w:hAnsi="Arial" w:cs="Arial"/>
          <w:b/>
          <w:sz w:val="28"/>
          <w:szCs w:val="28"/>
        </w:rPr>
        <w:t>10 February 2022</w:t>
      </w:r>
      <w:r>
        <w:rPr>
          <w:rFonts w:ascii="Arial" w:hAnsi="Arial" w:cs="Arial"/>
          <w:b/>
          <w:sz w:val="28"/>
          <w:szCs w:val="28"/>
        </w:rPr>
        <w:t xml:space="preserve"> (</w:t>
      </w:r>
      <w:r w:rsidR="00116072">
        <w:rPr>
          <w:rFonts w:ascii="Arial" w:hAnsi="Arial" w:cs="Arial"/>
          <w:b/>
          <w:sz w:val="28"/>
          <w:szCs w:val="28"/>
        </w:rPr>
        <w:t>Canberra by video link)</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76188B" w:rsidRPr="00CC46E9" w14:paraId="28C69C2C" w14:textId="77777777" w:rsidTr="0076188B">
        <w:trPr>
          <w:cantSplit/>
          <w:trHeight w:val="400"/>
        </w:trPr>
        <w:tc>
          <w:tcPr>
            <w:tcW w:w="567" w:type="dxa"/>
          </w:tcPr>
          <w:p w14:paraId="3BB6CF94" w14:textId="77777777" w:rsidR="0076188B" w:rsidRPr="00CC46E9" w:rsidRDefault="0076188B" w:rsidP="0076188B">
            <w:pPr>
              <w:pStyle w:val="ListParagraph"/>
              <w:keepLines/>
              <w:numPr>
                <w:ilvl w:val="0"/>
                <w:numId w:val="42"/>
              </w:numPr>
              <w:spacing w:before="120"/>
              <w:contextualSpacing w:val="0"/>
              <w:jc w:val="right"/>
              <w:rPr>
                <w:rFonts w:ascii="Arial" w:hAnsi="Arial" w:cs="Arial"/>
                <w:color w:val="000000"/>
                <w:sz w:val="18"/>
              </w:rPr>
            </w:pPr>
          </w:p>
        </w:tc>
        <w:tc>
          <w:tcPr>
            <w:tcW w:w="1913" w:type="dxa"/>
            <w:tcBorders>
              <w:top w:val="single" w:sz="4" w:space="0" w:color="000000"/>
            </w:tcBorders>
          </w:tcPr>
          <w:p w14:paraId="6F463895" w14:textId="7929B2C1" w:rsidR="0076188B" w:rsidRP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Knight</w:t>
            </w:r>
          </w:p>
        </w:tc>
        <w:tc>
          <w:tcPr>
            <w:tcW w:w="1914" w:type="dxa"/>
            <w:tcBorders>
              <w:top w:val="single" w:sz="4" w:space="0" w:color="000000"/>
            </w:tcBorders>
          </w:tcPr>
          <w:p w14:paraId="73F58CEF" w14:textId="6AA26916" w:rsidR="0076188B" w:rsidRP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CPSM Pty Ltd</w:t>
            </w:r>
            <w:r>
              <w:rPr>
                <w:rFonts w:ascii="Arial" w:hAnsi="Arial" w:cs="Arial"/>
                <w:color w:val="000000"/>
                <w:sz w:val="18"/>
                <w:szCs w:val="18"/>
              </w:rPr>
              <w:br/>
            </w:r>
            <w:r w:rsidRPr="0076188B">
              <w:rPr>
                <w:rFonts w:ascii="Arial" w:hAnsi="Arial" w:cs="Arial"/>
                <w:color w:val="000000"/>
                <w:sz w:val="18"/>
                <w:szCs w:val="18"/>
              </w:rPr>
              <w:t>(B58/2021)</w:t>
            </w:r>
          </w:p>
        </w:tc>
        <w:tc>
          <w:tcPr>
            <w:tcW w:w="1914" w:type="dxa"/>
            <w:tcBorders>
              <w:top w:val="single" w:sz="4" w:space="0" w:color="000000"/>
            </w:tcBorders>
          </w:tcPr>
          <w:p w14:paraId="2E2CA0BD" w14:textId="4A1C61B0"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Supreme Court of Queensland </w:t>
            </w:r>
            <w:r>
              <w:rPr>
                <w:rFonts w:ascii="Arial" w:hAnsi="Arial" w:cs="Arial"/>
                <w:color w:val="000000"/>
                <w:sz w:val="18"/>
                <w:szCs w:val="18"/>
              </w:rPr>
              <w:br/>
            </w:r>
            <w:r w:rsidRPr="0076188B">
              <w:rPr>
                <w:rFonts w:ascii="Arial" w:hAnsi="Arial" w:cs="Arial"/>
                <w:color w:val="000000"/>
                <w:sz w:val="18"/>
                <w:szCs w:val="18"/>
              </w:rPr>
              <w:t>(Court of Appeal)</w:t>
            </w:r>
            <w:r>
              <w:rPr>
                <w:rFonts w:ascii="Arial" w:hAnsi="Arial" w:cs="Arial"/>
                <w:color w:val="000000"/>
                <w:sz w:val="18"/>
                <w:szCs w:val="18"/>
              </w:rPr>
              <w:br/>
            </w:r>
            <w:r w:rsidRPr="0076188B">
              <w:rPr>
                <w:rFonts w:ascii="Arial" w:hAnsi="Arial" w:cs="Arial"/>
                <w:color w:val="000000"/>
                <w:sz w:val="18"/>
                <w:szCs w:val="18"/>
              </w:rPr>
              <w:t>[2021] QCA 199</w:t>
            </w:r>
          </w:p>
        </w:tc>
        <w:tc>
          <w:tcPr>
            <w:tcW w:w="1914" w:type="dxa"/>
            <w:tcBorders>
              <w:top w:val="single" w:sz="4" w:space="0" w:color="000000"/>
            </w:tcBorders>
          </w:tcPr>
          <w:p w14:paraId="011F4C81" w14:textId="491D99B9" w:rsidR="0076188B" w:rsidRPr="00DD4649"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Application dismissed </w:t>
            </w:r>
            <w:r>
              <w:rPr>
                <w:rFonts w:ascii="Arial" w:hAnsi="Arial" w:cs="Arial"/>
                <w:color w:val="000000"/>
                <w:sz w:val="18"/>
                <w:szCs w:val="18"/>
              </w:rPr>
              <w:br/>
            </w:r>
            <w:hyperlink r:id="rId115" w:history="1">
              <w:r w:rsidRPr="0076188B">
                <w:rPr>
                  <w:rStyle w:val="Hyperlink"/>
                  <w:rFonts w:ascii="Arial" w:hAnsi="Arial"/>
                  <w:noProof w:val="0"/>
                  <w:sz w:val="18"/>
                  <w:szCs w:val="18"/>
                </w:rPr>
                <w:t>[2022] HCASL 1</w:t>
              </w:r>
            </w:hyperlink>
          </w:p>
        </w:tc>
      </w:tr>
      <w:tr w:rsidR="0076188B" w:rsidRPr="00CC46E9" w14:paraId="780D1458" w14:textId="77777777" w:rsidTr="005B5B92">
        <w:trPr>
          <w:cantSplit/>
          <w:trHeight w:val="400"/>
        </w:trPr>
        <w:tc>
          <w:tcPr>
            <w:tcW w:w="567" w:type="dxa"/>
          </w:tcPr>
          <w:p w14:paraId="66621D5F"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1913" w:type="dxa"/>
          </w:tcPr>
          <w:p w14:paraId="74627F4E" w14:textId="29DFEB0F" w:rsidR="0076188B" w:rsidRPr="0076188B" w:rsidRDefault="0076188B" w:rsidP="0076188B">
            <w:pPr>
              <w:keepLines/>
              <w:spacing w:before="120"/>
              <w:jc w:val="left"/>
              <w:rPr>
                <w:rFonts w:ascii="Arial" w:hAnsi="Arial" w:cs="Arial"/>
                <w:color w:val="000000"/>
                <w:sz w:val="18"/>
                <w:szCs w:val="18"/>
              </w:rPr>
            </w:pPr>
            <w:proofErr w:type="spellStart"/>
            <w:r w:rsidRPr="0076188B">
              <w:rPr>
                <w:rFonts w:ascii="Arial" w:hAnsi="Arial" w:cs="Arial"/>
                <w:color w:val="000000"/>
                <w:sz w:val="18"/>
                <w:szCs w:val="18"/>
              </w:rPr>
              <w:t>Hastwell</w:t>
            </w:r>
            <w:proofErr w:type="spellEnd"/>
          </w:p>
        </w:tc>
        <w:tc>
          <w:tcPr>
            <w:tcW w:w="1914" w:type="dxa"/>
          </w:tcPr>
          <w:p w14:paraId="01BAD5CA" w14:textId="2A54C72B" w:rsidR="0076188B" w:rsidRP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Federal Court of Australia and the Judges Thereof &amp; Anor </w:t>
            </w:r>
            <w:r>
              <w:rPr>
                <w:rFonts w:ascii="Arial" w:hAnsi="Arial" w:cs="Arial"/>
                <w:color w:val="000000"/>
                <w:sz w:val="18"/>
                <w:szCs w:val="18"/>
              </w:rPr>
              <w:br/>
            </w:r>
            <w:r w:rsidRPr="0076188B">
              <w:rPr>
                <w:rFonts w:ascii="Arial" w:hAnsi="Arial" w:cs="Arial"/>
                <w:color w:val="000000"/>
                <w:sz w:val="18"/>
                <w:szCs w:val="18"/>
              </w:rPr>
              <w:t>(P46/2021)</w:t>
            </w:r>
          </w:p>
        </w:tc>
        <w:tc>
          <w:tcPr>
            <w:tcW w:w="1914" w:type="dxa"/>
          </w:tcPr>
          <w:p w14:paraId="77A862FF" w14:textId="1FAA668F"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High Court of Australia (unreported)</w:t>
            </w:r>
          </w:p>
        </w:tc>
        <w:tc>
          <w:tcPr>
            <w:tcW w:w="1914" w:type="dxa"/>
          </w:tcPr>
          <w:p w14:paraId="11EACED2" w14:textId="4C210CDB"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Application dismissed </w:t>
            </w:r>
            <w:r>
              <w:rPr>
                <w:rFonts w:ascii="Arial" w:hAnsi="Arial" w:cs="Arial"/>
                <w:color w:val="000000"/>
                <w:sz w:val="18"/>
                <w:szCs w:val="18"/>
              </w:rPr>
              <w:br/>
            </w:r>
            <w:hyperlink r:id="rId116" w:history="1">
              <w:r w:rsidRPr="0076188B">
                <w:rPr>
                  <w:rStyle w:val="Hyperlink"/>
                  <w:rFonts w:ascii="Arial" w:hAnsi="Arial"/>
                  <w:noProof w:val="0"/>
                  <w:sz w:val="18"/>
                  <w:szCs w:val="18"/>
                </w:rPr>
                <w:t>[2022] HCASL 2</w:t>
              </w:r>
            </w:hyperlink>
          </w:p>
        </w:tc>
      </w:tr>
      <w:tr w:rsidR="0076188B" w:rsidRPr="00CC46E9" w14:paraId="4488D93A" w14:textId="77777777" w:rsidTr="005B5B92">
        <w:trPr>
          <w:cantSplit/>
          <w:trHeight w:val="760"/>
        </w:trPr>
        <w:tc>
          <w:tcPr>
            <w:tcW w:w="567" w:type="dxa"/>
          </w:tcPr>
          <w:p w14:paraId="28D26DCE"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1913" w:type="dxa"/>
          </w:tcPr>
          <w:p w14:paraId="2BCB38CD" w14:textId="0E8D1B50" w:rsidR="0076188B" w:rsidRDefault="0076188B" w:rsidP="0076188B">
            <w:pPr>
              <w:keepLines/>
              <w:spacing w:before="120"/>
              <w:jc w:val="left"/>
              <w:rPr>
                <w:rFonts w:ascii="Arial" w:hAnsi="Arial" w:cs="Arial"/>
                <w:color w:val="000000"/>
                <w:sz w:val="18"/>
                <w:szCs w:val="18"/>
              </w:rPr>
            </w:pPr>
            <w:proofErr w:type="spellStart"/>
            <w:r w:rsidRPr="0076188B">
              <w:rPr>
                <w:rFonts w:ascii="Arial" w:hAnsi="Arial" w:cs="Arial"/>
                <w:color w:val="000000"/>
                <w:sz w:val="18"/>
                <w:szCs w:val="18"/>
              </w:rPr>
              <w:t>Tanious</w:t>
            </w:r>
            <w:proofErr w:type="spellEnd"/>
          </w:p>
        </w:tc>
        <w:tc>
          <w:tcPr>
            <w:tcW w:w="1914" w:type="dxa"/>
          </w:tcPr>
          <w:p w14:paraId="2E4ED675" w14:textId="11697592"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NSW Land and Housing Corporation </w:t>
            </w:r>
            <w:r>
              <w:rPr>
                <w:rFonts w:ascii="Arial" w:hAnsi="Arial" w:cs="Arial"/>
                <w:color w:val="000000"/>
                <w:sz w:val="18"/>
                <w:szCs w:val="18"/>
              </w:rPr>
              <w:br/>
            </w:r>
            <w:r w:rsidRPr="0076188B">
              <w:rPr>
                <w:rFonts w:ascii="Arial" w:hAnsi="Arial" w:cs="Arial"/>
                <w:color w:val="000000"/>
                <w:sz w:val="18"/>
                <w:szCs w:val="18"/>
              </w:rPr>
              <w:t>(S181/2021)</w:t>
            </w:r>
          </w:p>
        </w:tc>
        <w:tc>
          <w:tcPr>
            <w:tcW w:w="1914" w:type="dxa"/>
          </w:tcPr>
          <w:p w14:paraId="21861302" w14:textId="6B1B3785"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Supreme Court of New South Wales </w:t>
            </w:r>
            <w:r>
              <w:rPr>
                <w:rFonts w:ascii="Arial" w:hAnsi="Arial" w:cs="Arial"/>
                <w:color w:val="000000"/>
                <w:sz w:val="18"/>
                <w:szCs w:val="18"/>
              </w:rPr>
              <w:br/>
            </w:r>
            <w:r w:rsidRPr="0076188B">
              <w:rPr>
                <w:rFonts w:ascii="Arial" w:hAnsi="Arial" w:cs="Arial"/>
                <w:color w:val="000000"/>
                <w:sz w:val="18"/>
                <w:szCs w:val="18"/>
              </w:rPr>
              <w:t xml:space="preserve">(Court of Appeal) </w:t>
            </w:r>
            <w:r>
              <w:rPr>
                <w:rFonts w:ascii="Arial" w:hAnsi="Arial" w:cs="Arial"/>
                <w:color w:val="000000"/>
                <w:sz w:val="18"/>
                <w:szCs w:val="18"/>
              </w:rPr>
              <w:br/>
            </w:r>
            <w:r w:rsidRPr="0076188B">
              <w:rPr>
                <w:rFonts w:ascii="Arial" w:hAnsi="Arial" w:cs="Arial"/>
                <w:color w:val="000000"/>
                <w:sz w:val="18"/>
                <w:szCs w:val="18"/>
              </w:rPr>
              <w:t>[2021] NSWCA 254</w:t>
            </w:r>
          </w:p>
        </w:tc>
        <w:tc>
          <w:tcPr>
            <w:tcW w:w="1914" w:type="dxa"/>
          </w:tcPr>
          <w:p w14:paraId="5AB7496E" w14:textId="53D5518B" w:rsidR="0076188B" w:rsidRPr="00D45A02"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Application dismissed </w:t>
            </w:r>
            <w:r>
              <w:rPr>
                <w:rFonts w:ascii="Arial" w:hAnsi="Arial" w:cs="Arial"/>
                <w:color w:val="000000"/>
                <w:sz w:val="18"/>
                <w:szCs w:val="18"/>
              </w:rPr>
              <w:br/>
            </w:r>
            <w:hyperlink r:id="rId117" w:history="1">
              <w:r w:rsidRPr="0076188B">
                <w:rPr>
                  <w:rStyle w:val="Hyperlink"/>
                  <w:rFonts w:ascii="Arial" w:hAnsi="Arial"/>
                  <w:noProof w:val="0"/>
                  <w:sz w:val="18"/>
                  <w:szCs w:val="18"/>
                </w:rPr>
                <w:t>[2022] HCASL 3</w:t>
              </w:r>
            </w:hyperlink>
          </w:p>
        </w:tc>
      </w:tr>
      <w:tr w:rsidR="0076188B" w:rsidRPr="00CC46E9" w14:paraId="1B64FCAA" w14:textId="77777777" w:rsidTr="0076188B">
        <w:trPr>
          <w:cantSplit/>
          <w:trHeight w:val="400"/>
        </w:trPr>
        <w:tc>
          <w:tcPr>
            <w:tcW w:w="567" w:type="dxa"/>
          </w:tcPr>
          <w:p w14:paraId="51025EDC"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3827" w:type="dxa"/>
            <w:gridSpan w:val="2"/>
          </w:tcPr>
          <w:p w14:paraId="457E1559" w14:textId="3F9DFFC4"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In the matter of an Application by The Youth Advocate Inc. (NFP) for leave to appeal</w:t>
            </w:r>
            <w:r>
              <w:rPr>
                <w:rFonts w:ascii="Arial" w:hAnsi="Arial" w:cs="Arial"/>
                <w:color w:val="000000"/>
                <w:sz w:val="18"/>
                <w:szCs w:val="18"/>
              </w:rPr>
              <w:br/>
            </w:r>
            <w:r w:rsidRPr="0076188B">
              <w:rPr>
                <w:rFonts w:ascii="Arial" w:hAnsi="Arial" w:cs="Arial"/>
                <w:color w:val="000000"/>
                <w:sz w:val="18"/>
                <w:szCs w:val="18"/>
              </w:rPr>
              <w:t>(S199/2021)</w:t>
            </w:r>
          </w:p>
        </w:tc>
        <w:tc>
          <w:tcPr>
            <w:tcW w:w="1914" w:type="dxa"/>
          </w:tcPr>
          <w:p w14:paraId="47E633D6" w14:textId="28B523CB"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High Court of Australia (unreported)</w:t>
            </w:r>
          </w:p>
        </w:tc>
        <w:tc>
          <w:tcPr>
            <w:tcW w:w="1914" w:type="dxa"/>
          </w:tcPr>
          <w:p w14:paraId="655F7DAB" w14:textId="09E1669E" w:rsidR="0076188B" w:rsidRPr="00D45A02"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Application dismissed </w:t>
            </w:r>
            <w:r>
              <w:rPr>
                <w:rFonts w:ascii="Arial" w:hAnsi="Arial" w:cs="Arial"/>
                <w:color w:val="000000"/>
                <w:sz w:val="18"/>
                <w:szCs w:val="18"/>
              </w:rPr>
              <w:br/>
            </w:r>
            <w:hyperlink r:id="rId118" w:history="1">
              <w:r w:rsidRPr="0076188B">
                <w:rPr>
                  <w:rStyle w:val="Hyperlink"/>
                  <w:rFonts w:ascii="Arial" w:hAnsi="Arial"/>
                  <w:noProof w:val="0"/>
                  <w:sz w:val="18"/>
                  <w:szCs w:val="18"/>
                </w:rPr>
                <w:t>[2022] HCASL 4</w:t>
              </w:r>
            </w:hyperlink>
          </w:p>
        </w:tc>
      </w:tr>
      <w:tr w:rsidR="0076188B" w:rsidRPr="00CC46E9" w14:paraId="23F34E24" w14:textId="77777777" w:rsidTr="005B5B92">
        <w:trPr>
          <w:cantSplit/>
          <w:trHeight w:val="400"/>
        </w:trPr>
        <w:tc>
          <w:tcPr>
            <w:tcW w:w="567" w:type="dxa"/>
          </w:tcPr>
          <w:p w14:paraId="276C7F1A"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1913" w:type="dxa"/>
          </w:tcPr>
          <w:p w14:paraId="0854D4A7" w14:textId="7748E17E" w:rsidR="0076188B" w:rsidRP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Banham</w:t>
            </w:r>
          </w:p>
        </w:tc>
        <w:tc>
          <w:tcPr>
            <w:tcW w:w="1914" w:type="dxa"/>
          </w:tcPr>
          <w:p w14:paraId="396EB3BB" w14:textId="2B69D261"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Banham </w:t>
            </w:r>
            <w:r>
              <w:rPr>
                <w:rFonts w:ascii="Arial" w:hAnsi="Arial" w:cs="Arial"/>
                <w:color w:val="000000"/>
                <w:sz w:val="18"/>
                <w:szCs w:val="18"/>
              </w:rPr>
              <w:br/>
            </w:r>
            <w:r w:rsidRPr="0076188B">
              <w:rPr>
                <w:rFonts w:ascii="Arial" w:hAnsi="Arial" w:cs="Arial"/>
                <w:color w:val="000000"/>
                <w:sz w:val="18"/>
                <w:szCs w:val="18"/>
              </w:rPr>
              <w:t>(M54/2021)</w:t>
            </w:r>
          </w:p>
        </w:tc>
        <w:tc>
          <w:tcPr>
            <w:tcW w:w="1914" w:type="dxa"/>
          </w:tcPr>
          <w:p w14:paraId="66F1D516" w14:textId="70847B04"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Family Court of Australia</w:t>
            </w:r>
          </w:p>
        </w:tc>
        <w:tc>
          <w:tcPr>
            <w:tcW w:w="1914" w:type="dxa"/>
          </w:tcPr>
          <w:p w14:paraId="6688AA1F" w14:textId="44FED12F" w:rsidR="0076188B" w:rsidRPr="00D45A02"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Application dismissed </w:t>
            </w:r>
            <w:r>
              <w:rPr>
                <w:rFonts w:ascii="Arial" w:hAnsi="Arial" w:cs="Arial"/>
                <w:color w:val="000000"/>
                <w:sz w:val="18"/>
                <w:szCs w:val="18"/>
              </w:rPr>
              <w:br/>
            </w:r>
            <w:hyperlink r:id="rId119" w:history="1">
              <w:r w:rsidRPr="00FD650A">
                <w:rPr>
                  <w:rStyle w:val="Hyperlink"/>
                  <w:rFonts w:ascii="Arial" w:hAnsi="Arial"/>
                  <w:noProof w:val="0"/>
                  <w:sz w:val="18"/>
                  <w:szCs w:val="18"/>
                </w:rPr>
                <w:t>[2022] HCASL 5</w:t>
              </w:r>
            </w:hyperlink>
          </w:p>
        </w:tc>
      </w:tr>
      <w:tr w:rsidR="0076188B" w:rsidRPr="00CC46E9" w14:paraId="4A134F63" w14:textId="77777777" w:rsidTr="005B5B92">
        <w:trPr>
          <w:cantSplit/>
          <w:trHeight w:val="400"/>
        </w:trPr>
        <w:tc>
          <w:tcPr>
            <w:tcW w:w="567" w:type="dxa"/>
          </w:tcPr>
          <w:p w14:paraId="06161EAA"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1913" w:type="dxa"/>
          </w:tcPr>
          <w:p w14:paraId="19A31329" w14:textId="06ABE627"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Irmak</w:t>
            </w:r>
          </w:p>
        </w:tc>
        <w:tc>
          <w:tcPr>
            <w:tcW w:w="1914" w:type="dxa"/>
          </w:tcPr>
          <w:p w14:paraId="2022D69A" w14:textId="7C34A164"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The Queen</w:t>
            </w:r>
            <w:r>
              <w:rPr>
                <w:rFonts w:ascii="Arial" w:hAnsi="Arial" w:cs="Arial"/>
                <w:color w:val="000000"/>
                <w:sz w:val="18"/>
                <w:szCs w:val="18"/>
              </w:rPr>
              <w:br/>
            </w:r>
            <w:r w:rsidRPr="0076188B">
              <w:rPr>
                <w:rFonts w:ascii="Arial" w:hAnsi="Arial" w:cs="Arial"/>
                <w:color w:val="000000"/>
                <w:sz w:val="18"/>
                <w:szCs w:val="18"/>
              </w:rPr>
              <w:t>(S129/2021)</w:t>
            </w:r>
          </w:p>
        </w:tc>
        <w:tc>
          <w:tcPr>
            <w:tcW w:w="1914" w:type="dxa"/>
          </w:tcPr>
          <w:p w14:paraId="738F8917" w14:textId="22B5313C"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Supreme Court of New South Wales</w:t>
            </w:r>
            <w:r>
              <w:rPr>
                <w:rFonts w:ascii="Arial" w:hAnsi="Arial" w:cs="Arial"/>
                <w:color w:val="000000"/>
                <w:sz w:val="18"/>
                <w:szCs w:val="18"/>
              </w:rPr>
              <w:br/>
            </w:r>
            <w:r w:rsidRPr="0076188B">
              <w:rPr>
                <w:rFonts w:ascii="Arial" w:hAnsi="Arial" w:cs="Arial"/>
                <w:color w:val="000000"/>
                <w:sz w:val="18"/>
                <w:szCs w:val="18"/>
              </w:rPr>
              <w:t xml:space="preserve">(Court of Criminal Appeal) </w:t>
            </w:r>
            <w:r w:rsidR="007C3956">
              <w:rPr>
                <w:rFonts w:ascii="Arial" w:hAnsi="Arial" w:cs="Arial"/>
                <w:color w:val="000000"/>
                <w:sz w:val="18"/>
                <w:szCs w:val="18"/>
              </w:rPr>
              <w:br/>
            </w:r>
            <w:r w:rsidRPr="0076188B">
              <w:rPr>
                <w:rFonts w:ascii="Arial" w:hAnsi="Arial" w:cs="Arial"/>
                <w:color w:val="000000"/>
                <w:sz w:val="18"/>
                <w:szCs w:val="18"/>
              </w:rPr>
              <w:t>[2021] NSWCCA 178</w:t>
            </w:r>
          </w:p>
        </w:tc>
        <w:tc>
          <w:tcPr>
            <w:tcW w:w="1914" w:type="dxa"/>
          </w:tcPr>
          <w:p w14:paraId="648B2B91" w14:textId="21F1E06E" w:rsidR="0076188B" w:rsidRPr="00D45A02"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Application dismissed </w:t>
            </w:r>
            <w:r>
              <w:rPr>
                <w:rFonts w:ascii="Arial" w:hAnsi="Arial" w:cs="Arial"/>
                <w:color w:val="000000"/>
                <w:sz w:val="18"/>
                <w:szCs w:val="18"/>
              </w:rPr>
              <w:br/>
            </w:r>
            <w:hyperlink r:id="rId120" w:history="1">
              <w:r w:rsidRPr="00FD650A">
                <w:rPr>
                  <w:rStyle w:val="Hyperlink"/>
                  <w:rFonts w:ascii="Arial" w:hAnsi="Arial"/>
                  <w:noProof w:val="0"/>
                  <w:sz w:val="18"/>
                  <w:szCs w:val="18"/>
                </w:rPr>
                <w:t>[2022] HCASL 6</w:t>
              </w:r>
            </w:hyperlink>
          </w:p>
        </w:tc>
      </w:tr>
      <w:tr w:rsidR="0076188B" w:rsidRPr="00CC46E9" w14:paraId="499AFB74" w14:textId="77777777" w:rsidTr="005B5B92">
        <w:trPr>
          <w:cantSplit/>
          <w:trHeight w:val="400"/>
        </w:trPr>
        <w:tc>
          <w:tcPr>
            <w:tcW w:w="567" w:type="dxa"/>
          </w:tcPr>
          <w:p w14:paraId="4F498998"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1913" w:type="dxa"/>
          </w:tcPr>
          <w:p w14:paraId="53306AA1" w14:textId="4050A736" w:rsidR="0076188B" w:rsidRDefault="0076188B" w:rsidP="0076188B">
            <w:pPr>
              <w:keepLines/>
              <w:spacing w:before="120"/>
              <w:jc w:val="left"/>
              <w:rPr>
                <w:rFonts w:ascii="Arial" w:hAnsi="Arial" w:cs="Arial"/>
                <w:color w:val="000000"/>
                <w:sz w:val="18"/>
                <w:szCs w:val="18"/>
              </w:rPr>
            </w:pPr>
            <w:proofErr w:type="spellStart"/>
            <w:r w:rsidRPr="0076188B">
              <w:rPr>
                <w:rFonts w:ascii="Arial" w:hAnsi="Arial" w:cs="Arial"/>
                <w:color w:val="000000"/>
                <w:sz w:val="18"/>
                <w:szCs w:val="18"/>
              </w:rPr>
              <w:t>Dagdanasar</w:t>
            </w:r>
            <w:proofErr w:type="spellEnd"/>
          </w:p>
        </w:tc>
        <w:tc>
          <w:tcPr>
            <w:tcW w:w="1914" w:type="dxa"/>
          </w:tcPr>
          <w:p w14:paraId="0377773C" w14:textId="1612F8BA"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The Queen</w:t>
            </w:r>
            <w:r>
              <w:rPr>
                <w:rFonts w:ascii="Arial" w:hAnsi="Arial" w:cs="Arial"/>
                <w:color w:val="000000"/>
                <w:sz w:val="18"/>
                <w:szCs w:val="18"/>
              </w:rPr>
              <w:br/>
            </w:r>
            <w:r w:rsidRPr="0076188B">
              <w:rPr>
                <w:rFonts w:ascii="Arial" w:hAnsi="Arial" w:cs="Arial"/>
                <w:color w:val="000000"/>
                <w:sz w:val="18"/>
                <w:szCs w:val="18"/>
              </w:rPr>
              <w:t>(S172/2021)</w:t>
            </w:r>
          </w:p>
        </w:tc>
        <w:tc>
          <w:tcPr>
            <w:tcW w:w="1914" w:type="dxa"/>
          </w:tcPr>
          <w:p w14:paraId="1925FCFC" w14:textId="20082466"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Supreme Court of New South Wales</w:t>
            </w:r>
            <w:r w:rsidR="007C3956">
              <w:rPr>
                <w:rFonts w:ascii="Arial" w:hAnsi="Arial" w:cs="Arial"/>
                <w:color w:val="000000"/>
                <w:sz w:val="18"/>
                <w:szCs w:val="18"/>
              </w:rPr>
              <w:br/>
            </w:r>
            <w:r w:rsidRPr="0076188B">
              <w:rPr>
                <w:rFonts w:ascii="Arial" w:hAnsi="Arial" w:cs="Arial"/>
                <w:color w:val="000000"/>
                <w:sz w:val="18"/>
                <w:szCs w:val="18"/>
              </w:rPr>
              <w:t xml:space="preserve">(Court of Criminal Appeal) </w:t>
            </w:r>
            <w:r w:rsidR="007C3956">
              <w:rPr>
                <w:rFonts w:ascii="Arial" w:hAnsi="Arial" w:cs="Arial"/>
                <w:color w:val="000000"/>
                <w:sz w:val="18"/>
                <w:szCs w:val="18"/>
              </w:rPr>
              <w:br/>
            </w:r>
            <w:r w:rsidRPr="0076188B">
              <w:rPr>
                <w:rFonts w:ascii="Arial" w:hAnsi="Arial" w:cs="Arial"/>
                <w:color w:val="000000"/>
                <w:sz w:val="18"/>
                <w:szCs w:val="18"/>
              </w:rPr>
              <w:t>[2021] NSWCCA 178</w:t>
            </w:r>
          </w:p>
        </w:tc>
        <w:tc>
          <w:tcPr>
            <w:tcW w:w="1914" w:type="dxa"/>
          </w:tcPr>
          <w:p w14:paraId="61670E43" w14:textId="7544C5C6" w:rsidR="0076188B" w:rsidRPr="00D45A02"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Application dismissed </w:t>
            </w:r>
            <w:r w:rsidR="007C3956">
              <w:rPr>
                <w:rFonts w:ascii="Arial" w:hAnsi="Arial" w:cs="Arial"/>
                <w:color w:val="000000"/>
                <w:sz w:val="18"/>
                <w:szCs w:val="18"/>
              </w:rPr>
              <w:br/>
            </w:r>
            <w:hyperlink r:id="rId121" w:history="1">
              <w:r w:rsidRPr="00FD650A">
                <w:rPr>
                  <w:rStyle w:val="Hyperlink"/>
                  <w:rFonts w:ascii="Arial" w:hAnsi="Arial"/>
                  <w:noProof w:val="0"/>
                  <w:sz w:val="18"/>
                  <w:szCs w:val="18"/>
                </w:rPr>
                <w:t>[2022] HCASL 6</w:t>
              </w:r>
            </w:hyperlink>
          </w:p>
        </w:tc>
      </w:tr>
      <w:tr w:rsidR="0076188B" w:rsidRPr="00CC46E9" w14:paraId="2CA69979" w14:textId="77777777" w:rsidTr="005B5B92">
        <w:trPr>
          <w:cantSplit/>
          <w:trHeight w:val="400"/>
        </w:trPr>
        <w:tc>
          <w:tcPr>
            <w:tcW w:w="567" w:type="dxa"/>
          </w:tcPr>
          <w:p w14:paraId="03CAE321"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1913" w:type="dxa"/>
          </w:tcPr>
          <w:p w14:paraId="19781AF8" w14:textId="258611B9"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Ahern &amp; Anor</w:t>
            </w:r>
          </w:p>
        </w:tc>
        <w:tc>
          <w:tcPr>
            <w:tcW w:w="1914" w:type="dxa"/>
          </w:tcPr>
          <w:p w14:paraId="2FAF557D" w14:textId="6085EFE5"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Aon Risk Services Australia Ltd &amp; Anor</w:t>
            </w:r>
            <w:r>
              <w:rPr>
                <w:rFonts w:ascii="Arial" w:hAnsi="Arial" w:cs="Arial"/>
                <w:color w:val="000000"/>
                <w:sz w:val="18"/>
                <w:szCs w:val="18"/>
              </w:rPr>
              <w:br/>
            </w:r>
            <w:r w:rsidRPr="0076188B">
              <w:rPr>
                <w:rFonts w:ascii="Arial" w:hAnsi="Arial" w:cs="Arial"/>
                <w:color w:val="000000"/>
                <w:sz w:val="18"/>
                <w:szCs w:val="18"/>
              </w:rPr>
              <w:t>(S140/2021)</w:t>
            </w:r>
          </w:p>
        </w:tc>
        <w:tc>
          <w:tcPr>
            <w:tcW w:w="1914" w:type="dxa"/>
          </w:tcPr>
          <w:p w14:paraId="746F7B7E" w14:textId="6C20A5BD" w:rsidR="0076188B" w:rsidRDefault="0076188B" w:rsidP="0076188B">
            <w:pPr>
              <w:spacing w:before="120"/>
              <w:jc w:val="left"/>
              <w:rPr>
                <w:rFonts w:ascii="Arial" w:hAnsi="Arial" w:cs="Arial"/>
                <w:color w:val="000000"/>
                <w:sz w:val="18"/>
                <w:szCs w:val="18"/>
              </w:rPr>
            </w:pPr>
            <w:r w:rsidRPr="0076188B">
              <w:rPr>
                <w:rFonts w:ascii="Arial" w:hAnsi="Arial" w:cs="Arial"/>
                <w:color w:val="000000"/>
                <w:sz w:val="18"/>
                <w:szCs w:val="18"/>
              </w:rPr>
              <w:t>Supreme Court of New South Wales</w:t>
            </w:r>
            <w:r>
              <w:rPr>
                <w:rFonts w:ascii="Arial" w:hAnsi="Arial" w:cs="Arial"/>
                <w:color w:val="000000"/>
                <w:sz w:val="18"/>
                <w:szCs w:val="18"/>
              </w:rPr>
              <w:br/>
            </w:r>
            <w:r w:rsidRPr="0076188B">
              <w:rPr>
                <w:rFonts w:ascii="Arial" w:hAnsi="Arial" w:cs="Arial"/>
                <w:color w:val="000000"/>
                <w:sz w:val="18"/>
                <w:szCs w:val="18"/>
              </w:rPr>
              <w:t>(Court of Appeal)</w:t>
            </w:r>
            <w:r>
              <w:rPr>
                <w:rFonts w:ascii="Arial" w:hAnsi="Arial" w:cs="Arial"/>
                <w:color w:val="000000"/>
                <w:sz w:val="18"/>
                <w:szCs w:val="18"/>
              </w:rPr>
              <w:br/>
            </w:r>
            <w:r w:rsidRPr="0076188B">
              <w:rPr>
                <w:rFonts w:ascii="Arial" w:hAnsi="Arial" w:cs="Arial"/>
                <w:color w:val="000000"/>
                <w:sz w:val="18"/>
                <w:szCs w:val="18"/>
              </w:rPr>
              <w:t>[2021] NSWCA 166</w:t>
            </w:r>
          </w:p>
        </w:tc>
        <w:tc>
          <w:tcPr>
            <w:tcW w:w="1914" w:type="dxa"/>
          </w:tcPr>
          <w:p w14:paraId="73E17DDE" w14:textId="0D55B373" w:rsidR="0076188B" w:rsidRPr="00D45A02"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Application dismissed with costs</w:t>
            </w:r>
            <w:r>
              <w:rPr>
                <w:rFonts w:ascii="Arial" w:hAnsi="Arial" w:cs="Arial"/>
                <w:color w:val="000000"/>
                <w:sz w:val="18"/>
                <w:szCs w:val="18"/>
              </w:rPr>
              <w:br/>
            </w:r>
            <w:hyperlink r:id="rId122" w:history="1">
              <w:r w:rsidRPr="00FD650A">
                <w:rPr>
                  <w:rStyle w:val="Hyperlink"/>
                  <w:rFonts w:ascii="Arial" w:hAnsi="Arial"/>
                  <w:noProof w:val="0"/>
                  <w:sz w:val="18"/>
                  <w:szCs w:val="18"/>
                </w:rPr>
                <w:t>[2022] HCASL 7</w:t>
              </w:r>
            </w:hyperlink>
          </w:p>
        </w:tc>
      </w:tr>
      <w:tr w:rsidR="0076188B" w:rsidRPr="00CC46E9" w14:paraId="519F8FD0" w14:textId="77777777" w:rsidTr="005B5B92">
        <w:trPr>
          <w:cantSplit/>
          <w:trHeight w:val="400"/>
        </w:trPr>
        <w:tc>
          <w:tcPr>
            <w:tcW w:w="567" w:type="dxa"/>
          </w:tcPr>
          <w:p w14:paraId="01F73B6F"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1913" w:type="dxa"/>
          </w:tcPr>
          <w:p w14:paraId="04AFBB5D" w14:textId="405DA996" w:rsidR="0076188B" w:rsidRDefault="0076188B" w:rsidP="0076188B">
            <w:pPr>
              <w:keepLines/>
              <w:spacing w:before="120"/>
              <w:jc w:val="left"/>
              <w:rPr>
                <w:rFonts w:ascii="Arial" w:hAnsi="Arial" w:cs="Arial"/>
                <w:color w:val="000000"/>
                <w:sz w:val="18"/>
                <w:szCs w:val="18"/>
              </w:rPr>
            </w:pPr>
            <w:proofErr w:type="spellStart"/>
            <w:r w:rsidRPr="0076188B">
              <w:rPr>
                <w:rFonts w:ascii="Arial" w:hAnsi="Arial" w:cs="Arial"/>
                <w:color w:val="000000"/>
                <w:sz w:val="18"/>
                <w:szCs w:val="18"/>
              </w:rPr>
              <w:t>Kepco</w:t>
            </w:r>
            <w:proofErr w:type="spellEnd"/>
            <w:r w:rsidRPr="0076188B">
              <w:rPr>
                <w:rFonts w:ascii="Arial" w:hAnsi="Arial" w:cs="Arial"/>
                <w:color w:val="000000"/>
                <w:sz w:val="18"/>
                <w:szCs w:val="18"/>
              </w:rPr>
              <w:t xml:space="preserve"> Bylong Australia Pty Ltd</w:t>
            </w:r>
          </w:p>
        </w:tc>
        <w:tc>
          <w:tcPr>
            <w:tcW w:w="1914" w:type="dxa"/>
          </w:tcPr>
          <w:p w14:paraId="64B38E71" w14:textId="26A7D987"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Bylong Valley Protection Alliance Incorporated &amp; Anor</w:t>
            </w:r>
            <w:r>
              <w:rPr>
                <w:rFonts w:ascii="Arial" w:hAnsi="Arial" w:cs="Arial"/>
                <w:color w:val="000000"/>
                <w:sz w:val="18"/>
                <w:szCs w:val="18"/>
              </w:rPr>
              <w:br/>
            </w:r>
            <w:r w:rsidRPr="0076188B">
              <w:rPr>
                <w:rFonts w:ascii="Arial" w:hAnsi="Arial" w:cs="Arial"/>
                <w:color w:val="000000"/>
                <w:sz w:val="18"/>
                <w:szCs w:val="18"/>
              </w:rPr>
              <w:t>(S168/2021)</w:t>
            </w:r>
          </w:p>
        </w:tc>
        <w:tc>
          <w:tcPr>
            <w:tcW w:w="1914" w:type="dxa"/>
          </w:tcPr>
          <w:p w14:paraId="576C639A" w14:textId="54B85871"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Supreme Court of New South Wales (Court of Appeal)</w:t>
            </w:r>
            <w:r>
              <w:rPr>
                <w:rFonts w:ascii="Arial" w:hAnsi="Arial" w:cs="Arial"/>
                <w:color w:val="000000"/>
                <w:sz w:val="18"/>
                <w:szCs w:val="18"/>
              </w:rPr>
              <w:br/>
            </w:r>
            <w:r w:rsidRPr="0076188B">
              <w:rPr>
                <w:rFonts w:ascii="Arial" w:hAnsi="Arial" w:cs="Arial"/>
                <w:color w:val="000000"/>
                <w:sz w:val="18"/>
                <w:szCs w:val="18"/>
              </w:rPr>
              <w:t>[2021] NSWCA 216</w:t>
            </w:r>
          </w:p>
        </w:tc>
        <w:tc>
          <w:tcPr>
            <w:tcW w:w="1914" w:type="dxa"/>
          </w:tcPr>
          <w:p w14:paraId="7435DE56" w14:textId="0FF41FD6" w:rsidR="0076188B" w:rsidRPr="00D45A02"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Application dismissed with costs</w:t>
            </w:r>
            <w:r>
              <w:rPr>
                <w:rFonts w:ascii="Arial" w:hAnsi="Arial" w:cs="Arial"/>
                <w:color w:val="000000"/>
                <w:sz w:val="18"/>
                <w:szCs w:val="18"/>
              </w:rPr>
              <w:br/>
            </w:r>
            <w:hyperlink r:id="rId123" w:history="1">
              <w:r w:rsidRPr="00FD650A">
                <w:rPr>
                  <w:rStyle w:val="Hyperlink"/>
                  <w:rFonts w:ascii="Arial" w:hAnsi="Arial"/>
                  <w:noProof w:val="0"/>
                  <w:sz w:val="18"/>
                  <w:szCs w:val="18"/>
                </w:rPr>
                <w:t>[2022] HCASL 8</w:t>
              </w:r>
            </w:hyperlink>
          </w:p>
        </w:tc>
      </w:tr>
      <w:tr w:rsidR="0076188B" w:rsidRPr="00CC46E9" w14:paraId="7C1AB561" w14:textId="77777777" w:rsidTr="005B5B92">
        <w:trPr>
          <w:cantSplit/>
          <w:trHeight w:val="400"/>
        </w:trPr>
        <w:tc>
          <w:tcPr>
            <w:tcW w:w="567" w:type="dxa"/>
          </w:tcPr>
          <w:p w14:paraId="62F7E557"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1913" w:type="dxa"/>
          </w:tcPr>
          <w:p w14:paraId="5B26193D" w14:textId="14264184"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Minister for Immigration, Citizenship, Migrant Services and Multicultural Affairs</w:t>
            </w:r>
          </w:p>
        </w:tc>
        <w:tc>
          <w:tcPr>
            <w:tcW w:w="1914" w:type="dxa"/>
          </w:tcPr>
          <w:p w14:paraId="5FA322CF" w14:textId="1AAC1609" w:rsidR="0076188B" w:rsidRPr="00D91BED"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EPL20 &amp; Anor (S175/2021)</w:t>
            </w:r>
          </w:p>
        </w:tc>
        <w:tc>
          <w:tcPr>
            <w:tcW w:w="1914" w:type="dxa"/>
          </w:tcPr>
          <w:p w14:paraId="107B3D63" w14:textId="73691FD0"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Full Court of the Federal Court of Australia</w:t>
            </w:r>
            <w:r>
              <w:rPr>
                <w:rFonts w:ascii="Arial" w:hAnsi="Arial" w:cs="Arial"/>
                <w:color w:val="000000"/>
                <w:sz w:val="18"/>
                <w:szCs w:val="18"/>
              </w:rPr>
              <w:br/>
            </w:r>
            <w:r w:rsidRPr="0076188B">
              <w:rPr>
                <w:rFonts w:ascii="Arial" w:hAnsi="Arial" w:cs="Arial"/>
                <w:color w:val="000000"/>
                <w:sz w:val="18"/>
                <w:szCs w:val="18"/>
              </w:rPr>
              <w:t>[2021] FCAFC 173</w:t>
            </w:r>
          </w:p>
        </w:tc>
        <w:tc>
          <w:tcPr>
            <w:tcW w:w="1914" w:type="dxa"/>
          </w:tcPr>
          <w:p w14:paraId="62EEBECD" w14:textId="3B3E9325" w:rsid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Application dismissed with costs</w:t>
            </w:r>
            <w:r>
              <w:rPr>
                <w:rFonts w:ascii="Arial" w:hAnsi="Arial" w:cs="Arial"/>
                <w:color w:val="000000"/>
                <w:sz w:val="18"/>
                <w:szCs w:val="18"/>
              </w:rPr>
              <w:br/>
            </w:r>
            <w:hyperlink r:id="rId124" w:history="1">
              <w:r w:rsidRPr="00FD650A">
                <w:rPr>
                  <w:rStyle w:val="Hyperlink"/>
                  <w:rFonts w:ascii="Arial" w:hAnsi="Arial"/>
                  <w:noProof w:val="0"/>
                  <w:sz w:val="18"/>
                  <w:szCs w:val="18"/>
                </w:rPr>
                <w:t>[2022] HCASL 9</w:t>
              </w:r>
            </w:hyperlink>
          </w:p>
        </w:tc>
      </w:tr>
      <w:tr w:rsidR="0076188B" w:rsidRPr="00CC46E9" w14:paraId="08128297" w14:textId="77777777" w:rsidTr="005B5B92">
        <w:trPr>
          <w:cantSplit/>
          <w:trHeight w:val="400"/>
        </w:trPr>
        <w:tc>
          <w:tcPr>
            <w:tcW w:w="567" w:type="dxa"/>
          </w:tcPr>
          <w:p w14:paraId="6E0BF26E"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1913" w:type="dxa"/>
          </w:tcPr>
          <w:p w14:paraId="5B605288" w14:textId="443E5E3C" w:rsidR="0076188B" w:rsidRP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Minister for Immigration, Citizenship, Migrant Services and Multicultural Affairs</w:t>
            </w:r>
          </w:p>
        </w:tc>
        <w:tc>
          <w:tcPr>
            <w:tcW w:w="1914" w:type="dxa"/>
          </w:tcPr>
          <w:p w14:paraId="194B0CE4" w14:textId="27B1F984" w:rsidR="0076188B" w:rsidRP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Sillars &amp; Anor (S176/2021)</w:t>
            </w:r>
          </w:p>
        </w:tc>
        <w:tc>
          <w:tcPr>
            <w:tcW w:w="1914" w:type="dxa"/>
          </w:tcPr>
          <w:p w14:paraId="6F3A465D" w14:textId="22F668B3" w:rsidR="0076188B" w:rsidRP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Full Court of the Federal Court of Australia </w:t>
            </w:r>
            <w:r>
              <w:rPr>
                <w:rFonts w:ascii="Arial" w:hAnsi="Arial" w:cs="Arial"/>
                <w:color w:val="000000"/>
                <w:sz w:val="18"/>
                <w:szCs w:val="18"/>
              </w:rPr>
              <w:br/>
            </w:r>
            <w:r w:rsidRPr="0076188B">
              <w:rPr>
                <w:rFonts w:ascii="Arial" w:hAnsi="Arial" w:cs="Arial"/>
                <w:color w:val="000000"/>
                <w:sz w:val="18"/>
                <w:szCs w:val="18"/>
              </w:rPr>
              <w:t>[2021] FCAFC 174</w:t>
            </w:r>
          </w:p>
        </w:tc>
        <w:tc>
          <w:tcPr>
            <w:tcW w:w="1914" w:type="dxa"/>
          </w:tcPr>
          <w:p w14:paraId="29AA5F30" w14:textId="3588E08A" w:rsidR="0076188B" w:rsidRP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Application dismissed with costs</w:t>
            </w:r>
            <w:r>
              <w:rPr>
                <w:rFonts w:ascii="Arial" w:hAnsi="Arial" w:cs="Arial"/>
                <w:color w:val="000000"/>
                <w:sz w:val="18"/>
                <w:szCs w:val="18"/>
              </w:rPr>
              <w:br/>
            </w:r>
            <w:hyperlink r:id="rId125" w:history="1">
              <w:r w:rsidRPr="00FD650A">
                <w:rPr>
                  <w:rStyle w:val="Hyperlink"/>
                  <w:rFonts w:ascii="Arial" w:hAnsi="Arial"/>
                  <w:noProof w:val="0"/>
                  <w:sz w:val="18"/>
                  <w:szCs w:val="18"/>
                </w:rPr>
                <w:t>[2022] HCASL 9</w:t>
              </w:r>
            </w:hyperlink>
          </w:p>
        </w:tc>
      </w:tr>
      <w:tr w:rsidR="0076188B" w:rsidRPr="0076188B" w14:paraId="05A0236B" w14:textId="77777777" w:rsidTr="005B5B92">
        <w:trPr>
          <w:cantSplit/>
          <w:trHeight w:val="400"/>
        </w:trPr>
        <w:tc>
          <w:tcPr>
            <w:tcW w:w="567" w:type="dxa"/>
          </w:tcPr>
          <w:p w14:paraId="077A8516" w14:textId="77777777" w:rsidR="0076188B" w:rsidRPr="00CC46E9" w:rsidRDefault="0076188B" w:rsidP="0076188B">
            <w:pPr>
              <w:pStyle w:val="ListParagraph"/>
              <w:keepLines/>
              <w:numPr>
                <w:ilvl w:val="0"/>
                <w:numId w:val="42"/>
              </w:numPr>
              <w:spacing w:before="120"/>
              <w:jc w:val="right"/>
              <w:rPr>
                <w:rFonts w:ascii="Arial" w:hAnsi="Arial" w:cs="Arial"/>
                <w:color w:val="000000"/>
                <w:sz w:val="18"/>
              </w:rPr>
            </w:pPr>
          </w:p>
        </w:tc>
        <w:tc>
          <w:tcPr>
            <w:tcW w:w="1913" w:type="dxa"/>
          </w:tcPr>
          <w:p w14:paraId="0250623B" w14:textId="07087039" w:rsidR="0076188B" w:rsidRPr="0076188B" w:rsidRDefault="0076188B" w:rsidP="0076188B">
            <w:pPr>
              <w:keepLines/>
              <w:spacing w:before="120"/>
              <w:jc w:val="left"/>
              <w:rPr>
                <w:rFonts w:ascii="Arial" w:hAnsi="Arial" w:cs="Arial"/>
                <w:color w:val="000000"/>
                <w:sz w:val="18"/>
                <w:szCs w:val="18"/>
              </w:rPr>
            </w:pPr>
            <w:proofErr w:type="spellStart"/>
            <w:r w:rsidRPr="0076188B">
              <w:rPr>
                <w:rFonts w:ascii="Arial" w:hAnsi="Arial" w:cs="Arial"/>
                <w:color w:val="000000"/>
                <w:sz w:val="18"/>
                <w:szCs w:val="18"/>
              </w:rPr>
              <w:t>Flageul</w:t>
            </w:r>
            <w:proofErr w:type="spellEnd"/>
          </w:p>
        </w:tc>
        <w:tc>
          <w:tcPr>
            <w:tcW w:w="1914" w:type="dxa"/>
          </w:tcPr>
          <w:p w14:paraId="60D51E9D" w14:textId="7756EB52" w:rsidR="0076188B" w:rsidRPr="0076188B" w:rsidRDefault="0076188B" w:rsidP="0076188B">
            <w:pPr>
              <w:keepLines/>
              <w:spacing w:before="120"/>
              <w:jc w:val="left"/>
              <w:rPr>
                <w:rFonts w:ascii="Arial" w:hAnsi="Arial" w:cs="Arial"/>
                <w:color w:val="000000"/>
                <w:sz w:val="18"/>
                <w:szCs w:val="18"/>
              </w:rPr>
            </w:pPr>
            <w:proofErr w:type="spellStart"/>
            <w:r w:rsidRPr="0076188B">
              <w:rPr>
                <w:rFonts w:ascii="Arial" w:hAnsi="Arial" w:cs="Arial"/>
                <w:color w:val="000000"/>
                <w:sz w:val="18"/>
                <w:szCs w:val="18"/>
              </w:rPr>
              <w:t>WeDrive</w:t>
            </w:r>
            <w:proofErr w:type="spellEnd"/>
            <w:r w:rsidRPr="0076188B">
              <w:rPr>
                <w:rFonts w:ascii="Arial" w:hAnsi="Arial" w:cs="Arial"/>
                <w:color w:val="000000"/>
                <w:sz w:val="18"/>
                <w:szCs w:val="18"/>
              </w:rPr>
              <w:t xml:space="preserve"> Pty Ltd T/A </w:t>
            </w:r>
            <w:proofErr w:type="spellStart"/>
            <w:r w:rsidRPr="0076188B">
              <w:rPr>
                <w:rFonts w:ascii="Arial" w:hAnsi="Arial" w:cs="Arial"/>
                <w:color w:val="000000"/>
                <w:sz w:val="18"/>
                <w:szCs w:val="18"/>
              </w:rPr>
              <w:t>WeDrive</w:t>
            </w:r>
            <w:proofErr w:type="spellEnd"/>
            <w:r w:rsidRPr="0076188B">
              <w:rPr>
                <w:rFonts w:ascii="Arial" w:hAnsi="Arial" w:cs="Arial"/>
                <w:color w:val="000000"/>
                <w:sz w:val="18"/>
                <w:szCs w:val="18"/>
              </w:rPr>
              <w:t xml:space="preserve"> &amp; Ors</w:t>
            </w:r>
            <w:r>
              <w:rPr>
                <w:rFonts w:ascii="Arial" w:hAnsi="Arial" w:cs="Arial"/>
                <w:color w:val="000000"/>
                <w:sz w:val="18"/>
                <w:szCs w:val="18"/>
              </w:rPr>
              <w:br/>
            </w:r>
            <w:r w:rsidRPr="0076188B">
              <w:rPr>
                <w:rFonts w:ascii="Arial" w:hAnsi="Arial" w:cs="Arial"/>
                <w:color w:val="000000"/>
                <w:sz w:val="18"/>
                <w:szCs w:val="18"/>
              </w:rPr>
              <w:t>(M48/2021)</w:t>
            </w:r>
          </w:p>
        </w:tc>
        <w:tc>
          <w:tcPr>
            <w:tcW w:w="1914" w:type="dxa"/>
          </w:tcPr>
          <w:p w14:paraId="6B045B2E" w14:textId="621B5180" w:rsidR="0076188B" w:rsidRP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 xml:space="preserve">Full Court of the Federal Court of Australia </w:t>
            </w:r>
            <w:r>
              <w:rPr>
                <w:rFonts w:ascii="Arial" w:hAnsi="Arial" w:cs="Arial"/>
                <w:color w:val="000000"/>
                <w:sz w:val="18"/>
                <w:szCs w:val="18"/>
              </w:rPr>
              <w:br/>
            </w:r>
            <w:r w:rsidRPr="0076188B">
              <w:rPr>
                <w:rFonts w:ascii="Arial" w:hAnsi="Arial" w:cs="Arial"/>
                <w:color w:val="000000"/>
                <w:sz w:val="18"/>
                <w:szCs w:val="18"/>
              </w:rPr>
              <w:t>[2021] FCAFC 102</w:t>
            </w:r>
          </w:p>
        </w:tc>
        <w:tc>
          <w:tcPr>
            <w:tcW w:w="1914" w:type="dxa"/>
          </w:tcPr>
          <w:p w14:paraId="212AE501" w14:textId="43F22825" w:rsidR="0076188B" w:rsidRPr="0076188B" w:rsidRDefault="0076188B" w:rsidP="0076188B">
            <w:pPr>
              <w:keepLines/>
              <w:spacing w:before="120"/>
              <w:jc w:val="left"/>
              <w:rPr>
                <w:rFonts w:ascii="Arial" w:hAnsi="Arial" w:cs="Arial"/>
                <w:color w:val="000000"/>
                <w:sz w:val="18"/>
                <w:szCs w:val="18"/>
              </w:rPr>
            </w:pPr>
            <w:r w:rsidRPr="0076188B">
              <w:rPr>
                <w:rFonts w:ascii="Arial" w:hAnsi="Arial" w:cs="Arial"/>
                <w:color w:val="000000"/>
                <w:sz w:val="18"/>
                <w:szCs w:val="18"/>
              </w:rPr>
              <w:t>Application dismissed with costs</w:t>
            </w:r>
            <w:r>
              <w:rPr>
                <w:rFonts w:ascii="Arial" w:hAnsi="Arial" w:cs="Arial"/>
                <w:color w:val="000000"/>
                <w:sz w:val="18"/>
                <w:szCs w:val="18"/>
              </w:rPr>
              <w:br/>
            </w:r>
            <w:hyperlink r:id="rId126" w:history="1">
              <w:r w:rsidRPr="00FD650A">
                <w:rPr>
                  <w:rStyle w:val="Hyperlink"/>
                  <w:rFonts w:ascii="Arial" w:hAnsi="Arial"/>
                  <w:noProof w:val="0"/>
                  <w:sz w:val="18"/>
                  <w:szCs w:val="18"/>
                </w:rPr>
                <w:t>[2022] HCASL 10</w:t>
              </w:r>
            </w:hyperlink>
          </w:p>
        </w:tc>
      </w:tr>
    </w:tbl>
    <w:p w14:paraId="0C3DBCAF" w14:textId="77777777" w:rsidR="00192943" w:rsidRDefault="00192943" w:rsidP="00192943"/>
    <w:p w14:paraId="377C3E85" w14:textId="77777777" w:rsidR="008A0A15" w:rsidRDefault="00DE1AFD" w:rsidP="000F04B9">
      <w:pPr>
        <w:jc w:val="left"/>
        <w:rPr>
          <w:rFonts w:ascii="Arial" w:hAnsi="Arial" w:cs="Arial"/>
          <w:b/>
          <w:sz w:val="28"/>
          <w:szCs w:val="28"/>
        </w:rPr>
      </w:pPr>
      <w:r>
        <w:br w:type="page"/>
      </w:r>
    </w:p>
    <w:p w14:paraId="691065E5" w14:textId="7923ED58" w:rsidR="00E470EB" w:rsidRPr="00336026" w:rsidRDefault="00E470EB" w:rsidP="00E470EB">
      <w:pPr>
        <w:jc w:val="left"/>
        <w:rPr>
          <w:rFonts w:ascii="Arial" w:hAnsi="Arial" w:cs="Arial"/>
          <w:b/>
          <w:sz w:val="28"/>
          <w:szCs w:val="28"/>
        </w:rPr>
      </w:pPr>
      <w:r w:rsidRPr="00336026">
        <w:rPr>
          <w:rFonts w:ascii="Arial" w:hAnsi="Arial" w:cs="Arial"/>
          <w:b/>
          <w:sz w:val="28"/>
          <w:szCs w:val="28"/>
        </w:rPr>
        <w:lastRenderedPageBreak/>
        <w:t xml:space="preserve">Publication of Reasons: </w:t>
      </w:r>
      <w:r w:rsidR="00336026" w:rsidRPr="00336026">
        <w:rPr>
          <w:rFonts w:ascii="Arial" w:hAnsi="Arial" w:cs="Arial"/>
          <w:b/>
          <w:sz w:val="28"/>
          <w:szCs w:val="28"/>
        </w:rPr>
        <w:t>17 February 2022</w:t>
      </w:r>
      <w:r w:rsidRPr="00336026">
        <w:rPr>
          <w:rFonts w:ascii="Arial" w:hAnsi="Arial" w:cs="Arial"/>
          <w:b/>
          <w:sz w:val="28"/>
          <w:szCs w:val="28"/>
        </w:rPr>
        <w:t xml:space="preserve"> (Canberra by video link)</w:t>
      </w:r>
    </w:p>
    <w:p w14:paraId="3521E852" w14:textId="77777777" w:rsidR="00192943" w:rsidRPr="00336026"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336026"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336026" w:rsidRDefault="00E470EB" w:rsidP="00BF4AA7">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Applicant</w:t>
            </w:r>
          </w:p>
          <w:p w14:paraId="2B382916" w14:textId="77777777" w:rsidR="00E470EB" w:rsidRPr="00336026"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Pr="00336026" w:rsidRDefault="00E470EB" w:rsidP="00E470EB">
            <w:pPr>
              <w:keepLines/>
              <w:jc w:val="left"/>
              <w:rPr>
                <w:rFonts w:ascii="Arial" w:hAnsi="Arial" w:cs="Arial"/>
                <w:i/>
                <w:color w:val="000000"/>
                <w:sz w:val="18"/>
              </w:rPr>
            </w:pPr>
          </w:p>
          <w:p w14:paraId="114950D3"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t>Result</w:t>
            </w:r>
          </w:p>
        </w:tc>
      </w:tr>
      <w:tr w:rsidR="00336026" w:rsidRPr="00336026" w14:paraId="0438A1B2" w14:textId="77777777" w:rsidTr="00E470EB">
        <w:trPr>
          <w:cantSplit/>
          <w:trHeight w:val="400"/>
        </w:trPr>
        <w:tc>
          <w:tcPr>
            <w:tcW w:w="567" w:type="dxa"/>
          </w:tcPr>
          <w:p w14:paraId="708A2292" w14:textId="77777777" w:rsidR="00336026" w:rsidRPr="00336026" w:rsidRDefault="00336026" w:rsidP="0033602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7E5D3DEF" w14:textId="6E04CA06" w:rsidR="00336026" w:rsidRPr="00336026" w:rsidRDefault="00336026" w:rsidP="00336026">
            <w:pPr>
              <w:spacing w:before="120"/>
              <w:jc w:val="left"/>
              <w:rPr>
                <w:rFonts w:ascii="Arial" w:hAnsi="Arial" w:cs="Arial"/>
                <w:color w:val="000000"/>
                <w:sz w:val="18"/>
                <w:szCs w:val="18"/>
              </w:rPr>
            </w:pPr>
            <w:proofErr w:type="spellStart"/>
            <w:r w:rsidRPr="00336026">
              <w:rPr>
                <w:rFonts w:ascii="Arial" w:hAnsi="Arial" w:cs="Arial"/>
                <w:color w:val="000000"/>
                <w:sz w:val="18"/>
                <w:szCs w:val="18"/>
              </w:rPr>
              <w:t>Ejueyitsi</w:t>
            </w:r>
            <w:proofErr w:type="spellEnd"/>
          </w:p>
        </w:tc>
        <w:tc>
          <w:tcPr>
            <w:tcW w:w="1914" w:type="dxa"/>
          </w:tcPr>
          <w:p w14:paraId="5A1E069D" w14:textId="5F5ADD5D"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Board of Examiners</w:t>
            </w:r>
            <w:r>
              <w:rPr>
                <w:rFonts w:ascii="Arial" w:hAnsi="Arial" w:cs="Arial"/>
                <w:color w:val="000000"/>
                <w:sz w:val="18"/>
                <w:szCs w:val="18"/>
              </w:rPr>
              <w:br/>
            </w:r>
            <w:r w:rsidRPr="00336026">
              <w:rPr>
                <w:rFonts w:ascii="Arial" w:hAnsi="Arial" w:cs="Arial"/>
                <w:color w:val="000000"/>
                <w:sz w:val="18"/>
                <w:szCs w:val="18"/>
              </w:rPr>
              <w:t>(A36/2021)</w:t>
            </w:r>
          </w:p>
        </w:tc>
        <w:tc>
          <w:tcPr>
            <w:tcW w:w="1914" w:type="dxa"/>
          </w:tcPr>
          <w:p w14:paraId="4CF09A90" w14:textId="48296CDC"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South Australia</w:t>
            </w:r>
            <w:r w:rsidR="001C51DD">
              <w:rPr>
                <w:rFonts w:ascii="Arial" w:hAnsi="Arial" w:cs="Arial"/>
                <w:color w:val="000000"/>
                <w:sz w:val="18"/>
                <w:szCs w:val="18"/>
              </w:rPr>
              <w:br/>
            </w:r>
            <w:r w:rsidRPr="00336026">
              <w:rPr>
                <w:rFonts w:ascii="Arial" w:hAnsi="Arial" w:cs="Arial"/>
                <w:color w:val="000000"/>
                <w:sz w:val="18"/>
                <w:szCs w:val="18"/>
              </w:rPr>
              <w:t>(Court of Appeal)</w:t>
            </w:r>
            <w:r w:rsidR="001C51DD">
              <w:rPr>
                <w:rFonts w:ascii="Arial" w:hAnsi="Arial" w:cs="Arial"/>
                <w:color w:val="000000"/>
                <w:sz w:val="18"/>
                <w:szCs w:val="18"/>
              </w:rPr>
              <w:br/>
            </w:r>
            <w:r w:rsidRPr="00336026">
              <w:rPr>
                <w:rFonts w:ascii="Arial" w:hAnsi="Arial" w:cs="Arial"/>
                <w:color w:val="000000"/>
                <w:sz w:val="18"/>
                <w:szCs w:val="18"/>
              </w:rPr>
              <w:t>[2021] SASCA 118</w:t>
            </w:r>
          </w:p>
        </w:tc>
        <w:tc>
          <w:tcPr>
            <w:tcW w:w="1914" w:type="dxa"/>
          </w:tcPr>
          <w:p w14:paraId="456664DF" w14:textId="1B6322F2"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Application dismissed </w:t>
            </w:r>
            <w:r w:rsidR="001C51DD">
              <w:rPr>
                <w:rFonts w:ascii="Arial" w:hAnsi="Arial" w:cs="Arial"/>
                <w:color w:val="000000"/>
                <w:sz w:val="18"/>
                <w:szCs w:val="18"/>
              </w:rPr>
              <w:br/>
            </w:r>
            <w:hyperlink r:id="rId127" w:history="1">
              <w:r w:rsidRPr="008A3056">
                <w:rPr>
                  <w:rStyle w:val="Hyperlink"/>
                  <w:rFonts w:ascii="Arial" w:hAnsi="Arial"/>
                  <w:noProof w:val="0"/>
                  <w:sz w:val="18"/>
                  <w:szCs w:val="18"/>
                </w:rPr>
                <w:t>[2022] HCASL 11</w:t>
              </w:r>
            </w:hyperlink>
          </w:p>
        </w:tc>
      </w:tr>
      <w:tr w:rsidR="00336026" w:rsidRPr="00336026" w14:paraId="4AF09A04" w14:textId="77777777" w:rsidTr="00E470EB">
        <w:trPr>
          <w:cantSplit/>
          <w:trHeight w:val="400"/>
        </w:trPr>
        <w:tc>
          <w:tcPr>
            <w:tcW w:w="567" w:type="dxa"/>
          </w:tcPr>
          <w:p w14:paraId="212B49A6" w14:textId="77777777" w:rsidR="00336026" w:rsidRPr="00336026" w:rsidRDefault="00336026" w:rsidP="0033602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4B53914" w14:textId="762EBF94"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MJJ</w:t>
            </w:r>
          </w:p>
        </w:tc>
        <w:tc>
          <w:tcPr>
            <w:tcW w:w="1914" w:type="dxa"/>
          </w:tcPr>
          <w:p w14:paraId="075B6A98" w14:textId="447592F4"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Director of Public Prosecutions</w:t>
            </w:r>
            <w:r>
              <w:rPr>
                <w:rFonts w:ascii="Arial" w:hAnsi="Arial" w:cs="Arial"/>
                <w:color w:val="000000"/>
                <w:sz w:val="18"/>
                <w:szCs w:val="18"/>
              </w:rPr>
              <w:br/>
            </w:r>
            <w:r w:rsidRPr="00336026">
              <w:rPr>
                <w:rFonts w:ascii="Arial" w:hAnsi="Arial" w:cs="Arial"/>
                <w:color w:val="000000"/>
                <w:sz w:val="18"/>
                <w:szCs w:val="18"/>
              </w:rPr>
              <w:t>(A37/2021)</w:t>
            </w:r>
          </w:p>
        </w:tc>
        <w:tc>
          <w:tcPr>
            <w:tcW w:w="1914" w:type="dxa"/>
          </w:tcPr>
          <w:p w14:paraId="5914F0C8" w14:textId="58A21A4F"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South Australia</w:t>
            </w:r>
            <w:r w:rsidR="001C51DD">
              <w:rPr>
                <w:rFonts w:ascii="Arial" w:hAnsi="Arial" w:cs="Arial"/>
                <w:color w:val="000000"/>
                <w:sz w:val="18"/>
                <w:szCs w:val="18"/>
              </w:rPr>
              <w:br/>
            </w:r>
            <w:r w:rsidRPr="00336026">
              <w:rPr>
                <w:rFonts w:ascii="Arial" w:hAnsi="Arial" w:cs="Arial"/>
                <w:color w:val="000000"/>
                <w:sz w:val="18"/>
                <w:szCs w:val="18"/>
              </w:rPr>
              <w:t xml:space="preserve">(Court of Criminal Appeal) </w:t>
            </w:r>
            <w:r w:rsidR="001C51DD">
              <w:rPr>
                <w:rFonts w:ascii="Arial" w:hAnsi="Arial" w:cs="Arial"/>
                <w:color w:val="000000"/>
                <w:sz w:val="18"/>
                <w:szCs w:val="18"/>
              </w:rPr>
              <w:br/>
            </w:r>
            <w:r w:rsidRPr="00336026">
              <w:rPr>
                <w:rFonts w:ascii="Arial" w:hAnsi="Arial" w:cs="Arial"/>
                <w:color w:val="000000"/>
                <w:sz w:val="18"/>
                <w:szCs w:val="18"/>
              </w:rPr>
              <w:t>[2021] SASCFC 36</w:t>
            </w:r>
          </w:p>
        </w:tc>
        <w:tc>
          <w:tcPr>
            <w:tcW w:w="1914" w:type="dxa"/>
          </w:tcPr>
          <w:p w14:paraId="1365FEE7" w14:textId="6DCAF7E2"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Application dismissed </w:t>
            </w:r>
            <w:r w:rsidR="001C51DD">
              <w:rPr>
                <w:rFonts w:ascii="Arial" w:hAnsi="Arial" w:cs="Arial"/>
                <w:color w:val="000000"/>
                <w:sz w:val="18"/>
                <w:szCs w:val="18"/>
              </w:rPr>
              <w:br/>
            </w:r>
            <w:hyperlink r:id="rId128" w:history="1">
              <w:r w:rsidRPr="008A3056">
                <w:rPr>
                  <w:rStyle w:val="Hyperlink"/>
                  <w:rFonts w:ascii="Arial" w:hAnsi="Arial"/>
                  <w:noProof w:val="0"/>
                  <w:sz w:val="18"/>
                  <w:szCs w:val="18"/>
                </w:rPr>
                <w:t>[2022] HCASL 12</w:t>
              </w:r>
            </w:hyperlink>
          </w:p>
        </w:tc>
      </w:tr>
      <w:tr w:rsidR="00336026" w:rsidRPr="00336026" w14:paraId="5DD81241" w14:textId="77777777" w:rsidTr="00982C50">
        <w:trPr>
          <w:cantSplit/>
          <w:trHeight w:val="1232"/>
        </w:trPr>
        <w:tc>
          <w:tcPr>
            <w:tcW w:w="567" w:type="dxa"/>
          </w:tcPr>
          <w:p w14:paraId="6FA32683" w14:textId="77777777" w:rsidR="00336026" w:rsidRPr="00336026" w:rsidRDefault="00336026" w:rsidP="0033602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610967FF" w14:textId="582C7165"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McGeough</w:t>
            </w:r>
          </w:p>
        </w:tc>
        <w:tc>
          <w:tcPr>
            <w:tcW w:w="1914" w:type="dxa"/>
          </w:tcPr>
          <w:p w14:paraId="40E79DF1" w14:textId="4AC07D30"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Blatchford as Administrator of Estate of Margaret Mary McGeough &amp; Ors</w:t>
            </w:r>
            <w:r>
              <w:rPr>
                <w:rFonts w:ascii="Arial" w:hAnsi="Arial" w:cs="Arial"/>
                <w:color w:val="000000"/>
                <w:sz w:val="18"/>
                <w:szCs w:val="18"/>
              </w:rPr>
              <w:br/>
            </w:r>
            <w:r w:rsidRPr="00336026">
              <w:rPr>
                <w:rFonts w:ascii="Arial" w:hAnsi="Arial" w:cs="Arial"/>
                <w:color w:val="000000"/>
                <w:sz w:val="18"/>
                <w:szCs w:val="18"/>
              </w:rPr>
              <w:t>(P45/2021)</w:t>
            </w:r>
          </w:p>
        </w:tc>
        <w:tc>
          <w:tcPr>
            <w:tcW w:w="1914" w:type="dxa"/>
          </w:tcPr>
          <w:p w14:paraId="10A30D81" w14:textId="0506682C"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Western Australia</w:t>
            </w:r>
            <w:r w:rsidR="001C51DD">
              <w:rPr>
                <w:rFonts w:ascii="Arial" w:hAnsi="Arial" w:cs="Arial"/>
                <w:color w:val="000000"/>
                <w:sz w:val="18"/>
                <w:szCs w:val="18"/>
              </w:rPr>
              <w:br/>
            </w:r>
            <w:r w:rsidRPr="00336026">
              <w:rPr>
                <w:rFonts w:ascii="Arial" w:hAnsi="Arial" w:cs="Arial"/>
                <w:color w:val="000000"/>
                <w:sz w:val="18"/>
                <w:szCs w:val="18"/>
              </w:rPr>
              <w:t>(Court of Appeal)</w:t>
            </w:r>
            <w:r w:rsidR="001C51DD">
              <w:rPr>
                <w:rFonts w:ascii="Arial" w:hAnsi="Arial" w:cs="Arial"/>
                <w:color w:val="000000"/>
                <w:sz w:val="18"/>
                <w:szCs w:val="18"/>
              </w:rPr>
              <w:br/>
            </w:r>
            <w:r w:rsidRPr="00336026">
              <w:rPr>
                <w:rFonts w:ascii="Arial" w:hAnsi="Arial" w:cs="Arial"/>
                <w:color w:val="000000"/>
                <w:sz w:val="18"/>
                <w:szCs w:val="18"/>
              </w:rPr>
              <w:t>[2021] WASCA 169</w:t>
            </w:r>
          </w:p>
        </w:tc>
        <w:tc>
          <w:tcPr>
            <w:tcW w:w="1914" w:type="dxa"/>
          </w:tcPr>
          <w:p w14:paraId="5A49D75E" w14:textId="7401C7E0"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Application dismissed </w:t>
            </w:r>
            <w:r w:rsidR="001C51DD">
              <w:rPr>
                <w:rFonts w:ascii="Arial" w:hAnsi="Arial" w:cs="Arial"/>
                <w:color w:val="000000"/>
                <w:sz w:val="18"/>
                <w:szCs w:val="18"/>
              </w:rPr>
              <w:br/>
            </w:r>
            <w:hyperlink r:id="rId129" w:history="1">
              <w:r w:rsidRPr="008A3056">
                <w:rPr>
                  <w:rStyle w:val="Hyperlink"/>
                  <w:rFonts w:ascii="Arial" w:hAnsi="Arial"/>
                  <w:noProof w:val="0"/>
                  <w:sz w:val="18"/>
                  <w:szCs w:val="18"/>
                </w:rPr>
                <w:t>[2022] HCASL 13</w:t>
              </w:r>
            </w:hyperlink>
          </w:p>
        </w:tc>
      </w:tr>
      <w:tr w:rsidR="00336026" w:rsidRPr="00336026" w14:paraId="04C31D9F" w14:textId="77777777" w:rsidTr="00E470EB">
        <w:trPr>
          <w:cantSplit/>
          <w:trHeight w:val="400"/>
        </w:trPr>
        <w:tc>
          <w:tcPr>
            <w:tcW w:w="567" w:type="dxa"/>
          </w:tcPr>
          <w:p w14:paraId="416DE3D3" w14:textId="77777777" w:rsidR="00336026" w:rsidRPr="00336026" w:rsidRDefault="00336026" w:rsidP="0033602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2FC9FCE8" w14:textId="25DF97A7"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CGS19</w:t>
            </w:r>
          </w:p>
        </w:tc>
        <w:tc>
          <w:tcPr>
            <w:tcW w:w="1914" w:type="dxa"/>
          </w:tcPr>
          <w:p w14:paraId="72F80F4B" w14:textId="558F6597"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Minister for Immigration, Citizenship, Migrant Services and Multicultural Affairs &amp; Anor </w:t>
            </w:r>
            <w:r>
              <w:rPr>
                <w:rFonts w:ascii="Arial" w:hAnsi="Arial" w:cs="Arial"/>
                <w:color w:val="000000"/>
                <w:sz w:val="18"/>
                <w:szCs w:val="18"/>
              </w:rPr>
              <w:br/>
            </w:r>
            <w:r w:rsidRPr="00336026">
              <w:rPr>
                <w:rFonts w:ascii="Arial" w:hAnsi="Arial" w:cs="Arial"/>
                <w:color w:val="000000"/>
                <w:sz w:val="18"/>
                <w:szCs w:val="18"/>
              </w:rPr>
              <w:t>(B57/2021)</w:t>
            </w:r>
          </w:p>
        </w:tc>
        <w:tc>
          <w:tcPr>
            <w:tcW w:w="1914" w:type="dxa"/>
          </w:tcPr>
          <w:p w14:paraId="316FA73C" w14:textId="61D70898"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Federal Court of Australia </w:t>
            </w:r>
            <w:r w:rsidR="001C51DD">
              <w:rPr>
                <w:rFonts w:ascii="Arial" w:hAnsi="Arial" w:cs="Arial"/>
                <w:color w:val="000000"/>
                <w:sz w:val="18"/>
                <w:szCs w:val="18"/>
              </w:rPr>
              <w:br/>
            </w:r>
            <w:r w:rsidRPr="00336026">
              <w:rPr>
                <w:rFonts w:ascii="Arial" w:hAnsi="Arial" w:cs="Arial"/>
                <w:color w:val="000000"/>
                <w:sz w:val="18"/>
                <w:szCs w:val="18"/>
              </w:rPr>
              <w:t>[2021] FCA 968</w:t>
            </w:r>
          </w:p>
        </w:tc>
        <w:tc>
          <w:tcPr>
            <w:tcW w:w="1914" w:type="dxa"/>
          </w:tcPr>
          <w:p w14:paraId="236F6D5C" w14:textId="30F8B3B4"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Application dismissed </w:t>
            </w:r>
            <w:r w:rsidR="001C51DD">
              <w:rPr>
                <w:rFonts w:ascii="Arial" w:hAnsi="Arial" w:cs="Arial"/>
                <w:color w:val="000000"/>
                <w:sz w:val="18"/>
                <w:szCs w:val="18"/>
              </w:rPr>
              <w:br/>
            </w:r>
            <w:hyperlink r:id="rId130" w:history="1">
              <w:r w:rsidRPr="008A3056">
                <w:rPr>
                  <w:rStyle w:val="Hyperlink"/>
                  <w:rFonts w:ascii="Arial" w:hAnsi="Arial"/>
                  <w:noProof w:val="0"/>
                  <w:sz w:val="18"/>
                  <w:szCs w:val="18"/>
                </w:rPr>
                <w:t>[2022] HCASL 14</w:t>
              </w:r>
            </w:hyperlink>
          </w:p>
        </w:tc>
      </w:tr>
      <w:tr w:rsidR="00336026" w:rsidRPr="00336026" w14:paraId="7930C1DA" w14:textId="77777777" w:rsidTr="00E470EB">
        <w:trPr>
          <w:cantSplit/>
          <w:trHeight w:val="400"/>
        </w:trPr>
        <w:tc>
          <w:tcPr>
            <w:tcW w:w="567" w:type="dxa"/>
          </w:tcPr>
          <w:p w14:paraId="52881B6E" w14:textId="77777777" w:rsidR="00336026" w:rsidRPr="00336026" w:rsidRDefault="00336026" w:rsidP="0033602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4A913A14" w14:textId="0A99F047"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Meyer</w:t>
            </w:r>
          </w:p>
        </w:tc>
        <w:tc>
          <w:tcPr>
            <w:tcW w:w="1914" w:type="dxa"/>
          </w:tcPr>
          <w:p w14:paraId="406DF96B" w14:textId="793932CF"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Solomon </w:t>
            </w:r>
            <w:r>
              <w:rPr>
                <w:rFonts w:ascii="Arial" w:hAnsi="Arial" w:cs="Arial"/>
                <w:color w:val="000000"/>
                <w:sz w:val="18"/>
                <w:szCs w:val="18"/>
              </w:rPr>
              <w:br/>
            </w:r>
            <w:r w:rsidRPr="00336026">
              <w:rPr>
                <w:rFonts w:ascii="Arial" w:hAnsi="Arial" w:cs="Arial"/>
                <w:color w:val="000000"/>
                <w:sz w:val="18"/>
                <w:szCs w:val="18"/>
              </w:rPr>
              <w:t>(P44/2021)</w:t>
            </w:r>
          </w:p>
        </w:tc>
        <w:tc>
          <w:tcPr>
            <w:tcW w:w="1914" w:type="dxa"/>
          </w:tcPr>
          <w:p w14:paraId="560643C7" w14:textId="7197BE99"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Western Australia (Court of Appeal) [2021] WASCA 168</w:t>
            </w:r>
          </w:p>
        </w:tc>
        <w:tc>
          <w:tcPr>
            <w:tcW w:w="1914" w:type="dxa"/>
          </w:tcPr>
          <w:p w14:paraId="49631531" w14:textId="6BB93221"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Application dismissed </w:t>
            </w:r>
            <w:r w:rsidR="001C51DD">
              <w:rPr>
                <w:rFonts w:ascii="Arial" w:hAnsi="Arial" w:cs="Arial"/>
                <w:color w:val="000000"/>
                <w:sz w:val="18"/>
                <w:szCs w:val="18"/>
              </w:rPr>
              <w:br/>
            </w:r>
            <w:hyperlink r:id="rId131" w:history="1">
              <w:r w:rsidRPr="008A3056">
                <w:rPr>
                  <w:rStyle w:val="Hyperlink"/>
                  <w:rFonts w:ascii="Arial" w:hAnsi="Arial"/>
                  <w:noProof w:val="0"/>
                  <w:sz w:val="18"/>
                  <w:szCs w:val="18"/>
                </w:rPr>
                <w:t>[2022] HCASL 15</w:t>
              </w:r>
            </w:hyperlink>
          </w:p>
        </w:tc>
      </w:tr>
      <w:tr w:rsidR="00336026" w:rsidRPr="00336026" w14:paraId="69E1A2EF" w14:textId="77777777" w:rsidTr="00E470EB">
        <w:trPr>
          <w:cantSplit/>
          <w:trHeight w:val="400"/>
        </w:trPr>
        <w:tc>
          <w:tcPr>
            <w:tcW w:w="567" w:type="dxa"/>
          </w:tcPr>
          <w:p w14:paraId="270A6667" w14:textId="77777777" w:rsidR="00336026" w:rsidRPr="00336026" w:rsidRDefault="00336026" w:rsidP="0033602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550747E5" w14:textId="45E176FE" w:rsidR="00336026" w:rsidRPr="00336026" w:rsidRDefault="00336026" w:rsidP="00336026">
            <w:pPr>
              <w:spacing w:before="120"/>
              <w:jc w:val="left"/>
              <w:rPr>
                <w:rFonts w:ascii="Arial" w:hAnsi="Arial" w:cs="Arial"/>
                <w:color w:val="000000"/>
                <w:sz w:val="18"/>
                <w:szCs w:val="18"/>
              </w:rPr>
            </w:pPr>
            <w:proofErr w:type="spellStart"/>
            <w:r w:rsidRPr="00336026">
              <w:rPr>
                <w:rFonts w:ascii="Arial" w:hAnsi="Arial" w:cs="Arial"/>
                <w:color w:val="000000"/>
                <w:sz w:val="18"/>
                <w:szCs w:val="18"/>
              </w:rPr>
              <w:t>Stanizzo</w:t>
            </w:r>
            <w:proofErr w:type="spellEnd"/>
          </w:p>
        </w:tc>
        <w:tc>
          <w:tcPr>
            <w:tcW w:w="1914" w:type="dxa"/>
          </w:tcPr>
          <w:p w14:paraId="135E0B2A" w14:textId="38E99152" w:rsidR="00336026" w:rsidRPr="00336026" w:rsidRDefault="00336026" w:rsidP="00336026">
            <w:pPr>
              <w:spacing w:before="120"/>
              <w:jc w:val="left"/>
              <w:rPr>
                <w:rFonts w:ascii="Arial" w:hAnsi="Arial" w:cs="Arial"/>
                <w:color w:val="000000"/>
                <w:sz w:val="18"/>
                <w:szCs w:val="18"/>
              </w:rPr>
            </w:pPr>
            <w:proofErr w:type="spellStart"/>
            <w:r w:rsidRPr="00336026">
              <w:rPr>
                <w:rFonts w:ascii="Arial" w:hAnsi="Arial" w:cs="Arial"/>
                <w:color w:val="000000"/>
                <w:sz w:val="18"/>
                <w:szCs w:val="18"/>
              </w:rPr>
              <w:t>Fregnan</w:t>
            </w:r>
            <w:proofErr w:type="spellEnd"/>
            <w:r w:rsidRPr="00336026">
              <w:rPr>
                <w:rFonts w:ascii="Arial" w:hAnsi="Arial" w:cs="Arial"/>
                <w:color w:val="000000"/>
                <w:sz w:val="18"/>
                <w:szCs w:val="18"/>
              </w:rPr>
              <w:t xml:space="preserve"> &amp; Ors</w:t>
            </w:r>
            <w:r>
              <w:rPr>
                <w:rFonts w:ascii="Arial" w:hAnsi="Arial" w:cs="Arial"/>
                <w:color w:val="000000"/>
                <w:sz w:val="18"/>
                <w:szCs w:val="18"/>
              </w:rPr>
              <w:br/>
            </w:r>
            <w:r w:rsidRPr="00336026">
              <w:rPr>
                <w:rFonts w:ascii="Arial" w:hAnsi="Arial" w:cs="Arial"/>
                <w:color w:val="000000"/>
                <w:sz w:val="18"/>
                <w:szCs w:val="18"/>
              </w:rPr>
              <w:t>(S163/2021)</w:t>
            </w:r>
          </w:p>
        </w:tc>
        <w:tc>
          <w:tcPr>
            <w:tcW w:w="1914" w:type="dxa"/>
          </w:tcPr>
          <w:p w14:paraId="19DEFE1C" w14:textId="64B551A2"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New South Wales (Court of Appeal) [2021] NSWCA 195</w:t>
            </w:r>
          </w:p>
        </w:tc>
        <w:tc>
          <w:tcPr>
            <w:tcW w:w="1914" w:type="dxa"/>
          </w:tcPr>
          <w:p w14:paraId="1AC74653" w14:textId="3E243D41"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Application dismissed </w:t>
            </w:r>
            <w:r w:rsidR="001C51DD">
              <w:rPr>
                <w:rFonts w:ascii="Arial" w:hAnsi="Arial" w:cs="Arial"/>
                <w:color w:val="000000"/>
                <w:sz w:val="18"/>
                <w:szCs w:val="18"/>
              </w:rPr>
              <w:br/>
            </w:r>
            <w:hyperlink r:id="rId132" w:history="1">
              <w:r w:rsidRPr="008A3056">
                <w:rPr>
                  <w:rStyle w:val="Hyperlink"/>
                  <w:rFonts w:ascii="Arial" w:hAnsi="Arial"/>
                  <w:noProof w:val="0"/>
                  <w:sz w:val="18"/>
                  <w:szCs w:val="18"/>
                </w:rPr>
                <w:t>[2022] HCASL 16</w:t>
              </w:r>
            </w:hyperlink>
          </w:p>
        </w:tc>
      </w:tr>
      <w:tr w:rsidR="00336026" w:rsidRPr="00336026" w14:paraId="6E5DA7C2" w14:textId="77777777" w:rsidTr="00E470EB">
        <w:trPr>
          <w:cantSplit/>
          <w:trHeight w:val="400"/>
        </w:trPr>
        <w:tc>
          <w:tcPr>
            <w:tcW w:w="567" w:type="dxa"/>
          </w:tcPr>
          <w:p w14:paraId="0B9FE59C" w14:textId="77777777" w:rsidR="00336026" w:rsidRPr="00336026" w:rsidRDefault="00336026" w:rsidP="00336026">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0385124" w14:textId="59178AC4"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P J Nash Pty Limited</w:t>
            </w:r>
          </w:p>
        </w:tc>
        <w:tc>
          <w:tcPr>
            <w:tcW w:w="1914" w:type="dxa"/>
          </w:tcPr>
          <w:p w14:paraId="5B8D7FC8" w14:textId="7BCBEEF6"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Food and Beverage Australia Limited</w:t>
            </w:r>
            <w:r>
              <w:rPr>
                <w:rFonts w:ascii="Arial" w:hAnsi="Arial" w:cs="Arial"/>
                <w:color w:val="000000"/>
                <w:sz w:val="18"/>
                <w:szCs w:val="18"/>
              </w:rPr>
              <w:br/>
            </w:r>
            <w:r w:rsidRPr="00336026">
              <w:rPr>
                <w:rFonts w:ascii="Arial" w:hAnsi="Arial" w:cs="Arial"/>
                <w:color w:val="000000"/>
                <w:sz w:val="18"/>
                <w:szCs w:val="18"/>
              </w:rPr>
              <w:t>(A33/2021)</w:t>
            </w:r>
          </w:p>
        </w:tc>
        <w:tc>
          <w:tcPr>
            <w:tcW w:w="1914" w:type="dxa"/>
          </w:tcPr>
          <w:p w14:paraId="5E6C1437" w14:textId="6FEB94E9"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South Australia (Court of Appeal) [2021] SASCA 86</w:t>
            </w:r>
          </w:p>
        </w:tc>
        <w:tc>
          <w:tcPr>
            <w:tcW w:w="1914" w:type="dxa"/>
          </w:tcPr>
          <w:p w14:paraId="735065C8" w14:textId="61FEC142"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Application dismissed with costs</w:t>
            </w:r>
            <w:r w:rsidR="001C51DD">
              <w:rPr>
                <w:rFonts w:ascii="Arial" w:hAnsi="Arial" w:cs="Arial"/>
                <w:color w:val="000000"/>
                <w:sz w:val="18"/>
                <w:szCs w:val="18"/>
              </w:rPr>
              <w:br/>
            </w:r>
            <w:hyperlink r:id="rId133" w:history="1">
              <w:r w:rsidRPr="008A3056">
                <w:rPr>
                  <w:rStyle w:val="Hyperlink"/>
                  <w:rFonts w:ascii="Arial" w:hAnsi="Arial"/>
                  <w:noProof w:val="0"/>
                  <w:sz w:val="18"/>
                  <w:szCs w:val="18"/>
                </w:rPr>
                <w:t>[2022] HCASL 17</w:t>
              </w:r>
            </w:hyperlink>
          </w:p>
        </w:tc>
      </w:tr>
      <w:tr w:rsidR="00336026" w:rsidRPr="00336026" w14:paraId="2BBB82AC" w14:textId="77777777" w:rsidTr="00E470EB">
        <w:trPr>
          <w:cantSplit/>
          <w:trHeight w:val="760"/>
        </w:trPr>
        <w:tc>
          <w:tcPr>
            <w:tcW w:w="567" w:type="dxa"/>
          </w:tcPr>
          <w:p w14:paraId="19F9B24B"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48E897FA" w14:textId="77777777"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Petersen</w:t>
            </w:r>
          </w:p>
          <w:p w14:paraId="1B39A19E" w14:textId="1E1B22D2"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(a pseudonym)</w:t>
            </w:r>
          </w:p>
        </w:tc>
        <w:tc>
          <w:tcPr>
            <w:tcW w:w="1914" w:type="dxa"/>
          </w:tcPr>
          <w:p w14:paraId="0CF9F0FC" w14:textId="34B9F29E"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The Queen</w:t>
            </w:r>
            <w:r>
              <w:rPr>
                <w:rFonts w:ascii="Arial" w:hAnsi="Arial" w:cs="Arial"/>
                <w:color w:val="000000"/>
                <w:sz w:val="18"/>
                <w:szCs w:val="18"/>
              </w:rPr>
              <w:br/>
            </w:r>
            <w:r w:rsidRPr="00336026">
              <w:rPr>
                <w:rFonts w:ascii="Arial" w:hAnsi="Arial" w:cs="Arial"/>
                <w:color w:val="000000"/>
                <w:sz w:val="18"/>
                <w:szCs w:val="18"/>
              </w:rPr>
              <w:t>(B47/2021)</w:t>
            </w:r>
          </w:p>
        </w:tc>
        <w:tc>
          <w:tcPr>
            <w:tcW w:w="1914" w:type="dxa"/>
          </w:tcPr>
          <w:p w14:paraId="41159BDE" w14:textId="7A9D5F80"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Supreme Court of Queensland </w:t>
            </w:r>
            <w:r w:rsidR="001C51DD">
              <w:rPr>
                <w:rFonts w:ascii="Arial" w:hAnsi="Arial" w:cs="Arial"/>
                <w:color w:val="000000"/>
                <w:sz w:val="18"/>
                <w:szCs w:val="18"/>
              </w:rPr>
              <w:br/>
            </w:r>
            <w:r w:rsidRPr="00336026">
              <w:rPr>
                <w:rFonts w:ascii="Arial" w:hAnsi="Arial" w:cs="Arial"/>
                <w:color w:val="000000"/>
                <w:sz w:val="18"/>
                <w:szCs w:val="18"/>
              </w:rPr>
              <w:t>(Court of Appeal)</w:t>
            </w:r>
            <w:r w:rsidR="001C51DD">
              <w:rPr>
                <w:rFonts w:ascii="Arial" w:hAnsi="Arial" w:cs="Arial"/>
                <w:color w:val="000000"/>
                <w:sz w:val="18"/>
                <w:szCs w:val="18"/>
              </w:rPr>
              <w:br/>
            </w:r>
            <w:r w:rsidRPr="00336026">
              <w:rPr>
                <w:rFonts w:ascii="Arial" w:hAnsi="Arial" w:cs="Arial"/>
                <w:color w:val="000000"/>
                <w:sz w:val="18"/>
                <w:szCs w:val="18"/>
              </w:rPr>
              <w:t>[2021] QCA 64</w:t>
            </w:r>
          </w:p>
        </w:tc>
        <w:tc>
          <w:tcPr>
            <w:tcW w:w="1914" w:type="dxa"/>
          </w:tcPr>
          <w:p w14:paraId="06CE19AC" w14:textId="190AC539"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Application dismissed </w:t>
            </w:r>
            <w:r w:rsidR="001C51DD">
              <w:rPr>
                <w:rFonts w:ascii="Arial" w:hAnsi="Arial" w:cs="Arial"/>
                <w:color w:val="000000"/>
                <w:sz w:val="18"/>
                <w:szCs w:val="18"/>
              </w:rPr>
              <w:br/>
            </w:r>
            <w:hyperlink r:id="rId134" w:history="1">
              <w:r w:rsidRPr="008A3056">
                <w:rPr>
                  <w:rStyle w:val="Hyperlink"/>
                  <w:rFonts w:ascii="Arial" w:hAnsi="Arial"/>
                  <w:noProof w:val="0"/>
                  <w:sz w:val="18"/>
                  <w:szCs w:val="18"/>
                </w:rPr>
                <w:t>[2022] HCASL 18</w:t>
              </w:r>
            </w:hyperlink>
          </w:p>
        </w:tc>
      </w:tr>
      <w:tr w:rsidR="00336026" w:rsidRPr="00336026" w14:paraId="0334C064" w14:textId="77777777" w:rsidTr="00E470EB">
        <w:trPr>
          <w:cantSplit/>
          <w:trHeight w:val="400"/>
        </w:trPr>
        <w:tc>
          <w:tcPr>
            <w:tcW w:w="567" w:type="dxa"/>
          </w:tcPr>
          <w:p w14:paraId="5390DA3F"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771193F3" w14:textId="3690AD21"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Milton</w:t>
            </w:r>
          </w:p>
        </w:tc>
        <w:tc>
          <w:tcPr>
            <w:tcW w:w="1914" w:type="dxa"/>
          </w:tcPr>
          <w:p w14:paraId="75AF0704" w14:textId="1DE0306A"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Milton &amp; Anor</w:t>
            </w:r>
            <w:r>
              <w:rPr>
                <w:rFonts w:ascii="Arial" w:hAnsi="Arial" w:cs="Arial"/>
                <w:color w:val="000000"/>
                <w:sz w:val="18"/>
                <w:szCs w:val="18"/>
              </w:rPr>
              <w:br/>
            </w:r>
            <w:r w:rsidRPr="00336026">
              <w:rPr>
                <w:rFonts w:ascii="Arial" w:hAnsi="Arial" w:cs="Arial"/>
                <w:color w:val="000000"/>
                <w:sz w:val="18"/>
                <w:szCs w:val="18"/>
              </w:rPr>
              <w:t>(P41/2021)</w:t>
            </w:r>
          </w:p>
        </w:tc>
        <w:tc>
          <w:tcPr>
            <w:tcW w:w="1914" w:type="dxa"/>
          </w:tcPr>
          <w:p w14:paraId="49D1A4E2" w14:textId="4F300986"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Family Court of Australia</w:t>
            </w:r>
          </w:p>
        </w:tc>
        <w:tc>
          <w:tcPr>
            <w:tcW w:w="1914" w:type="dxa"/>
          </w:tcPr>
          <w:p w14:paraId="0AAF53F6" w14:textId="57DEC0B8"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Application dismissed with costs</w:t>
            </w:r>
            <w:r w:rsidR="001C51DD">
              <w:rPr>
                <w:rFonts w:ascii="Arial" w:hAnsi="Arial" w:cs="Arial"/>
                <w:color w:val="000000"/>
                <w:sz w:val="18"/>
                <w:szCs w:val="18"/>
              </w:rPr>
              <w:br/>
            </w:r>
            <w:hyperlink r:id="rId135" w:history="1">
              <w:r w:rsidRPr="008A3056">
                <w:rPr>
                  <w:rStyle w:val="Hyperlink"/>
                  <w:rFonts w:ascii="Arial" w:hAnsi="Arial"/>
                  <w:noProof w:val="0"/>
                  <w:sz w:val="18"/>
                  <w:szCs w:val="18"/>
                </w:rPr>
                <w:t>[2022] HCASL 19</w:t>
              </w:r>
            </w:hyperlink>
          </w:p>
        </w:tc>
      </w:tr>
      <w:tr w:rsidR="00336026" w:rsidRPr="00336026" w14:paraId="2B693480" w14:textId="77777777" w:rsidTr="00E470EB">
        <w:trPr>
          <w:cantSplit/>
          <w:trHeight w:val="400"/>
        </w:trPr>
        <w:tc>
          <w:tcPr>
            <w:tcW w:w="567" w:type="dxa"/>
          </w:tcPr>
          <w:p w14:paraId="19C55C66"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43768501" w14:textId="517B0114" w:rsidR="00336026" w:rsidRPr="00336026" w:rsidRDefault="00336026" w:rsidP="00336026">
            <w:pPr>
              <w:spacing w:before="120"/>
              <w:jc w:val="left"/>
              <w:rPr>
                <w:rFonts w:ascii="Arial" w:hAnsi="Arial" w:cs="Arial"/>
                <w:color w:val="000000"/>
                <w:sz w:val="18"/>
                <w:szCs w:val="18"/>
              </w:rPr>
            </w:pPr>
            <w:proofErr w:type="spellStart"/>
            <w:r w:rsidRPr="00336026">
              <w:rPr>
                <w:rFonts w:ascii="Arial" w:hAnsi="Arial" w:cs="Arial"/>
                <w:color w:val="000000"/>
                <w:sz w:val="18"/>
                <w:szCs w:val="18"/>
              </w:rPr>
              <w:t>Saklani</w:t>
            </w:r>
            <w:proofErr w:type="spellEnd"/>
          </w:p>
        </w:tc>
        <w:tc>
          <w:tcPr>
            <w:tcW w:w="1914" w:type="dxa"/>
          </w:tcPr>
          <w:p w14:paraId="34D960F0" w14:textId="7CB2347F" w:rsidR="00336026" w:rsidRPr="00336026" w:rsidRDefault="00336026" w:rsidP="00336026">
            <w:pPr>
              <w:spacing w:before="120"/>
              <w:jc w:val="left"/>
              <w:rPr>
                <w:rFonts w:ascii="Arial" w:hAnsi="Arial" w:cs="Arial"/>
                <w:color w:val="000000"/>
                <w:sz w:val="18"/>
                <w:szCs w:val="18"/>
              </w:rPr>
            </w:pPr>
            <w:proofErr w:type="spellStart"/>
            <w:r w:rsidRPr="00336026">
              <w:rPr>
                <w:rFonts w:ascii="Arial" w:hAnsi="Arial" w:cs="Arial"/>
                <w:color w:val="000000"/>
                <w:sz w:val="18"/>
                <w:szCs w:val="18"/>
              </w:rPr>
              <w:t>Valder</w:t>
            </w:r>
            <w:proofErr w:type="spellEnd"/>
            <w:r w:rsidRPr="00336026">
              <w:rPr>
                <w:rFonts w:ascii="Arial" w:hAnsi="Arial" w:cs="Arial"/>
                <w:color w:val="000000"/>
                <w:sz w:val="18"/>
                <w:szCs w:val="18"/>
              </w:rPr>
              <w:t xml:space="preserve"> &amp; Anor</w:t>
            </w:r>
            <w:r>
              <w:rPr>
                <w:rFonts w:ascii="Arial" w:hAnsi="Arial" w:cs="Arial"/>
                <w:color w:val="000000"/>
                <w:sz w:val="18"/>
                <w:szCs w:val="18"/>
              </w:rPr>
              <w:br/>
            </w:r>
            <w:r w:rsidRPr="00336026">
              <w:rPr>
                <w:rFonts w:ascii="Arial" w:hAnsi="Arial" w:cs="Arial"/>
                <w:color w:val="000000"/>
                <w:sz w:val="18"/>
                <w:szCs w:val="18"/>
              </w:rPr>
              <w:t>(S125/2021)</w:t>
            </w:r>
          </w:p>
        </w:tc>
        <w:tc>
          <w:tcPr>
            <w:tcW w:w="1914" w:type="dxa"/>
          </w:tcPr>
          <w:p w14:paraId="54F78FBE" w14:textId="50EF4BC6"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Family Court of Australia</w:t>
            </w:r>
          </w:p>
        </w:tc>
        <w:tc>
          <w:tcPr>
            <w:tcW w:w="1914" w:type="dxa"/>
          </w:tcPr>
          <w:p w14:paraId="45DC31A4" w14:textId="5AF1E5CF"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Application dismissed with costs</w:t>
            </w:r>
            <w:r w:rsidR="001C51DD">
              <w:rPr>
                <w:rFonts w:ascii="Arial" w:hAnsi="Arial" w:cs="Arial"/>
                <w:color w:val="000000"/>
                <w:sz w:val="18"/>
                <w:szCs w:val="18"/>
              </w:rPr>
              <w:br/>
            </w:r>
            <w:hyperlink r:id="rId136" w:history="1">
              <w:r w:rsidRPr="008A3056">
                <w:rPr>
                  <w:rStyle w:val="Hyperlink"/>
                  <w:rFonts w:ascii="Arial" w:hAnsi="Arial"/>
                  <w:noProof w:val="0"/>
                  <w:sz w:val="18"/>
                  <w:szCs w:val="18"/>
                </w:rPr>
                <w:t>[2022] HCASL 20</w:t>
              </w:r>
            </w:hyperlink>
          </w:p>
        </w:tc>
      </w:tr>
      <w:tr w:rsidR="00336026" w:rsidRPr="00336026" w14:paraId="665DC9AC" w14:textId="77777777" w:rsidTr="00E470EB">
        <w:trPr>
          <w:cantSplit/>
          <w:trHeight w:val="400"/>
        </w:trPr>
        <w:tc>
          <w:tcPr>
            <w:tcW w:w="567" w:type="dxa"/>
          </w:tcPr>
          <w:p w14:paraId="7E0FD6C2"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40AEBC86" w14:textId="7FF0573E" w:rsidR="00336026" w:rsidRPr="00336026" w:rsidRDefault="00336026" w:rsidP="00336026">
            <w:pPr>
              <w:spacing w:before="120"/>
              <w:jc w:val="left"/>
              <w:rPr>
                <w:rFonts w:ascii="Arial" w:hAnsi="Arial" w:cs="Arial"/>
                <w:color w:val="000000"/>
                <w:sz w:val="18"/>
                <w:szCs w:val="18"/>
              </w:rPr>
            </w:pPr>
            <w:proofErr w:type="spellStart"/>
            <w:r w:rsidRPr="00336026">
              <w:rPr>
                <w:rFonts w:ascii="Arial" w:hAnsi="Arial" w:cs="Arial"/>
                <w:color w:val="000000"/>
                <w:sz w:val="18"/>
                <w:szCs w:val="18"/>
              </w:rPr>
              <w:t>Prouten</w:t>
            </w:r>
            <w:proofErr w:type="spellEnd"/>
          </w:p>
        </w:tc>
        <w:tc>
          <w:tcPr>
            <w:tcW w:w="1914" w:type="dxa"/>
          </w:tcPr>
          <w:p w14:paraId="670156A4" w14:textId="7CCB2573"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Chapman &amp; Anor</w:t>
            </w:r>
            <w:r>
              <w:rPr>
                <w:rFonts w:ascii="Arial" w:hAnsi="Arial" w:cs="Arial"/>
                <w:color w:val="000000"/>
                <w:sz w:val="18"/>
                <w:szCs w:val="18"/>
              </w:rPr>
              <w:br/>
            </w:r>
            <w:r w:rsidRPr="00336026">
              <w:rPr>
                <w:rFonts w:ascii="Arial" w:hAnsi="Arial" w:cs="Arial"/>
                <w:color w:val="000000"/>
                <w:sz w:val="18"/>
                <w:szCs w:val="18"/>
              </w:rPr>
              <w:t>(S166/2021)</w:t>
            </w:r>
          </w:p>
        </w:tc>
        <w:tc>
          <w:tcPr>
            <w:tcW w:w="1914" w:type="dxa"/>
          </w:tcPr>
          <w:p w14:paraId="115900E7" w14:textId="6736B81D"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New South Wales</w:t>
            </w:r>
            <w:r w:rsidR="001C51DD">
              <w:rPr>
                <w:rFonts w:ascii="Arial" w:hAnsi="Arial" w:cs="Arial"/>
                <w:color w:val="000000"/>
                <w:sz w:val="18"/>
                <w:szCs w:val="18"/>
              </w:rPr>
              <w:br/>
            </w:r>
            <w:r w:rsidRPr="00336026">
              <w:rPr>
                <w:rFonts w:ascii="Arial" w:hAnsi="Arial" w:cs="Arial"/>
                <w:color w:val="000000"/>
                <w:sz w:val="18"/>
                <w:szCs w:val="18"/>
              </w:rPr>
              <w:t xml:space="preserve">(Court of Criminal Appeal) </w:t>
            </w:r>
            <w:r w:rsidR="001C51DD">
              <w:rPr>
                <w:rFonts w:ascii="Arial" w:hAnsi="Arial" w:cs="Arial"/>
                <w:color w:val="000000"/>
                <w:sz w:val="18"/>
                <w:szCs w:val="18"/>
              </w:rPr>
              <w:br/>
            </w:r>
            <w:r w:rsidRPr="00336026">
              <w:rPr>
                <w:rFonts w:ascii="Arial" w:hAnsi="Arial" w:cs="Arial"/>
                <w:color w:val="000000"/>
                <w:sz w:val="18"/>
                <w:szCs w:val="18"/>
              </w:rPr>
              <w:t>[2021] NSWCA 207</w:t>
            </w:r>
          </w:p>
        </w:tc>
        <w:tc>
          <w:tcPr>
            <w:tcW w:w="1914" w:type="dxa"/>
          </w:tcPr>
          <w:p w14:paraId="54D76580" w14:textId="057F17D7"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Application dismissed with costs</w:t>
            </w:r>
            <w:r w:rsidR="001C51DD">
              <w:rPr>
                <w:rFonts w:ascii="Arial" w:hAnsi="Arial" w:cs="Arial"/>
                <w:color w:val="000000"/>
                <w:sz w:val="18"/>
                <w:szCs w:val="18"/>
              </w:rPr>
              <w:br/>
            </w:r>
            <w:hyperlink r:id="rId137" w:history="1">
              <w:r w:rsidRPr="008A3056">
                <w:rPr>
                  <w:rStyle w:val="Hyperlink"/>
                  <w:rFonts w:ascii="Arial" w:hAnsi="Arial"/>
                  <w:noProof w:val="0"/>
                  <w:sz w:val="18"/>
                  <w:szCs w:val="18"/>
                </w:rPr>
                <w:t>[2022] HCASL 21</w:t>
              </w:r>
            </w:hyperlink>
          </w:p>
        </w:tc>
      </w:tr>
      <w:tr w:rsidR="00336026" w:rsidRPr="00336026" w14:paraId="31AB7BC8" w14:textId="77777777" w:rsidTr="00E470EB">
        <w:trPr>
          <w:cantSplit/>
          <w:trHeight w:val="400"/>
        </w:trPr>
        <w:tc>
          <w:tcPr>
            <w:tcW w:w="567" w:type="dxa"/>
          </w:tcPr>
          <w:p w14:paraId="370EB416"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4A1F7959" w14:textId="23CB686A"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Schneider &amp; Anor</w:t>
            </w:r>
          </w:p>
        </w:tc>
        <w:tc>
          <w:tcPr>
            <w:tcW w:w="1914" w:type="dxa"/>
          </w:tcPr>
          <w:p w14:paraId="0BC2062B" w14:textId="613B99F1"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Queensland Building and Construction Commission</w:t>
            </w:r>
            <w:r w:rsidR="001C51DD">
              <w:rPr>
                <w:rFonts w:ascii="Arial" w:hAnsi="Arial" w:cs="Arial"/>
                <w:color w:val="000000"/>
                <w:sz w:val="18"/>
                <w:szCs w:val="18"/>
              </w:rPr>
              <w:br/>
            </w:r>
            <w:r w:rsidRPr="00336026">
              <w:rPr>
                <w:rFonts w:ascii="Arial" w:hAnsi="Arial" w:cs="Arial"/>
                <w:color w:val="000000"/>
                <w:sz w:val="18"/>
                <w:szCs w:val="18"/>
              </w:rPr>
              <w:t>(B49/2021)</w:t>
            </w:r>
          </w:p>
        </w:tc>
        <w:tc>
          <w:tcPr>
            <w:tcW w:w="1914" w:type="dxa"/>
          </w:tcPr>
          <w:p w14:paraId="2D736827" w14:textId="5876BF87"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Supreme Court of Queensland </w:t>
            </w:r>
            <w:r w:rsidR="001C51DD">
              <w:rPr>
                <w:rFonts w:ascii="Arial" w:hAnsi="Arial" w:cs="Arial"/>
                <w:color w:val="000000"/>
                <w:sz w:val="18"/>
                <w:szCs w:val="18"/>
              </w:rPr>
              <w:br/>
            </w:r>
            <w:r w:rsidRPr="00336026">
              <w:rPr>
                <w:rFonts w:ascii="Arial" w:hAnsi="Arial" w:cs="Arial"/>
                <w:color w:val="000000"/>
                <w:sz w:val="18"/>
                <w:szCs w:val="18"/>
              </w:rPr>
              <w:t>(Court of Appeal)</w:t>
            </w:r>
            <w:r w:rsidR="001C51DD">
              <w:rPr>
                <w:rFonts w:ascii="Arial" w:hAnsi="Arial" w:cs="Arial"/>
                <w:color w:val="000000"/>
                <w:sz w:val="18"/>
                <w:szCs w:val="18"/>
              </w:rPr>
              <w:br/>
            </w:r>
            <w:r w:rsidRPr="00336026">
              <w:rPr>
                <w:rFonts w:ascii="Arial" w:hAnsi="Arial" w:cs="Arial"/>
                <w:color w:val="000000"/>
                <w:sz w:val="18"/>
                <w:szCs w:val="18"/>
              </w:rPr>
              <w:t>[2021] QCA 155</w:t>
            </w:r>
          </w:p>
        </w:tc>
        <w:tc>
          <w:tcPr>
            <w:tcW w:w="1914" w:type="dxa"/>
          </w:tcPr>
          <w:p w14:paraId="3F6F736A" w14:textId="6529C0CE" w:rsidR="00336026" w:rsidRPr="00336026" w:rsidRDefault="00336026" w:rsidP="001C51DD">
            <w:pPr>
              <w:spacing w:before="120"/>
              <w:jc w:val="left"/>
              <w:rPr>
                <w:rFonts w:ascii="Arial" w:hAnsi="Arial" w:cs="Arial"/>
                <w:color w:val="000000"/>
                <w:sz w:val="18"/>
                <w:szCs w:val="18"/>
              </w:rPr>
            </w:pPr>
            <w:r w:rsidRPr="00336026">
              <w:rPr>
                <w:rFonts w:ascii="Arial" w:hAnsi="Arial" w:cs="Arial"/>
                <w:color w:val="000000"/>
                <w:sz w:val="18"/>
                <w:szCs w:val="18"/>
              </w:rPr>
              <w:t>Application dismissed with costs</w:t>
            </w:r>
            <w:r w:rsidR="001C51DD">
              <w:rPr>
                <w:rFonts w:ascii="Arial" w:hAnsi="Arial" w:cs="Arial"/>
                <w:color w:val="000000"/>
                <w:sz w:val="18"/>
                <w:szCs w:val="18"/>
              </w:rPr>
              <w:br/>
            </w:r>
            <w:hyperlink r:id="rId138" w:history="1">
              <w:r w:rsidRPr="008A3056">
                <w:rPr>
                  <w:rStyle w:val="Hyperlink"/>
                  <w:rFonts w:ascii="Arial" w:hAnsi="Arial"/>
                  <w:noProof w:val="0"/>
                  <w:sz w:val="18"/>
                  <w:szCs w:val="18"/>
                </w:rPr>
                <w:t>[2022] HCASL 22</w:t>
              </w:r>
            </w:hyperlink>
          </w:p>
        </w:tc>
      </w:tr>
      <w:tr w:rsidR="00336026" w:rsidRPr="00336026" w14:paraId="3E57AA7C" w14:textId="77777777" w:rsidTr="00E470EB">
        <w:trPr>
          <w:cantSplit/>
          <w:trHeight w:val="400"/>
        </w:trPr>
        <w:tc>
          <w:tcPr>
            <w:tcW w:w="567" w:type="dxa"/>
          </w:tcPr>
          <w:p w14:paraId="1AB86C12"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30169BCC" w14:textId="35423199"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Aitchison</w:t>
            </w:r>
          </w:p>
        </w:tc>
        <w:tc>
          <w:tcPr>
            <w:tcW w:w="1914" w:type="dxa"/>
          </w:tcPr>
          <w:p w14:paraId="1CBF8500" w14:textId="40359FA7"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The Queen</w:t>
            </w:r>
            <w:r w:rsidR="001C51DD">
              <w:rPr>
                <w:rFonts w:ascii="Arial" w:hAnsi="Arial" w:cs="Arial"/>
                <w:color w:val="000000"/>
                <w:sz w:val="18"/>
                <w:szCs w:val="18"/>
              </w:rPr>
              <w:br/>
            </w:r>
            <w:r w:rsidRPr="00336026">
              <w:rPr>
                <w:rFonts w:ascii="Arial" w:hAnsi="Arial" w:cs="Arial"/>
                <w:color w:val="000000"/>
                <w:sz w:val="18"/>
                <w:szCs w:val="18"/>
              </w:rPr>
              <w:t>(C18/2021)</w:t>
            </w:r>
          </w:p>
        </w:tc>
        <w:tc>
          <w:tcPr>
            <w:tcW w:w="1914" w:type="dxa"/>
          </w:tcPr>
          <w:p w14:paraId="7A5E1C13" w14:textId="73BB0ACA"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the Australian Capital Territory</w:t>
            </w:r>
            <w:r w:rsidR="001C51DD">
              <w:rPr>
                <w:rFonts w:ascii="Arial" w:hAnsi="Arial" w:cs="Arial"/>
                <w:color w:val="000000"/>
                <w:sz w:val="18"/>
                <w:szCs w:val="18"/>
              </w:rPr>
              <w:br/>
            </w:r>
            <w:r w:rsidRPr="00336026">
              <w:rPr>
                <w:rFonts w:ascii="Arial" w:hAnsi="Arial" w:cs="Arial"/>
                <w:color w:val="000000"/>
                <w:sz w:val="18"/>
                <w:szCs w:val="18"/>
              </w:rPr>
              <w:t>(Court of Appeal)</w:t>
            </w:r>
            <w:r w:rsidR="001C51DD">
              <w:rPr>
                <w:rFonts w:ascii="Arial" w:hAnsi="Arial" w:cs="Arial"/>
                <w:color w:val="000000"/>
                <w:sz w:val="18"/>
                <w:szCs w:val="18"/>
              </w:rPr>
              <w:br/>
            </w:r>
            <w:r w:rsidRPr="00336026">
              <w:rPr>
                <w:rFonts w:ascii="Arial" w:hAnsi="Arial" w:cs="Arial"/>
                <w:color w:val="000000"/>
                <w:sz w:val="18"/>
                <w:szCs w:val="18"/>
              </w:rPr>
              <w:t>[2021] ACTCA 21</w:t>
            </w:r>
          </w:p>
        </w:tc>
        <w:tc>
          <w:tcPr>
            <w:tcW w:w="1914" w:type="dxa"/>
          </w:tcPr>
          <w:p w14:paraId="076810C3" w14:textId="56AFDA6D"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Application dismissed </w:t>
            </w:r>
            <w:r w:rsidR="001C51DD">
              <w:rPr>
                <w:rFonts w:ascii="Arial" w:hAnsi="Arial" w:cs="Arial"/>
                <w:color w:val="000000"/>
                <w:sz w:val="18"/>
                <w:szCs w:val="18"/>
              </w:rPr>
              <w:br/>
            </w:r>
            <w:hyperlink r:id="rId139" w:history="1">
              <w:r w:rsidRPr="008A3056">
                <w:rPr>
                  <w:rStyle w:val="Hyperlink"/>
                  <w:rFonts w:ascii="Arial" w:hAnsi="Arial"/>
                  <w:noProof w:val="0"/>
                  <w:sz w:val="18"/>
                  <w:szCs w:val="18"/>
                </w:rPr>
                <w:t>[2022] HCASL 23</w:t>
              </w:r>
            </w:hyperlink>
          </w:p>
        </w:tc>
      </w:tr>
      <w:tr w:rsidR="00336026" w:rsidRPr="00336026" w14:paraId="7DE392C3" w14:textId="77777777" w:rsidTr="00E470EB">
        <w:trPr>
          <w:cantSplit/>
          <w:trHeight w:val="400"/>
        </w:trPr>
        <w:tc>
          <w:tcPr>
            <w:tcW w:w="567" w:type="dxa"/>
          </w:tcPr>
          <w:p w14:paraId="44341FE1"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1EB7C37F" w14:textId="5CCD9337"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Jess &amp; Ors</w:t>
            </w:r>
          </w:p>
        </w:tc>
        <w:tc>
          <w:tcPr>
            <w:tcW w:w="1914" w:type="dxa"/>
          </w:tcPr>
          <w:p w14:paraId="73D16A01" w14:textId="3AE429C6"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Jess &amp; Ors</w:t>
            </w:r>
            <w:r w:rsidR="001C51DD">
              <w:rPr>
                <w:rFonts w:ascii="Arial" w:hAnsi="Arial" w:cs="Arial"/>
                <w:color w:val="000000"/>
                <w:sz w:val="18"/>
                <w:szCs w:val="18"/>
              </w:rPr>
              <w:br/>
            </w:r>
            <w:r w:rsidRPr="00336026">
              <w:rPr>
                <w:rFonts w:ascii="Arial" w:hAnsi="Arial" w:cs="Arial"/>
                <w:color w:val="000000"/>
                <w:sz w:val="18"/>
                <w:szCs w:val="18"/>
              </w:rPr>
              <w:t>(M66/2021)</w:t>
            </w:r>
          </w:p>
        </w:tc>
        <w:tc>
          <w:tcPr>
            <w:tcW w:w="1914" w:type="dxa"/>
          </w:tcPr>
          <w:p w14:paraId="00309766" w14:textId="674B20A0"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Family Court of Australia</w:t>
            </w:r>
          </w:p>
        </w:tc>
        <w:tc>
          <w:tcPr>
            <w:tcW w:w="1914" w:type="dxa"/>
          </w:tcPr>
          <w:p w14:paraId="3DA85577" w14:textId="4D0FDD88"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Application dismissed with costs</w:t>
            </w:r>
            <w:r w:rsidR="001C51DD">
              <w:rPr>
                <w:rFonts w:ascii="Arial" w:hAnsi="Arial" w:cs="Arial"/>
                <w:color w:val="000000"/>
                <w:sz w:val="18"/>
                <w:szCs w:val="18"/>
              </w:rPr>
              <w:br/>
            </w:r>
            <w:hyperlink r:id="rId140" w:history="1">
              <w:r w:rsidRPr="008A3056">
                <w:rPr>
                  <w:rStyle w:val="Hyperlink"/>
                  <w:rFonts w:ascii="Arial" w:hAnsi="Arial"/>
                  <w:noProof w:val="0"/>
                  <w:sz w:val="18"/>
                  <w:szCs w:val="18"/>
                </w:rPr>
                <w:t>[2022] HCASL 24</w:t>
              </w:r>
            </w:hyperlink>
          </w:p>
        </w:tc>
      </w:tr>
      <w:tr w:rsidR="00336026" w:rsidRPr="00336026" w14:paraId="7118FBE6" w14:textId="77777777" w:rsidTr="00E470EB">
        <w:trPr>
          <w:cantSplit/>
          <w:trHeight w:val="400"/>
        </w:trPr>
        <w:tc>
          <w:tcPr>
            <w:tcW w:w="567" w:type="dxa"/>
          </w:tcPr>
          <w:p w14:paraId="6265897D"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6C587752" w14:textId="129B3F33"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BOA18 &amp; Ors</w:t>
            </w:r>
          </w:p>
        </w:tc>
        <w:tc>
          <w:tcPr>
            <w:tcW w:w="1914" w:type="dxa"/>
          </w:tcPr>
          <w:p w14:paraId="18E668BF" w14:textId="5E2375DB"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Minister for Immigration, Citizenship, Migrant Services and Multicultural Affairs &amp; Anor </w:t>
            </w:r>
            <w:r w:rsidR="001C51DD">
              <w:rPr>
                <w:rFonts w:ascii="Arial" w:hAnsi="Arial" w:cs="Arial"/>
                <w:color w:val="000000"/>
                <w:sz w:val="18"/>
                <w:szCs w:val="18"/>
              </w:rPr>
              <w:br/>
            </w:r>
            <w:r w:rsidRPr="00336026">
              <w:rPr>
                <w:rFonts w:ascii="Arial" w:hAnsi="Arial" w:cs="Arial"/>
                <w:color w:val="000000"/>
                <w:sz w:val="18"/>
                <w:szCs w:val="18"/>
              </w:rPr>
              <w:t>(P40/2021)</w:t>
            </w:r>
          </w:p>
        </w:tc>
        <w:tc>
          <w:tcPr>
            <w:tcW w:w="1914" w:type="dxa"/>
          </w:tcPr>
          <w:p w14:paraId="5A4D26DA" w14:textId="6999ECFA"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Federal Court of Australia </w:t>
            </w:r>
            <w:r w:rsidR="001C51DD">
              <w:rPr>
                <w:rFonts w:ascii="Arial" w:hAnsi="Arial" w:cs="Arial"/>
                <w:color w:val="000000"/>
                <w:sz w:val="18"/>
                <w:szCs w:val="18"/>
              </w:rPr>
              <w:br/>
            </w:r>
            <w:r w:rsidRPr="00336026">
              <w:rPr>
                <w:rFonts w:ascii="Arial" w:hAnsi="Arial" w:cs="Arial"/>
                <w:color w:val="000000"/>
                <w:sz w:val="18"/>
                <w:szCs w:val="18"/>
              </w:rPr>
              <w:t>[2021] FCA 943</w:t>
            </w:r>
          </w:p>
        </w:tc>
        <w:tc>
          <w:tcPr>
            <w:tcW w:w="1914" w:type="dxa"/>
          </w:tcPr>
          <w:p w14:paraId="5CD84D43" w14:textId="588DDF2E"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Application dismissed with costs</w:t>
            </w:r>
            <w:r w:rsidR="001C51DD">
              <w:rPr>
                <w:rFonts w:ascii="Arial" w:hAnsi="Arial" w:cs="Arial"/>
                <w:color w:val="000000"/>
                <w:sz w:val="18"/>
                <w:szCs w:val="18"/>
              </w:rPr>
              <w:br/>
            </w:r>
            <w:hyperlink r:id="rId141" w:history="1">
              <w:r w:rsidRPr="008A3056">
                <w:rPr>
                  <w:rStyle w:val="Hyperlink"/>
                  <w:rFonts w:ascii="Arial" w:hAnsi="Arial"/>
                  <w:noProof w:val="0"/>
                  <w:sz w:val="18"/>
                  <w:szCs w:val="18"/>
                </w:rPr>
                <w:t>[2022] HCASL 25</w:t>
              </w:r>
            </w:hyperlink>
          </w:p>
        </w:tc>
      </w:tr>
      <w:tr w:rsidR="00336026" w:rsidRPr="00336026" w14:paraId="433360C7" w14:textId="77777777" w:rsidTr="00E470EB">
        <w:trPr>
          <w:cantSplit/>
          <w:trHeight w:val="400"/>
        </w:trPr>
        <w:tc>
          <w:tcPr>
            <w:tcW w:w="567" w:type="dxa"/>
          </w:tcPr>
          <w:p w14:paraId="1E824F8F"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0832D939" w14:textId="522E4737"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MacDonald</w:t>
            </w:r>
          </w:p>
        </w:tc>
        <w:tc>
          <w:tcPr>
            <w:tcW w:w="1914" w:type="dxa"/>
          </w:tcPr>
          <w:p w14:paraId="21C422FF" w14:textId="28270A5F" w:rsidR="00336026" w:rsidRPr="00336026" w:rsidRDefault="00336026" w:rsidP="00336026">
            <w:pPr>
              <w:spacing w:before="120"/>
              <w:jc w:val="left"/>
              <w:rPr>
                <w:rFonts w:ascii="Arial" w:hAnsi="Arial" w:cs="Arial"/>
                <w:color w:val="000000"/>
                <w:sz w:val="18"/>
                <w:szCs w:val="18"/>
              </w:rPr>
            </w:pPr>
            <w:proofErr w:type="spellStart"/>
            <w:r w:rsidRPr="00336026">
              <w:rPr>
                <w:rFonts w:ascii="Arial" w:hAnsi="Arial" w:cs="Arial"/>
                <w:color w:val="000000"/>
                <w:sz w:val="18"/>
                <w:szCs w:val="18"/>
              </w:rPr>
              <w:t>Yakiti</w:t>
            </w:r>
            <w:proofErr w:type="spellEnd"/>
            <w:r w:rsidRPr="00336026">
              <w:rPr>
                <w:rFonts w:ascii="Arial" w:hAnsi="Arial" w:cs="Arial"/>
                <w:color w:val="000000"/>
                <w:sz w:val="18"/>
                <w:szCs w:val="18"/>
              </w:rPr>
              <w:t xml:space="preserve"> Pty Ltd &amp; Ors</w:t>
            </w:r>
            <w:r w:rsidR="001C51DD">
              <w:rPr>
                <w:rFonts w:ascii="Arial" w:hAnsi="Arial" w:cs="Arial"/>
                <w:color w:val="000000"/>
                <w:sz w:val="18"/>
                <w:szCs w:val="18"/>
              </w:rPr>
              <w:br/>
            </w:r>
            <w:r w:rsidRPr="00336026">
              <w:rPr>
                <w:rFonts w:ascii="Arial" w:hAnsi="Arial" w:cs="Arial"/>
                <w:color w:val="000000"/>
                <w:sz w:val="18"/>
                <w:szCs w:val="18"/>
              </w:rPr>
              <w:t>(S93/2021)</w:t>
            </w:r>
          </w:p>
        </w:tc>
        <w:tc>
          <w:tcPr>
            <w:tcW w:w="1914" w:type="dxa"/>
          </w:tcPr>
          <w:p w14:paraId="7C7F4874" w14:textId="71709CED"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New South Wales</w:t>
            </w:r>
            <w:r w:rsidR="001C51DD">
              <w:rPr>
                <w:rFonts w:ascii="Arial" w:hAnsi="Arial" w:cs="Arial"/>
                <w:color w:val="000000"/>
                <w:sz w:val="18"/>
                <w:szCs w:val="18"/>
              </w:rPr>
              <w:br/>
            </w:r>
            <w:r w:rsidRPr="00336026">
              <w:rPr>
                <w:rFonts w:ascii="Arial" w:hAnsi="Arial" w:cs="Arial"/>
                <w:color w:val="000000"/>
                <w:sz w:val="18"/>
                <w:szCs w:val="18"/>
              </w:rPr>
              <w:t>(Court of Appeal)</w:t>
            </w:r>
            <w:r w:rsidR="001C51DD">
              <w:rPr>
                <w:rFonts w:ascii="Arial" w:hAnsi="Arial" w:cs="Arial"/>
                <w:color w:val="000000"/>
                <w:sz w:val="18"/>
                <w:szCs w:val="18"/>
              </w:rPr>
              <w:br/>
            </w:r>
            <w:r w:rsidRPr="00336026">
              <w:rPr>
                <w:rFonts w:ascii="Arial" w:hAnsi="Arial" w:cs="Arial"/>
                <w:color w:val="000000"/>
                <w:sz w:val="18"/>
                <w:szCs w:val="18"/>
              </w:rPr>
              <w:t>[2021] NSWCA 114</w:t>
            </w:r>
          </w:p>
        </w:tc>
        <w:tc>
          <w:tcPr>
            <w:tcW w:w="1914" w:type="dxa"/>
          </w:tcPr>
          <w:p w14:paraId="711163ED" w14:textId="4E9A5E62" w:rsidR="00336026" w:rsidRPr="00336026" w:rsidRDefault="00336026" w:rsidP="001C51DD">
            <w:pPr>
              <w:spacing w:before="120"/>
              <w:jc w:val="left"/>
              <w:rPr>
                <w:rFonts w:ascii="Arial" w:hAnsi="Arial" w:cs="Arial"/>
                <w:color w:val="000000"/>
                <w:sz w:val="18"/>
                <w:szCs w:val="18"/>
              </w:rPr>
            </w:pPr>
            <w:r w:rsidRPr="00336026">
              <w:rPr>
                <w:rFonts w:ascii="Arial" w:hAnsi="Arial" w:cs="Arial"/>
                <w:color w:val="000000"/>
                <w:sz w:val="18"/>
                <w:szCs w:val="18"/>
              </w:rPr>
              <w:t>Application dismissed with costs</w:t>
            </w:r>
            <w:r w:rsidR="001C51DD">
              <w:rPr>
                <w:rFonts w:ascii="Arial" w:hAnsi="Arial" w:cs="Arial"/>
                <w:color w:val="000000"/>
                <w:sz w:val="18"/>
                <w:szCs w:val="18"/>
              </w:rPr>
              <w:br/>
            </w:r>
            <w:hyperlink r:id="rId142" w:history="1">
              <w:r w:rsidRPr="008A3056">
                <w:rPr>
                  <w:rStyle w:val="Hyperlink"/>
                  <w:rFonts w:ascii="Arial" w:hAnsi="Arial"/>
                  <w:noProof w:val="0"/>
                  <w:sz w:val="18"/>
                  <w:szCs w:val="18"/>
                </w:rPr>
                <w:t>[2022] HCASL 26</w:t>
              </w:r>
            </w:hyperlink>
          </w:p>
        </w:tc>
      </w:tr>
      <w:tr w:rsidR="00336026" w:rsidRPr="00336026" w14:paraId="0A341585" w14:textId="77777777" w:rsidTr="00E470EB">
        <w:trPr>
          <w:cantSplit/>
          <w:trHeight w:val="400"/>
        </w:trPr>
        <w:tc>
          <w:tcPr>
            <w:tcW w:w="567" w:type="dxa"/>
          </w:tcPr>
          <w:p w14:paraId="25147881"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1D5FA7E9" w14:textId="7378E5F3"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Turnbull</w:t>
            </w:r>
          </w:p>
        </w:tc>
        <w:tc>
          <w:tcPr>
            <w:tcW w:w="1914" w:type="dxa"/>
          </w:tcPr>
          <w:p w14:paraId="79B94E36" w14:textId="43503F24"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Office of Environment and Heritage</w:t>
            </w:r>
            <w:r w:rsidR="001C51DD">
              <w:rPr>
                <w:rFonts w:ascii="Arial" w:hAnsi="Arial" w:cs="Arial"/>
                <w:color w:val="000000"/>
                <w:sz w:val="18"/>
                <w:szCs w:val="18"/>
              </w:rPr>
              <w:br/>
            </w:r>
            <w:r w:rsidRPr="00336026">
              <w:rPr>
                <w:rFonts w:ascii="Arial" w:hAnsi="Arial" w:cs="Arial"/>
                <w:color w:val="000000"/>
                <w:sz w:val="18"/>
                <w:szCs w:val="18"/>
              </w:rPr>
              <w:t>(S130/2021)</w:t>
            </w:r>
          </w:p>
        </w:tc>
        <w:tc>
          <w:tcPr>
            <w:tcW w:w="1914" w:type="dxa"/>
          </w:tcPr>
          <w:p w14:paraId="271FF9EE" w14:textId="6A87B932"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New South Wales</w:t>
            </w:r>
            <w:r w:rsidR="001C51DD">
              <w:rPr>
                <w:rFonts w:ascii="Arial" w:hAnsi="Arial" w:cs="Arial"/>
                <w:color w:val="000000"/>
                <w:sz w:val="18"/>
                <w:szCs w:val="18"/>
              </w:rPr>
              <w:br/>
            </w:r>
            <w:r w:rsidRPr="00336026">
              <w:rPr>
                <w:rFonts w:ascii="Arial" w:hAnsi="Arial" w:cs="Arial"/>
                <w:color w:val="000000"/>
                <w:sz w:val="18"/>
                <w:szCs w:val="18"/>
              </w:rPr>
              <w:t xml:space="preserve">(Court of Criminal Appeal) </w:t>
            </w:r>
            <w:r w:rsidR="001C51DD">
              <w:rPr>
                <w:rFonts w:ascii="Arial" w:hAnsi="Arial" w:cs="Arial"/>
                <w:color w:val="000000"/>
                <w:sz w:val="18"/>
                <w:szCs w:val="18"/>
              </w:rPr>
              <w:br/>
            </w:r>
            <w:r w:rsidRPr="00336026">
              <w:rPr>
                <w:rFonts w:ascii="Arial" w:hAnsi="Arial" w:cs="Arial"/>
                <w:color w:val="000000"/>
                <w:sz w:val="18"/>
                <w:szCs w:val="18"/>
              </w:rPr>
              <w:t>[2021] NSWCCA 190</w:t>
            </w:r>
          </w:p>
        </w:tc>
        <w:tc>
          <w:tcPr>
            <w:tcW w:w="1914" w:type="dxa"/>
          </w:tcPr>
          <w:p w14:paraId="736BD0BF" w14:textId="392BAC03"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Application dismissed </w:t>
            </w:r>
            <w:r w:rsidR="001C51DD">
              <w:rPr>
                <w:rFonts w:ascii="Arial" w:hAnsi="Arial" w:cs="Arial"/>
                <w:color w:val="000000"/>
                <w:sz w:val="18"/>
                <w:szCs w:val="18"/>
              </w:rPr>
              <w:br/>
            </w:r>
            <w:hyperlink r:id="rId143" w:history="1">
              <w:r w:rsidRPr="008A3056">
                <w:rPr>
                  <w:rStyle w:val="Hyperlink"/>
                  <w:rFonts w:ascii="Arial" w:hAnsi="Arial"/>
                  <w:noProof w:val="0"/>
                  <w:sz w:val="18"/>
                  <w:szCs w:val="18"/>
                </w:rPr>
                <w:t>[2022] HCASL 27</w:t>
              </w:r>
            </w:hyperlink>
          </w:p>
        </w:tc>
      </w:tr>
      <w:tr w:rsidR="00336026" w:rsidRPr="0076188B" w14:paraId="204F0378" w14:textId="77777777" w:rsidTr="00E470EB">
        <w:trPr>
          <w:cantSplit/>
          <w:trHeight w:val="400"/>
        </w:trPr>
        <w:tc>
          <w:tcPr>
            <w:tcW w:w="567" w:type="dxa"/>
          </w:tcPr>
          <w:p w14:paraId="0B2A329C" w14:textId="77777777" w:rsidR="00336026" w:rsidRPr="00336026" w:rsidRDefault="00336026" w:rsidP="00336026">
            <w:pPr>
              <w:pStyle w:val="ListParagraph"/>
              <w:keepLines/>
              <w:numPr>
                <w:ilvl w:val="0"/>
                <w:numId w:val="44"/>
              </w:numPr>
              <w:spacing w:before="120"/>
              <w:jc w:val="right"/>
              <w:rPr>
                <w:rFonts w:ascii="Arial" w:hAnsi="Arial" w:cs="Arial"/>
                <w:color w:val="000000"/>
                <w:sz w:val="18"/>
              </w:rPr>
            </w:pPr>
          </w:p>
        </w:tc>
        <w:tc>
          <w:tcPr>
            <w:tcW w:w="1913" w:type="dxa"/>
          </w:tcPr>
          <w:p w14:paraId="6CE4535A" w14:textId="17070069"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Williams</w:t>
            </w:r>
          </w:p>
        </w:tc>
        <w:tc>
          <w:tcPr>
            <w:tcW w:w="1914" w:type="dxa"/>
          </w:tcPr>
          <w:p w14:paraId="5B1C75D7" w14:textId="40637C37"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The Queen</w:t>
            </w:r>
            <w:r w:rsidR="001C51DD">
              <w:rPr>
                <w:rFonts w:ascii="Arial" w:hAnsi="Arial" w:cs="Arial"/>
                <w:color w:val="000000"/>
                <w:sz w:val="18"/>
                <w:szCs w:val="18"/>
              </w:rPr>
              <w:br/>
            </w:r>
            <w:r w:rsidRPr="00336026">
              <w:rPr>
                <w:rFonts w:ascii="Arial" w:hAnsi="Arial" w:cs="Arial"/>
                <w:color w:val="000000"/>
                <w:sz w:val="18"/>
                <w:szCs w:val="18"/>
              </w:rPr>
              <w:t>(S155/2021)</w:t>
            </w:r>
          </w:p>
        </w:tc>
        <w:tc>
          <w:tcPr>
            <w:tcW w:w="1914" w:type="dxa"/>
          </w:tcPr>
          <w:p w14:paraId="0580D50B" w14:textId="68A688C9"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Supreme Court of New South Wales</w:t>
            </w:r>
            <w:r w:rsidR="001C51DD">
              <w:rPr>
                <w:rFonts w:ascii="Arial" w:hAnsi="Arial" w:cs="Arial"/>
                <w:color w:val="000000"/>
                <w:sz w:val="18"/>
                <w:szCs w:val="18"/>
              </w:rPr>
              <w:br/>
            </w:r>
            <w:r w:rsidRPr="00336026">
              <w:rPr>
                <w:rFonts w:ascii="Arial" w:hAnsi="Arial" w:cs="Arial"/>
                <w:color w:val="000000"/>
                <w:sz w:val="18"/>
                <w:szCs w:val="18"/>
              </w:rPr>
              <w:t>(Court of Criminal Appeal)</w:t>
            </w:r>
            <w:r w:rsidR="001C51DD">
              <w:rPr>
                <w:rFonts w:ascii="Arial" w:hAnsi="Arial" w:cs="Arial"/>
                <w:color w:val="000000"/>
                <w:sz w:val="18"/>
                <w:szCs w:val="18"/>
              </w:rPr>
              <w:br/>
            </w:r>
            <w:r w:rsidRPr="00336026">
              <w:rPr>
                <w:rFonts w:ascii="Arial" w:hAnsi="Arial" w:cs="Arial"/>
                <w:color w:val="000000"/>
                <w:sz w:val="18"/>
                <w:szCs w:val="18"/>
              </w:rPr>
              <w:t>[2021] NSWCCA 25</w:t>
            </w:r>
          </w:p>
        </w:tc>
        <w:tc>
          <w:tcPr>
            <w:tcW w:w="1914" w:type="dxa"/>
          </w:tcPr>
          <w:p w14:paraId="11D7D690" w14:textId="761B80D3" w:rsidR="00336026" w:rsidRPr="00336026" w:rsidRDefault="00336026" w:rsidP="00336026">
            <w:pPr>
              <w:spacing w:before="120"/>
              <w:jc w:val="left"/>
              <w:rPr>
                <w:rFonts w:ascii="Arial" w:hAnsi="Arial" w:cs="Arial"/>
                <w:color w:val="000000"/>
                <w:sz w:val="18"/>
                <w:szCs w:val="18"/>
              </w:rPr>
            </w:pPr>
            <w:r w:rsidRPr="00336026">
              <w:rPr>
                <w:rFonts w:ascii="Arial" w:hAnsi="Arial" w:cs="Arial"/>
                <w:color w:val="000000"/>
                <w:sz w:val="18"/>
                <w:szCs w:val="18"/>
              </w:rPr>
              <w:t xml:space="preserve">Application dismissed </w:t>
            </w:r>
            <w:r w:rsidR="001C51DD">
              <w:rPr>
                <w:rFonts w:ascii="Arial" w:hAnsi="Arial" w:cs="Arial"/>
                <w:color w:val="000000"/>
                <w:sz w:val="18"/>
                <w:szCs w:val="18"/>
              </w:rPr>
              <w:br/>
            </w:r>
            <w:hyperlink r:id="rId144" w:history="1">
              <w:r w:rsidRPr="008A3056">
                <w:rPr>
                  <w:rStyle w:val="Hyperlink"/>
                  <w:rFonts w:ascii="Arial" w:hAnsi="Arial"/>
                  <w:noProof w:val="0"/>
                  <w:sz w:val="18"/>
                  <w:szCs w:val="18"/>
                </w:rPr>
                <w:t>[2022] HCASL 28</w:t>
              </w:r>
            </w:hyperlink>
          </w:p>
        </w:tc>
      </w:tr>
    </w:tbl>
    <w:p w14:paraId="315861A7" w14:textId="77777777" w:rsidR="00192943" w:rsidRPr="0076188B" w:rsidRDefault="00192943" w:rsidP="00192943">
      <w:pPr>
        <w:rPr>
          <w:highlight w:val="yellow"/>
        </w:rPr>
      </w:pPr>
    </w:p>
    <w:p w14:paraId="26A71BA3" w14:textId="77777777" w:rsidR="00BF4AA7" w:rsidRPr="0076188B" w:rsidRDefault="00BF4AA7" w:rsidP="00BC3506">
      <w:pPr>
        <w:rPr>
          <w:highlight w:val="yellow"/>
        </w:rPr>
      </w:pPr>
    </w:p>
    <w:p w14:paraId="73DBF921" w14:textId="77777777" w:rsidR="00BF4AA7" w:rsidRPr="0076188B" w:rsidRDefault="00BF4AA7" w:rsidP="00BF4AA7">
      <w:pPr>
        <w:rPr>
          <w:highlight w:val="yellow"/>
        </w:rPr>
      </w:pPr>
      <w:r w:rsidRPr="0076188B">
        <w:rPr>
          <w:highlight w:val="yellow"/>
        </w:rPr>
        <w:br w:type="page"/>
      </w:r>
    </w:p>
    <w:p w14:paraId="58F15AAD" w14:textId="02F49AB6" w:rsidR="00BF4AA7" w:rsidRPr="00F6609C" w:rsidRDefault="00F6609C" w:rsidP="00BF4AA7">
      <w:pPr>
        <w:rPr>
          <w:rFonts w:ascii="Arial" w:hAnsi="Arial" w:cs="Arial"/>
          <w:b/>
          <w:sz w:val="28"/>
          <w:szCs w:val="28"/>
        </w:rPr>
      </w:pPr>
      <w:r w:rsidRPr="00F6609C">
        <w:rPr>
          <w:rFonts w:ascii="Arial" w:hAnsi="Arial" w:cs="Arial"/>
          <w:b/>
          <w:sz w:val="28"/>
          <w:szCs w:val="28"/>
        </w:rPr>
        <w:lastRenderedPageBreak/>
        <w:t>18 February 2022</w:t>
      </w:r>
      <w:r w:rsidR="00BF4AA7" w:rsidRPr="00F6609C">
        <w:rPr>
          <w:rFonts w:ascii="Arial" w:hAnsi="Arial" w:cs="Arial"/>
          <w:b/>
          <w:sz w:val="28"/>
          <w:szCs w:val="28"/>
        </w:rPr>
        <w:t>: Canberra and by video link</w:t>
      </w:r>
    </w:p>
    <w:p w14:paraId="3E308A12" w14:textId="77777777" w:rsidR="00DD1DED" w:rsidRPr="00F6609C" w:rsidRDefault="00DD1DED" w:rsidP="00DD1DED"/>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BF4AA7" w:rsidRPr="00F6609C" w14:paraId="1EDBF545" w14:textId="77777777" w:rsidTr="00E701D6">
        <w:trPr>
          <w:cantSplit/>
          <w:trHeight w:val="400"/>
          <w:tblHeader/>
        </w:trPr>
        <w:tc>
          <w:tcPr>
            <w:tcW w:w="344" w:type="pct"/>
            <w:tcBorders>
              <w:top w:val="single" w:sz="4" w:space="0" w:color="auto"/>
              <w:bottom w:val="single" w:sz="4" w:space="0" w:color="auto"/>
            </w:tcBorders>
          </w:tcPr>
          <w:p w14:paraId="672DAB9B" w14:textId="77777777" w:rsidR="00BF4AA7" w:rsidRPr="00F6609C" w:rsidRDefault="00BF4AA7" w:rsidP="00BF4AA7">
            <w:pPr>
              <w:keepLines/>
              <w:rPr>
                <w:rFonts w:ascii="Arial" w:hAnsi="Arial" w:cs="Arial"/>
                <w:i/>
                <w:color w:val="000000"/>
                <w:sz w:val="18"/>
              </w:rPr>
            </w:pPr>
            <w:r w:rsidRPr="00F6609C">
              <w:rPr>
                <w:rFonts w:ascii="Arial" w:hAnsi="Arial" w:cs="Arial"/>
                <w:i/>
                <w:color w:val="000000"/>
                <w:sz w:val="18"/>
              </w:rPr>
              <w:br/>
              <w:t>No.</w:t>
            </w:r>
          </w:p>
        </w:tc>
        <w:tc>
          <w:tcPr>
            <w:tcW w:w="1165" w:type="pct"/>
            <w:tcBorders>
              <w:top w:val="single" w:sz="4" w:space="0" w:color="auto"/>
              <w:bottom w:val="single" w:sz="4" w:space="0" w:color="auto"/>
            </w:tcBorders>
          </w:tcPr>
          <w:p w14:paraId="170D0EC2"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Applicant</w:t>
            </w:r>
          </w:p>
          <w:p w14:paraId="5E1D35B2" w14:textId="33A9E042" w:rsidR="00CA41BE" w:rsidRPr="00F6609C" w:rsidRDefault="00CA41BE" w:rsidP="00BF4AA7">
            <w:pPr>
              <w:keepLines/>
              <w:jc w:val="left"/>
              <w:rPr>
                <w:rFonts w:ascii="Arial" w:hAnsi="Arial" w:cs="Arial"/>
                <w:i/>
                <w:color w:val="000000"/>
                <w:sz w:val="18"/>
              </w:rPr>
            </w:pPr>
          </w:p>
        </w:tc>
        <w:tc>
          <w:tcPr>
            <w:tcW w:w="1164" w:type="pct"/>
            <w:tcBorders>
              <w:top w:val="single" w:sz="4" w:space="0" w:color="auto"/>
              <w:bottom w:val="single" w:sz="4" w:space="0" w:color="auto"/>
            </w:tcBorders>
          </w:tcPr>
          <w:p w14:paraId="21A1C615"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Respondent</w:t>
            </w:r>
          </w:p>
        </w:tc>
        <w:tc>
          <w:tcPr>
            <w:tcW w:w="1164" w:type="pct"/>
            <w:tcBorders>
              <w:top w:val="single" w:sz="4" w:space="0" w:color="auto"/>
              <w:bottom w:val="single" w:sz="4" w:space="0" w:color="auto"/>
            </w:tcBorders>
          </w:tcPr>
          <w:p w14:paraId="5638D3FE"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Court appealed from</w:t>
            </w:r>
          </w:p>
        </w:tc>
        <w:tc>
          <w:tcPr>
            <w:tcW w:w="1163" w:type="pct"/>
            <w:tcBorders>
              <w:top w:val="single" w:sz="4" w:space="0" w:color="auto"/>
              <w:bottom w:val="single" w:sz="4" w:space="0" w:color="auto"/>
            </w:tcBorders>
          </w:tcPr>
          <w:p w14:paraId="5D29923C"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Results</w:t>
            </w:r>
          </w:p>
        </w:tc>
      </w:tr>
      <w:tr w:rsidR="00F6609C" w:rsidRPr="00F6609C" w14:paraId="7C1C0578" w14:textId="77777777" w:rsidTr="00E701D6">
        <w:trPr>
          <w:cantSplit/>
          <w:trHeight w:val="400"/>
        </w:trPr>
        <w:tc>
          <w:tcPr>
            <w:tcW w:w="344" w:type="pct"/>
          </w:tcPr>
          <w:p w14:paraId="42D9A5F3" w14:textId="77777777" w:rsidR="00F6609C" w:rsidRPr="00F6609C" w:rsidRDefault="00F6609C" w:rsidP="00F6609C">
            <w:pPr>
              <w:pStyle w:val="ListParagraph"/>
              <w:keepLines/>
              <w:numPr>
                <w:ilvl w:val="0"/>
                <w:numId w:val="45"/>
              </w:numPr>
              <w:spacing w:before="120"/>
              <w:jc w:val="left"/>
              <w:rPr>
                <w:rFonts w:ascii="Arial" w:hAnsi="Arial" w:cs="Arial"/>
                <w:color w:val="000000"/>
                <w:sz w:val="18"/>
                <w:szCs w:val="18"/>
              </w:rPr>
            </w:pPr>
          </w:p>
        </w:tc>
        <w:tc>
          <w:tcPr>
            <w:tcW w:w="1165" w:type="pct"/>
          </w:tcPr>
          <w:p w14:paraId="32C02DDA" w14:textId="49A66331"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DRY16</w:t>
            </w:r>
          </w:p>
        </w:tc>
        <w:tc>
          <w:tcPr>
            <w:tcW w:w="1164" w:type="pct"/>
          </w:tcPr>
          <w:p w14:paraId="081BC056" w14:textId="31543F40"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 xml:space="preserve">Minister for Immigration, Citizenship, Migrant Services and Multicultural Affairs &amp; Anor </w:t>
            </w:r>
            <w:r>
              <w:rPr>
                <w:rFonts w:ascii="Arial" w:hAnsi="Arial" w:cs="Arial"/>
                <w:color w:val="000000"/>
                <w:sz w:val="18"/>
                <w:szCs w:val="18"/>
              </w:rPr>
              <w:br/>
            </w:r>
            <w:r w:rsidRPr="00F6609C">
              <w:rPr>
                <w:rFonts w:ascii="Arial" w:hAnsi="Arial" w:cs="Arial"/>
                <w:color w:val="000000"/>
                <w:sz w:val="18"/>
                <w:szCs w:val="18"/>
              </w:rPr>
              <w:t>(S48/2021)</w:t>
            </w:r>
          </w:p>
        </w:tc>
        <w:tc>
          <w:tcPr>
            <w:tcW w:w="1164" w:type="pct"/>
          </w:tcPr>
          <w:p w14:paraId="2BAE4DF4" w14:textId="43B141EF"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 xml:space="preserve">Full Court of the Federal Court of Australia </w:t>
            </w:r>
            <w:r>
              <w:rPr>
                <w:rFonts w:ascii="Arial" w:hAnsi="Arial" w:cs="Arial"/>
                <w:color w:val="000000"/>
                <w:sz w:val="18"/>
                <w:szCs w:val="18"/>
              </w:rPr>
              <w:br/>
            </w:r>
            <w:r w:rsidRPr="00F6609C">
              <w:rPr>
                <w:rFonts w:ascii="Arial" w:hAnsi="Arial" w:cs="Arial"/>
                <w:color w:val="000000"/>
                <w:sz w:val="18"/>
                <w:szCs w:val="18"/>
              </w:rPr>
              <w:t>[2020] FCA 1465</w:t>
            </w:r>
          </w:p>
        </w:tc>
        <w:tc>
          <w:tcPr>
            <w:tcW w:w="1163" w:type="pct"/>
          </w:tcPr>
          <w:p w14:paraId="3CD61623" w14:textId="1065D98A"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Application refused with costs</w:t>
            </w:r>
            <w:r w:rsidR="00B03ADC">
              <w:rPr>
                <w:rFonts w:ascii="Arial" w:hAnsi="Arial" w:cs="Arial"/>
                <w:color w:val="000000"/>
                <w:sz w:val="18"/>
                <w:szCs w:val="18"/>
              </w:rPr>
              <w:br/>
            </w:r>
            <w:hyperlink r:id="rId145" w:history="1">
              <w:r w:rsidR="00767F05" w:rsidRPr="00767F05">
                <w:rPr>
                  <w:rStyle w:val="Hyperlink"/>
                  <w:rFonts w:ascii="Arial" w:hAnsi="Arial"/>
                  <w:noProof w:val="0"/>
                  <w:sz w:val="18"/>
                  <w:szCs w:val="18"/>
                </w:rPr>
                <w:t xml:space="preserve">[2022] </w:t>
              </w:r>
              <w:proofErr w:type="spellStart"/>
              <w:r w:rsidR="00767F05" w:rsidRPr="00767F05">
                <w:rPr>
                  <w:rStyle w:val="Hyperlink"/>
                  <w:rFonts w:ascii="Arial" w:hAnsi="Arial"/>
                  <w:noProof w:val="0"/>
                  <w:sz w:val="18"/>
                  <w:szCs w:val="18"/>
                </w:rPr>
                <w:t>HCATrans</w:t>
              </w:r>
              <w:proofErr w:type="spellEnd"/>
              <w:r w:rsidR="00767F05" w:rsidRPr="00767F05">
                <w:rPr>
                  <w:rStyle w:val="Hyperlink"/>
                  <w:rFonts w:ascii="Arial" w:hAnsi="Arial"/>
                  <w:noProof w:val="0"/>
                  <w:sz w:val="18"/>
                  <w:szCs w:val="18"/>
                </w:rPr>
                <w:t xml:space="preserve"> 15</w:t>
              </w:r>
            </w:hyperlink>
          </w:p>
        </w:tc>
      </w:tr>
      <w:tr w:rsidR="00F6609C" w:rsidRPr="00F6609C" w14:paraId="3F00C621" w14:textId="77777777" w:rsidTr="00E701D6">
        <w:trPr>
          <w:cantSplit/>
          <w:trHeight w:val="400"/>
        </w:trPr>
        <w:tc>
          <w:tcPr>
            <w:tcW w:w="344" w:type="pct"/>
          </w:tcPr>
          <w:p w14:paraId="7B1036AE" w14:textId="77777777" w:rsidR="00F6609C" w:rsidRPr="00F6609C" w:rsidRDefault="00F6609C" w:rsidP="00F6609C">
            <w:pPr>
              <w:pStyle w:val="ListParagraph"/>
              <w:keepLines/>
              <w:numPr>
                <w:ilvl w:val="0"/>
                <w:numId w:val="45"/>
              </w:numPr>
              <w:spacing w:before="120"/>
              <w:jc w:val="left"/>
              <w:rPr>
                <w:rFonts w:ascii="Arial" w:hAnsi="Arial" w:cs="Arial"/>
                <w:color w:val="000000"/>
                <w:sz w:val="18"/>
                <w:szCs w:val="18"/>
              </w:rPr>
            </w:pPr>
          </w:p>
        </w:tc>
        <w:tc>
          <w:tcPr>
            <w:tcW w:w="1165" w:type="pct"/>
          </w:tcPr>
          <w:p w14:paraId="380EB323" w14:textId="1911C0F3"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FX</w:t>
            </w:r>
          </w:p>
        </w:tc>
        <w:tc>
          <w:tcPr>
            <w:tcW w:w="1164" w:type="pct"/>
          </w:tcPr>
          <w:p w14:paraId="26FB1E5B" w14:textId="30680005"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 xml:space="preserve">The Queen </w:t>
            </w:r>
            <w:r>
              <w:rPr>
                <w:rFonts w:ascii="Arial" w:hAnsi="Arial" w:cs="Arial"/>
                <w:color w:val="000000"/>
                <w:sz w:val="18"/>
                <w:szCs w:val="18"/>
              </w:rPr>
              <w:br/>
            </w:r>
            <w:r w:rsidRPr="00F6609C">
              <w:rPr>
                <w:rFonts w:ascii="Arial" w:hAnsi="Arial" w:cs="Arial"/>
                <w:color w:val="000000"/>
                <w:sz w:val="18"/>
                <w:szCs w:val="18"/>
              </w:rPr>
              <w:t>(S72/2021)</w:t>
            </w:r>
          </w:p>
        </w:tc>
        <w:tc>
          <w:tcPr>
            <w:tcW w:w="1164" w:type="pct"/>
          </w:tcPr>
          <w:p w14:paraId="0AC85E55" w14:textId="33612227"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 xml:space="preserve">Supreme Court of New South Wales (Court of Criminal Appeal) </w:t>
            </w:r>
            <w:r>
              <w:rPr>
                <w:rFonts w:ascii="Arial" w:hAnsi="Arial" w:cs="Arial"/>
                <w:color w:val="000000"/>
                <w:sz w:val="18"/>
                <w:szCs w:val="18"/>
              </w:rPr>
              <w:br/>
            </w:r>
            <w:r w:rsidRPr="00F6609C">
              <w:rPr>
                <w:rFonts w:ascii="Arial" w:hAnsi="Arial" w:cs="Arial"/>
                <w:color w:val="000000"/>
                <w:sz w:val="18"/>
                <w:szCs w:val="18"/>
              </w:rPr>
              <w:t>[2020] NSWCCA 189</w:t>
            </w:r>
          </w:p>
        </w:tc>
        <w:tc>
          <w:tcPr>
            <w:tcW w:w="1163" w:type="pct"/>
          </w:tcPr>
          <w:p w14:paraId="43D78B1E" w14:textId="4E8C7949"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Application refused</w:t>
            </w:r>
            <w:r w:rsidR="00767F05">
              <w:rPr>
                <w:rFonts w:ascii="Arial" w:hAnsi="Arial" w:cs="Arial"/>
                <w:color w:val="000000"/>
                <w:sz w:val="18"/>
                <w:szCs w:val="18"/>
              </w:rPr>
              <w:br/>
            </w:r>
            <w:hyperlink r:id="rId146" w:history="1">
              <w:r w:rsidR="00767F05" w:rsidRPr="00767F05">
                <w:rPr>
                  <w:rStyle w:val="Hyperlink"/>
                  <w:rFonts w:ascii="Arial" w:hAnsi="Arial"/>
                  <w:noProof w:val="0"/>
                  <w:sz w:val="18"/>
                  <w:szCs w:val="18"/>
                </w:rPr>
                <w:t xml:space="preserve">[2022] </w:t>
              </w:r>
              <w:proofErr w:type="spellStart"/>
              <w:r w:rsidR="00767F05" w:rsidRPr="00767F05">
                <w:rPr>
                  <w:rStyle w:val="Hyperlink"/>
                  <w:rFonts w:ascii="Arial" w:hAnsi="Arial"/>
                  <w:noProof w:val="0"/>
                  <w:sz w:val="18"/>
                  <w:szCs w:val="18"/>
                </w:rPr>
                <w:t>HCATrans</w:t>
              </w:r>
              <w:proofErr w:type="spellEnd"/>
              <w:r w:rsidR="00767F05" w:rsidRPr="00767F05">
                <w:rPr>
                  <w:rStyle w:val="Hyperlink"/>
                  <w:rFonts w:ascii="Arial" w:hAnsi="Arial"/>
                  <w:noProof w:val="0"/>
                  <w:sz w:val="18"/>
                  <w:szCs w:val="18"/>
                </w:rPr>
                <w:t xml:space="preserve"> 16</w:t>
              </w:r>
            </w:hyperlink>
          </w:p>
        </w:tc>
      </w:tr>
      <w:tr w:rsidR="00F6609C" w:rsidRPr="00F6609C" w14:paraId="3A6881D9" w14:textId="77777777" w:rsidTr="00E701D6">
        <w:trPr>
          <w:cantSplit/>
          <w:trHeight w:val="400"/>
        </w:trPr>
        <w:tc>
          <w:tcPr>
            <w:tcW w:w="344" w:type="pct"/>
          </w:tcPr>
          <w:p w14:paraId="37564568" w14:textId="77777777" w:rsidR="00F6609C" w:rsidRPr="00F6609C" w:rsidRDefault="00F6609C" w:rsidP="00F6609C">
            <w:pPr>
              <w:pStyle w:val="ListParagraph"/>
              <w:keepLines/>
              <w:numPr>
                <w:ilvl w:val="0"/>
                <w:numId w:val="45"/>
              </w:numPr>
              <w:spacing w:before="120"/>
              <w:jc w:val="left"/>
              <w:rPr>
                <w:rFonts w:ascii="Arial" w:hAnsi="Arial" w:cs="Arial"/>
                <w:color w:val="000000"/>
                <w:sz w:val="18"/>
                <w:szCs w:val="18"/>
              </w:rPr>
            </w:pPr>
          </w:p>
        </w:tc>
        <w:tc>
          <w:tcPr>
            <w:tcW w:w="1165" w:type="pct"/>
          </w:tcPr>
          <w:p w14:paraId="03B17622" w14:textId="5DAAA63B"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Springs</w:t>
            </w:r>
          </w:p>
        </w:tc>
        <w:tc>
          <w:tcPr>
            <w:tcW w:w="1164" w:type="pct"/>
          </w:tcPr>
          <w:p w14:paraId="4A0DB78A" w14:textId="20D58F18"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 xml:space="preserve">Minister for Immigration, Citizenship, Migrant Services and Multicultural Affairs &amp; Anor </w:t>
            </w:r>
            <w:r>
              <w:rPr>
                <w:rFonts w:ascii="Arial" w:hAnsi="Arial" w:cs="Arial"/>
                <w:color w:val="000000"/>
                <w:sz w:val="18"/>
                <w:szCs w:val="18"/>
              </w:rPr>
              <w:br/>
            </w:r>
            <w:r w:rsidRPr="00F6609C">
              <w:rPr>
                <w:rFonts w:ascii="Arial" w:hAnsi="Arial" w:cs="Arial"/>
                <w:color w:val="000000"/>
                <w:sz w:val="18"/>
                <w:szCs w:val="18"/>
              </w:rPr>
              <w:t>(S49/2021)</w:t>
            </w:r>
          </w:p>
        </w:tc>
        <w:tc>
          <w:tcPr>
            <w:tcW w:w="1164" w:type="pct"/>
          </w:tcPr>
          <w:p w14:paraId="0B470406" w14:textId="6A643E41"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 xml:space="preserve">Full Court of the Federal Court of Australia </w:t>
            </w:r>
            <w:r w:rsidR="007C3956">
              <w:rPr>
                <w:rFonts w:ascii="Arial" w:hAnsi="Arial" w:cs="Arial"/>
                <w:color w:val="000000"/>
                <w:sz w:val="18"/>
                <w:szCs w:val="18"/>
              </w:rPr>
              <w:br/>
            </w:r>
            <w:r w:rsidRPr="00F6609C">
              <w:rPr>
                <w:rFonts w:ascii="Arial" w:hAnsi="Arial" w:cs="Arial"/>
                <w:color w:val="000000"/>
                <w:sz w:val="18"/>
                <w:szCs w:val="18"/>
              </w:rPr>
              <w:t>[2021] FCA 197</w:t>
            </w:r>
          </w:p>
        </w:tc>
        <w:tc>
          <w:tcPr>
            <w:tcW w:w="1163" w:type="pct"/>
          </w:tcPr>
          <w:p w14:paraId="3E721A52" w14:textId="5F7FADB8"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Application refused with costs</w:t>
            </w:r>
            <w:r w:rsidR="00767F05">
              <w:rPr>
                <w:rFonts w:ascii="Arial" w:hAnsi="Arial" w:cs="Arial"/>
                <w:color w:val="000000"/>
                <w:sz w:val="18"/>
                <w:szCs w:val="18"/>
              </w:rPr>
              <w:br/>
            </w:r>
            <w:hyperlink r:id="rId147" w:history="1">
              <w:r w:rsidR="00767F05" w:rsidRPr="00767F05">
                <w:rPr>
                  <w:rStyle w:val="Hyperlink"/>
                  <w:rFonts w:ascii="Arial" w:hAnsi="Arial"/>
                  <w:noProof w:val="0"/>
                  <w:sz w:val="18"/>
                  <w:szCs w:val="18"/>
                </w:rPr>
                <w:t xml:space="preserve">[2022] </w:t>
              </w:r>
              <w:proofErr w:type="spellStart"/>
              <w:r w:rsidR="00767F05" w:rsidRPr="00767F05">
                <w:rPr>
                  <w:rStyle w:val="Hyperlink"/>
                  <w:rFonts w:ascii="Arial" w:hAnsi="Arial"/>
                  <w:noProof w:val="0"/>
                  <w:sz w:val="18"/>
                  <w:szCs w:val="18"/>
                </w:rPr>
                <w:t>HCATrans</w:t>
              </w:r>
              <w:proofErr w:type="spellEnd"/>
              <w:r w:rsidR="00767F05" w:rsidRPr="00767F05">
                <w:rPr>
                  <w:rStyle w:val="Hyperlink"/>
                  <w:rFonts w:ascii="Arial" w:hAnsi="Arial"/>
                  <w:noProof w:val="0"/>
                  <w:sz w:val="18"/>
                  <w:szCs w:val="18"/>
                </w:rPr>
                <w:t xml:space="preserve"> 17</w:t>
              </w:r>
            </w:hyperlink>
          </w:p>
        </w:tc>
      </w:tr>
      <w:tr w:rsidR="00F6609C" w:rsidRPr="00F6609C" w14:paraId="15CD7ADD" w14:textId="77777777" w:rsidTr="00E701D6">
        <w:trPr>
          <w:cantSplit/>
          <w:trHeight w:val="400"/>
        </w:trPr>
        <w:tc>
          <w:tcPr>
            <w:tcW w:w="344" w:type="pct"/>
          </w:tcPr>
          <w:p w14:paraId="74DB4C30" w14:textId="77777777" w:rsidR="00F6609C" w:rsidRPr="00F6609C" w:rsidRDefault="00F6609C" w:rsidP="00F6609C">
            <w:pPr>
              <w:pStyle w:val="ListParagraph"/>
              <w:keepLines/>
              <w:numPr>
                <w:ilvl w:val="0"/>
                <w:numId w:val="45"/>
              </w:numPr>
              <w:spacing w:before="120"/>
              <w:jc w:val="left"/>
              <w:rPr>
                <w:rFonts w:ascii="Arial" w:hAnsi="Arial" w:cs="Arial"/>
                <w:color w:val="000000"/>
                <w:sz w:val="18"/>
                <w:szCs w:val="18"/>
              </w:rPr>
            </w:pPr>
          </w:p>
        </w:tc>
        <w:tc>
          <w:tcPr>
            <w:tcW w:w="1165" w:type="pct"/>
          </w:tcPr>
          <w:p w14:paraId="1C06CEEB" w14:textId="1C590F74"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KG</w:t>
            </w:r>
          </w:p>
        </w:tc>
        <w:tc>
          <w:tcPr>
            <w:tcW w:w="1164" w:type="pct"/>
          </w:tcPr>
          <w:p w14:paraId="4C3CBC0D" w14:textId="4787FA26"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The Queen</w:t>
            </w:r>
            <w:r w:rsidR="008A3056">
              <w:rPr>
                <w:rFonts w:ascii="Arial" w:hAnsi="Arial" w:cs="Arial"/>
                <w:color w:val="000000"/>
                <w:sz w:val="18"/>
                <w:szCs w:val="18"/>
              </w:rPr>
              <w:br/>
            </w:r>
            <w:r w:rsidRPr="00F6609C">
              <w:rPr>
                <w:rFonts w:ascii="Arial" w:hAnsi="Arial" w:cs="Arial"/>
                <w:color w:val="000000"/>
                <w:sz w:val="18"/>
                <w:szCs w:val="18"/>
              </w:rPr>
              <w:t>(S222/2020)</w:t>
            </w:r>
          </w:p>
        </w:tc>
        <w:tc>
          <w:tcPr>
            <w:tcW w:w="1164" w:type="pct"/>
          </w:tcPr>
          <w:p w14:paraId="51071EC8" w14:textId="7F8AE731"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 xml:space="preserve">Supreme Court of New South Wales (Court of Criminal Appeal) </w:t>
            </w:r>
            <w:r>
              <w:rPr>
                <w:rFonts w:ascii="Arial" w:hAnsi="Arial" w:cs="Arial"/>
                <w:color w:val="000000"/>
                <w:sz w:val="18"/>
                <w:szCs w:val="18"/>
              </w:rPr>
              <w:br/>
            </w:r>
            <w:r w:rsidRPr="00F6609C">
              <w:rPr>
                <w:rFonts w:ascii="Arial" w:hAnsi="Arial" w:cs="Arial"/>
                <w:color w:val="000000"/>
                <w:sz w:val="18"/>
                <w:szCs w:val="18"/>
              </w:rPr>
              <w:t>[2020] NSWCCA 155</w:t>
            </w:r>
          </w:p>
        </w:tc>
        <w:tc>
          <w:tcPr>
            <w:tcW w:w="1163" w:type="pct"/>
          </w:tcPr>
          <w:p w14:paraId="1934B341" w14:textId="1AC28EEC"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Application refused</w:t>
            </w:r>
            <w:r w:rsidR="00767F05">
              <w:rPr>
                <w:rFonts w:ascii="Arial" w:hAnsi="Arial" w:cs="Arial"/>
                <w:color w:val="000000"/>
                <w:sz w:val="18"/>
                <w:szCs w:val="18"/>
              </w:rPr>
              <w:br/>
            </w:r>
            <w:hyperlink r:id="rId148" w:history="1">
              <w:r w:rsidR="00767F05" w:rsidRPr="00767F05">
                <w:rPr>
                  <w:rStyle w:val="Hyperlink"/>
                  <w:rFonts w:ascii="Arial" w:hAnsi="Arial"/>
                  <w:noProof w:val="0"/>
                  <w:sz w:val="18"/>
                  <w:szCs w:val="18"/>
                </w:rPr>
                <w:t xml:space="preserve">[2022] </w:t>
              </w:r>
              <w:proofErr w:type="spellStart"/>
              <w:r w:rsidR="00767F05" w:rsidRPr="00767F05">
                <w:rPr>
                  <w:rStyle w:val="Hyperlink"/>
                  <w:rFonts w:ascii="Arial" w:hAnsi="Arial"/>
                  <w:noProof w:val="0"/>
                  <w:sz w:val="18"/>
                  <w:szCs w:val="18"/>
                </w:rPr>
                <w:t>HCATrans</w:t>
              </w:r>
              <w:proofErr w:type="spellEnd"/>
              <w:r w:rsidR="00767F05" w:rsidRPr="00767F05">
                <w:rPr>
                  <w:rStyle w:val="Hyperlink"/>
                  <w:rFonts w:ascii="Arial" w:hAnsi="Arial"/>
                  <w:noProof w:val="0"/>
                  <w:sz w:val="18"/>
                  <w:szCs w:val="18"/>
                </w:rPr>
                <w:t xml:space="preserve"> 12</w:t>
              </w:r>
            </w:hyperlink>
          </w:p>
        </w:tc>
      </w:tr>
      <w:tr w:rsidR="00F6609C" w:rsidRPr="00F6609C" w14:paraId="7B879A48" w14:textId="77777777" w:rsidTr="00E701D6">
        <w:trPr>
          <w:cantSplit/>
          <w:trHeight w:val="400"/>
        </w:trPr>
        <w:tc>
          <w:tcPr>
            <w:tcW w:w="344" w:type="pct"/>
          </w:tcPr>
          <w:p w14:paraId="5A0AB4BE" w14:textId="77777777" w:rsidR="00F6609C" w:rsidRPr="00F6609C" w:rsidRDefault="00F6609C" w:rsidP="00F6609C">
            <w:pPr>
              <w:pStyle w:val="ListParagraph"/>
              <w:keepLines/>
              <w:numPr>
                <w:ilvl w:val="0"/>
                <w:numId w:val="45"/>
              </w:numPr>
              <w:spacing w:before="120"/>
              <w:jc w:val="left"/>
              <w:rPr>
                <w:rFonts w:ascii="Arial" w:hAnsi="Arial" w:cs="Arial"/>
                <w:color w:val="000000"/>
                <w:sz w:val="18"/>
                <w:szCs w:val="18"/>
              </w:rPr>
            </w:pPr>
            <w:r w:rsidRPr="00F6609C">
              <w:rPr>
                <w:rFonts w:ascii="Arial" w:hAnsi="Arial" w:cs="Arial"/>
                <w:color w:val="000000"/>
                <w:sz w:val="18"/>
                <w:szCs w:val="18"/>
              </w:rPr>
              <w:t>B13</w:t>
            </w:r>
          </w:p>
        </w:tc>
        <w:tc>
          <w:tcPr>
            <w:tcW w:w="1165" w:type="pct"/>
          </w:tcPr>
          <w:p w14:paraId="67C4C971" w14:textId="2DC4D048"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WG</w:t>
            </w:r>
          </w:p>
        </w:tc>
        <w:tc>
          <w:tcPr>
            <w:tcW w:w="1164" w:type="pct"/>
          </w:tcPr>
          <w:p w14:paraId="1E62DE48" w14:textId="01F2B9E8"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 xml:space="preserve">The Queen </w:t>
            </w:r>
            <w:r>
              <w:rPr>
                <w:rFonts w:ascii="Arial" w:hAnsi="Arial" w:cs="Arial"/>
                <w:color w:val="000000"/>
                <w:sz w:val="18"/>
                <w:szCs w:val="18"/>
              </w:rPr>
              <w:br/>
            </w:r>
            <w:r w:rsidRPr="00F6609C">
              <w:rPr>
                <w:rFonts w:ascii="Arial" w:hAnsi="Arial" w:cs="Arial"/>
                <w:color w:val="000000"/>
                <w:sz w:val="18"/>
                <w:szCs w:val="18"/>
              </w:rPr>
              <w:t>(S67/2021)</w:t>
            </w:r>
          </w:p>
        </w:tc>
        <w:tc>
          <w:tcPr>
            <w:tcW w:w="1164" w:type="pct"/>
          </w:tcPr>
          <w:p w14:paraId="51F62834" w14:textId="0ED44F4B" w:rsidR="00F6609C" w:rsidRPr="00F6609C" w:rsidRDefault="00F6609C" w:rsidP="00F6609C">
            <w:pPr>
              <w:spacing w:before="120"/>
              <w:jc w:val="left"/>
              <w:rPr>
                <w:rFonts w:ascii="Arial" w:hAnsi="Arial" w:cs="Arial"/>
                <w:color w:val="000000"/>
                <w:sz w:val="18"/>
                <w:szCs w:val="18"/>
              </w:rPr>
            </w:pPr>
            <w:r w:rsidRPr="00F6609C">
              <w:rPr>
                <w:rFonts w:ascii="Arial" w:hAnsi="Arial" w:cs="Arial"/>
                <w:color w:val="000000"/>
                <w:sz w:val="18"/>
                <w:szCs w:val="18"/>
              </w:rPr>
              <w:t xml:space="preserve">Supreme Court of New South Wales (Court of Criminal Appeal) </w:t>
            </w:r>
            <w:r>
              <w:rPr>
                <w:rFonts w:ascii="Arial" w:hAnsi="Arial" w:cs="Arial"/>
                <w:color w:val="000000"/>
                <w:sz w:val="18"/>
                <w:szCs w:val="18"/>
              </w:rPr>
              <w:br/>
            </w:r>
            <w:r w:rsidRPr="00F6609C">
              <w:rPr>
                <w:rFonts w:ascii="Arial" w:hAnsi="Arial" w:cs="Arial"/>
                <w:color w:val="000000"/>
                <w:sz w:val="18"/>
                <w:szCs w:val="18"/>
              </w:rPr>
              <w:t>[2020] NSWCCA 155</w:t>
            </w:r>
          </w:p>
        </w:tc>
        <w:tc>
          <w:tcPr>
            <w:tcW w:w="1163" w:type="pct"/>
          </w:tcPr>
          <w:p w14:paraId="6F0A5C66" w14:textId="1EBC3C43" w:rsidR="00F6609C" w:rsidRPr="00F6609C" w:rsidRDefault="00F6609C" w:rsidP="00F6609C">
            <w:pPr>
              <w:keepLines/>
              <w:spacing w:before="120"/>
              <w:jc w:val="left"/>
              <w:rPr>
                <w:rFonts w:ascii="Arial" w:hAnsi="Arial" w:cs="Arial"/>
                <w:color w:val="000000"/>
                <w:sz w:val="18"/>
                <w:szCs w:val="18"/>
              </w:rPr>
            </w:pPr>
            <w:r w:rsidRPr="00F6609C">
              <w:rPr>
                <w:rFonts w:ascii="Arial" w:hAnsi="Arial" w:cs="Arial"/>
                <w:color w:val="000000"/>
                <w:sz w:val="18"/>
                <w:szCs w:val="18"/>
              </w:rPr>
              <w:t>Application refused</w:t>
            </w:r>
            <w:r w:rsidR="00767F05">
              <w:rPr>
                <w:rFonts w:ascii="Arial" w:hAnsi="Arial" w:cs="Arial"/>
                <w:color w:val="000000"/>
                <w:sz w:val="18"/>
                <w:szCs w:val="18"/>
              </w:rPr>
              <w:br/>
            </w:r>
            <w:hyperlink r:id="rId149" w:history="1">
              <w:r w:rsidR="00767F05" w:rsidRPr="00767F05">
                <w:rPr>
                  <w:rStyle w:val="Hyperlink"/>
                  <w:rFonts w:ascii="Arial" w:hAnsi="Arial"/>
                  <w:noProof w:val="0"/>
                  <w:sz w:val="18"/>
                  <w:szCs w:val="18"/>
                </w:rPr>
                <w:t xml:space="preserve">[2022] </w:t>
              </w:r>
              <w:proofErr w:type="spellStart"/>
              <w:r w:rsidR="00767F05" w:rsidRPr="00767F05">
                <w:rPr>
                  <w:rStyle w:val="Hyperlink"/>
                  <w:rFonts w:ascii="Arial" w:hAnsi="Arial"/>
                  <w:noProof w:val="0"/>
                  <w:sz w:val="18"/>
                  <w:szCs w:val="18"/>
                </w:rPr>
                <w:t>HCATrans</w:t>
              </w:r>
              <w:proofErr w:type="spellEnd"/>
              <w:r w:rsidR="00767F05" w:rsidRPr="00767F05">
                <w:rPr>
                  <w:rStyle w:val="Hyperlink"/>
                  <w:rFonts w:ascii="Arial" w:hAnsi="Arial"/>
                  <w:noProof w:val="0"/>
                  <w:sz w:val="18"/>
                  <w:szCs w:val="18"/>
                </w:rPr>
                <w:t xml:space="preserve"> 12</w:t>
              </w:r>
            </w:hyperlink>
          </w:p>
        </w:tc>
      </w:tr>
    </w:tbl>
    <w:p w14:paraId="0462D6F0" w14:textId="2FC95118" w:rsidR="00BF4AA7" w:rsidRDefault="00BF4AA7" w:rsidP="00DD1DED"/>
    <w:p w14:paraId="5938C22F" w14:textId="1C20B54C" w:rsidR="008A3056" w:rsidRDefault="008A3056">
      <w:pPr>
        <w:jc w:val="left"/>
      </w:pPr>
      <w:r>
        <w:br w:type="page"/>
      </w:r>
    </w:p>
    <w:p w14:paraId="5112E16A" w14:textId="6B0FAF47" w:rsidR="008A3056" w:rsidRPr="00F6609C" w:rsidRDefault="008A3056" w:rsidP="008A3056">
      <w:pPr>
        <w:rPr>
          <w:rFonts w:ascii="Arial" w:hAnsi="Arial" w:cs="Arial"/>
          <w:b/>
          <w:sz w:val="28"/>
          <w:szCs w:val="28"/>
        </w:rPr>
      </w:pPr>
      <w:r>
        <w:rPr>
          <w:rFonts w:ascii="Arial" w:hAnsi="Arial" w:cs="Arial"/>
          <w:b/>
          <w:sz w:val="28"/>
          <w:szCs w:val="28"/>
        </w:rPr>
        <w:lastRenderedPageBreak/>
        <w:t>2</w:t>
      </w:r>
      <w:r w:rsidR="00B36196">
        <w:rPr>
          <w:rFonts w:ascii="Arial" w:hAnsi="Arial" w:cs="Arial"/>
          <w:b/>
          <w:sz w:val="28"/>
          <w:szCs w:val="28"/>
        </w:rPr>
        <w:t>1</w:t>
      </w:r>
      <w:r w:rsidRPr="00F6609C">
        <w:rPr>
          <w:rFonts w:ascii="Arial" w:hAnsi="Arial" w:cs="Arial"/>
          <w:b/>
          <w:sz w:val="28"/>
          <w:szCs w:val="28"/>
        </w:rPr>
        <w:t xml:space="preserve"> February 2022: Canberra and by video link</w:t>
      </w:r>
    </w:p>
    <w:p w14:paraId="5C5E8FF9" w14:textId="77777777" w:rsidR="008A3056" w:rsidRPr="00F6609C" w:rsidRDefault="008A3056" w:rsidP="008A3056"/>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8A3056" w:rsidRPr="00F6609C" w14:paraId="15B937E4" w14:textId="77777777" w:rsidTr="00926DF1">
        <w:trPr>
          <w:cantSplit/>
          <w:trHeight w:val="400"/>
          <w:tblHeader/>
        </w:trPr>
        <w:tc>
          <w:tcPr>
            <w:tcW w:w="344" w:type="pct"/>
            <w:tcBorders>
              <w:top w:val="single" w:sz="4" w:space="0" w:color="auto"/>
              <w:bottom w:val="single" w:sz="4" w:space="0" w:color="auto"/>
            </w:tcBorders>
          </w:tcPr>
          <w:p w14:paraId="32C635F3" w14:textId="77777777" w:rsidR="008A3056" w:rsidRPr="00F6609C" w:rsidRDefault="008A3056" w:rsidP="00926DF1">
            <w:pPr>
              <w:keepLines/>
              <w:rPr>
                <w:rFonts w:ascii="Arial" w:hAnsi="Arial" w:cs="Arial"/>
                <w:i/>
                <w:color w:val="000000"/>
                <w:sz w:val="18"/>
              </w:rPr>
            </w:pPr>
            <w:r w:rsidRPr="00F6609C">
              <w:rPr>
                <w:rFonts w:ascii="Arial" w:hAnsi="Arial" w:cs="Arial"/>
                <w:i/>
                <w:color w:val="000000"/>
                <w:sz w:val="18"/>
              </w:rPr>
              <w:br/>
              <w:t>No.</w:t>
            </w:r>
          </w:p>
        </w:tc>
        <w:tc>
          <w:tcPr>
            <w:tcW w:w="1165" w:type="pct"/>
            <w:tcBorders>
              <w:top w:val="single" w:sz="4" w:space="0" w:color="auto"/>
              <w:bottom w:val="single" w:sz="4" w:space="0" w:color="auto"/>
            </w:tcBorders>
          </w:tcPr>
          <w:p w14:paraId="791073BB"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Applicant</w:t>
            </w:r>
          </w:p>
          <w:p w14:paraId="0734BF94" w14:textId="77777777" w:rsidR="008A3056" w:rsidRPr="00F6609C" w:rsidRDefault="008A3056" w:rsidP="00926DF1">
            <w:pPr>
              <w:keepLines/>
              <w:jc w:val="left"/>
              <w:rPr>
                <w:rFonts w:ascii="Arial" w:hAnsi="Arial" w:cs="Arial"/>
                <w:i/>
                <w:color w:val="000000"/>
                <w:sz w:val="18"/>
              </w:rPr>
            </w:pPr>
          </w:p>
        </w:tc>
        <w:tc>
          <w:tcPr>
            <w:tcW w:w="1164" w:type="pct"/>
            <w:tcBorders>
              <w:top w:val="single" w:sz="4" w:space="0" w:color="auto"/>
              <w:bottom w:val="single" w:sz="4" w:space="0" w:color="auto"/>
            </w:tcBorders>
          </w:tcPr>
          <w:p w14:paraId="0DA640F3"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Respondent</w:t>
            </w:r>
          </w:p>
        </w:tc>
        <w:tc>
          <w:tcPr>
            <w:tcW w:w="1164" w:type="pct"/>
            <w:tcBorders>
              <w:top w:val="single" w:sz="4" w:space="0" w:color="auto"/>
              <w:bottom w:val="single" w:sz="4" w:space="0" w:color="auto"/>
            </w:tcBorders>
          </w:tcPr>
          <w:p w14:paraId="3E1655E3"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Court appealed from</w:t>
            </w:r>
          </w:p>
        </w:tc>
        <w:tc>
          <w:tcPr>
            <w:tcW w:w="1163" w:type="pct"/>
            <w:tcBorders>
              <w:top w:val="single" w:sz="4" w:space="0" w:color="auto"/>
              <w:bottom w:val="single" w:sz="4" w:space="0" w:color="auto"/>
            </w:tcBorders>
          </w:tcPr>
          <w:p w14:paraId="79E9B45C"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Results</w:t>
            </w:r>
          </w:p>
        </w:tc>
      </w:tr>
      <w:tr w:rsidR="008A3056" w:rsidRPr="00F6609C" w14:paraId="58CDF283" w14:textId="77777777" w:rsidTr="00926DF1">
        <w:trPr>
          <w:cantSplit/>
          <w:trHeight w:val="400"/>
        </w:trPr>
        <w:tc>
          <w:tcPr>
            <w:tcW w:w="344" w:type="pct"/>
          </w:tcPr>
          <w:p w14:paraId="7DA1F313" w14:textId="77777777" w:rsidR="008A3056" w:rsidRPr="00F6609C" w:rsidRDefault="008A3056" w:rsidP="008A3056">
            <w:pPr>
              <w:pStyle w:val="ListParagraph"/>
              <w:keepLines/>
              <w:numPr>
                <w:ilvl w:val="0"/>
                <w:numId w:val="47"/>
              </w:numPr>
              <w:spacing w:before="120"/>
              <w:jc w:val="left"/>
              <w:rPr>
                <w:rFonts w:ascii="Arial" w:hAnsi="Arial" w:cs="Arial"/>
                <w:color w:val="000000"/>
                <w:sz w:val="18"/>
                <w:szCs w:val="18"/>
              </w:rPr>
            </w:pPr>
          </w:p>
        </w:tc>
        <w:tc>
          <w:tcPr>
            <w:tcW w:w="1165" w:type="pct"/>
          </w:tcPr>
          <w:p w14:paraId="48F72A85" w14:textId="5145B8AE"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 xml:space="preserve">Peter </w:t>
            </w:r>
            <w:proofErr w:type="spellStart"/>
            <w:r w:rsidRPr="008A3056">
              <w:rPr>
                <w:rFonts w:ascii="Arial" w:hAnsi="Arial" w:cs="Arial"/>
                <w:color w:val="000000"/>
                <w:sz w:val="18"/>
                <w:szCs w:val="18"/>
              </w:rPr>
              <w:t>Greensill</w:t>
            </w:r>
            <w:proofErr w:type="spellEnd"/>
            <w:r w:rsidRPr="008A3056">
              <w:rPr>
                <w:rFonts w:ascii="Arial" w:hAnsi="Arial" w:cs="Arial"/>
                <w:color w:val="000000"/>
                <w:sz w:val="18"/>
                <w:szCs w:val="18"/>
              </w:rPr>
              <w:t xml:space="preserve"> Family Co Pty Ltd as Trustee for the Peter </w:t>
            </w:r>
            <w:proofErr w:type="spellStart"/>
            <w:r w:rsidRPr="008A3056">
              <w:rPr>
                <w:rFonts w:ascii="Arial" w:hAnsi="Arial" w:cs="Arial"/>
                <w:color w:val="000000"/>
                <w:sz w:val="18"/>
                <w:szCs w:val="18"/>
              </w:rPr>
              <w:t>Greensill</w:t>
            </w:r>
            <w:proofErr w:type="spellEnd"/>
            <w:r w:rsidRPr="008A3056">
              <w:rPr>
                <w:rFonts w:ascii="Arial" w:hAnsi="Arial" w:cs="Arial"/>
                <w:color w:val="000000"/>
                <w:sz w:val="18"/>
                <w:szCs w:val="18"/>
              </w:rPr>
              <w:t xml:space="preserve"> Family Trust</w:t>
            </w:r>
          </w:p>
        </w:tc>
        <w:tc>
          <w:tcPr>
            <w:tcW w:w="1164" w:type="pct"/>
          </w:tcPr>
          <w:p w14:paraId="4D270BA7" w14:textId="174DCB59"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 xml:space="preserve">Commissioner of Taxation of the Commonwealth of Australia </w:t>
            </w:r>
            <w:r>
              <w:rPr>
                <w:rFonts w:ascii="Arial" w:hAnsi="Arial" w:cs="Arial"/>
                <w:color w:val="000000"/>
                <w:sz w:val="18"/>
                <w:szCs w:val="18"/>
              </w:rPr>
              <w:br/>
            </w:r>
            <w:r w:rsidRPr="008A3056">
              <w:rPr>
                <w:rFonts w:ascii="Arial" w:hAnsi="Arial" w:cs="Arial"/>
                <w:color w:val="000000"/>
                <w:sz w:val="18"/>
                <w:szCs w:val="18"/>
              </w:rPr>
              <w:t>(S96/2021)</w:t>
            </w:r>
          </w:p>
        </w:tc>
        <w:tc>
          <w:tcPr>
            <w:tcW w:w="1164" w:type="pct"/>
          </w:tcPr>
          <w:p w14:paraId="6DF6EF9D" w14:textId="6F9738DA"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 xml:space="preserve">Full Court of the Federal Court of Australia </w:t>
            </w:r>
            <w:r>
              <w:rPr>
                <w:rFonts w:ascii="Arial" w:hAnsi="Arial" w:cs="Arial"/>
                <w:color w:val="000000"/>
                <w:sz w:val="18"/>
                <w:szCs w:val="18"/>
              </w:rPr>
              <w:br/>
            </w:r>
            <w:r w:rsidRPr="008A3056">
              <w:rPr>
                <w:rFonts w:ascii="Arial" w:hAnsi="Arial" w:cs="Arial"/>
                <w:color w:val="000000"/>
                <w:sz w:val="18"/>
                <w:szCs w:val="18"/>
              </w:rPr>
              <w:t>[2021] FCAFC 99</w:t>
            </w:r>
          </w:p>
        </w:tc>
        <w:tc>
          <w:tcPr>
            <w:tcW w:w="1163" w:type="pct"/>
          </w:tcPr>
          <w:p w14:paraId="35535418" w14:textId="0661D17D" w:rsidR="00767F05" w:rsidRPr="00F6609C" w:rsidRDefault="008A3056" w:rsidP="00767F05">
            <w:pPr>
              <w:spacing w:before="120"/>
              <w:jc w:val="left"/>
              <w:rPr>
                <w:rFonts w:ascii="Arial" w:hAnsi="Arial" w:cs="Arial"/>
                <w:color w:val="000000"/>
                <w:sz w:val="18"/>
                <w:szCs w:val="18"/>
              </w:rPr>
            </w:pPr>
            <w:r w:rsidRPr="008A3056">
              <w:rPr>
                <w:rFonts w:ascii="Arial" w:hAnsi="Arial" w:cs="Arial"/>
                <w:color w:val="000000"/>
                <w:sz w:val="18"/>
                <w:szCs w:val="18"/>
              </w:rPr>
              <w:t>Application refused with costs</w:t>
            </w:r>
            <w:r w:rsidR="00767F05">
              <w:rPr>
                <w:rFonts w:ascii="Arial" w:hAnsi="Arial" w:cs="Arial"/>
                <w:color w:val="000000"/>
                <w:sz w:val="18"/>
                <w:szCs w:val="18"/>
              </w:rPr>
              <w:br/>
            </w:r>
            <w:hyperlink r:id="rId150" w:history="1">
              <w:r w:rsidR="00767F05" w:rsidRPr="00767F05">
                <w:rPr>
                  <w:rStyle w:val="Hyperlink"/>
                  <w:rFonts w:ascii="Arial" w:hAnsi="Arial"/>
                  <w:noProof w:val="0"/>
                  <w:sz w:val="18"/>
                  <w:szCs w:val="18"/>
                </w:rPr>
                <w:t xml:space="preserve">[2022] </w:t>
              </w:r>
              <w:proofErr w:type="spellStart"/>
              <w:r w:rsidR="00767F05" w:rsidRPr="00767F05">
                <w:rPr>
                  <w:rStyle w:val="Hyperlink"/>
                  <w:rFonts w:ascii="Arial" w:hAnsi="Arial"/>
                  <w:noProof w:val="0"/>
                  <w:sz w:val="18"/>
                  <w:szCs w:val="18"/>
                </w:rPr>
                <w:t>HCATrans</w:t>
              </w:r>
              <w:proofErr w:type="spellEnd"/>
              <w:r w:rsidR="00767F05" w:rsidRPr="00767F05">
                <w:rPr>
                  <w:rStyle w:val="Hyperlink"/>
                  <w:rFonts w:ascii="Arial" w:hAnsi="Arial"/>
                  <w:noProof w:val="0"/>
                  <w:sz w:val="18"/>
                  <w:szCs w:val="18"/>
                </w:rPr>
                <w:t xml:space="preserve"> 19</w:t>
              </w:r>
            </w:hyperlink>
          </w:p>
        </w:tc>
      </w:tr>
      <w:tr w:rsidR="008A3056" w:rsidRPr="00F6609C" w14:paraId="497B1412" w14:textId="77777777" w:rsidTr="00926DF1">
        <w:trPr>
          <w:cantSplit/>
          <w:trHeight w:val="400"/>
        </w:trPr>
        <w:tc>
          <w:tcPr>
            <w:tcW w:w="344" w:type="pct"/>
          </w:tcPr>
          <w:p w14:paraId="6FDD649A" w14:textId="77777777" w:rsidR="008A3056" w:rsidRPr="00F6609C" w:rsidRDefault="008A3056" w:rsidP="008A3056">
            <w:pPr>
              <w:pStyle w:val="ListParagraph"/>
              <w:keepLines/>
              <w:numPr>
                <w:ilvl w:val="0"/>
                <w:numId w:val="47"/>
              </w:numPr>
              <w:spacing w:before="120"/>
              <w:jc w:val="left"/>
              <w:rPr>
                <w:rFonts w:ascii="Arial" w:hAnsi="Arial" w:cs="Arial"/>
                <w:color w:val="000000"/>
                <w:sz w:val="18"/>
                <w:szCs w:val="18"/>
              </w:rPr>
            </w:pPr>
          </w:p>
        </w:tc>
        <w:tc>
          <w:tcPr>
            <w:tcW w:w="1165" w:type="pct"/>
          </w:tcPr>
          <w:p w14:paraId="1B69600F" w14:textId="13D6D278"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Martin</w:t>
            </w:r>
          </w:p>
        </w:tc>
        <w:tc>
          <w:tcPr>
            <w:tcW w:w="1164" w:type="pct"/>
          </w:tcPr>
          <w:p w14:paraId="3496D985" w14:textId="1E7EE548"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 xml:space="preserve">Commissioner of Taxation </w:t>
            </w:r>
            <w:r>
              <w:rPr>
                <w:rFonts w:ascii="Arial" w:hAnsi="Arial" w:cs="Arial"/>
                <w:color w:val="000000"/>
                <w:sz w:val="18"/>
                <w:szCs w:val="18"/>
              </w:rPr>
              <w:br/>
            </w:r>
            <w:r w:rsidRPr="008A3056">
              <w:rPr>
                <w:rFonts w:ascii="Arial" w:hAnsi="Arial" w:cs="Arial"/>
                <w:color w:val="000000"/>
                <w:sz w:val="18"/>
                <w:szCs w:val="18"/>
              </w:rPr>
              <w:t>(S97/2021)</w:t>
            </w:r>
          </w:p>
        </w:tc>
        <w:tc>
          <w:tcPr>
            <w:tcW w:w="1164" w:type="pct"/>
          </w:tcPr>
          <w:p w14:paraId="1A239464" w14:textId="44B78979"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 xml:space="preserve">Full Court of the Federal Court of Australia </w:t>
            </w:r>
            <w:r>
              <w:rPr>
                <w:rFonts w:ascii="Arial" w:hAnsi="Arial" w:cs="Arial"/>
                <w:color w:val="000000"/>
                <w:sz w:val="18"/>
                <w:szCs w:val="18"/>
              </w:rPr>
              <w:br/>
            </w:r>
            <w:r w:rsidRPr="008A3056">
              <w:rPr>
                <w:rFonts w:ascii="Arial" w:hAnsi="Arial" w:cs="Arial"/>
                <w:color w:val="000000"/>
                <w:sz w:val="18"/>
                <w:szCs w:val="18"/>
              </w:rPr>
              <w:t>[2021] FCAFC 99</w:t>
            </w:r>
          </w:p>
        </w:tc>
        <w:tc>
          <w:tcPr>
            <w:tcW w:w="1163" w:type="pct"/>
          </w:tcPr>
          <w:p w14:paraId="62008855" w14:textId="65C18ACB"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Application refused with costs</w:t>
            </w:r>
            <w:r w:rsidR="00767F05">
              <w:rPr>
                <w:rFonts w:ascii="Arial" w:hAnsi="Arial" w:cs="Arial"/>
                <w:color w:val="000000"/>
                <w:sz w:val="18"/>
                <w:szCs w:val="18"/>
              </w:rPr>
              <w:br/>
            </w:r>
            <w:hyperlink r:id="rId151" w:history="1">
              <w:r w:rsidR="00767F05" w:rsidRPr="00767F05">
                <w:rPr>
                  <w:rStyle w:val="Hyperlink"/>
                  <w:rFonts w:ascii="Arial" w:hAnsi="Arial"/>
                  <w:noProof w:val="0"/>
                  <w:sz w:val="18"/>
                  <w:szCs w:val="18"/>
                </w:rPr>
                <w:t xml:space="preserve">[2022] </w:t>
              </w:r>
              <w:proofErr w:type="spellStart"/>
              <w:r w:rsidR="00767F05" w:rsidRPr="00767F05">
                <w:rPr>
                  <w:rStyle w:val="Hyperlink"/>
                  <w:rFonts w:ascii="Arial" w:hAnsi="Arial"/>
                  <w:noProof w:val="0"/>
                  <w:sz w:val="18"/>
                  <w:szCs w:val="18"/>
                </w:rPr>
                <w:t>HCATrans</w:t>
              </w:r>
              <w:proofErr w:type="spellEnd"/>
              <w:r w:rsidR="00767F05" w:rsidRPr="00767F05">
                <w:rPr>
                  <w:rStyle w:val="Hyperlink"/>
                  <w:rFonts w:ascii="Arial" w:hAnsi="Arial"/>
                  <w:noProof w:val="0"/>
                  <w:sz w:val="18"/>
                  <w:szCs w:val="18"/>
                </w:rPr>
                <w:t xml:space="preserve"> 19</w:t>
              </w:r>
            </w:hyperlink>
          </w:p>
        </w:tc>
      </w:tr>
      <w:tr w:rsidR="008A3056" w:rsidRPr="00F6609C" w14:paraId="437D544F" w14:textId="77777777" w:rsidTr="00926DF1">
        <w:trPr>
          <w:cantSplit/>
          <w:trHeight w:val="400"/>
        </w:trPr>
        <w:tc>
          <w:tcPr>
            <w:tcW w:w="344" w:type="pct"/>
          </w:tcPr>
          <w:p w14:paraId="11BDE5A9" w14:textId="77777777" w:rsidR="008A3056" w:rsidRPr="00F6609C" w:rsidRDefault="008A3056" w:rsidP="008A3056">
            <w:pPr>
              <w:pStyle w:val="ListParagraph"/>
              <w:keepLines/>
              <w:numPr>
                <w:ilvl w:val="0"/>
                <w:numId w:val="47"/>
              </w:numPr>
              <w:spacing w:before="120"/>
              <w:jc w:val="left"/>
              <w:rPr>
                <w:rFonts w:ascii="Arial" w:hAnsi="Arial" w:cs="Arial"/>
                <w:color w:val="000000"/>
                <w:sz w:val="18"/>
                <w:szCs w:val="18"/>
              </w:rPr>
            </w:pPr>
          </w:p>
        </w:tc>
        <w:tc>
          <w:tcPr>
            <w:tcW w:w="1165" w:type="pct"/>
          </w:tcPr>
          <w:p w14:paraId="3D20462F" w14:textId="18D52281"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N &amp; M Martin Holdings Pty Ltd ATF Martin Family Trust</w:t>
            </w:r>
          </w:p>
        </w:tc>
        <w:tc>
          <w:tcPr>
            <w:tcW w:w="1164" w:type="pct"/>
          </w:tcPr>
          <w:p w14:paraId="1A313EFC" w14:textId="052ECDBB"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 xml:space="preserve">Commissioner of Taxation </w:t>
            </w:r>
            <w:r>
              <w:rPr>
                <w:rFonts w:ascii="Arial" w:hAnsi="Arial" w:cs="Arial"/>
                <w:color w:val="000000"/>
                <w:sz w:val="18"/>
                <w:szCs w:val="18"/>
              </w:rPr>
              <w:br/>
            </w:r>
            <w:r w:rsidRPr="008A3056">
              <w:rPr>
                <w:rFonts w:ascii="Arial" w:hAnsi="Arial" w:cs="Arial"/>
                <w:color w:val="000000"/>
                <w:sz w:val="18"/>
                <w:szCs w:val="18"/>
              </w:rPr>
              <w:t>(S98/2021)</w:t>
            </w:r>
          </w:p>
        </w:tc>
        <w:tc>
          <w:tcPr>
            <w:tcW w:w="1164" w:type="pct"/>
          </w:tcPr>
          <w:p w14:paraId="6E4A0F14" w14:textId="3B21B5F2"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 xml:space="preserve">Full Court of the Federal Court of Australia </w:t>
            </w:r>
            <w:r>
              <w:rPr>
                <w:rFonts w:ascii="Arial" w:hAnsi="Arial" w:cs="Arial"/>
                <w:color w:val="000000"/>
                <w:sz w:val="18"/>
                <w:szCs w:val="18"/>
              </w:rPr>
              <w:br/>
            </w:r>
            <w:r w:rsidRPr="008A3056">
              <w:rPr>
                <w:rFonts w:ascii="Arial" w:hAnsi="Arial" w:cs="Arial"/>
                <w:color w:val="000000"/>
                <w:sz w:val="18"/>
                <w:szCs w:val="18"/>
              </w:rPr>
              <w:t>[2021] FCAFC 99</w:t>
            </w:r>
          </w:p>
        </w:tc>
        <w:tc>
          <w:tcPr>
            <w:tcW w:w="1163" w:type="pct"/>
          </w:tcPr>
          <w:p w14:paraId="2A3161B0" w14:textId="25B6E2BC" w:rsidR="008A3056" w:rsidRPr="00F6609C" w:rsidRDefault="008A3056" w:rsidP="008A3056">
            <w:pPr>
              <w:spacing w:before="120"/>
              <w:jc w:val="left"/>
              <w:rPr>
                <w:rFonts w:ascii="Arial" w:hAnsi="Arial" w:cs="Arial"/>
                <w:color w:val="000000"/>
                <w:sz w:val="18"/>
                <w:szCs w:val="18"/>
              </w:rPr>
            </w:pPr>
            <w:r w:rsidRPr="008A3056">
              <w:rPr>
                <w:rFonts w:ascii="Arial" w:hAnsi="Arial" w:cs="Arial"/>
                <w:color w:val="000000"/>
                <w:sz w:val="18"/>
                <w:szCs w:val="18"/>
              </w:rPr>
              <w:t>Application refused with costs</w:t>
            </w:r>
            <w:r w:rsidR="00767F05">
              <w:rPr>
                <w:rFonts w:ascii="Arial" w:hAnsi="Arial" w:cs="Arial"/>
                <w:color w:val="000000"/>
                <w:sz w:val="18"/>
                <w:szCs w:val="18"/>
              </w:rPr>
              <w:br/>
            </w:r>
            <w:hyperlink r:id="rId152" w:history="1">
              <w:r w:rsidR="00767F05" w:rsidRPr="00767F05">
                <w:rPr>
                  <w:rStyle w:val="Hyperlink"/>
                  <w:rFonts w:ascii="Arial" w:hAnsi="Arial"/>
                  <w:noProof w:val="0"/>
                  <w:sz w:val="18"/>
                  <w:szCs w:val="18"/>
                </w:rPr>
                <w:t xml:space="preserve">[2022] </w:t>
              </w:r>
              <w:proofErr w:type="spellStart"/>
              <w:r w:rsidR="00767F05" w:rsidRPr="00767F05">
                <w:rPr>
                  <w:rStyle w:val="Hyperlink"/>
                  <w:rFonts w:ascii="Arial" w:hAnsi="Arial"/>
                  <w:noProof w:val="0"/>
                  <w:sz w:val="18"/>
                  <w:szCs w:val="18"/>
                </w:rPr>
                <w:t>HCATrans</w:t>
              </w:r>
              <w:proofErr w:type="spellEnd"/>
              <w:r w:rsidR="00767F05" w:rsidRPr="00767F05">
                <w:rPr>
                  <w:rStyle w:val="Hyperlink"/>
                  <w:rFonts w:ascii="Arial" w:hAnsi="Arial"/>
                  <w:noProof w:val="0"/>
                  <w:sz w:val="18"/>
                  <w:szCs w:val="18"/>
                </w:rPr>
                <w:t xml:space="preserve"> 19</w:t>
              </w:r>
            </w:hyperlink>
          </w:p>
        </w:tc>
      </w:tr>
    </w:tbl>
    <w:p w14:paraId="640831C8" w14:textId="77777777" w:rsidR="008A3056" w:rsidRDefault="008A3056" w:rsidP="008A3056"/>
    <w:p w14:paraId="2DD7F65C" w14:textId="77777777" w:rsidR="00445A02" w:rsidRDefault="00445A02" w:rsidP="00DD1DED"/>
    <w:sectPr w:rsidR="00445A02" w:rsidSect="00AA78D5">
      <w:headerReference w:type="default" r:id="rId1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EEE3" w14:textId="77777777" w:rsidR="0069543A" w:rsidRDefault="0069543A">
      <w:r>
        <w:separator/>
      </w:r>
    </w:p>
  </w:endnote>
  <w:endnote w:type="continuationSeparator" w:id="0">
    <w:p w14:paraId="6277539A" w14:textId="77777777" w:rsidR="0069543A" w:rsidRDefault="0069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2832" w14:textId="77777777" w:rsidR="0069543A" w:rsidRDefault="0069543A">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69543A" w:rsidRDefault="00695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A8E1" w14:textId="77777777" w:rsidR="0069543A" w:rsidRDefault="0069543A">
      <w:r>
        <w:separator/>
      </w:r>
    </w:p>
  </w:footnote>
  <w:footnote w:type="continuationSeparator" w:id="0">
    <w:p w14:paraId="654630E3" w14:textId="77777777" w:rsidR="0069543A" w:rsidRDefault="0069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0809" w14:textId="77777777" w:rsidR="0069543A" w:rsidRDefault="0069543A"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69543A" w:rsidRDefault="0069543A"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BD42" w14:textId="77777777" w:rsidR="0069543A" w:rsidRDefault="0069543A"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F03F" w14:textId="77777777" w:rsidR="0069543A" w:rsidRDefault="0069543A">
    <w:pPr>
      <w:pStyle w:val="Footer"/>
      <w:rPr>
        <w:rStyle w:val="PageNumber"/>
        <w:rFonts w:cs="Verdana"/>
      </w:rPr>
    </w:pPr>
    <w:r>
      <w:tab/>
    </w:r>
    <w:r>
      <w:rPr>
        <w:rStyle w:val="PageNumber"/>
        <w:rFonts w:cs="Verdana"/>
      </w:rPr>
      <w:tab/>
      <w:t>3. Cases Reserved</w:t>
    </w:r>
  </w:p>
  <w:p w14:paraId="33828BE3" w14:textId="77777777" w:rsidR="0069543A" w:rsidRDefault="0069543A">
    <w:pPr>
      <w:pStyle w:val="Footer"/>
    </w:pPr>
  </w:p>
  <w:p w14:paraId="323D45A1" w14:textId="77777777" w:rsidR="0069543A" w:rsidRDefault="006954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AFAB" w14:textId="77777777" w:rsidR="0069543A" w:rsidRDefault="0069543A">
    <w:pPr>
      <w:pStyle w:val="Footer"/>
      <w:rPr>
        <w:rStyle w:val="PageNumber"/>
        <w:rFonts w:cs="Verdana"/>
      </w:rPr>
    </w:pPr>
    <w:r>
      <w:tab/>
    </w:r>
    <w:r>
      <w:rPr>
        <w:rStyle w:val="PageNumber"/>
        <w:rFonts w:cs="Verdana"/>
      </w:rPr>
      <w:tab/>
      <w:t>4. Original Jurisdiction</w:t>
    </w:r>
  </w:p>
  <w:p w14:paraId="3F5BFE20" w14:textId="77777777" w:rsidR="0069543A" w:rsidRDefault="0069543A">
    <w:pPr>
      <w:pStyle w:val="Footer"/>
    </w:pPr>
  </w:p>
  <w:p w14:paraId="4730E4A5" w14:textId="77777777" w:rsidR="0069543A" w:rsidRDefault="006954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A442" w14:textId="77777777" w:rsidR="0069543A" w:rsidRDefault="0069543A">
    <w:pPr>
      <w:pStyle w:val="Footer"/>
      <w:rPr>
        <w:rStyle w:val="PageNumber"/>
        <w:rFonts w:cs="Verdana"/>
      </w:rPr>
    </w:pPr>
    <w:r>
      <w:tab/>
    </w:r>
    <w:r>
      <w:rPr>
        <w:rStyle w:val="PageNumber"/>
        <w:rFonts w:cs="Verdana"/>
      </w:rPr>
      <w:tab/>
      <w:t>5: Section 40 Removal</w:t>
    </w:r>
  </w:p>
  <w:p w14:paraId="6D0B4A78" w14:textId="77777777" w:rsidR="0069543A" w:rsidRDefault="0069543A">
    <w:pPr>
      <w:pStyle w:val="Footer"/>
    </w:pPr>
  </w:p>
  <w:p w14:paraId="6534DD45" w14:textId="77777777" w:rsidR="0069543A" w:rsidRDefault="006954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8D0" w14:textId="77777777" w:rsidR="0069543A" w:rsidRDefault="0069543A">
    <w:pPr>
      <w:pStyle w:val="Footer"/>
      <w:rPr>
        <w:rStyle w:val="PageNumber"/>
        <w:rFonts w:cs="Verdana"/>
      </w:rPr>
    </w:pPr>
    <w:r>
      <w:tab/>
    </w:r>
    <w:r>
      <w:rPr>
        <w:rStyle w:val="PageNumber"/>
        <w:rFonts w:cs="Verdana"/>
      </w:rPr>
      <w:tab/>
      <w:t>6: Special Leave Granted</w:t>
    </w:r>
  </w:p>
  <w:p w14:paraId="658ABF2A" w14:textId="77777777" w:rsidR="0069543A" w:rsidRDefault="0069543A">
    <w:pPr>
      <w:pStyle w:val="Footer"/>
    </w:pPr>
  </w:p>
  <w:p w14:paraId="16D492AA" w14:textId="77777777" w:rsidR="0069543A" w:rsidRDefault="006954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3015" w14:textId="77777777" w:rsidR="0069543A" w:rsidRDefault="0069543A">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69543A" w:rsidRDefault="0069543A">
    <w:pPr>
      <w:pStyle w:val="Footer"/>
    </w:pPr>
  </w:p>
  <w:p w14:paraId="54D5D8F4" w14:textId="77777777" w:rsidR="0069543A" w:rsidRDefault="006954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62A1" w14:textId="77777777" w:rsidR="0069543A" w:rsidRDefault="0069543A">
    <w:pPr>
      <w:pStyle w:val="Footer"/>
    </w:pPr>
    <w:r>
      <w:tab/>
    </w:r>
    <w:r>
      <w:rPr>
        <w:rStyle w:val="PageNumber"/>
        <w:rFonts w:cs="Verdana"/>
      </w:rPr>
      <w:tab/>
      <w:t>8: Special Leave Refused</w:t>
    </w:r>
  </w:p>
  <w:p w14:paraId="3355B572" w14:textId="77777777" w:rsidR="0069543A" w:rsidRDefault="0069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7213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A77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D2C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6C6D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89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AA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C8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C0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0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1E4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A2CD3"/>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13" w15:restartNumberingAfterBreak="0">
    <w:nsid w:val="52926E00"/>
    <w:multiLevelType w:val="hybridMultilevel"/>
    <w:tmpl w:val="8766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46845DC"/>
    <w:multiLevelType w:val="singleLevel"/>
    <w:tmpl w:val="081C7FA4"/>
    <w:lvl w:ilvl="0">
      <w:start w:val="1"/>
      <w:numFmt w:val="decimal"/>
      <w:lvlText w:val="%1."/>
      <w:lvlJc w:val="left"/>
      <w:pPr>
        <w:ind w:left="720" w:hanging="720"/>
      </w:pPr>
      <w:rPr>
        <w:rFonts w:cs="Times New Roman"/>
      </w:rPr>
    </w:lvl>
  </w:abstractNum>
  <w:abstractNum w:abstractNumId="15"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6" w15:restartNumberingAfterBreak="0">
    <w:nsid w:val="694E2A86"/>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5"/>
  </w:num>
  <w:num w:numId="43">
    <w:abstractNumId w:val="16"/>
  </w:num>
  <w:num w:numId="44">
    <w:abstractNumId w:val="12"/>
  </w:num>
  <w:num w:numId="45">
    <w:abstractNumId w:val="14"/>
  </w:num>
  <w:num w:numId="46">
    <w:abstractNumId w:val="13"/>
  </w:num>
  <w:num w:numId="4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6D27"/>
    <w:rsid w:val="000272E7"/>
    <w:rsid w:val="000278E5"/>
    <w:rsid w:val="00027B79"/>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3B7"/>
    <w:rsid w:val="00033459"/>
    <w:rsid w:val="00033622"/>
    <w:rsid w:val="000336BC"/>
    <w:rsid w:val="00033964"/>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715"/>
    <w:rsid w:val="00047CF1"/>
    <w:rsid w:val="00047F9A"/>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FC"/>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AE3"/>
    <w:rsid w:val="00094D5D"/>
    <w:rsid w:val="000954C5"/>
    <w:rsid w:val="000957FF"/>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AE7"/>
    <w:rsid w:val="00114DF8"/>
    <w:rsid w:val="00115257"/>
    <w:rsid w:val="00116072"/>
    <w:rsid w:val="001160BD"/>
    <w:rsid w:val="00116178"/>
    <w:rsid w:val="0011622A"/>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DD7"/>
    <w:rsid w:val="001C0E0C"/>
    <w:rsid w:val="001C10D6"/>
    <w:rsid w:val="001C1191"/>
    <w:rsid w:val="001C1490"/>
    <w:rsid w:val="001C19E8"/>
    <w:rsid w:val="001C1BA6"/>
    <w:rsid w:val="001C1DED"/>
    <w:rsid w:val="001C1EB2"/>
    <w:rsid w:val="001C20CE"/>
    <w:rsid w:val="001C21D3"/>
    <w:rsid w:val="001C271E"/>
    <w:rsid w:val="001C287F"/>
    <w:rsid w:val="001C29C7"/>
    <w:rsid w:val="001C408F"/>
    <w:rsid w:val="001C48FC"/>
    <w:rsid w:val="001C4C44"/>
    <w:rsid w:val="001C4D8C"/>
    <w:rsid w:val="001C4EA7"/>
    <w:rsid w:val="001C4F9C"/>
    <w:rsid w:val="001C509A"/>
    <w:rsid w:val="001C51A2"/>
    <w:rsid w:val="001C51DD"/>
    <w:rsid w:val="001C53BD"/>
    <w:rsid w:val="001C5DE5"/>
    <w:rsid w:val="001C61A1"/>
    <w:rsid w:val="001C64EB"/>
    <w:rsid w:val="001C662D"/>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41D8"/>
    <w:rsid w:val="001F43F3"/>
    <w:rsid w:val="001F4B54"/>
    <w:rsid w:val="001F573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333"/>
    <w:rsid w:val="00240D6D"/>
    <w:rsid w:val="00240D86"/>
    <w:rsid w:val="00240E6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8B2"/>
    <w:rsid w:val="00253B61"/>
    <w:rsid w:val="00253D96"/>
    <w:rsid w:val="00253DD0"/>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7E"/>
    <w:rsid w:val="002C0154"/>
    <w:rsid w:val="002C041D"/>
    <w:rsid w:val="002C094A"/>
    <w:rsid w:val="002C0C65"/>
    <w:rsid w:val="002C0FF1"/>
    <w:rsid w:val="002C103B"/>
    <w:rsid w:val="002C10A3"/>
    <w:rsid w:val="002C111E"/>
    <w:rsid w:val="002C1186"/>
    <w:rsid w:val="002C1A0C"/>
    <w:rsid w:val="002C243F"/>
    <w:rsid w:val="002C2523"/>
    <w:rsid w:val="002C2583"/>
    <w:rsid w:val="002C29BC"/>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492"/>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5C6"/>
    <w:rsid w:val="002E6863"/>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C48"/>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3F7"/>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4F5E"/>
    <w:rsid w:val="00485328"/>
    <w:rsid w:val="00485660"/>
    <w:rsid w:val="004856BA"/>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3F"/>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179E"/>
    <w:rsid w:val="004B272B"/>
    <w:rsid w:val="004B2F9F"/>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1DA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887"/>
    <w:rsid w:val="00535A87"/>
    <w:rsid w:val="00536629"/>
    <w:rsid w:val="005369D6"/>
    <w:rsid w:val="00537603"/>
    <w:rsid w:val="00537DF1"/>
    <w:rsid w:val="00537F02"/>
    <w:rsid w:val="005409AF"/>
    <w:rsid w:val="00540D75"/>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0D36"/>
    <w:rsid w:val="00581200"/>
    <w:rsid w:val="0058124D"/>
    <w:rsid w:val="0058135B"/>
    <w:rsid w:val="0058165A"/>
    <w:rsid w:val="00581897"/>
    <w:rsid w:val="0058295B"/>
    <w:rsid w:val="00582973"/>
    <w:rsid w:val="00582ABD"/>
    <w:rsid w:val="00582B66"/>
    <w:rsid w:val="00583744"/>
    <w:rsid w:val="00583935"/>
    <w:rsid w:val="00583B37"/>
    <w:rsid w:val="00583BCC"/>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10"/>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27C"/>
    <w:rsid w:val="006E5305"/>
    <w:rsid w:val="006E5564"/>
    <w:rsid w:val="006E56C3"/>
    <w:rsid w:val="006E5956"/>
    <w:rsid w:val="006E5EDD"/>
    <w:rsid w:val="006E6316"/>
    <w:rsid w:val="006E6A90"/>
    <w:rsid w:val="006E7050"/>
    <w:rsid w:val="006E7307"/>
    <w:rsid w:val="006E734E"/>
    <w:rsid w:val="006E75F5"/>
    <w:rsid w:val="006E7B88"/>
    <w:rsid w:val="006E7E40"/>
    <w:rsid w:val="006F00D2"/>
    <w:rsid w:val="006F080A"/>
    <w:rsid w:val="006F0AB7"/>
    <w:rsid w:val="006F0B59"/>
    <w:rsid w:val="006F0BD7"/>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5"/>
    <w:rsid w:val="006F3C5D"/>
    <w:rsid w:val="006F3D01"/>
    <w:rsid w:val="006F3D13"/>
    <w:rsid w:val="006F3DAE"/>
    <w:rsid w:val="006F4539"/>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BB2"/>
    <w:rsid w:val="00733552"/>
    <w:rsid w:val="00733645"/>
    <w:rsid w:val="007337FE"/>
    <w:rsid w:val="00733BEE"/>
    <w:rsid w:val="00733DB2"/>
    <w:rsid w:val="0073411B"/>
    <w:rsid w:val="00734154"/>
    <w:rsid w:val="00734684"/>
    <w:rsid w:val="007348C8"/>
    <w:rsid w:val="00734B52"/>
    <w:rsid w:val="00734C6D"/>
    <w:rsid w:val="00734C87"/>
    <w:rsid w:val="0073544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3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8B"/>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B63"/>
    <w:rsid w:val="00776DF4"/>
    <w:rsid w:val="00776E4A"/>
    <w:rsid w:val="00777044"/>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956"/>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B8A"/>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6BF"/>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4449"/>
    <w:rsid w:val="00824B0B"/>
    <w:rsid w:val="00825304"/>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3FAD"/>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17"/>
    <w:rsid w:val="008C09A7"/>
    <w:rsid w:val="008C0B85"/>
    <w:rsid w:val="008C1580"/>
    <w:rsid w:val="008C1DEB"/>
    <w:rsid w:val="008C1E76"/>
    <w:rsid w:val="008C1E81"/>
    <w:rsid w:val="008C1FD8"/>
    <w:rsid w:val="008C21C7"/>
    <w:rsid w:val="008C2318"/>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5E2"/>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41E"/>
    <w:rsid w:val="00916B75"/>
    <w:rsid w:val="00916C29"/>
    <w:rsid w:val="0091705E"/>
    <w:rsid w:val="00917263"/>
    <w:rsid w:val="009176C9"/>
    <w:rsid w:val="00917C3E"/>
    <w:rsid w:val="00917E3A"/>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EC7"/>
    <w:rsid w:val="009264B9"/>
    <w:rsid w:val="009266A8"/>
    <w:rsid w:val="00926A84"/>
    <w:rsid w:val="00926B1D"/>
    <w:rsid w:val="00926DF1"/>
    <w:rsid w:val="00926EAD"/>
    <w:rsid w:val="00927258"/>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6E"/>
    <w:rsid w:val="00A23075"/>
    <w:rsid w:val="00A2351F"/>
    <w:rsid w:val="00A23934"/>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1B6"/>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610"/>
    <w:rsid w:val="00A4585D"/>
    <w:rsid w:val="00A45A58"/>
    <w:rsid w:val="00A45ABD"/>
    <w:rsid w:val="00A45C1B"/>
    <w:rsid w:val="00A45DF5"/>
    <w:rsid w:val="00A45F59"/>
    <w:rsid w:val="00A462FD"/>
    <w:rsid w:val="00A46B1D"/>
    <w:rsid w:val="00A46B48"/>
    <w:rsid w:val="00A46B9D"/>
    <w:rsid w:val="00A46BC1"/>
    <w:rsid w:val="00A472C2"/>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76D"/>
    <w:rsid w:val="00AC27FA"/>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A1F"/>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5E8"/>
    <w:rsid w:val="00AE061F"/>
    <w:rsid w:val="00AE09FF"/>
    <w:rsid w:val="00AE0D22"/>
    <w:rsid w:val="00AE0EDA"/>
    <w:rsid w:val="00AE10DD"/>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B51"/>
    <w:rsid w:val="00B164D2"/>
    <w:rsid w:val="00B167B2"/>
    <w:rsid w:val="00B16E1D"/>
    <w:rsid w:val="00B16FD0"/>
    <w:rsid w:val="00B1726D"/>
    <w:rsid w:val="00B17352"/>
    <w:rsid w:val="00B17465"/>
    <w:rsid w:val="00B1756D"/>
    <w:rsid w:val="00B17925"/>
    <w:rsid w:val="00B179F6"/>
    <w:rsid w:val="00B17A1D"/>
    <w:rsid w:val="00B17FC9"/>
    <w:rsid w:val="00B2027D"/>
    <w:rsid w:val="00B20395"/>
    <w:rsid w:val="00B20397"/>
    <w:rsid w:val="00B20476"/>
    <w:rsid w:val="00B20B51"/>
    <w:rsid w:val="00B2100C"/>
    <w:rsid w:val="00B21252"/>
    <w:rsid w:val="00B2161A"/>
    <w:rsid w:val="00B21C3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CCA"/>
    <w:rsid w:val="00B50C25"/>
    <w:rsid w:val="00B5108F"/>
    <w:rsid w:val="00B51B69"/>
    <w:rsid w:val="00B5202B"/>
    <w:rsid w:val="00B52642"/>
    <w:rsid w:val="00B52853"/>
    <w:rsid w:val="00B53059"/>
    <w:rsid w:val="00B53268"/>
    <w:rsid w:val="00B53463"/>
    <w:rsid w:val="00B535A3"/>
    <w:rsid w:val="00B5365B"/>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EF9"/>
    <w:rsid w:val="00BB0F3E"/>
    <w:rsid w:val="00BB0FB5"/>
    <w:rsid w:val="00BB178B"/>
    <w:rsid w:val="00BB1C59"/>
    <w:rsid w:val="00BB1EDE"/>
    <w:rsid w:val="00BB23E7"/>
    <w:rsid w:val="00BB2627"/>
    <w:rsid w:val="00BB2643"/>
    <w:rsid w:val="00BB2973"/>
    <w:rsid w:val="00BB2A99"/>
    <w:rsid w:val="00BB2B28"/>
    <w:rsid w:val="00BB2C86"/>
    <w:rsid w:val="00BB2E54"/>
    <w:rsid w:val="00BB2EFC"/>
    <w:rsid w:val="00BB3078"/>
    <w:rsid w:val="00BB30BF"/>
    <w:rsid w:val="00BB3194"/>
    <w:rsid w:val="00BB33EF"/>
    <w:rsid w:val="00BB3539"/>
    <w:rsid w:val="00BB3752"/>
    <w:rsid w:val="00BB3791"/>
    <w:rsid w:val="00BB3913"/>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BCA"/>
    <w:rsid w:val="00C22D7C"/>
    <w:rsid w:val="00C22FBE"/>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5D9"/>
    <w:rsid w:val="00CA07E6"/>
    <w:rsid w:val="00CA0CB9"/>
    <w:rsid w:val="00CA17B9"/>
    <w:rsid w:val="00CA1CF2"/>
    <w:rsid w:val="00CA2401"/>
    <w:rsid w:val="00CA246D"/>
    <w:rsid w:val="00CA256E"/>
    <w:rsid w:val="00CA263C"/>
    <w:rsid w:val="00CA2F1A"/>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75E"/>
    <w:rsid w:val="00CC0BD0"/>
    <w:rsid w:val="00CC13F4"/>
    <w:rsid w:val="00CC1430"/>
    <w:rsid w:val="00CC1694"/>
    <w:rsid w:val="00CC18E3"/>
    <w:rsid w:val="00CC1ED3"/>
    <w:rsid w:val="00CC264F"/>
    <w:rsid w:val="00CC2ACA"/>
    <w:rsid w:val="00CC2B59"/>
    <w:rsid w:val="00CC2E86"/>
    <w:rsid w:val="00CC30D8"/>
    <w:rsid w:val="00CC3810"/>
    <w:rsid w:val="00CC3A3C"/>
    <w:rsid w:val="00CC3DEB"/>
    <w:rsid w:val="00CC3E6E"/>
    <w:rsid w:val="00CC403D"/>
    <w:rsid w:val="00CC4138"/>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E97"/>
    <w:rsid w:val="00D16009"/>
    <w:rsid w:val="00D165D2"/>
    <w:rsid w:val="00D1674D"/>
    <w:rsid w:val="00D16AF0"/>
    <w:rsid w:val="00D16C60"/>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D56"/>
    <w:rsid w:val="00D41DA5"/>
    <w:rsid w:val="00D4223A"/>
    <w:rsid w:val="00D42284"/>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31C7"/>
    <w:rsid w:val="00D84082"/>
    <w:rsid w:val="00D8417D"/>
    <w:rsid w:val="00D843A8"/>
    <w:rsid w:val="00D846CE"/>
    <w:rsid w:val="00D84A4F"/>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BE5"/>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A30"/>
    <w:rsid w:val="00DC2A61"/>
    <w:rsid w:val="00DC3760"/>
    <w:rsid w:val="00DC3B34"/>
    <w:rsid w:val="00DC3D99"/>
    <w:rsid w:val="00DC3F06"/>
    <w:rsid w:val="00DC4357"/>
    <w:rsid w:val="00DC45AA"/>
    <w:rsid w:val="00DC47A9"/>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518"/>
    <w:rsid w:val="00DF0800"/>
    <w:rsid w:val="00DF1014"/>
    <w:rsid w:val="00DF10EE"/>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6BDF"/>
    <w:rsid w:val="00E470EB"/>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1D6"/>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527"/>
    <w:rsid w:val="00F566D1"/>
    <w:rsid w:val="00F56901"/>
    <w:rsid w:val="00F56DD8"/>
    <w:rsid w:val="00F57044"/>
    <w:rsid w:val="00F5711E"/>
    <w:rsid w:val="00F579EB"/>
    <w:rsid w:val="00F57A56"/>
    <w:rsid w:val="00F57A9E"/>
    <w:rsid w:val="00F57C10"/>
    <w:rsid w:val="00F60376"/>
    <w:rsid w:val="00F6040C"/>
    <w:rsid w:val="00F60653"/>
    <w:rsid w:val="00F60843"/>
    <w:rsid w:val="00F609C2"/>
    <w:rsid w:val="00F60D79"/>
    <w:rsid w:val="00F61067"/>
    <w:rsid w:val="00F612C1"/>
    <w:rsid w:val="00F61D62"/>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3A"/>
    <w:rsid w:val="00F96E6C"/>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CD"/>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tlii.edu.au/cgi-bin/viewdoc/au/cases/cth/HCASL/2022/3.html" TargetMode="External"/><Relationship Id="rId21" Type="http://schemas.openxmlformats.org/officeDocument/2006/relationships/hyperlink" Target="https://www.austlii.edu.au/cgi-bin/viewdoc/au/cases/cth/HCATrans/2021/182.html" TargetMode="External"/><Relationship Id="rId42" Type="http://schemas.openxmlformats.org/officeDocument/2006/relationships/hyperlink" Target="https://www.hcourt.gov.au/cases/case_m13-2021" TargetMode="External"/><Relationship Id="rId63" Type="http://schemas.openxmlformats.org/officeDocument/2006/relationships/hyperlink" Target="https://www.hcourt.gov.au/cases/case_s63-2021" TargetMode="External"/><Relationship Id="rId84" Type="http://schemas.openxmlformats.org/officeDocument/2006/relationships/hyperlink" Target="https://www.judgments.fedcourt.gov.au/judgments/Judgments/fca/full/2021/2021fcafc0051" TargetMode="External"/><Relationship Id="rId138" Type="http://schemas.openxmlformats.org/officeDocument/2006/relationships/hyperlink" Target="http://www.austlii.edu.au/cgi-bin/viewdoc/au/cases/cth/HCASL/2022/22.html" TargetMode="External"/><Relationship Id="rId107" Type="http://schemas.openxmlformats.org/officeDocument/2006/relationships/hyperlink" Target="http://www.austlii.edu.au/cgi-bin/viewdoc/au/cases/cth/FamCAFC/2020/307.html" TargetMode="External"/><Relationship Id="rId11" Type="http://schemas.openxmlformats.org/officeDocument/2006/relationships/hyperlink" Target="https://www.hcourt.gov.au/cases/case_s20-2021" TargetMode="External"/><Relationship Id="rId32" Type="http://schemas.openxmlformats.org/officeDocument/2006/relationships/hyperlink" Target="http://www.hcourt.gov.au/cases/case_s262-2019" TargetMode="External"/><Relationship Id="rId53" Type="http://schemas.openxmlformats.org/officeDocument/2006/relationships/hyperlink" Target="https://www.hcourt.gov.au/cases/case_s22-2021" TargetMode="External"/><Relationship Id="rId74" Type="http://schemas.openxmlformats.org/officeDocument/2006/relationships/hyperlink" Target="https://www.austlii.edu.au/cgi-bin/viewdoc/au/cases/cth/HCATrans/2021/201.html" TargetMode="External"/><Relationship Id="rId128" Type="http://schemas.openxmlformats.org/officeDocument/2006/relationships/hyperlink" Target="http://www.austlii.edu.au/cgi-bin/viewdoc/au/cases/cth/HCASL/2022/12.html" TargetMode="External"/><Relationship Id="rId149" Type="http://schemas.openxmlformats.org/officeDocument/2006/relationships/hyperlink" Target="http://www.austlii.edu.au/cgi-bin/viewdoc/au/cases/cth/HCATrans/2022/12.html" TargetMode="External"/><Relationship Id="rId5" Type="http://schemas.openxmlformats.org/officeDocument/2006/relationships/webSettings" Target="webSettings.xml"/><Relationship Id="rId95" Type="http://schemas.openxmlformats.org/officeDocument/2006/relationships/hyperlink" Target="https://www.caselaw.nsw.gov.au/decision/5b624466e4b0b9ab4020e4bd" TargetMode="External"/><Relationship Id="rId22" Type="http://schemas.openxmlformats.org/officeDocument/2006/relationships/hyperlink" Target="https://www.judgments.fedcourt.gov.au/judgments/Judgments/fca/full/2020/2020fcafc0168" TargetMode="External"/><Relationship Id="rId27" Type="http://schemas.openxmlformats.org/officeDocument/2006/relationships/hyperlink" Target="http://www.austlii.edu.au/cgi-bin/viewdoc/au/cases/tas/TASFC/2020/15.html?context=1;query=%5b2020%5d%20TASFC%20%2015;mask_path=" TargetMode="External"/><Relationship Id="rId43" Type="http://schemas.openxmlformats.org/officeDocument/2006/relationships/hyperlink" Target="https://www.austlii.edu.au/cgi-bin/viewdoc/au/cases/cth/HCATrans/2021/163.html" TargetMode="External"/><Relationship Id="rId48" Type="http://schemas.openxmlformats.org/officeDocument/2006/relationships/hyperlink" Target="http://www.austlii.edu.au/cgi-bin/viewdoc/au/cases/cth/HCATrans//2021/211.html" TargetMode="External"/><Relationship Id="rId64" Type="http://schemas.openxmlformats.org/officeDocument/2006/relationships/hyperlink" Target="https://www.austlii.edu.au/cgi-bin/viewdoc/au/cases/cth/HCATrans/2021/190.html" TargetMode="External"/><Relationship Id="rId69" Type="http://schemas.openxmlformats.org/officeDocument/2006/relationships/header" Target="header4.xml"/><Relationship Id="rId113" Type="http://schemas.openxmlformats.org/officeDocument/2006/relationships/header" Target="header6.xml"/><Relationship Id="rId118" Type="http://schemas.openxmlformats.org/officeDocument/2006/relationships/hyperlink" Target="http://www.austlii.edu.au/cgi-bin/viewdoc/au/cases/cth/HCASL/2022/4.html" TargetMode="External"/><Relationship Id="rId134" Type="http://schemas.openxmlformats.org/officeDocument/2006/relationships/hyperlink" Target="http://www.austlii.edu.au/cgi-bin/viewdoc/au/cases/cth/HCASL/2022/18.html" TargetMode="External"/><Relationship Id="rId139" Type="http://schemas.openxmlformats.org/officeDocument/2006/relationships/hyperlink" Target="http://www.austlii.edu.au/cgi-bin/viewdoc/au/cases/cth/HCASL/2022/23.html" TargetMode="External"/><Relationship Id="rId80" Type="http://schemas.openxmlformats.org/officeDocument/2006/relationships/hyperlink" Target="https://www.austlii.edu.au/cgi-bin/viewdoc/au/cases/cth/HCATrans/2021/170.html" TargetMode="External"/><Relationship Id="rId85" Type="http://schemas.openxmlformats.org/officeDocument/2006/relationships/hyperlink" Target="https://www.hcourt.gov.au/cases/case_a30-2021" TargetMode="External"/><Relationship Id="rId150" Type="http://schemas.openxmlformats.org/officeDocument/2006/relationships/hyperlink" Target="http://www.austlii.edu.au/cgi-bin/viewdoc/au/cases/cth/HCATrans/2022/19.html" TargetMode="External"/><Relationship Id="rId155" Type="http://schemas.openxmlformats.org/officeDocument/2006/relationships/theme" Target="theme/theme1.xml"/><Relationship Id="rId12" Type="http://schemas.openxmlformats.org/officeDocument/2006/relationships/hyperlink" Target="https://eresources.hcourt.gov.au/showCase/2022/HCA/3" TargetMode="External"/><Relationship Id="rId17" Type="http://schemas.openxmlformats.org/officeDocument/2006/relationships/hyperlink" Target="https://www.hcourt.gov.au/cases/case_s27-2021" TargetMode="External"/><Relationship Id="rId33" Type="http://schemas.openxmlformats.org/officeDocument/2006/relationships/hyperlink" Target="http://www.austlii.edu.au/cgi-bin/viewdoc/au/cases/cth/HCATrans/2022/5.html" TargetMode="External"/><Relationship Id="rId38" Type="http://schemas.openxmlformats.org/officeDocument/2006/relationships/hyperlink" Target="https://www.hcourt.gov.au/cases/case_h2-2021" TargetMode="External"/><Relationship Id="rId59" Type="http://schemas.openxmlformats.org/officeDocument/2006/relationships/hyperlink" Target="https://www.hcourt.gov.au/cases/case_m36-2021" TargetMode="External"/><Relationship Id="rId103" Type="http://schemas.openxmlformats.org/officeDocument/2006/relationships/hyperlink" Target="https://www.hcourt.gov.au/cases/case_m86-2021" TargetMode="External"/><Relationship Id="rId108" Type="http://schemas.openxmlformats.org/officeDocument/2006/relationships/hyperlink" Target="http://www.austlii.edu.au/cgi-bin/viewdoc/au/cases/cth/HCATrans/2022/13.html" TargetMode="External"/><Relationship Id="rId124" Type="http://schemas.openxmlformats.org/officeDocument/2006/relationships/hyperlink" Target="http://www.austlii.edu.au/cgi-bin/viewdoc/au/cases/cth/HCASL/2022/9.html" TargetMode="External"/><Relationship Id="rId129" Type="http://schemas.openxmlformats.org/officeDocument/2006/relationships/hyperlink" Target="http://www.austlii.edu.au/cgi-bin/viewdoc/au/cases/cth/HCASL/2022/13.html" TargetMode="External"/><Relationship Id="rId54" Type="http://schemas.openxmlformats.org/officeDocument/2006/relationships/hyperlink" Target="https://www.austlii.edu.au/cgi-bin/viewdoc/au/cases/cth/HCATrans/2021/156.html" TargetMode="External"/><Relationship Id="rId70" Type="http://schemas.openxmlformats.org/officeDocument/2006/relationships/hyperlink" Target="https://www.hcourt.gov.au/cases/case_p56-2021" TargetMode="External"/><Relationship Id="rId75" Type="http://schemas.openxmlformats.org/officeDocument/2006/relationships/hyperlink" Target="https://www.hcourt.gov.au/cases/case_b56-2021" TargetMode="External"/><Relationship Id="rId91" Type="http://schemas.openxmlformats.org/officeDocument/2006/relationships/hyperlink" Target="http://www.austlii.edu.au/cgi-bin/viewdoc/au/cases/sa/SASCFC/2020/103.html" TargetMode="External"/><Relationship Id="rId96" Type="http://schemas.openxmlformats.org/officeDocument/2006/relationships/hyperlink" Target="http://www.hcourt.gov.au/cases/case_s262-2019" TargetMode="External"/><Relationship Id="rId140" Type="http://schemas.openxmlformats.org/officeDocument/2006/relationships/hyperlink" Target="http://www.austlii.edu.au/cgi-bin/viewdoc/au/cases/cth/HCASL/2022/24.html" TargetMode="External"/><Relationship Id="rId145" Type="http://schemas.openxmlformats.org/officeDocument/2006/relationships/hyperlink" Target="http://www.austlii.edu.au/cgi-bin/viewdoc/au/cases/cth/HCATrans/2022/15.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court.gov.au/cases/case_h7-2021" TargetMode="External"/><Relationship Id="rId28" Type="http://schemas.openxmlformats.org/officeDocument/2006/relationships/hyperlink" Target="https://www.hcourt.gov.au/cases/case_s103-2021" TargetMode="External"/><Relationship Id="rId49" Type="http://schemas.openxmlformats.org/officeDocument/2006/relationships/hyperlink" Target="https://www.judgments.fedcourt.gov.au/judgments/Judgments/fca/full/2020/2020fcafc0177" TargetMode="External"/><Relationship Id="rId114" Type="http://schemas.openxmlformats.org/officeDocument/2006/relationships/header" Target="header7.xml"/><Relationship Id="rId119" Type="http://schemas.openxmlformats.org/officeDocument/2006/relationships/hyperlink" Target="http://www.austlii.edu.au/cgi-bin/viewdoc/au/cases/cth/HCASL/2022/5.html" TargetMode="External"/><Relationship Id="rId44" Type="http://schemas.openxmlformats.org/officeDocument/2006/relationships/hyperlink" Target="https://www.austlii.edu.au/cgi-bin/viewdoc/au/cases/vic/VSCA/2020/200.html?context=1;query=%5b2020%5d%20VSCA%20200;mask_path=au/cases/vic/VSCA" TargetMode="External"/><Relationship Id="rId60" Type="http://schemas.openxmlformats.org/officeDocument/2006/relationships/hyperlink" Target="http://www.austlii.edu.au/cgi-bin/viewdoc/au/cases/cth/HCATrans//2021/204.html" TargetMode="External"/><Relationship Id="rId65" Type="http://schemas.openxmlformats.org/officeDocument/2006/relationships/hyperlink" Target="https://www.caselaw.nsw.gov.au/decision/175442151938da8c1921ac72" TargetMode="External"/><Relationship Id="rId81" Type="http://schemas.openxmlformats.org/officeDocument/2006/relationships/hyperlink" Target="https://www.judgments.fedcourt.gov.au/judgments/Judgments/fca/full/2020/2020fcafc0172" TargetMode="External"/><Relationship Id="rId86" Type="http://schemas.openxmlformats.org/officeDocument/2006/relationships/hyperlink" Target="http://www.hcourt.gov.au/cases/case_s262-2019" TargetMode="External"/><Relationship Id="rId130" Type="http://schemas.openxmlformats.org/officeDocument/2006/relationships/hyperlink" Target="http://www.austlii.edu.au/cgi-bin/viewdoc/au/cases/cth/HCASL/2022/14.html" TargetMode="External"/><Relationship Id="rId135" Type="http://schemas.openxmlformats.org/officeDocument/2006/relationships/hyperlink" Target="http://www.austlii.edu.au/cgi-bin/viewdoc/au/cases/cth/HCASL/2022/19.html" TargetMode="External"/><Relationship Id="rId151" Type="http://schemas.openxmlformats.org/officeDocument/2006/relationships/hyperlink" Target="http://www.austlii.edu.au/cgi-bin/viewdoc/au/cases/cth/HCATrans/2022/19.html" TargetMode="External"/><Relationship Id="rId13" Type="http://schemas.openxmlformats.org/officeDocument/2006/relationships/hyperlink" Target="https://www.caselaw.nsw.gov.au/decision/173310d3a9880b0415ca08e2" TargetMode="External"/><Relationship Id="rId18" Type="http://schemas.openxmlformats.org/officeDocument/2006/relationships/hyperlink" Target="https://eresources.hcourt.gov.au/showCase/2022/HCA/2" TargetMode="External"/><Relationship Id="rId39" Type="http://schemas.openxmlformats.org/officeDocument/2006/relationships/hyperlink" Target="http://www.hcourt.gov.au/cases/case_s262-2019" TargetMode="External"/><Relationship Id="rId109" Type="http://schemas.openxmlformats.org/officeDocument/2006/relationships/hyperlink" Target="https://www.judgments.fedcourt.gov.au/judgments/Judgments/fca/full/2021/2021fcafc0093" TargetMode="External"/><Relationship Id="rId34" Type="http://schemas.openxmlformats.org/officeDocument/2006/relationships/hyperlink" Target="http://www.austlii.edu.au/cgi-bin/viewdoc/au/cases/cth/HCATrans/2022/6.html" TargetMode="External"/><Relationship Id="rId50" Type="http://schemas.openxmlformats.org/officeDocument/2006/relationships/hyperlink" Target="https://www.hcourt.gov.au/cases/case_s56-2021" TargetMode="External"/><Relationship Id="rId55" Type="http://schemas.openxmlformats.org/officeDocument/2006/relationships/hyperlink" Target="https://www.judgments.fedcourt.gov.au/judgments/Judgments/fca/full/2020/2020fcafc0133" TargetMode="External"/><Relationship Id="rId76" Type="http://schemas.openxmlformats.org/officeDocument/2006/relationships/hyperlink" Target="http://www.hcourt.gov.au/cases/case_s262-2019" TargetMode="External"/><Relationship Id="rId97" Type="http://schemas.openxmlformats.org/officeDocument/2006/relationships/hyperlink" Target="http://www.austlii.edu.au/cgi-bin/viewdoc/au/cases/cth/HCATrans/2022/18.html" TargetMode="External"/><Relationship Id="rId104" Type="http://schemas.openxmlformats.org/officeDocument/2006/relationships/hyperlink" Target="https://www.austlii.edu.au/cgi-bin/viewdoc/au/cases/cth/HCATrans/2021/216.html" TargetMode="External"/><Relationship Id="rId120" Type="http://schemas.openxmlformats.org/officeDocument/2006/relationships/hyperlink" Target="http://www.austlii.edu.au/cgi-bin/viewdoc/au/cases/cth/HCASL/2022/6.html" TargetMode="External"/><Relationship Id="rId125" Type="http://schemas.openxmlformats.org/officeDocument/2006/relationships/hyperlink" Target="http://www.austlii.edu.au/cgi-bin/viewdoc/au/cases/cth/HCASL/2022/9.html" TargetMode="External"/><Relationship Id="rId141" Type="http://schemas.openxmlformats.org/officeDocument/2006/relationships/hyperlink" Target="http://www.austlii.edu.au/cgi-bin/viewdoc/au/cases/cth/HCASL/2022/25.html" TargetMode="External"/><Relationship Id="rId146" Type="http://schemas.openxmlformats.org/officeDocument/2006/relationships/hyperlink" Target="http://www.austlii.edu.au/cgi-bin/viewdoc/au/cases/cth/HCATrans/2022/16.html" TargetMode="External"/><Relationship Id="rId7" Type="http://schemas.openxmlformats.org/officeDocument/2006/relationships/endnotes" Target="endnotes.xml"/><Relationship Id="rId71" Type="http://schemas.openxmlformats.org/officeDocument/2006/relationships/hyperlink" Target="https://www.hcourt.gov.au/cases/case_p56-2021" TargetMode="External"/><Relationship Id="rId92" Type="http://schemas.openxmlformats.org/officeDocument/2006/relationships/hyperlink" Target="https://www.hcourt.gov.au/cases/case_s146-2021" TargetMode="External"/><Relationship Id="rId2" Type="http://schemas.openxmlformats.org/officeDocument/2006/relationships/numbering" Target="numbering.xml"/><Relationship Id="rId29" Type="http://schemas.openxmlformats.org/officeDocument/2006/relationships/hyperlink" Target="http://www.austlii.edu.au/cgi-bin/viewdoc/au/cases/cth/HCATrans/2022/8.html" TargetMode="External"/><Relationship Id="rId24" Type="http://schemas.openxmlformats.org/officeDocument/2006/relationships/hyperlink" Target="http://www.hcourt.gov.au/cases/case_s262-2019" TargetMode="External"/><Relationship Id="rId40" Type="http://schemas.openxmlformats.org/officeDocument/2006/relationships/hyperlink" Target="https://www.austlii.edu.au/cgi-bin/viewdoc/au/cases/cth/HCATrans/2021/160.html" TargetMode="External"/><Relationship Id="rId45" Type="http://schemas.openxmlformats.org/officeDocument/2006/relationships/hyperlink" Target="https://www.hcourt.gov.au/cases/case_m1-2021" TargetMode="External"/><Relationship Id="rId66" Type="http://schemas.openxmlformats.org/officeDocument/2006/relationships/header" Target="header3.xml"/><Relationship Id="rId87" Type="http://schemas.openxmlformats.org/officeDocument/2006/relationships/hyperlink" Target="https://www.austlii.edu.au/cgi-bin/viewdoc/au/cases/cth/HCATrans/2021/132.html" TargetMode="External"/><Relationship Id="rId110" Type="http://schemas.openxmlformats.org/officeDocument/2006/relationships/hyperlink" Target="https://www.hcourt.gov.au/cases/case_p48-2021" TargetMode="External"/><Relationship Id="rId115" Type="http://schemas.openxmlformats.org/officeDocument/2006/relationships/hyperlink" Target="http://www.austlii.edu.au/cgi-bin/viewdoc/au/cases/cth/HCASL/2022/1.html" TargetMode="External"/><Relationship Id="rId131" Type="http://schemas.openxmlformats.org/officeDocument/2006/relationships/hyperlink" Target="http://www.austlii.edu.au/cgi-bin/viewdoc/au/cases/cth/HCASL/2022/15.html" TargetMode="External"/><Relationship Id="rId136" Type="http://schemas.openxmlformats.org/officeDocument/2006/relationships/hyperlink" Target="http://www.austlii.edu.au/cgi-bin/viewdoc/au/cases/cth/HCASL/2022/20.html" TargetMode="External"/><Relationship Id="rId61" Type="http://schemas.openxmlformats.org/officeDocument/2006/relationships/hyperlink" Target="https://www8.austlii.edu.au/cgi-bin/viewdoc/au/cases/vic/VSCA/2020/301.html" TargetMode="External"/><Relationship Id="rId82" Type="http://schemas.openxmlformats.org/officeDocument/2006/relationships/hyperlink" Target="http://www.hcourt.gov.au/cases/case_s262-2019" TargetMode="External"/><Relationship Id="rId152" Type="http://schemas.openxmlformats.org/officeDocument/2006/relationships/hyperlink" Target="http://www.austlii.edu.au/cgi-bin/viewdoc/au/cases/cth/HCATrans/2022/19.html" TargetMode="External"/><Relationship Id="rId19" Type="http://schemas.openxmlformats.org/officeDocument/2006/relationships/hyperlink" Target="https://www.judgments.fedcourt.gov.au/judgments/Judgments/fca/full/2020/2020fcafc0119" TargetMode="External"/><Relationship Id="rId14" Type="http://schemas.openxmlformats.org/officeDocument/2006/relationships/hyperlink" Target="https://www.hcourt.gov.au/cases/case_p5-2021" TargetMode="External"/><Relationship Id="rId30" Type="http://schemas.openxmlformats.org/officeDocument/2006/relationships/hyperlink" Target="http://www8.austlii.edu.au/cgi-bin/viewdoc/au/cases/cth/HCATrans/2022/11.html" TargetMode="External"/><Relationship Id="rId35" Type="http://schemas.openxmlformats.org/officeDocument/2006/relationships/hyperlink" Target="https://www.hcourt.gov.au/cases/case_s151-2021" TargetMode="External"/><Relationship Id="rId56" Type="http://schemas.openxmlformats.org/officeDocument/2006/relationships/hyperlink" Target="https://www.hcourt.gov.au/cases/case_s62-2021" TargetMode="External"/><Relationship Id="rId77" Type="http://schemas.openxmlformats.org/officeDocument/2006/relationships/hyperlink" Target="https://www.austlii.edu.au/cgi-bin/viewdoc/au/cases/cth/HCATrans/2021/157.html" TargetMode="External"/><Relationship Id="rId100" Type="http://schemas.openxmlformats.org/officeDocument/2006/relationships/hyperlink" Target="https://www.hcourt.gov.au/cases/case_p53-2021" TargetMode="External"/><Relationship Id="rId105" Type="http://schemas.openxmlformats.org/officeDocument/2006/relationships/hyperlink" Target="https://www.hcourt.gov.au/cases/case_s179-2021" TargetMode="External"/><Relationship Id="rId126" Type="http://schemas.openxmlformats.org/officeDocument/2006/relationships/hyperlink" Target="http://www.austlii.edu.au/cgi-bin/viewdoc/au/cases/cth/HCASL/2022/10.html" TargetMode="External"/><Relationship Id="rId147" Type="http://schemas.openxmlformats.org/officeDocument/2006/relationships/hyperlink" Target="http://www.austlii.edu.au/cgi-bin/viewdoc/au/cases/cth/HCATrans/2022/17.html" TargetMode="External"/><Relationship Id="rId8" Type="http://schemas.openxmlformats.org/officeDocument/2006/relationships/image" Target="media/image1.png"/><Relationship Id="rId51" Type="http://schemas.openxmlformats.org/officeDocument/2006/relationships/hyperlink" Target="https://www.austlii.edu.au/cgi-bin/viewdoc/au/cases/cth/HCATrans/2021/181.html" TargetMode="External"/><Relationship Id="rId72" Type="http://schemas.openxmlformats.org/officeDocument/2006/relationships/hyperlink" Target="https://www.hcourt.gov.au/cases/case_s192-2021" TargetMode="External"/><Relationship Id="rId93" Type="http://schemas.openxmlformats.org/officeDocument/2006/relationships/hyperlink" Target="http://www.hcourt.gov.au/cases/case_s262-2019" TargetMode="External"/><Relationship Id="rId98" Type="http://schemas.openxmlformats.org/officeDocument/2006/relationships/hyperlink" Target="http://www8.austlii.edu.au/cgi-bin/viewdoc/au/cases/sa/SASCA/2021/29.html" TargetMode="External"/><Relationship Id="rId121" Type="http://schemas.openxmlformats.org/officeDocument/2006/relationships/hyperlink" Target="http://www.austlii.edu.au/cgi-bin/viewdoc/au/cases/cth/HCASL/2022/6.html" TargetMode="External"/><Relationship Id="rId142" Type="http://schemas.openxmlformats.org/officeDocument/2006/relationships/hyperlink" Target="http://www.austlii.edu.au/cgi-bin/viewdoc/au/cases/cth/HCASL/2022/26.html" TargetMode="External"/><Relationship Id="rId3" Type="http://schemas.openxmlformats.org/officeDocument/2006/relationships/styles" Target="styles.xml"/><Relationship Id="rId25" Type="http://schemas.openxmlformats.org/officeDocument/2006/relationships/hyperlink" Target="http://www.austlii.edu.au/cgi-bin/viewdoc/au/cases/cth/HCATrans/2022/1.html" TargetMode="External"/><Relationship Id="rId46" Type="http://schemas.openxmlformats.org/officeDocument/2006/relationships/hyperlink" Target="https://www.austlii.edu.au/cgi-bin/viewdoc/au/cases/cth/HCATrans/2021/203.html" TargetMode="External"/><Relationship Id="rId67" Type="http://schemas.openxmlformats.org/officeDocument/2006/relationships/hyperlink" Target="https://www.hcourt.gov.au/cases/case_s135-2021" TargetMode="External"/><Relationship Id="rId116" Type="http://schemas.openxmlformats.org/officeDocument/2006/relationships/hyperlink" Target="http://www.austlii.edu.au/cgi-bin/viewdoc/au/cases/cth/HCASL/2022/2.html" TargetMode="External"/><Relationship Id="rId137" Type="http://schemas.openxmlformats.org/officeDocument/2006/relationships/hyperlink" Target="http://www.austlii.edu.au/cgi-bin/viewdoc/au/cases/cth/HCASL/2022/21.html" TargetMode="External"/><Relationship Id="rId20" Type="http://schemas.openxmlformats.org/officeDocument/2006/relationships/header" Target="header2.xml"/><Relationship Id="rId41" Type="http://schemas.openxmlformats.org/officeDocument/2006/relationships/hyperlink" Target="https://www.judgments.fedcourt.gov.au/judgments/Judgments/fca/full/2020/2020fcafc0134" TargetMode="External"/><Relationship Id="rId62" Type="http://schemas.openxmlformats.org/officeDocument/2006/relationships/hyperlink" Target="https://www.austlii.edu.au/cgi-bin/viewdoc/au/cases/vic/VSCA/2020/316.html" TargetMode="External"/><Relationship Id="rId83" Type="http://schemas.openxmlformats.org/officeDocument/2006/relationships/hyperlink" Target="https://www.austlii.edu.au/cgi-bin/viewdoc/au/cases/cth/HCATrans/2022/20.html" TargetMode="External"/><Relationship Id="rId88" Type="http://schemas.openxmlformats.org/officeDocument/2006/relationships/hyperlink" Target="http://www6.austlii.edu.au/cgi-bin/viewdoc/au/cases/sa/SASCFC/2020/116.html?context=1;query=%5b2020%5d%20SASCFC%20116;mask_path=au/cases/sa/SASCFC" TargetMode="External"/><Relationship Id="rId111" Type="http://schemas.openxmlformats.org/officeDocument/2006/relationships/hyperlink" Target="https://www.austlii.edu.au/cgi-bin/viewdoc/au/cases/cth/HCATrans/2021/199.html" TargetMode="External"/><Relationship Id="rId132" Type="http://schemas.openxmlformats.org/officeDocument/2006/relationships/hyperlink" Target="http://www.austlii.edu.au/cgi-bin/viewdoc/au/cases/cth/HCASL/2022/16.html" TargetMode="External"/><Relationship Id="rId153" Type="http://schemas.openxmlformats.org/officeDocument/2006/relationships/header" Target="header8.xml"/><Relationship Id="rId15" Type="http://schemas.openxmlformats.org/officeDocument/2006/relationships/hyperlink" Target="https://eresources.hcourt.gov.au/showCase/2022/HCA/1" TargetMode="External"/><Relationship Id="rId36" Type="http://schemas.openxmlformats.org/officeDocument/2006/relationships/hyperlink" Target="http://www.hcourt.gov.au/cases/case_s262-2019" TargetMode="External"/><Relationship Id="rId57" Type="http://schemas.openxmlformats.org/officeDocument/2006/relationships/hyperlink" Target="https://www.austlii.edu.au/cgi-bin/viewdoc/au/cases/cth/HCATrans/2021/189.html" TargetMode="External"/><Relationship Id="rId106" Type="http://schemas.openxmlformats.org/officeDocument/2006/relationships/hyperlink" Target="https://www.austlii.edu.au/cgi-bin/viewdoc/au/cases/cth/HCATrans/2021/166.html" TargetMode="External"/><Relationship Id="rId127" Type="http://schemas.openxmlformats.org/officeDocument/2006/relationships/hyperlink" Target="http://www.austlii.edu.au/cgi-bin/viewdoc/au/cases/cth/HCASL/2022/11.html" TargetMode="External"/><Relationship Id="rId10" Type="http://schemas.openxmlformats.org/officeDocument/2006/relationships/footer" Target="footer1.xml"/><Relationship Id="rId31" Type="http://schemas.openxmlformats.org/officeDocument/2006/relationships/hyperlink" Target="https://www.hcourt.gov.au/cases/case_s83-2021" TargetMode="External"/><Relationship Id="rId52" Type="http://schemas.openxmlformats.org/officeDocument/2006/relationships/hyperlink" Target="https://www.caselaw.nsw.gov.au/decision/1738f1344d86ac45248e7c5b" TargetMode="External"/><Relationship Id="rId73" Type="http://schemas.openxmlformats.org/officeDocument/2006/relationships/hyperlink" Target="http://www.hcourt.gov.au/cases/case_s262-2019" TargetMode="External"/><Relationship Id="rId78" Type="http://schemas.openxmlformats.org/officeDocument/2006/relationships/header" Target="header5.xml"/><Relationship Id="rId94" Type="http://schemas.openxmlformats.org/officeDocument/2006/relationships/hyperlink" Target="https://www.austlii.edu.au/cgi-bin/viewdoc/au/cases/cth/HCATrans/2021/148.html" TargetMode="External"/><Relationship Id="rId99" Type="http://schemas.openxmlformats.org/officeDocument/2006/relationships/hyperlink" Target="http://www8.austlii.edu.au/cgi-bin/viewdoc/au/cases/sa/SASCA/2021/30.html" TargetMode="External"/><Relationship Id="rId101" Type="http://schemas.openxmlformats.org/officeDocument/2006/relationships/hyperlink" Target="https://www.austlii.edu.au/cgi-bin/viewdoc/au/cases/cth/HCATrans/2021/210.html" TargetMode="External"/><Relationship Id="rId122" Type="http://schemas.openxmlformats.org/officeDocument/2006/relationships/hyperlink" Target="http://www.austlii.edu.au/cgi-bin/viewdoc/au/cases/cth/HCASL/2022/7.html" TargetMode="External"/><Relationship Id="rId143" Type="http://schemas.openxmlformats.org/officeDocument/2006/relationships/hyperlink" Target="http://www.austlii.edu.au/cgi-bin/viewdoc/au/cases/cth/HCASL/2022/27.html" TargetMode="External"/><Relationship Id="rId148" Type="http://schemas.openxmlformats.org/officeDocument/2006/relationships/hyperlink" Target="http://www.austlii.edu.au/cgi-bin/viewdoc/au/cases/cth/HCATrans/2022/12.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austlii.edu.au/cgi-bin/viewdoc/au/cases/cth/HCATrans/2022/4.html" TargetMode="External"/><Relationship Id="rId47" Type="http://schemas.openxmlformats.org/officeDocument/2006/relationships/hyperlink" Target="https://www.hcourt.gov.au/cases/case_m34-2021" TargetMode="External"/><Relationship Id="rId68" Type="http://schemas.openxmlformats.org/officeDocument/2006/relationships/hyperlink" Target="https://www.austlii.edu.au/cgi-bin/viewdoc/au/cases/cth/HCATrans/2021/214.html" TargetMode="External"/><Relationship Id="rId89" Type="http://schemas.openxmlformats.org/officeDocument/2006/relationships/hyperlink" Target="http://www.hcourt.gov.au/cases/case_s262-2019" TargetMode="External"/><Relationship Id="rId112" Type="http://schemas.openxmlformats.org/officeDocument/2006/relationships/hyperlink" Target="https://ecourts.justice.wa.gov.au/eCourtsPortal/Decisions/ViewDecision?returnUrl=%2feCourtsPortal%2fDecisions%2fSearch%3fsearchText%3d%255B2021%255D%2520WASCA%252059%26jurisdiction%3dSC%26advanced%3dFalse&amp;id=c59e0afa-68c5-4d9c-a845-fb8cae26409b" TargetMode="External"/><Relationship Id="rId133" Type="http://schemas.openxmlformats.org/officeDocument/2006/relationships/hyperlink" Target="http://www.austlii.edu.au/cgi-bin/viewdoc/au/cases/cth/HCASL/2022/17.html" TargetMode="External"/><Relationship Id="rId154" Type="http://schemas.openxmlformats.org/officeDocument/2006/relationships/fontTable" Target="fontTable.xml"/><Relationship Id="rId16" Type="http://schemas.openxmlformats.org/officeDocument/2006/relationships/hyperlink" Target="https://www.judgments.fedcourt.gov.au/judgments/Judgments/fca/full/2020/2020fcafc0122" TargetMode="External"/><Relationship Id="rId37" Type="http://schemas.openxmlformats.org/officeDocument/2006/relationships/hyperlink" Target="http://www.austlii.edu.au/cgi-bin/viewdoc/au/cases/cth/HCATrans/2022/7.html" TargetMode="External"/><Relationship Id="rId58" Type="http://schemas.openxmlformats.org/officeDocument/2006/relationships/hyperlink" Target="https://www.judgments.fedcourt.gov.au/judgments/Judgments/fca/full/2020/2020fcafc0150" TargetMode="External"/><Relationship Id="rId79" Type="http://schemas.openxmlformats.org/officeDocument/2006/relationships/hyperlink" Target="https://www.hcourt.gov.au/cases/case_m73-2021" TargetMode="External"/><Relationship Id="rId102" Type="http://schemas.openxmlformats.org/officeDocument/2006/relationships/hyperlink" Target="https://ecourts.justice.wa.gov.au/eCourtsPortal/Decisions/ViewDecision?returnUrl=%2feCourtsPortal%2fDecisions%2fFilter%2fSC%2fCitationNumber&amp;id=2298d3e1-cad9-4655-a825-6c07d387e236" TargetMode="External"/><Relationship Id="rId123" Type="http://schemas.openxmlformats.org/officeDocument/2006/relationships/hyperlink" Target="http://www.austlii.edu.au/cgi-bin/viewdoc/au/cases/cth/HCASL/2022/8.html" TargetMode="External"/><Relationship Id="rId144" Type="http://schemas.openxmlformats.org/officeDocument/2006/relationships/hyperlink" Target="http://www.austlii.edu.au/cgi-bin/viewdoc/au/cases/cth/HCASL/2022/28.html" TargetMode="External"/><Relationship Id="rId90" Type="http://schemas.openxmlformats.org/officeDocument/2006/relationships/hyperlink" Target="http://www.austlii.edu.au/cgi-bin/viewdoc/au/cases/cth/HCATrans/2022/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E2F8-869B-44C6-99DF-E63ECFF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8543</Words>
  <Characters>63543</Characters>
  <Application>Microsoft Office Word</Application>
  <DocSecurity>0</DocSecurity>
  <Lines>529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2022-02-09T22:06:00Z</dcterms:created>
  <dcterms:modified xsi:type="dcterms:W3CDTF">2022-03-01T03:02:00Z</dcterms:modified>
</cp:coreProperties>
</file>