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21DE" w14:textId="77777777" w:rsidR="00310A6C" w:rsidRDefault="00310A6C">
      <w:pPr>
        <w:ind w:right="-285"/>
      </w:pPr>
    </w:p>
    <w:p w14:paraId="7B972BAB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71734025" w14:textId="1EE0C0F3" w:rsidR="00443C39" w:rsidRDefault="00947C1D" w:rsidP="007B6497">
      <w:pPr>
        <w:framePr w:w="2019" w:h="430" w:hSpace="181" w:wrap="notBeside" w:vAnchor="text" w:hAnchor="page" w:x="9081" w:y="-550"/>
        <w:shd w:val="solid" w:color="FFFFFF" w:fill="FFFFFF"/>
        <w:jc w:val="left"/>
      </w:pPr>
      <w:r>
        <w:t>8 December</w:t>
      </w:r>
      <w:r w:rsidR="00611C4E" w:rsidRPr="00F807B5">
        <w:t xml:space="preserve"> 2021</w:t>
      </w:r>
    </w:p>
    <w:p w14:paraId="6D70C38D" w14:textId="0BBD2705" w:rsidR="004C73E0" w:rsidRPr="00947C1D" w:rsidRDefault="00E26A75" w:rsidP="00E6048D">
      <w:pPr>
        <w:ind w:right="-285"/>
        <w:jc w:val="center"/>
        <w:rPr>
          <w:u w:val="single"/>
        </w:rPr>
      </w:pPr>
      <w:r w:rsidRPr="00947C1D">
        <w:rPr>
          <w:u w:val="single"/>
        </w:rPr>
        <w:t xml:space="preserve">PORT OF NEWCASTLE OPERATIONS </w:t>
      </w:r>
      <w:r w:rsidR="00C57DBC" w:rsidRPr="00947C1D">
        <w:rPr>
          <w:u w:val="single"/>
        </w:rPr>
        <w:t>PTY LIMITED v GLENCORE COAL ASSETS AUSTRALIA PTY L</w:t>
      </w:r>
      <w:r w:rsidR="003F3BED">
        <w:rPr>
          <w:u w:val="single"/>
        </w:rPr>
        <w:t>TD</w:t>
      </w:r>
      <w:r w:rsidR="00C57DBC" w:rsidRPr="00947C1D">
        <w:rPr>
          <w:u w:val="single"/>
        </w:rPr>
        <w:t xml:space="preserve"> </w:t>
      </w:r>
    </w:p>
    <w:p w14:paraId="1A0AD8A8" w14:textId="1157627C" w:rsidR="00310A6C" w:rsidRDefault="00E95A71" w:rsidP="00E95A71">
      <w:pPr>
        <w:ind w:right="-285"/>
        <w:jc w:val="center"/>
      </w:pPr>
      <w:r w:rsidRPr="005F16F6">
        <w:t>[2</w:t>
      </w:r>
      <w:r w:rsidR="00611C4E">
        <w:t>021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="006D12F9">
        <w:t xml:space="preserve"> </w:t>
      </w:r>
      <w:bookmarkStart w:id="0" w:name="_GoBack"/>
      <w:r w:rsidR="001E2CE1">
        <w:t>39</w:t>
      </w:r>
    </w:p>
    <w:bookmarkEnd w:id="0"/>
    <w:p w14:paraId="2D26762E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1A114703" w14:textId="47034C73" w:rsidR="0078654B" w:rsidRDefault="00611C4E" w:rsidP="000B6F4E">
      <w:pPr>
        <w:ind w:right="-285"/>
      </w:pPr>
      <w:r>
        <w:t>Today</w:t>
      </w:r>
      <w:r w:rsidR="000F3D65">
        <w:t>,</w:t>
      </w:r>
      <w:r>
        <w:t xml:space="preserve"> the High Court </w:t>
      </w:r>
      <w:r w:rsidR="00D81F91">
        <w:t xml:space="preserve">dismissed an appeal from a decision of the Full Court of the Federal Court of Australia </w:t>
      </w:r>
      <w:r w:rsidR="004B4B8F">
        <w:t xml:space="preserve">("the Full Court") on an appeal from a determination of the </w:t>
      </w:r>
      <w:r w:rsidR="000105C5">
        <w:t xml:space="preserve">Australian Competition Tribunal ("the </w:t>
      </w:r>
      <w:r w:rsidR="004B4B8F">
        <w:t>Tribunal</w:t>
      </w:r>
      <w:r w:rsidR="000105C5">
        <w:t>")</w:t>
      </w:r>
      <w:r w:rsidR="004B4B8F">
        <w:t xml:space="preserve"> </w:t>
      </w:r>
      <w:r w:rsidR="008326B6">
        <w:t xml:space="preserve">concerning </w:t>
      </w:r>
      <w:r w:rsidR="008577DB">
        <w:t>the terms of access to a declared service under Pt IIIA of the</w:t>
      </w:r>
      <w:r w:rsidR="002A7246">
        <w:t xml:space="preserve"> </w:t>
      </w:r>
      <w:r w:rsidR="002A7246">
        <w:rPr>
          <w:i/>
        </w:rPr>
        <w:t xml:space="preserve">Competition and Consumer Act 2010 </w:t>
      </w:r>
      <w:r w:rsidR="002A7246">
        <w:t>(Cth) ("the Act") at the Port of Newcastle</w:t>
      </w:r>
      <w:r w:rsidR="00EE009C">
        <w:t xml:space="preserve"> ("the Port")</w:t>
      </w:r>
      <w:r w:rsidR="002A7246">
        <w:t xml:space="preserve">. </w:t>
      </w:r>
      <w:r w:rsidR="00064A2D">
        <w:t>The High Court held the Full Court was correct to set aside the Tribunal's determination and remit the matter to the Tribunal</w:t>
      </w:r>
      <w:r w:rsidR="004D4FC7">
        <w:t>,</w:t>
      </w:r>
      <w:r w:rsidR="00064A2D">
        <w:t xml:space="preserve"> but </w:t>
      </w:r>
      <w:r w:rsidR="00B2139D" w:rsidRPr="00B2139D">
        <w:t xml:space="preserve">confined the </w:t>
      </w:r>
      <w:r w:rsidR="00D60D14">
        <w:t>scope</w:t>
      </w:r>
      <w:r w:rsidR="00B2139D" w:rsidRPr="00B2139D">
        <w:t xml:space="preserve"> of the Tribunal's task on remitter</w:t>
      </w:r>
      <w:r w:rsidR="00D60D14">
        <w:t>.</w:t>
      </w:r>
    </w:p>
    <w:p w14:paraId="2A467098" w14:textId="77777777" w:rsidR="00E61132" w:rsidRDefault="00E61132" w:rsidP="000B6F4E">
      <w:pPr>
        <w:ind w:right="-285"/>
      </w:pPr>
    </w:p>
    <w:p w14:paraId="3C9E8DE7" w14:textId="471E8D53" w:rsidR="00741977" w:rsidRPr="00563A09" w:rsidRDefault="00E61132" w:rsidP="000B6F4E">
      <w:pPr>
        <w:ind w:right="-285"/>
      </w:pPr>
      <w:r>
        <w:t xml:space="preserve">Since 2014, Port of Newcastle Operations Pty Limited ("PNO") has been the lessee from the State of New South Wales of the Port </w:t>
      </w:r>
      <w:r w:rsidR="001C4769">
        <w:t>and has been the "operator" of the Port under</w:t>
      </w:r>
      <w:r w:rsidR="00EB4DC6">
        <w:t xml:space="preserve"> the </w:t>
      </w:r>
      <w:r w:rsidR="00EB4DC6">
        <w:rPr>
          <w:i/>
        </w:rPr>
        <w:t xml:space="preserve">Ports and Maritime Administration Act 1995 </w:t>
      </w:r>
      <w:r w:rsidR="00EB4DC6">
        <w:t>(NSW) ("the PMA Act")</w:t>
      </w:r>
      <w:r>
        <w:t xml:space="preserve">. </w:t>
      </w:r>
      <w:r w:rsidR="00EB4DC6">
        <w:t xml:space="preserve">PNO </w:t>
      </w:r>
      <w:r w:rsidR="004E099B">
        <w:t xml:space="preserve">relevantly </w:t>
      </w:r>
      <w:r w:rsidR="00EB4DC6">
        <w:t>controls</w:t>
      </w:r>
      <w:r w:rsidR="001714F1">
        <w:t xml:space="preserve"> the</w:t>
      </w:r>
      <w:r w:rsidR="00EB4DC6">
        <w:t xml:space="preserve"> use </w:t>
      </w:r>
      <w:r w:rsidR="00A13781">
        <w:t xml:space="preserve">by others </w:t>
      </w:r>
      <w:r w:rsidR="005B7976">
        <w:t>of the</w:t>
      </w:r>
      <w:r w:rsidR="001714F1">
        <w:t xml:space="preserve"> Port's</w:t>
      </w:r>
      <w:r w:rsidR="005B7976">
        <w:t xml:space="preserve"> loading berths and shipping channels</w:t>
      </w:r>
      <w:r w:rsidR="004600F9">
        <w:t xml:space="preserve"> and</w:t>
      </w:r>
      <w:r w:rsidR="00983B1C">
        <w:t xml:space="preserve"> the </w:t>
      </w:r>
      <w:r w:rsidR="007D152C">
        <w:t xml:space="preserve">PMA Act limits </w:t>
      </w:r>
      <w:r w:rsidR="00B8695E">
        <w:t xml:space="preserve">PNO to fixing and recovering a "navigation service charge" </w:t>
      </w:r>
      <w:r w:rsidR="000D488A">
        <w:t>for the</w:t>
      </w:r>
      <w:r w:rsidR="00B8695E">
        <w:t xml:space="preserve"> use of th</w:t>
      </w:r>
      <w:r w:rsidR="00A047CF">
        <w:t>o</w:t>
      </w:r>
      <w:r w:rsidR="00B8695E">
        <w:t>se</w:t>
      </w:r>
      <w:r w:rsidR="00313C20">
        <w:t xml:space="preserve"> facilities</w:t>
      </w:r>
      <w:r w:rsidR="00821B17">
        <w:t xml:space="preserve">. </w:t>
      </w:r>
      <w:r w:rsidR="00C5220F">
        <w:t>Glencore Coal Assets Australia Pty Lt</w:t>
      </w:r>
      <w:r w:rsidR="00D4183C">
        <w:t>d</w:t>
      </w:r>
      <w:r w:rsidR="00120006">
        <w:t xml:space="preserve"> ("Glencore")</w:t>
      </w:r>
      <w:r w:rsidR="00A402B6">
        <w:t xml:space="preserve"> </w:t>
      </w:r>
      <w:r w:rsidR="000D488A">
        <w:t>exports its</w:t>
      </w:r>
      <w:r w:rsidR="00423E75">
        <w:t xml:space="preserve"> coal through the Port</w:t>
      </w:r>
      <w:r w:rsidR="00A402B6">
        <w:t>.</w:t>
      </w:r>
      <w:r w:rsidR="005A55B3">
        <w:t xml:space="preserve"> </w:t>
      </w:r>
      <w:r w:rsidR="00CF6DBF">
        <w:t>Glencore sells most of its coal to</w:t>
      </w:r>
      <w:r w:rsidR="00992221">
        <w:t xml:space="preserve"> overseas buyers</w:t>
      </w:r>
      <w:r w:rsidR="005A55B3">
        <w:t xml:space="preserve"> </w:t>
      </w:r>
      <w:r w:rsidR="00992221">
        <w:t xml:space="preserve">under </w:t>
      </w:r>
      <w:r w:rsidR="005A55B3">
        <w:t>"free</w:t>
      </w:r>
      <w:r w:rsidR="00992221">
        <w:t xml:space="preserve"> </w:t>
      </w:r>
      <w:r w:rsidR="005A55B3">
        <w:t>on</w:t>
      </w:r>
      <w:r w:rsidR="00992221">
        <w:t xml:space="preserve"> </w:t>
      </w:r>
      <w:r w:rsidR="005A55B3">
        <w:t xml:space="preserve">board" </w:t>
      </w:r>
      <w:r w:rsidR="00992221">
        <w:t>("FOB") contracts</w:t>
      </w:r>
      <w:r w:rsidR="001D75E9">
        <w:t xml:space="preserve"> whereby</w:t>
      </w:r>
      <w:r w:rsidR="003D53DB">
        <w:t xml:space="preserve"> the seller delivers the goods onto a ship nominated by the buyer and </w:t>
      </w:r>
      <w:r w:rsidR="00C86C4F">
        <w:t>typically</w:t>
      </w:r>
      <w:r w:rsidR="001D75E9">
        <w:t xml:space="preserve">, the </w:t>
      </w:r>
      <w:r w:rsidR="00605655">
        <w:t xml:space="preserve">buyer charters the </w:t>
      </w:r>
      <w:r w:rsidR="00F768EA">
        <w:t xml:space="preserve">coal transport </w:t>
      </w:r>
      <w:r w:rsidR="00605655">
        <w:t xml:space="preserve">ship </w:t>
      </w:r>
      <w:r w:rsidR="006440FD">
        <w:t xml:space="preserve">contracting </w:t>
      </w:r>
      <w:r w:rsidR="00361737">
        <w:t xml:space="preserve">separately </w:t>
      </w:r>
      <w:r w:rsidR="006440FD">
        <w:t>with the ship's owner or operator</w:t>
      </w:r>
      <w:r w:rsidR="005A55B3">
        <w:t xml:space="preserve">. </w:t>
      </w:r>
      <w:r w:rsidR="00F376E8">
        <w:t>In 201</w:t>
      </w:r>
      <w:r w:rsidR="008768EA">
        <w:t>6</w:t>
      </w:r>
      <w:r w:rsidR="00F376E8">
        <w:t>,</w:t>
      </w:r>
      <w:r w:rsidR="00C6129C">
        <w:t xml:space="preserve"> </w:t>
      </w:r>
      <w:r w:rsidR="00423E75">
        <w:t xml:space="preserve">the </w:t>
      </w:r>
      <w:r w:rsidR="00F27AC5">
        <w:t xml:space="preserve">Tribunal declared a service under Pt IIIA of the Act for the provision of the right to access and use the </w:t>
      </w:r>
      <w:r w:rsidR="00CF6DBF">
        <w:t xml:space="preserve">Port's </w:t>
      </w:r>
      <w:r w:rsidR="00F27AC5">
        <w:t xml:space="preserve">shipping channels </w:t>
      </w:r>
      <w:r w:rsidR="009E7205">
        <w:t>and</w:t>
      </w:r>
      <w:r w:rsidR="00F27AC5">
        <w:t xml:space="preserve"> </w:t>
      </w:r>
      <w:r w:rsidR="00032679">
        <w:t xml:space="preserve">loading </w:t>
      </w:r>
      <w:r w:rsidR="00F27AC5">
        <w:t>berths</w:t>
      </w:r>
      <w:r w:rsidR="00032679">
        <w:t xml:space="preserve"> </w:t>
      </w:r>
      <w:r w:rsidR="00FC37A3">
        <w:t xml:space="preserve">("the Service"). </w:t>
      </w:r>
      <w:r w:rsidR="00513FB4">
        <w:t>In 2018, t</w:t>
      </w:r>
      <w:r w:rsidR="00BD214A">
        <w:t>he Australian Competition and Consumer Commission ("</w:t>
      </w:r>
      <w:r w:rsidR="00F56113">
        <w:t xml:space="preserve">the </w:t>
      </w:r>
      <w:r w:rsidR="00BD214A">
        <w:t xml:space="preserve">ACCC") </w:t>
      </w:r>
      <w:r w:rsidR="00E14AC9">
        <w:t>determined</w:t>
      </w:r>
      <w:r w:rsidR="00513FB4">
        <w:t xml:space="preserve"> an access dispute </w:t>
      </w:r>
      <w:r w:rsidR="00545032">
        <w:t>about</w:t>
      </w:r>
      <w:r w:rsidR="00513FB4">
        <w:t xml:space="preserve"> the Service</w:t>
      </w:r>
      <w:r w:rsidR="004C26FC">
        <w:t xml:space="preserve"> between Glencore and PNO</w:t>
      </w:r>
      <w:r w:rsidR="00513FB4">
        <w:t>.</w:t>
      </w:r>
      <w:r w:rsidR="003703B4">
        <w:t xml:space="preserve"> Glencore applied to the Tribunal </w:t>
      </w:r>
      <w:r w:rsidR="00032679">
        <w:t xml:space="preserve">for review of the ACCC's </w:t>
      </w:r>
      <w:r w:rsidR="00242D99">
        <w:t xml:space="preserve">determination. </w:t>
      </w:r>
      <w:r w:rsidR="00E46024">
        <w:t xml:space="preserve">Before </w:t>
      </w:r>
      <w:r w:rsidR="00627230">
        <w:t xml:space="preserve">the </w:t>
      </w:r>
      <w:r w:rsidR="00E46024">
        <w:t>Tribunal</w:t>
      </w:r>
      <w:r w:rsidR="007C4514">
        <w:t xml:space="preserve"> two aspects of the navigation service charge were controversial</w:t>
      </w:r>
      <w:r w:rsidR="00930785">
        <w:t>.</w:t>
      </w:r>
      <w:r w:rsidR="007C4514">
        <w:t xml:space="preserve"> </w:t>
      </w:r>
      <w:r w:rsidR="00930785">
        <w:t>F</w:t>
      </w:r>
      <w:r w:rsidR="007C4514">
        <w:t>irst,</w:t>
      </w:r>
      <w:r w:rsidR="00E46024">
        <w:t xml:space="preserve"> </w:t>
      </w:r>
      <w:r w:rsidR="007711F9">
        <w:t>the scope</w:t>
      </w:r>
      <w:r w:rsidR="007F4D86">
        <w:t xml:space="preserve"> of the charge</w:t>
      </w:r>
      <w:r w:rsidR="005A55B3">
        <w:t xml:space="preserve">: </w:t>
      </w:r>
      <w:r w:rsidR="005E1AB7">
        <w:t xml:space="preserve">did </w:t>
      </w:r>
      <w:r w:rsidR="005A55B3">
        <w:t>Glencore</w:t>
      </w:r>
      <w:r w:rsidR="00D46873">
        <w:t xml:space="preserve"> </w:t>
      </w:r>
      <w:r w:rsidR="005E1AB7">
        <w:t xml:space="preserve">have </w:t>
      </w:r>
      <w:r w:rsidR="00D46873">
        <w:t>the right to negotiate about th</w:t>
      </w:r>
      <w:r w:rsidR="00963A26">
        <w:t xml:space="preserve">e </w:t>
      </w:r>
      <w:r w:rsidR="009E7205">
        <w:t>charge</w:t>
      </w:r>
      <w:r w:rsidR="00D46873">
        <w:t xml:space="preserve"> when it </w:t>
      </w:r>
      <w:r w:rsidR="00767F0B">
        <w:t>s</w:t>
      </w:r>
      <w:r w:rsidR="00F66FB3">
        <w:t>old</w:t>
      </w:r>
      <w:r w:rsidR="00767F0B">
        <w:t xml:space="preserve"> FOB and </w:t>
      </w:r>
      <w:r w:rsidR="0016733C">
        <w:t xml:space="preserve">did not have a </w:t>
      </w:r>
      <w:r w:rsidR="00880CE6">
        <w:t>contract</w:t>
      </w:r>
      <w:r w:rsidR="0016733C">
        <w:t xml:space="preserve"> </w:t>
      </w:r>
      <w:r w:rsidR="00AB47EA">
        <w:t>with the ship's owner or charterer</w:t>
      </w:r>
      <w:r w:rsidR="00401400">
        <w:t xml:space="preserve">? </w:t>
      </w:r>
      <w:r w:rsidR="00EB35E1">
        <w:t xml:space="preserve">Second, </w:t>
      </w:r>
      <w:r w:rsidR="00E46024">
        <w:t>the</w:t>
      </w:r>
      <w:r w:rsidR="00DF52A2">
        <w:t xml:space="preserve"> amount of the</w:t>
      </w:r>
      <w:r w:rsidR="00E46024">
        <w:t xml:space="preserve"> charge</w:t>
      </w:r>
      <w:r w:rsidR="00FB12BA">
        <w:t xml:space="preserve">: </w:t>
      </w:r>
      <w:r w:rsidR="00401400">
        <w:t xml:space="preserve">should </w:t>
      </w:r>
      <w:r w:rsidR="00CF194C">
        <w:t>one</w:t>
      </w:r>
      <w:r w:rsidR="000D3F1A">
        <w:t xml:space="preserve"> of the</w:t>
      </w:r>
      <w:r w:rsidR="00CF194C">
        <w:t xml:space="preserve"> component</w:t>
      </w:r>
      <w:r w:rsidR="000D3F1A">
        <w:t>s</w:t>
      </w:r>
      <w:r w:rsidR="00011329">
        <w:t xml:space="preserve"> upon which </w:t>
      </w:r>
      <w:r w:rsidR="000D3F1A">
        <w:t>the charge was calculated</w:t>
      </w:r>
      <w:r w:rsidR="00A16C16">
        <w:t xml:space="preserve"> be adjusted down to account for historical </w:t>
      </w:r>
      <w:r w:rsidR="00BC0BEE">
        <w:t xml:space="preserve">works undertaken by the State </w:t>
      </w:r>
      <w:r w:rsidR="000D488A">
        <w:t>in creating the shipping channels</w:t>
      </w:r>
      <w:r w:rsidR="0065026E">
        <w:t xml:space="preserve">? </w:t>
      </w:r>
      <w:r w:rsidR="00C377A8">
        <w:t xml:space="preserve">In answering these questions, the </w:t>
      </w:r>
      <w:r w:rsidR="00242D99">
        <w:t>Tribunal</w:t>
      </w:r>
      <w:r w:rsidR="00E14AC9">
        <w:t xml:space="preserve"> varied the</w:t>
      </w:r>
      <w:r w:rsidR="006963D6" w:rsidRPr="00730A8A">
        <w:t xml:space="preserve"> navigation service charge</w:t>
      </w:r>
      <w:r w:rsidR="00263A75">
        <w:t xml:space="preserve"> determined by the ACC</w:t>
      </w:r>
      <w:r w:rsidR="00D74771">
        <w:t>C</w:t>
      </w:r>
      <w:r w:rsidR="006963D6">
        <w:t xml:space="preserve">. On appeal the Full Court </w:t>
      </w:r>
      <w:r w:rsidR="00455D92">
        <w:t>found the Tribunal</w:t>
      </w:r>
      <w:r w:rsidR="00C50992">
        <w:t xml:space="preserve">'s reasoning </w:t>
      </w:r>
      <w:r w:rsidR="008659EA">
        <w:t xml:space="preserve">as to both issues </w:t>
      </w:r>
      <w:r w:rsidR="00B37454">
        <w:t>was affected by errors of law</w:t>
      </w:r>
      <w:r w:rsidR="00563A09">
        <w:t>.</w:t>
      </w:r>
    </w:p>
    <w:p w14:paraId="7E48AB71" w14:textId="77777777" w:rsidR="00741977" w:rsidRDefault="00741977" w:rsidP="000B6F4E">
      <w:pPr>
        <w:ind w:right="-285"/>
      </w:pPr>
    </w:p>
    <w:p w14:paraId="1C0134CB" w14:textId="0BBC0877" w:rsidR="00F77FBB" w:rsidRDefault="0049738A" w:rsidP="000B6F4E">
      <w:pPr>
        <w:ind w:right="-285"/>
      </w:pPr>
      <w:r>
        <w:t xml:space="preserve">The High Court held that the </w:t>
      </w:r>
      <w:r w:rsidR="00BD780E">
        <w:t xml:space="preserve">Tribunal had erred in treating the permissible scope of </w:t>
      </w:r>
      <w:r w:rsidR="00F06C30">
        <w:t xml:space="preserve">its determination as confined to circumstances where Glencore exercised some measure of control over the physical activity of moving a </w:t>
      </w:r>
      <w:r w:rsidR="000F343D">
        <w:t>vessel</w:t>
      </w:r>
      <w:r w:rsidR="00F06C30">
        <w:t xml:space="preserve"> through a shipping channel. </w:t>
      </w:r>
      <w:r w:rsidR="00C632A0">
        <w:t>Glencore is a person who wants "access" to the Service</w:t>
      </w:r>
      <w:r w:rsidR="00B740AB">
        <w:t xml:space="preserve"> and is</w:t>
      </w:r>
      <w:r w:rsidR="00C632A0">
        <w:t xml:space="preserve"> there</w:t>
      </w:r>
      <w:r w:rsidR="002034E2">
        <w:t>by</w:t>
      </w:r>
      <w:r w:rsidR="00C632A0">
        <w:t xml:space="preserve"> a "third party" </w:t>
      </w:r>
      <w:r w:rsidR="00B740AB">
        <w:t>under Pt IIIA</w:t>
      </w:r>
      <w:r w:rsidR="00827B89">
        <w:t xml:space="preserve"> and, </w:t>
      </w:r>
      <w:r w:rsidR="001332F9">
        <w:t>b</w:t>
      </w:r>
      <w:r w:rsidR="00C632A0">
        <w:t xml:space="preserve">y operation of the </w:t>
      </w:r>
      <w:r w:rsidR="00F56113">
        <w:t>d</w:t>
      </w:r>
      <w:r w:rsidR="00C632A0">
        <w:t>eclaration</w:t>
      </w:r>
      <w:r w:rsidR="00F56113">
        <w:t xml:space="preserve"> of the Service</w:t>
      </w:r>
      <w:r w:rsidR="00C632A0">
        <w:t>, Glencore had a right to negotiate with PNO about the amount of the</w:t>
      </w:r>
      <w:r w:rsidR="002034E2">
        <w:t xml:space="preserve"> navigation service charge</w:t>
      </w:r>
      <w:r w:rsidR="00E14AC9">
        <w:t>, including when it sells FOB</w:t>
      </w:r>
      <w:r w:rsidR="00C632A0">
        <w:t>.</w:t>
      </w:r>
      <w:r w:rsidR="00C02F5B">
        <w:t xml:space="preserve"> </w:t>
      </w:r>
      <w:r w:rsidR="003F5EF8">
        <w:t>This conclusion accords with the</w:t>
      </w:r>
      <w:r w:rsidR="005C5764">
        <w:t xml:space="preserve"> ordinary</w:t>
      </w:r>
      <w:r w:rsidR="003F5EF8">
        <w:t xml:space="preserve"> meaning of "access" in Pt IIIA of the Act</w:t>
      </w:r>
      <w:r w:rsidR="00BB11D8">
        <w:t xml:space="preserve"> being </w:t>
      </w:r>
      <w:r w:rsidR="00361737">
        <w:t>the right or opportunity to benefit from or use a service</w:t>
      </w:r>
      <w:r w:rsidR="003F5EF8">
        <w:t xml:space="preserve">. </w:t>
      </w:r>
      <w:r w:rsidR="00C55736">
        <w:t xml:space="preserve">The </w:t>
      </w:r>
      <w:r w:rsidR="00473B89">
        <w:t xml:space="preserve">High </w:t>
      </w:r>
      <w:r w:rsidR="00C55736">
        <w:t>Court</w:t>
      </w:r>
      <w:r w:rsidR="001D7B1C">
        <w:t xml:space="preserve"> otherwise</w:t>
      </w:r>
      <w:r w:rsidR="00C55736">
        <w:t xml:space="preserve"> held </w:t>
      </w:r>
      <w:r w:rsidR="002018EF">
        <w:t xml:space="preserve">that </w:t>
      </w:r>
      <w:r w:rsidR="00C55736">
        <w:t xml:space="preserve">the Full Court </w:t>
      </w:r>
      <w:r w:rsidR="00F04EE7">
        <w:t xml:space="preserve">was wrong in </w:t>
      </w:r>
      <w:r w:rsidR="00E14AC9">
        <w:t>finding the Tribunal err</w:t>
      </w:r>
      <w:r w:rsidR="00685E19">
        <w:t xml:space="preserve">ed in determining </w:t>
      </w:r>
      <w:r w:rsidR="002C0295">
        <w:t xml:space="preserve">the amount of the </w:t>
      </w:r>
      <w:r w:rsidR="00473B89">
        <w:t>navigation service charge</w:t>
      </w:r>
      <w:r w:rsidR="00CC3FBF">
        <w:t>.</w:t>
      </w:r>
      <w:r w:rsidR="00C7231C">
        <w:t xml:space="preserve"> </w:t>
      </w:r>
      <w:r w:rsidR="008818F1">
        <w:t>The</w:t>
      </w:r>
      <w:r w:rsidR="00523535">
        <w:t xml:space="preserve"> </w:t>
      </w:r>
      <w:r w:rsidR="008818F1">
        <w:t>approach the Tribunal took on this issue was open to it</w:t>
      </w:r>
      <w:r w:rsidR="002018EF">
        <w:t>.</w:t>
      </w:r>
    </w:p>
    <w:p w14:paraId="05C1724F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9CEC" w14:textId="77777777" w:rsidR="00333025" w:rsidRDefault="00333025">
      <w:r>
        <w:separator/>
      </w:r>
    </w:p>
  </w:endnote>
  <w:endnote w:type="continuationSeparator" w:id="0">
    <w:p w14:paraId="58103F85" w14:textId="77777777" w:rsidR="00333025" w:rsidRDefault="00333025">
      <w:r>
        <w:continuationSeparator/>
      </w:r>
    </w:p>
  </w:endnote>
  <w:endnote w:type="continuationNotice" w:id="1">
    <w:p w14:paraId="794E9F6C" w14:textId="77777777" w:rsidR="00333025" w:rsidRDefault="00333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EDB9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7377AD1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5138583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9BA2" w14:textId="77777777" w:rsidR="00333025" w:rsidRDefault="00333025">
      <w:r>
        <w:separator/>
      </w:r>
    </w:p>
  </w:footnote>
  <w:footnote w:type="continuationSeparator" w:id="0">
    <w:p w14:paraId="4E1485BA" w14:textId="77777777" w:rsidR="00333025" w:rsidRDefault="00333025">
      <w:r>
        <w:continuationSeparator/>
      </w:r>
    </w:p>
  </w:footnote>
  <w:footnote w:type="continuationNotice" w:id="1">
    <w:p w14:paraId="33F5EC74" w14:textId="77777777" w:rsidR="00333025" w:rsidRDefault="00333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BA29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CA7CF" w14:textId="77777777" w:rsidR="003F749E" w:rsidRDefault="003F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42C2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3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7CB77C" w14:textId="77777777" w:rsidR="003F749E" w:rsidRDefault="003F749E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85F5" w14:textId="217B739F" w:rsidR="00266EDC" w:rsidRDefault="00486D97" w:rsidP="00A00A3D">
    <w:pPr>
      <w:pStyle w:val="Header"/>
      <w:jc w:val="right"/>
    </w:pPr>
    <w:r>
      <w:rPr>
        <w:noProof/>
      </w:rPr>
      <w:object w:dxaOrig="1440" w:dyaOrig="1440" w14:anchorId="0F8C5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7728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49" DrawAspect="Content" ObjectID="_1700478588" r:id="rId2"/>
      </w:object>
    </w:r>
  </w:p>
  <w:p w14:paraId="0911DF04" w14:textId="77777777" w:rsidR="008C70F8" w:rsidRDefault="008C70F8" w:rsidP="00A00A3D">
    <w:pPr>
      <w:pStyle w:val="Header"/>
      <w:jc w:val="right"/>
    </w:pPr>
  </w:p>
  <w:p w14:paraId="532D2ECD" w14:textId="77777777" w:rsidR="00A5050E" w:rsidRDefault="00A5050E" w:rsidP="00A00A3D">
    <w:pPr>
      <w:pStyle w:val="Header"/>
      <w:jc w:val="right"/>
    </w:pPr>
  </w:p>
  <w:p w14:paraId="40003474" w14:textId="77777777" w:rsidR="003F749E" w:rsidRDefault="003F749E" w:rsidP="00A00A3D">
    <w:pPr>
      <w:pStyle w:val="Header"/>
      <w:jc w:val="right"/>
    </w:pPr>
  </w:p>
  <w:p w14:paraId="62E92034" w14:textId="77777777" w:rsidR="003F749E" w:rsidRDefault="003F749E" w:rsidP="00A00A3D">
    <w:pPr>
      <w:pStyle w:val="Header"/>
      <w:jc w:val="right"/>
    </w:pPr>
  </w:p>
  <w:p w14:paraId="24855178" w14:textId="77777777" w:rsidR="003F749E" w:rsidRDefault="003F749E">
    <w:pPr>
      <w:spacing w:before="200" w:after="200"/>
      <w:jc w:val="center"/>
      <w:rPr>
        <w:rFonts w:ascii="Arial" w:hAnsi="Arial"/>
        <w:spacing w:val="40"/>
        <w:sz w:val="28"/>
      </w:rPr>
    </w:pPr>
  </w:p>
  <w:p w14:paraId="2993359F" w14:textId="77777777" w:rsidR="003F749E" w:rsidRDefault="003F749E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FF"/>
    <w:rsid w:val="00000F58"/>
    <w:rsid w:val="000032DD"/>
    <w:rsid w:val="0000373F"/>
    <w:rsid w:val="0000383D"/>
    <w:rsid w:val="000039F7"/>
    <w:rsid w:val="000046FE"/>
    <w:rsid w:val="00004CA6"/>
    <w:rsid w:val="00005D65"/>
    <w:rsid w:val="000063F5"/>
    <w:rsid w:val="00006D48"/>
    <w:rsid w:val="000105C5"/>
    <w:rsid w:val="00010843"/>
    <w:rsid w:val="00010CC3"/>
    <w:rsid w:val="00011329"/>
    <w:rsid w:val="00014F03"/>
    <w:rsid w:val="0001534F"/>
    <w:rsid w:val="00015AB6"/>
    <w:rsid w:val="00016BF9"/>
    <w:rsid w:val="000208E2"/>
    <w:rsid w:val="00021D56"/>
    <w:rsid w:val="00022151"/>
    <w:rsid w:val="00023A3A"/>
    <w:rsid w:val="000252E2"/>
    <w:rsid w:val="0002664C"/>
    <w:rsid w:val="00027FEE"/>
    <w:rsid w:val="00031746"/>
    <w:rsid w:val="00032679"/>
    <w:rsid w:val="00032786"/>
    <w:rsid w:val="000335F1"/>
    <w:rsid w:val="00034DC0"/>
    <w:rsid w:val="00035130"/>
    <w:rsid w:val="00036268"/>
    <w:rsid w:val="0003631D"/>
    <w:rsid w:val="000363FC"/>
    <w:rsid w:val="00037D85"/>
    <w:rsid w:val="00041BD9"/>
    <w:rsid w:val="000421F0"/>
    <w:rsid w:val="00042585"/>
    <w:rsid w:val="00045445"/>
    <w:rsid w:val="00045BCE"/>
    <w:rsid w:val="000464D1"/>
    <w:rsid w:val="000474B9"/>
    <w:rsid w:val="00047954"/>
    <w:rsid w:val="00047CE1"/>
    <w:rsid w:val="00050976"/>
    <w:rsid w:val="00051670"/>
    <w:rsid w:val="00051872"/>
    <w:rsid w:val="00052322"/>
    <w:rsid w:val="00053B58"/>
    <w:rsid w:val="00054C1F"/>
    <w:rsid w:val="00060975"/>
    <w:rsid w:val="00062EF7"/>
    <w:rsid w:val="00064A2D"/>
    <w:rsid w:val="000670D1"/>
    <w:rsid w:val="00067FD7"/>
    <w:rsid w:val="00072756"/>
    <w:rsid w:val="000727BC"/>
    <w:rsid w:val="00073FD1"/>
    <w:rsid w:val="0007565F"/>
    <w:rsid w:val="00075E8E"/>
    <w:rsid w:val="00077F76"/>
    <w:rsid w:val="0008064E"/>
    <w:rsid w:val="0008131E"/>
    <w:rsid w:val="00082976"/>
    <w:rsid w:val="00083CC2"/>
    <w:rsid w:val="000840FD"/>
    <w:rsid w:val="0008552D"/>
    <w:rsid w:val="00086B15"/>
    <w:rsid w:val="00086D3B"/>
    <w:rsid w:val="000873FD"/>
    <w:rsid w:val="00090714"/>
    <w:rsid w:val="00091DBE"/>
    <w:rsid w:val="00093F39"/>
    <w:rsid w:val="00094BCB"/>
    <w:rsid w:val="00095E65"/>
    <w:rsid w:val="000965BA"/>
    <w:rsid w:val="000A2104"/>
    <w:rsid w:val="000A2A5B"/>
    <w:rsid w:val="000A2D68"/>
    <w:rsid w:val="000A32B4"/>
    <w:rsid w:val="000A4067"/>
    <w:rsid w:val="000A54C5"/>
    <w:rsid w:val="000A55B2"/>
    <w:rsid w:val="000A68B3"/>
    <w:rsid w:val="000A6D34"/>
    <w:rsid w:val="000B15A0"/>
    <w:rsid w:val="000B1B3C"/>
    <w:rsid w:val="000B202D"/>
    <w:rsid w:val="000B2353"/>
    <w:rsid w:val="000B2BF4"/>
    <w:rsid w:val="000B407A"/>
    <w:rsid w:val="000B61E2"/>
    <w:rsid w:val="000B6F4E"/>
    <w:rsid w:val="000B7C82"/>
    <w:rsid w:val="000B7D33"/>
    <w:rsid w:val="000C0200"/>
    <w:rsid w:val="000C06F7"/>
    <w:rsid w:val="000C0FFA"/>
    <w:rsid w:val="000C2027"/>
    <w:rsid w:val="000C509D"/>
    <w:rsid w:val="000C5391"/>
    <w:rsid w:val="000C6334"/>
    <w:rsid w:val="000C72FF"/>
    <w:rsid w:val="000D168F"/>
    <w:rsid w:val="000D2551"/>
    <w:rsid w:val="000D3F1A"/>
    <w:rsid w:val="000D488A"/>
    <w:rsid w:val="000D60BD"/>
    <w:rsid w:val="000D6CCF"/>
    <w:rsid w:val="000D7F24"/>
    <w:rsid w:val="000E1C87"/>
    <w:rsid w:val="000E2879"/>
    <w:rsid w:val="000E338A"/>
    <w:rsid w:val="000E5766"/>
    <w:rsid w:val="000E6C8C"/>
    <w:rsid w:val="000F0F48"/>
    <w:rsid w:val="000F1746"/>
    <w:rsid w:val="000F2AC7"/>
    <w:rsid w:val="000F343D"/>
    <w:rsid w:val="000F3815"/>
    <w:rsid w:val="000F3886"/>
    <w:rsid w:val="000F3D65"/>
    <w:rsid w:val="000F4B2E"/>
    <w:rsid w:val="000F5747"/>
    <w:rsid w:val="000F7610"/>
    <w:rsid w:val="001002E1"/>
    <w:rsid w:val="001003B9"/>
    <w:rsid w:val="00103016"/>
    <w:rsid w:val="001050B6"/>
    <w:rsid w:val="00105C1F"/>
    <w:rsid w:val="00110055"/>
    <w:rsid w:val="0011119B"/>
    <w:rsid w:val="00114145"/>
    <w:rsid w:val="00114343"/>
    <w:rsid w:val="001143AE"/>
    <w:rsid w:val="00116100"/>
    <w:rsid w:val="00116482"/>
    <w:rsid w:val="00120006"/>
    <w:rsid w:val="001206BC"/>
    <w:rsid w:val="001214D4"/>
    <w:rsid w:val="00121905"/>
    <w:rsid w:val="00122793"/>
    <w:rsid w:val="00123B89"/>
    <w:rsid w:val="00124E7A"/>
    <w:rsid w:val="00127BBD"/>
    <w:rsid w:val="00132465"/>
    <w:rsid w:val="001332F9"/>
    <w:rsid w:val="00133534"/>
    <w:rsid w:val="0013449F"/>
    <w:rsid w:val="00134CA7"/>
    <w:rsid w:val="0014080B"/>
    <w:rsid w:val="00143F33"/>
    <w:rsid w:val="00145BDD"/>
    <w:rsid w:val="001462E1"/>
    <w:rsid w:val="00147D4E"/>
    <w:rsid w:val="001517DA"/>
    <w:rsid w:val="00155480"/>
    <w:rsid w:val="00156088"/>
    <w:rsid w:val="00156B31"/>
    <w:rsid w:val="00161C60"/>
    <w:rsid w:val="001643CE"/>
    <w:rsid w:val="001646E4"/>
    <w:rsid w:val="00164B2C"/>
    <w:rsid w:val="001651CE"/>
    <w:rsid w:val="001663A2"/>
    <w:rsid w:val="0016733C"/>
    <w:rsid w:val="00167641"/>
    <w:rsid w:val="00170607"/>
    <w:rsid w:val="00170C12"/>
    <w:rsid w:val="001714F1"/>
    <w:rsid w:val="0017371D"/>
    <w:rsid w:val="001754A8"/>
    <w:rsid w:val="00175E72"/>
    <w:rsid w:val="00176149"/>
    <w:rsid w:val="00176517"/>
    <w:rsid w:val="001765C2"/>
    <w:rsid w:val="00181D9D"/>
    <w:rsid w:val="00182430"/>
    <w:rsid w:val="00182795"/>
    <w:rsid w:val="00182A8F"/>
    <w:rsid w:val="00183F13"/>
    <w:rsid w:val="001861F7"/>
    <w:rsid w:val="0019054F"/>
    <w:rsid w:val="00195655"/>
    <w:rsid w:val="001971BB"/>
    <w:rsid w:val="001A0314"/>
    <w:rsid w:val="001A06D3"/>
    <w:rsid w:val="001A0C64"/>
    <w:rsid w:val="001A2C69"/>
    <w:rsid w:val="001A38D8"/>
    <w:rsid w:val="001B0A45"/>
    <w:rsid w:val="001B0D26"/>
    <w:rsid w:val="001B1002"/>
    <w:rsid w:val="001B15DF"/>
    <w:rsid w:val="001B467E"/>
    <w:rsid w:val="001B4FB0"/>
    <w:rsid w:val="001B5643"/>
    <w:rsid w:val="001B5E38"/>
    <w:rsid w:val="001B6BFA"/>
    <w:rsid w:val="001B6E02"/>
    <w:rsid w:val="001B70D6"/>
    <w:rsid w:val="001B7582"/>
    <w:rsid w:val="001B7E47"/>
    <w:rsid w:val="001C00E1"/>
    <w:rsid w:val="001C047C"/>
    <w:rsid w:val="001C04F2"/>
    <w:rsid w:val="001C1EBD"/>
    <w:rsid w:val="001C2E42"/>
    <w:rsid w:val="001C4769"/>
    <w:rsid w:val="001C49CF"/>
    <w:rsid w:val="001C4E55"/>
    <w:rsid w:val="001C541B"/>
    <w:rsid w:val="001C65E3"/>
    <w:rsid w:val="001C761C"/>
    <w:rsid w:val="001D0E6A"/>
    <w:rsid w:val="001D24A8"/>
    <w:rsid w:val="001D38CD"/>
    <w:rsid w:val="001D4AD9"/>
    <w:rsid w:val="001D5DC7"/>
    <w:rsid w:val="001D6155"/>
    <w:rsid w:val="001D64B7"/>
    <w:rsid w:val="001D75E9"/>
    <w:rsid w:val="001D7B1C"/>
    <w:rsid w:val="001E0CCD"/>
    <w:rsid w:val="001E2578"/>
    <w:rsid w:val="001E260C"/>
    <w:rsid w:val="001E2CE1"/>
    <w:rsid w:val="001E3F4C"/>
    <w:rsid w:val="001E4F66"/>
    <w:rsid w:val="001E6BCD"/>
    <w:rsid w:val="001E710D"/>
    <w:rsid w:val="001F0170"/>
    <w:rsid w:val="001F04F2"/>
    <w:rsid w:val="001F055A"/>
    <w:rsid w:val="001F1601"/>
    <w:rsid w:val="001F1911"/>
    <w:rsid w:val="001F1D92"/>
    <w:rsid w:val="0020133F"/>
    <w:rsid w:val="002017B1"/>
    <w:rsid w:val="002018EF"/>
    <w:rsid w:val="002022BC"/>
    <w:rsid w:val="00202583"/>
    <w:rsid w:val="002034E2"/>
    <w:rsid w:val="00204DBF"/>
    <w:rsid w:val="0021094D"/>
    <w:rsid w:val="00213E7B"/>
    <w:rsid w:val="00214BD5"/>
    <w:rsid w:val="002209DA"/>
    <w:rsid w:val="002229C2"/>
    <w:rsid w:val="00223CD0"/>
    <w:rsid w:val="002273E6"/>
    <w:rsid w:val="00235037"/>
    <w:rsid w:val="00236209"/>
    <w:rsid w:val="002376C7"/>
    <w:rsid w:val="0024045F"/>
    <w:rsid w:val="00241A30"/>
    <w:rsid w:val="0024214B"/>
    <w:rsid w:val="00242A66"/>
    <w:rsid w:val="00242D99"/>
    <w:rsid w:val="0024394A"/>
    <w:rsid w:val="002452EC"/>
    <w:rsid w:val="0024716B"/>
    <w:rsid w:val="00247B1B"/>
    <w:rsid w:val="00250655"/>
    <w:rsid w:val="00252111"/>
    <w:rsid w:val="00252E7C"/>
    <w:rsid w:val="002534A7"/>
    <w:rsid w:val="00253502"/>
    <w:rsid w:val="00254199"/>
    <w:rsid w:val="00254863"/>
    <w:rsid w:val="00256319"/>
    <w:rsid w:val="00256686"/>
    <w:rsid w:val="002577AC"/>
    <w:rsid w:val="00257C41"/>
    <w:rsid w:val="00260614"/>
    <w:rsid w:val="002615FE"/>
    <w:rsid w:val="00263A75"/>
    <w:rsid w:val="00265C5A"/>
    <w:rsid w:val="00265E35"/>
    <w:rsid w:val="00266EDC"/>
    <w:rsid w:val="002703AD"/>
    <w:rsid w:val="00276DB1"/>
    <w:rsid w:val="002821F6"/>
    <w:rsid w:val="00282DAE"/>
    <w:rsid w:val="00283571"/>
    <w:rsid w:val="002840ED"/>
    <w:rsid w:val="00286E9A"/>
    <w:rsid w:val="00287148"/>
    <w:rsid w:val="00287D8C"/>
    <w:rsid w:val="0029068C"/>
    <w:rsid w:val="00291E18"/>
    <w:rsid w:val="0029436E"/>
    <w:rsid w:val="0029789D"/>
    <w:rsid w:val="002A1A59"/>
    <w:rsid w:val="002A1B7D"/>
    <w:rsid w:val="002A3BDA"/>
    <w:rsid w:val="002A6469"/>
    <w:rsid w:val="002A7246"/>
    <w:rsid w:val="002A79DD"/>
    <w:rsid w:val="002B0FC0"/>
    <w:rsid w:val="002B11DD"/>
    <w:rsid w:val="002B159A"/>
    <w:rsid w:val="002B3E29"/>
    <w:rsid w:val="002B5128"/>
    <w:rsid w:val="002B6D32"/>
    <w:rsid w:val="002B7BF9"/>
    <w:rsid w:val="002C0295"/>
    <w:rsid w:val="002C02A0"/>
    <w:rsid w:val="002C24A1"/>
    <w:rsid w:val="002C4237"/>
    <w:rsid w:val="002C6197"/>
    <w:rsid w:val="002C638D"/>
    <w:rsid w:val="002C6A15"/>
    <w:rsid w:val="002C797E"/>
    <w:rsid w:val="002D131F"/>
    <w:rsid w:val="002D14E5"/>
    <w:rsid w:val="002D2DE8"/>
    <w:rsid w:val="002D4F5A"/>
    <w:rsid w:val="002D6101"/>
    <w:rsid w:val="002D75B9"/>
    <w:rsid w:val="002D7659"/>
    <w:rsid w:val="002E163C"/>
    <w:rsid w:val="002E2C00"/>
    <w:rsid w:val="002E6B41"/>
    <w:rsid w:val="002F1122"/>
    <w:rsid w:val="002F14D8"/>
    <w:rsid w:val="002F1BD3"/>
    <w:rsid w:val="002F222A"/>
    <w:rsid w:val="002F3BB4"/>
    <w:rsid w:val="002F4080"/>
    <w:rsid w:val="002F418F"/>
    <w:rsid w:val="00300DF1"/>
    <w:rsid w:val="0030118B"/>
    <w:rsid w:val="0030367E"/>
    <w:rsid w:val="003053C0"/>
    <w:rsid w:val="00305458"/>
    <w:rsid w:val="00307031"/>
    <w:rsid w:val="00307C5A"/>
    <w:rsid w:val="00310A6C"/>
    <w:rsid w:val="00312137"/>
    <w:rsid w:val="003122CA"/>
    <w:rsid w:val="00313C20"/>
    <w:rsid w:val="00314D07"/>
    <w:rsid w:val="0031693C"/>
    <w:rsid w:val="00316FCC"/>
    <w:rsid w:val="003170E6"/>
    <w:rsid w:val="003179A7"/>
    <w:rsid w:val="00322CF6"/>
    <w:rsid w:val="00323248"/>
    <w:rsid w:val="00324448"/>
    <w:rsid w:val="00324495"/>
    <w:rsid w:val="003248F7"/>
    <w:rsid w:val="00324B57"/>
    <w:rsid w:val="00326AC9"/>
    <w:rsid w:val="00330B67"/>
    <w:rsid w:val="00330E2B"/>
    <w:rsid w:val="00331C3A"/>
    <w:rsid w:val="00332B78"/>
    <w:rsid w:val="00333025"/>
    <w:rsid w:val="003363B1"/>
    <w:rsid w:val="0033642C"/>
    <w:rsid w:val="00340FEF"/>
    <w:rsid w:val="003422C0"/>
    <w:rsid w:val="0034381B"/>
    <w:rsid w:val="00343CFE"/>
    <w:rsid w:val="003458AA"/>
    <w:rsid w:val="0034683E"/>
    <w:rsid w:val="00347447"/>
    <w:rsid w:val="00347842"/>
    <w:rsid w:val="0035150D"/>
    <w:rsid w:val="00351C74"/>
    <w:rsid w:val="003524E3"/>
    <w:rsid w:val="00352BAD"/>
    <w:rsid w:val="00353C4E"/>
    <w:rsid w:val="0035509D"/>
    <w:rsid w:val="00355BEB"/>
    <w:rsid w:val="00360037"/>
    <w:rsid w:val="003604FD"/>
    <w:rsid w:val="003605AF"/>
    <w:rsid w:val="00360A4A"/>
    <w:rsid w:val="00361737"/>
    <w:rsid w:val="003623D2"/>
    <w:rsid w:val="00364F88"/>
    <w:rsid w:val="00366B15"/>
    <w:rsid w:val="003703B4"/>
    <w:rsid w:val="00370F75"/>
    <w:rsid w:val="003740B0"/>
    <w:rsid w:val="0037500A"/>
    <w:rsid w:val="003762B0"/>
    <w:rsid w:val="0037653F"/>
    <w:rsid w:val="00377226"/>
    <w:rsid w:val="00377A40"/>
    <w:rsid w:val="00377A41"/>
    <w:rsid w:val="00381901"/>
    <w:rsid w:val="00382BB5"/>
    <w:rsid w:val="00382FAC"/>
    <w:rsid w:val="003841E9"/>
    <w:rsid w:val="00385343"/>
    <w:rsid w:val="00385A6B"/>
    <w:rsid w:val="00391717"/>
    <w:rsid w:val="0039178A"/>
    <w:rsid w:val="00391B8C"/>
    <w:rsid w:val="00396842"/>
    <w:rsid w:val="003A09F7"/>
    <w:rsid w:val="003A1FAA"/>
    <w:rsid w:val="003A36EC"/>
    <w:rsid w:val="003A53AB"/>
    <w:rsid w:val="003A572D"/>
    <w:rsid w:val="003A6F99"/>
    <w:rsid w:val="003B0430"/>
    <w:rsid w:val="003B0496"/>
    <w:rsid w:val="003B07C2"/>
    <w:rsid w:val="003B2391"/>
    <w:rsid w:val="003B2821"/>
    <w:rsid w:val="003B551F"/>
    <w:rsid w:val="003B58D8"/>
    <w:rsid w:val="003B746C"/>
    <w:rsid w:val="003B78C4"/>
    <w:rsid w:val="003C1AC4"/>
    <w:rsid w:val="003C2A8F"/>
    <w:rsid w:val="003C44F8"/>
    <w:rsid w:val="003C5806"/>
    <w:rsid w:val="003C6D19"/>
    <w:rsid w:val="003D30C6"/>
    <w:rsid w:val="003D35C1"/>
    <w:rsid w:val="003D3851"/>
    <w:rsid w:val="003D414D"/>
    <w:rsid w:val="003D53DB"/>
    <w:rsid w:val="003D5EF6"/>
    <w:rsid w:val="003E181C"/>
    <w:rsid w:val="003E238A"/>
    <w:rsid w:val="003E2967"/>
    <w:rsid w:val="003E4827"/>
    <w:rsid w:val="003F1176"/>
    <w:rsid w:val="003F12DC"/>
    <w:rsid w:val="003F3BED"/>
    <w:rsid w:val="003F477A"/>
    <w:rsid w:val="003F5216"/>
    <w:rsid w:val="003F5B0A"/>
    <w:rsid w:val="003F5EF8"/>
    <w:rsid w:val="003F749E"/>
    <w:rsid w:val="00400716"/>
    <w:rsid w:val="00401400"/>
    <w:rsid w:val="00402A71"/>
    <w:rsid w:val="0040698E"/>
    <w:rsid w:val="00410605"/>
    <w:rsid w:val="004106AE"/>
    <w:rsid w:val="00411195"/>
    <w:rsid w:val="004125A9"/>
    <w:rsid w:val="004125EC"/>
    <w:rsid w:val="00412777"/>
    <w:rsid w:val="00412F90"/>
    <w:rsid w:val="004167E5"/>
    <w:rsid w:val="00417855"/>
    <w:rsid w:val="00420763"/>
    <w:rsid w:val="00421881"/>
    <w:rsid w:val="00421C23"/>
    <w:rsid w:val="00423E75"/>
    <w:rsid w:val="0042423F"/>
    <w:rsid w:val="004246F4"/>
    <w:rsid w:val="00424BB7"/>
    <w:rsid w:val="004272A2"/>
    <w:rsid w:val="00427C3A"/>
    <w:rsid w:val="00431D92"/>
    <w:rsid w:val="0043416B"/>
    <w:rsid w:val="00442F67"/>
    <w:rsid w:val="00443C39"/>
    <w:rsid w:val="00444507"/>
    <w:rsid w:val="00444F18"/>
    <w:rsid w:val="00454710"/>
    <w:rsid w:val="00455BF8"/>
    <w:rsid w:val="00455D92"/>
    <w:rsid w:val="00455E4A"/>
    <w:rsid w:val="00456244"/>
    <w:rsid w:val="004600F9"/>
    <w:rsid w:val="0046148F"/>
    <w:rsid w:val="004624F8"/>
    <w:rsid w:val="00462638"/>
    <w:rsid w:val="00462A75"/>
    <w:rsid w:val="00462EA6"/>
    <w:rsid w:val="00463602"/>
    <w:rsid w:val="00466D53"/>
    <w:rsid w:val="00466F42"/>
    <w:rsid w:val="0047009B"/>
    <w:rsid w:val="0047149C"/>
    <w:rsid w:val="00472B93"/>
    <w:rsid w:val="00472E56"/>
    <w:rsid w:val="00473B89"/>
    <w:rsid w:val="00473DC2"/>
    <w:rsid w:val="00474365"/>
    <w:rsid w:val="0047558E"/>
    <w:rsid w:val="00475BC9"/>
    <w:rsid w:val="00476927"/>
    <w:rsid w:val="00477FBC"/>
    <w:rsid w:val="004800A4"/>
    <w:rsid w:val="004806AD"/>
    <w:rsid w:val="00482BAA"/>
    <w:rsid w:val="00483264"/>
    <w:rsid w:val="00486616"/>
    <w:rsid w:val="00486D97"/>
    <w:rsid w:val="0048740F"/>
    <w:rsid w:val="0048742B"/>
    <w:rsid w:val="004909C6"/>
    <w:rsid w:val="00491714"/>
    <w:rsid w:val="00492659"/>
    <w:rsid w:val="00493390"/>
    <w:rsid w:val="0049738A"/>
    <w:rsid w:val="004A0BFE"/>
    <w:rsid w:val="004A13ED"/>
    <w:rsid w:val="004A2C55"/>
    <w:rsid w:val="004A3268"/>
    <w:rsid w:val="004A3D68"/>
    <w:rsid w:val="004A4659"/>
    <w:rsid w:val="004A5F67"/>
    <w:rsid w:val="004A76AC"/>
    <w:rsid w:val="004B17DA"/>
    <w:rsid w:val="004B1CF6"/>
    <w:rsid w:val="004B4958"/>
    <w:rsid w:val="004B4B8F"/>
    <w:rsid w:val="004B4EDC"/>
    <w:rsid w:val="004B6EC8"/>
    <w:rsid w:val="004B7464"/>
    <w:rsid w:val="004C11CF"/>
    <w:rsid w:val="004C262F"/>
    <w:rsid w:val="004C26FC"/>
    <w:rsid w:val="004C364F"/>
    <w:rsid w:val="004C5B23"/>
    <w:rsid w:val="004C716A"/>
    <w:rsid w:val="004C73E0"/>
    <w:rsid w:val="004C7B97"/>
    <w:rsid w:val="004D0BDE"/>
    <w:rsid w:val="004D3AA1"/>
    <w:rsid w:val="004D4FC7"/>
    <w:rsid w:val="004D6055"/>
    <w:rsid w:val="004E099B"/>
    <w:rsid w:val="004E2B97"/>
    <w:rsid w:val="004E320C"/>
    <w:rsid w:val="004E4AA0"/>
    <w:rsid w:val="004E500C"/>
    <w:rsid w:val="004E5F84"/>
    <w:rsid w:val="004E7715"/>
    <w:rsid w:val="004E77D5"/>
    <w:rsid w:val="004E79F8"/>
    <w:rsid w:val="004E7A7E"/>
    <w:rsid w:val="004F01DE"/>
    <w:rsid w:val="004F1363"/>
    <w:rsid w:val="004F1436"/>
    <w:rsid w:val="004F3176"/>
    <w:rsid w:val="004F3689"/>
    <w:rsid w:val="004F3CC9"/>
    <w:rsid w:val="004F48A6"/>
    <w:rsid w:val="004F7803"/>
    <w:rsid w:val="005018A0"/>
    <w:rsid w:val="00503A83"/>
    <w:rsid w:val="005050FD"/>
    <w:rsid w:val="00506120"/>
    <w:rsid w:val="005068CF"/>
    <w:rsid w:val="00506D9A"/>
    <w:rsid w:val="005070AE"/>
    <w:rsid w:val="00507B04"/>
    <w:rsid w:val="00510AB3"/>
    <w:rsid w:val="00511332"/>
    <w:rsid w:val="00511A0B"/>
    <w:rsid w:val="00511CB4"/>
    <w:rsid w:val="00513FB4"/>
    <w:rsid w:val="00515903"/>
    <w:rsid w:val="0051605A"/>
    <w:rsid w:val="005173A5"/>
    <w:rsid w:val="00520360"/>
    <w:rsid w:val="005220E4"/>
    <w:rsid w:val="0052213D"/>
    <w:rsid w:val="00522474"/>
    <w:rsid w:val="00523535"/>
    <w:rsid w:val="005249C8"/>
    <w:rsid w:val="0052630E"/>
    <w:rsid w:val="00526A28"/>
    <w:rsid w:val="0053020D"/>
    <w:rsid w:val="00532493"/>
    <w:rsid w:val="00532B87"/>
    <w:rsid w:val="005335F5"/>
    <w:rsid w:val="00534156"/>
    <w:rsid w:val="0054124E"/>
    <w:rsid w:val="00541629"/>
    <w:rsid w:val="00542930"/>
    <w:rsid w:val="00545032"/>
    <w:rsid w:val="005457A7"/>
    <w:rsid w:val="00546997"/>
    <w:rsid w:val="00546ADD"/>
    <w:rsid w:val="0055048C"/>
    <w:rsid w:val="005523AB"/>
    <w:rsid w:val="0055442E"/>
    <w:rsid w:val="005549D5"/>
    <w:rsid w:val="00554FE0"/>
    <w:rsid w:val="00555241"/>
    <w:rsid w:val="00555940"/>
    <w:rsid w:val="0055729C"/>
    <w:rsid w:val="00561940"/>
    <w:rsid w:val="00562811"/>
    <w:rsid w:val="00563A09"/>
    <w:rsid w:val="00563A84"/>
    <w:rsid w:val="00566029"/>
    <w:rsid w:val="005665E4"/>
    <w:rsid w:val="00567088"/>
    <w:rsid w:val="0056761D"/>
    <w:rsid w:val="005708D5"/>
    <w:rsid w:val="005713EE"/>
    <w:rsid w:val="0058009A"/>
    <w:rsid w:val="0058012C"/>
    <w:rsid w:val="005812A9"/>
    <w:rsid w:val="005829F6"/>
    <w:rsid w:val="0058531D"/>
    <w:rsid w:val="00593CFA"/>
    <w:rsid w:val="005951A7"/>
    <w:rsid w:val="005A102D"/>
    <w:rsid w:val="005A1D7E"/>
    <w:rsid w:val="005A55B3"/>
    <w:rsid w:val="005A5F11"/>
    <w:rsid w:val="005A6BC4"/>
    <w:rsid w:val="005A7B95"/>
    <w:rsid w:val="005B0360"/>
    <w:rsid w:val="005B1318"/>
    <w:rsid w:val="005B34D3"/>
    <w:rsid w:val="005B4102"/>
    <w:rsid w:val="005B58FD"/>
    <w:rsid w:val="005B6161"/>
    <w:rsid w:val="005B6885"/>
    <w:rsid w:val="005B7976"/>
    <w:rsid w:val="005C0C96"/>
    <w:rsid w:val="005C0CC1"/>
    <w:rsid w:val="005C1318"/>
    <w:rsid w:val="005C50B0"/>
    <w:rsid w:val="005C52DB"/>
    <w:rsid w:val="005C5764"/>
    <w:rsid w:val="005C6DE9"/>
    <w:rsid w:val="005D003F"/>
    <w:rsid w:val="005D5CB3"/>
    <w:rsid w:val="005E0D11"/>
    <w:rsid w:val="005E12EC"/>
    <w:rsid w:val="005E1AB7"/>
    <w:rsid w:val="005E6096"/>
    <w:rsid w:val="005F0B0E"/>
    <w:rsid w:val="005F0B29"/>
    <w:rsid w:val="005F16F6"/>
    <w:rsid w:val="005F2485"/>
    <w:rsid w:val="005F3A01"/>
    <w:rsid w:val="005F445F"/>
    <w:rsid w:val="005F4E5E"/>
    <w:rsid w:val="005F6A2A"/>
    <w:rsid w:val="005F755E"/>
    <w:rsid w:val="0060453B"/>
    <w:rsid w:val="006045EC"/>
    <w:rsid w:val="006052BD"/>
    <w:rsid w:val="00605655"/>
    <w:rsid w:val="00607CCE"/>
    <w:rsid w:val="0061027B"/>
    <w:rsid w:val="0061152E"/>
    <w:rsid w:val="00611705"/>
    <w:rsid w:val="00611C4E"/>
    <w:rsid w:val="00611D03"/>
    <w:rsid w:val="00613045"/>
    <w:rsid w:val="00614166"/>
    <w:rsid w:val="0061496D"/>
    <w:rsid w:val="00614F94"/>
    <w:rsid w:val="0061633B"/>
    <w:rsid w:val="00617939"/>
    <w:rsid w:val="00620310"/>
    <w:rsid w:val="00620F74"/>
    <w:rsid w:val="006219B4"/>
    <w:rsid w:val="00621A2F"/>
    <w:rsid w:val="00621B2C"/>
    <w:rsid w:val="0062634A"/>
    <w:rsid w:val="00626FDF"/>
    <w:rsid w:val="00627230"/>
    <w:rsid w:val="00631D6E"/>
    <w:rsid w:val="00631F38"/>
    <w:rsid w:val="006324A4"/>
    <w:rsid w:val="006324C9"/>
    <w:rsid w:val="0063785B"/>
    <w:rsid w:val="006405F5"/>
    <w:rsid w:val="00640E58"/>
    <w:rsid w:val="00641489"/>
    <w:rsid w:val="006440FD"/>
    <w:rsid w:val="0064443E"/>
    <w:rsid w:val="0065026E"/>
    <w:rsid w:val="00650761"/>
    <w:rsid w:val="006516EE"/>
    <w:rsid w:val="0065283A"/>
    <w:rsid w:val="00655683"/>
    <w:rsid w:val="00655B27"/>
    <w:rsid w:val="00657DE0"/>
    <w:rsid w:val="00660521"/>
    <w:rsid w:val="00660968"/>
    <w:rsid w:val="00660E97"/>
    <w:rsid w:val="006617DD"/>
    <w:rsid w:val="00662288"/>
    <w:rsid w:val="00662E14"/>
    <w:rsid w:val="006634E3"/>
    <w:rsid w:val="0067001A"/>
    <w:rsid w:val="0067705F"/>
    <w:rsid w:val="00680073"/>
    <w:rsid w:val="00680166"/>
    <w:rsid w:val="006839A6"/>
    <w:rsid w:val="00683AE3"/>
    <w:rsid w:val="006856D9"/>
    <w:rsid w:val="00685E19"/>
    <w:rsid w:val="006870D2"/>
    <w:rsid w:val="00687569"/>
    <w:rsid w:val="006905EA"/>
    <w:rsid w:val="0069095C"/>
    <w:rsid w:val="006938DB"/>
    <w:rsid w:val="00693BAA"/>
    <w:rsid w:val="00695A72"/>
    <w:rsid w:val="006963D6"/>
    <w:rsid w:val="006966E7"/>
    <w:rsid w:val="006A1103"/>
    <w:rsid w:val="006A38F7"/>
    <w:rsid w:val="006A44FD"/>
    <w:rsid w:val="006A47EC"/>
    <w:rsid w:val="006A48AD"/>
    <w:rsid w:val="006A5792"/>
    <w:rsid w:val="006A5969"/>
    <w:rsid w:val="006B3B53"/>
    <w:rsid w:val="006B45BC"/>
    <w:rsid w:val="006B4E11"/>
    <w:rsid w:val="006B5A12"/>
    <w:rsid w:val="006C320E"/>
    <w:rsid w:val="006C3C68"/>
    <w:rsid w:val="006C4882"/>
    <w:rsid w:val="006C5266"/>
    <w:rsid w:val="006C5940"/>
    <w:rsid w:val="006D09F5"/>
    <w:rsid w:val="006D0A27"/>
    <w:rsid w:val="006D12F9"/>
    <w:rsid w:val="006D1881"/>
    <w:rsid w:val="006D1BF3"/>
    <w:rsid w:val="006D2B41"/>
    <w:rsid w:val="006D3765"/>
    <w:rsid w:val="006D5176"/>
    <w:rsid w:val="006D7948"/>
    <w:rsid w:val="006E01BF"/>
    <w:rsid w:val="006E0CCE"/>
    <w:rsid w:val="006E1344"/>
    <w:rsid w:val="006E1DD8"/>
    <w:rsid w:val="006E2107"/>
    <w:rsid w:val="006E4EE7"/>
    <w:rsid w:val="006E54D9"/>
    <w:rsid w:val="006E574A"/>
    <w:rsid w:val="006E65D8"/>
    <w:rsid w:val="006E7D38"/>
    <w:rsid w:val="006F0610"/>
    <w:rsid w:val="006F15A5"/>
    <w:rsid w:val="006F7295"/>
    <w:rsid w:val="00702BFC"/>
    <w:rsid w:val="007031C7"/>
    <w:rsid w:val="00703C60"/>
    <w:rsid w:val="00704AAA"/>
    <w:rsid w:val="0070508C"/>
    <w:rsid w:val="007051AA"/>
    <w:rsid w:val="007060B7"/>
    <w:rsid w:val="007061D2"/>
    <w:rsid w:val="007106B1"/>
    <w:rsid w:val="00712202"/>
    <w:rsid w:val="00713242"/>
    <w:rsid w:val="00713902"/>
    <w:rsid w:val="00715C08"/>
    <w:rsid w:val="00715D90"/>
    <w:rsid w:val="00716468"/>
    <w:rsid w:val="00717F02"/>
    <w:rsid w:val="00720D95"/>
    <w:rsid w:val="00730A8A"/>
    <w:rsid w:val="00731300"/>
    <w:rsid w:val="00733CF9"/>
    <w:rsid w:val="007350D7"/>
    <w:rsid w:val="00741977"/>
    <w:rsid w:val="007429F8"/>
    <w:rsid w:val="00742F19"/>
    <w:rsid w:val="00743168"/>
    <w:rsid w:val="0074458D"/>
    <w:rsid w:val="007458E0"/>
    <w:rsid w:val="00746C4A"/>
    <w:rsid w:val="00752DA0"/>
    <w:rsid w:val="00753633"/>
    <w:rsid w:val="00753C1A"/>
    <w:rsid w:val="0075572F"/>
    <w:rsid w:val="00756CC9"/>
    <w:rsid w:val="00763A3B"/>
    <w:rsid w:val="00763EA6"/>
    <w:rsid w:val="00764FF3"/>
    <w:rsid w:val="00767F0B"/>
    <w:rsid w:val="007711F9"/>
    <w:rsid w:val="007730E0"/>
    <w:rsid w:val="00774688"/>
    <w:rsid w:val="0077744A"/>
    <w:rsid w:val="00777F5C"/>
    <w:rsid w:val="00780AA5"/>
    <w:rsid w:val="00780E04"/>
    <w:rsid w:val="00784A46"/>
    <w:rsid w:val="00785FF8"/>
    <w:rsid w:val="007863A3"/>
    <w:rsid w:val="0078654B"/>
    <w:rsid w:val="007931A5"/>
    <w:rsid w:val="007948AD"/>
    <w:rsid w:val="00795FF2"/>
    <w:rsid w:val="0079711F"/>
    <w:rsid w:val="007978FD"/>
    <w:rsid w:val="007979C9"/>
    <w:rsid w:val="007A52EF"/>
    <w:rsid w:val="007A7250"/>
    <w:rsid w:val="007B229D"/>
    <w:rsid w:val="007B22F4"/>
    <w:rsid w:val="007B2A3D"/>
    <w:rsid w:val="007B3FC2"/>
    <w:rsid w:val="007B4682"/>
    <w:rsid w:val="007B6497"/>
    <w:rsid w:val="007B7F3D"/>
    <w:rsid w:val="007C0231"/>
    <w:rsid w:val="007C1CDB"/>
    <w:rsid w:val="007C3E70"/>
    <w:rsid w:val="007C4514"/>
    <w:rsid w:val="007C4A6B"/>
    <w:rsid w:val="007C5123"/>
    <w:rsid w:val="007C5976"/>
    <w:rsid w:val="007C72AC"/>
    <w:rsid w:val="007C78F2"/>
    <w:rsid w:val="007D0AED"/>
    <w:rsid w:val="007D152C"/>
    <w:rsid w:val="007D2EFC"/>
    <w:rsid w:val="007D4572"/>
    <w:rsid w:val="007D4851"/>
    <w:rsid w:val="007E0198"/>
    <w:rsid w:val="007E1387"/>
    <w:rsid w:val="007E5BCD"/>
    <w:rsid w:val="007E66DA"/>
    <w:rsid w:val="007F04D4"/>
    <w:rsid w:val="007F1C22"/>
    <w:rsid w:val="007F27BC"/>
    <w:rsid w:val="007F3489"/>
    <w:rsid w:val="007F4D86"/>
    <w:rsid w:val="007F5E82"/>
    <w:rsid w:val="008015F4"/>
    <w:rsid w:val="00802645"/>
    <w:rsid w:val="00802A46"/>
    <w:rsid w:val="00803FCA"/>
    <w:rsid w:val="008053BB"/>
    <w:rsid w:val="00812A5F"/>
    <w:rsid w:val="00815993"/>
    <w:rsid w:val="00815E9C"/>
    <w:rsid w:val="00816092"/>
    <w:rsid w:val="0081738A"/>
    <w:rsid w:val="008204E7"/>
    <w:rsid w:val="00821B17"/>
    <w:rsid w:val="00822923"/>
    <w:rsid w:val="008231C0"/>
    <w:rsid w:val="00823BE9"/>
    <w:rsid w:val="008243D6"/>
    <w:rsid w:val="00825970"/>
    <w:rsid w:val="00825C56"/>
    <w:rsid w:val="0082612B"/>
    <w:rsid w:val="00827B89"/>
    <w:rsid w:val="008309CD"/>
    <w:rsid w:val="008311A7"/>
    <w:rsid w:val="00831B2A"/>
    <w:rsid w:val="008326B6"/>
    <w:rsid w:val="00833F85"/>
    <w:rsid w:val="008341C6"/>
    <w:rsid w:val="0083457C"/>
    <w:rsid w:val="0083699F"/>
    <w:rsid w:val="0083743D"/>
    <w:rsid w:val="00837C60"/>
    <w:rsid w:val="00840926"/>
    <w:rsid w:val="00843969"/>
    <w:rsid w:val="008467FE"/>
    <w:rsid w:val="00846968"/>
    <w:rsid w:val="0085013F"/>
    <w:rsid w:val="00850420"/>
    <w:rsid w:val="008519AC"/>
    <w:rsid w:val="008531EE"/>
    <w:rsid w:val="008548A3"/>
    <w:rsid w:val="00855C10"/>
    <w:rsid w:val="00855D64"/>
    <w:rsid w:val="0085602F"/>
    <w:rsid w:val="0085632B"/>
    <w:rsid w:val="0085673F"/>
    <w:rsid w:val="008577DB"/>
    <w:rsid w:val="0086227B"/>
    <w:rsid w:val="00862ACF"/>
    <w:rsid w:val="008636B1"/>
    <w:rsid w:val="00864BB3"/>
    <w:rsid w:val="008659EA"/>
    <w:rsid w:val="008700DE"/>
    <w:rsid w:val="0087033C"/>
    <w:rsid w:val="008703F8"/>
    <w:rsid w:val="00871271"/>
    <w:rsid w:val="00872A69"/>
    <w:rsid w:val="00872C8F"/>
    <w:rsid w:val="008732DA"/>
    <w:rsid w:val="008734DF"/>
    <w:rsid w:val="00873C60"/>
    <w:rsid w:val="00875B3D"/>
    <w:rsid w:val="00875BE5"/>
    <w:rsid w:val="008768EA"/>
    <w:rsid w:val="008770E0"/>
    <w:rsid w:val="00877D69"/>
    <w:rsid w:val="00880446"/>
    <w:rsid w:val="0088088F"/>
    <w:rsid w:val="00880CE6"/>
    <w:rsid w:val="00880D2D"/>
    <w:rsid w:val="008818F1"/>
    <w:rsid w:val="00881AAE"/>
    <w:rsid w:val="00884BFF"/>
    <w:rsid w:val="00885765"/>
    <w:rsid w:val="00887F1C"/>
    <w:rsid w:val="00890472"/>
    <w:rsid w:val="00890723"/>
    <w:rsid w:val="00892E54"/>
    <w:rsid w:val="00892E5A"/>
    <w:rsid w:val="00893D2C"/>
    <w:rsid w:val="008946A2"/>
    <w:rsid w:val="00894CA2"/>
    <w:rsid w:val="008977C0"/>
    <w:rsid w:val="008A0960"/>
    <w:rsid w:val="008A1DEE"/>
    <w:rsid w:val="008A221F"/>
    <w:rsid w:val="008A4234"/>
    <w:rsid w:val="008A455D"/>
    <w:rsid w:val="008A4612"/>
    <w:rsid w:val="008A79DB"/>
    <w:rsid w:val="008A7E28"/>
    <w:rsid w:val="008B1B72"/>
    <w:rsid w:val="008B50C8"/>
    <w:rsid w:val="008B5D7A"/>
    <w:rsid w:val="008B6490"/>
    <w:rsid w:val="008B6BA1"/>
    <w:rsid w:val="008B7EDA"/>
    <w:rsid w:val="008C0438"/>
    <w:rsid w:val="008C1C7D"/>
    <w:rsid w:val="008C2107"/>
    <w:rsid w:val="008C3958"/>
    <w:rsid w:val="008C562E"/>
    <w:rsid w:val="008C68A8"/>
    <w:rsid w:val="008C70F8"/>
    <w:rsid w:val="008C7C77"/>
    <w:rsid w:val="008D005E"/>
    <w:rsid w:val="008D04E4"/>
    <w:rsid w:val="008D2C7B"/>
    <w:rsid w:val="008D37A8"/>
    <w:rsid w:val="008D4104"/>
    <w:rsid w:val="008D6422"/>
    <w:rsid w:val="008E333F"/>
    <w:rsid w:val="008E384E"/>
    <w:rsid w:val="008E4C3F"/>
    <w:rsid w:val="008E76CC"/>
    <w:rsid w:val="008F16B8"/>
    <w:rsid w:val="008F35EC"/>
    <w:rsid w:val="008F3A32"/>
    <w:rsid w:val="008F54D0"/>
    <w:rsid w:val="008F5872"/>
    <w:rsid w:val="008F58F3"/>
    <w:rsid w:val="008F6FB9"/>
    <w:rsid w:val="008F7D27"/>
    <w:rsid w:val="0090015F"/>
    <w:rsid w:val="00901FFE"/>
    <w:rsid w:val="00903E9A"/>
    <w:rsid w:val="009049BF"/>
    <w:rsid w:val="00904AF7"/>
    <w:rsid w:val="00904C19"/>
    <w:rsid w:val="0090689B"/>
    <w:rsid w:val="00907125"/>
    <w:rsid w:val="00910010"/>
    <w:rsid w:val="00912FE2"/>
    <w:rsid w:val="00914542"/>
    <w:rsid w:val="00914B25"/>
    <w:rsid w:val="009159F5"/>
    <w:rsid w:val="00917ADB"/>
    <w:rsid w:val="00921218"/>
    <w:rsid w:val="00922C79"/>
    <w:rsid w:val="00923E02"/>
    <w:rsid w:val="00924383"/>
    <w:rsid w:val="0092600C"/>
    <w:rsid w:val="009273F4"/>
    <w:rsid w:val="0093007F"/>
    <w:rsid w:val="00930785"/>
    <w:rsid w:val="009320A2"/>
    <w:rsid w:val="009334B3"/>
    <w:rsid w:val="00941337"/>
    <w:rsid w:val="009416D4"/>
    <w:rsid w:val="009428A8"/>
    <w:rsid w:val="00943C40"/>
    <w:rsid w:val="00943FCE"/>
    <w:rsid w:val="00947C1D"/>
    <w:rsid w:val="0095202C"/>
    <w:rsid w:val="009543A7"/>
    <w:rsid w:val="009555BC"/>
    <w:rsid w:val="009559FF"/>
    <w:rsid w:val="009561C1"/>
    <w:rsid w:val="00957CCA"/>
    <w:rsid w:val="00961B3C"/>
    <w:rsid w:val="00961EC0"/>
    <w:rsid w:val="00963A26"/>
    <w:rsid w:val="0096453F"/>
    <w:rsid w:val="0096562E"/>
    <w:rsid w:val="00965B87"/>
    <w:rsid w:val="00967299"/>
    <w:rsid w:val="00970363"/>
    <w:rsid w:val="00970681"/>
    <w:rsid w:val="00971D14"/>
    <w:rsid w:val="00972CC7"/>
    <w:rsid w:val="00973CD0"/>
    <w:rsid w:val="009749F7"/>
    <w:rsid w:val="0097518F"/>
    <w:rsid w:val="00980369"/>
    <w:rsid w:val="009839E0"/>
    <w:rsid w:val="00983B1C"/>
    <w:rsid w:val="0098446F"/>
    <w:rsid w:val="00984C7C"/>
    <w:rsid w:val="00985146"/>
    <w:rsid w:val="00985B4C"/>
    <w:rsid w:val="00986874"/>
    <w:rsid w:val="00991568"/>
    <w:rsid w:val="00991D79"/>
    <w:rsid w:val="00992221"/>
    <w:rsid w:val="0099543B"/>
    <w:rsid w:val="00996E3D"/>
    <w:rsid w:val="009A1C2B"/>
    <w:rsid w:val="009A2383"/>
    <w:rsid w:val="009A38A5"/>
    <w:rsid w:val="009A3D02"/>
    <w:rsid w:val="009A3F81"/>
    <w:rsid w:val="009A4F5B"/>
    <w:rsid w:val="009A645C"/>
    <w:rsid w:val="009A6BA1"/>
    <w:rsid w:val="009A6BA4"/>
    <w:rsid w:val="009B1F5A"/>
    <w:rsid w:val="009B2510"/>
    <w:rsid w:val="009B4657"/>
    <w:rsid w:val="009B51DE"/>
    <w:rsid w:val="009B6A87"/>
    <w:rsid w:val="009B6FD3"/>
    <w:rsid w:val="009C0F7D"/>
    <w:rsid w:val="009C15AF"/>
    <w:rsid w:val="009C175C"/>
    <w:rsid w:val="009C21FA"/>
    <w:rsid w:val="009C4520"/>
    <w:rsid w:val="009C5044"/>
    <w:rsid w:val="009C5632"/>
    <w:rsid w:val="009C5D5C"/>
    <w:rsid w:val="009C607A"/>
    <w:rsid w:val="009C6186"/>
    <w:rsid w:val="009C7897"/>
    <w:rsid w:val="009C7A77"/>
    <w:rsid w:val="009D41BC"/>
    <w:rsid w:val="009D63F5"/>
    <w:rsid w:val="009E0723"/>
    <w:rsid w:val="009E1814"/>
    <w:rsid w:val="009E3FFA"/>
    <w:rsid w:val="009E57F9"/>
    <w:rsid w:val="009E61F0"/>
    <w:rsid w:val="009E69AF"/>
    <w:rsid w:val="009E7205"/>
    <w:rsid w:val="009F0181"/>
    <w:rsid w:val="009F031F"/>
    <w:rsid w:val="009F0CE9"/>
    <w:rsid w:val="009F22A7"/>
    <w:rsid w:val="009F33F5"/>
    <w:rsid w:val="00A00A3D"/>
    <w:rsid w:val="00A016EE"/>
    <w:rsid w:val="00A01A21"/>
    <w:rsid w:val="00A03E83"/>
    <w:rsid w:val="00A040A1"/>
    <w:rsid w:val="00A042C2"/>
    <w:rsid w:val="00A047CF"/>
    <w:rsid w:val="00A04C8D"/>
    <w:rsid w:val="00A053A7"/>
    <w:rsid w:val="00A06018"/>
    <w:rsid w:val="00A06B63"/>
    <w:rsid w:val="00A07EA9"/>
    <w:rsid w:val="00A10D3C"/>
    <w:rsid w:val="00A117D7"/>
    <w:rsid w:val="00A13679"/>
    <w:rsid w:val="00A13781"/>
    <w:rsid w:val="00A13DCE"/>
    <w:rsid w:val="00A15769"/>
    <w:rsid w:val="00A16C16"/>
    <w:rsid w:val="00A171B8"/>
    <w:rsid w:val="00A17831"/>
    <w:rsid w:val="00A17DF8"/>
    <w:rsid w:val="00A17FAB"/>
    <w:rsid w:val="00A200AD"/>
    <w:rsid w:val="00A21704"/>
    <w:rsid w:val="00A21AE8"/>
    <w:rsid w:val="00A21E80"/>
    <w:rsid w:val="00A22580"/>
    <w:rsid w:val="00A25ACC"/>
    <w:rsid w:val="00A27D43"/>
    <w:rsid w:val="00A3096F"/>
    <w:rsid w:val="00A32423"/>
    <w:rsid w:val="00A328F5"/>
    <w:rsid w:val="00A33BC6"/>
    <w:rsid w:val="00A34251"/>
    <w:rsid w:val="00A34A5E"/>
    <w:rsid w:val="00A363EF"/>
    <w:rsid w:val="00A36696"/>
    <w:rsid w:val="00A402B6"/>
    <w:rsid w:val="00A40BA6"/>
    <w:rsid w:val="00A41AAF"/>
    <w:rsid w:val="00A42313"/>
    <w:rsid w:val="00A43901"/>
    <w:rsid w:val="00A45124"/>
    <w:rsid w:val="00A46494"/>
    <w:rsid w:val="00A4662F"/>
    <w:rsid w:val="00A472AB"/>
    <w:rsid w:val="00A50148"/>
    <w:rsid w:val="00A5050E"/>
    <w:rsid w:val="00A50C86"/>
    <w:rsid w:val="00A50CD9"/>
    <w:rsid w:val="00A5107E"/>
    <w:rsid w:val="00A51B90"/>
    <w:rsid w:val="00A5419E"/>
    <w:rsid w:val="00A57D00"/>
    <w:rsid w:val="00A57E08"/>
    <w:rsid w:val="00A61BF5"/>
    <w:rsid w:val="00A625EE"/>
    <w:rsid w:val="00A63B11"/>
    <w:rsid w:val="00A64B7B"/>
    <w:rsid w:val="00A67028"/>
    <w:rsid w:val="00A6710D"/>
    <w:rsid w:val="00A67709"/>
    <w:rsid w:val="00A67E10"/>
    <w:rsid w:val="00A709DA"/>
    <w:rsid w:val="00A70E4F"/>
    <w:rsid w:val="00A72062"/>
    <w:rsid w:val="00A74887"/>
    <w:rsid w:val="00A80432"/>
    <w:rsid w:val="00A8094A"/>
    <w:rsid w:val="00A80BC6"/>
    <w:rsid w:val="00A81760"/>
    <w:rsid w:val="00A822E2"/>
    <w:rsid w:val="00A82651"/>
    <w:rsid w:val="00A82D51"/>
    <w:rsid w:val="00A84F02"/>
    <w:rsid w:val="00A86CA9"/>
    <w:rsid w:val="00A87565"/>
    <w:rsid w:val="00A87E87"/>
    <w:rsid w:val="00A95184"/>
    <w:rsid w:val="00A95FFB"/>
    <w:rsid w:val="00AA1F81"/>
    <w:rsid w:val="00AA2350"/>
    <w:rsid w:val="00AA2681"/>
    <w:rsid w:val="00AA291F"/>
    <w:rsid w:val="00AA30C9"/>
    <w:rsid w:val="00AA56B4"/>
    <w:rsid w:val="00AA665E"/>
    <w:rsid w:val="00AA6D81"/>
    <w:rsid w:val="00AA762D"/>
    <w:rsid w:val="00AB47EA"/>
    <w:rsid w:val="00AB61F5"/>
    <w:rsid w:val="00AB7BC3"/>
    <w:rsid w:val="00AC01D0"/>
    <w:rsid w:val="00AC2AA8"/>
    <w:rsid w:val="00AC3673"/>
    <w:rsid w:val="00AC3C19"/>
    <w:rsid w:val="00AD089B"/>
    <w:rsid w:val="00AD098F"/>
    <w:rsid w:val="00AD6960"/>
    <w:rsid w:val="00AD6F87"/>
    <w:rsid w:val="00AE0F03"/>
    <w:rsid w:val="00AE487E"/>
    <w:rsid w:val="00AE5B85"/>
    <w:rsid w:val="00AE793A"/>
    <w:rsid w:val="00AF106C"/>
    <w:rsid w:val="00AF18B8"/>
    <w:rsid w:val="00AF1E59"/>
    <w:rsid w:val="00AF79F8"/>
    <w:rsid w:val="00B007DD"/>
    <w:rsid w:val="00B00944"/>
    <w:rsid w:val="00B017DE"/>
    <w:rsid w:val="00B02DDF"/>
    <w:rsid w:val="00B031D7"/>
    <w:rsid w:val="00B037EA"/>
    <w:rsid w:val="00B03BDB"/>
    <w:rsid w:val="00B051F3"/>
    <w:rsid w:val="00B051FA"/>
    <w:rsid w:val="00B0591B"/>
    <w:rsid w:val="00B10870"/>
    <w:rsid w:val="00B10D93"/>
    <w:rsid w:val="00B115E6"/>
    <w:rsid w:val="00B11877"/>
    <w:rsid w:val="00B127B9"/>
    <w:rsid w:val="00B13456"/>
    <w:rsid w:val="00B136CE"/>
    <w:rsid w:val="00B142F0"/>
    <w:rsid w:val="00B1481B"/>
    <w:rsid w:val="00B14A15"/>
    <w:rsid w:val="00B15C89"/>
    <w:rsid w:val="00B168D2"/>
    <w:rsid w:val="00B2139D"/>
    <w:rsid w:val="00B2311E"/>
    <w:rsid w:val="00B24F97"/>
    <w:rsid w:val="00B25B17"/>
    <w:rsid w:val="00B27D8B"/>
    <w:rsid w:val="00B3341B"/>
    <w:rsid w:val="00B3731F"/>
    <w:rsid w:val="00B37454"/>
    <w:rsid w:val="00B3762F"/>
    <w:rsid w:val="00B37B44"/>
    <w:rsid w:val="00B40A95"/>
    <w:rsid w:val="00B42672"/>
    <w:rsid w:val="00B43A18"/>
    <w:rsid w:val="00B44B60"/>
    <w:rsid w:val="00B455C2"/>
    <w:rsid w:val="00B459F3"/>
    <w:rsid w:val="00B4769F"/>
    <w:rsid w:val="00B479E0"/>
    <w:rsid w:val="00B53046"/>
    <w:rsid w:val="00B53168"/>
    <w:rsid w:val="00B5337F"/>
    <w:rsid w:val="00B53D05"/>
    <w:rsid w:val="00B5407E"/>
    <w:rsid w:val="00B5648C"/>
    <w:rsid w:val="00B566F2"/>
    <w:rsid w:val="00B56958"/>
    <w:rsid w:val="00B569DE"/>
    <w:rsid w:val="00B57FF7"/>
    <w:rsid w:val="00B6024E"/>
    <w:rsid w:val="00B60A01"/>
    <w:rsid w:val="00B60CA3"/>
    <w:rsid w:val="00B60F51"/>
    <w:rsid w:val="00B616ED"/>
    <w:rsid w:val="00B62202"/>
    <w:rsid w:val="00B63000"/>
    <w:rsid w:val="00B63470"/>
    <w:rsid w:val="00B6402A"/>
    <w:rsid w:val="00B645DF"/>
    <w:rsid w:val="00B66E75"/>
    <w:rsid w:val="00B71741"/>
    <w:rsid w:val="00B722DB"/>
    <w:rsid w:val="00B72CF4"/>
    <w:rsid w:val="00B73533"/>
    <w:rsid w:val="00B740AB"/>
    <w:rsid w:val="00B74142"/>
    <w:rsid w:val="00B76424"/>
    <w:rsid w:val="00B80E16"/>
    <w:rsid w:val="00B81F53"/>
    <w:rsid w:val="00B82D93"/>
    <w:rsid w:val="00B849F2"/>
    <w:rsid w:val="00B85ACF"/>
    <w:rsid w:val="00B8695E"/>
    <w:rsid w:val="00B94F1C"/>
    <w:rsid w:val="00B95D4E"/>
    <w:rsid w:val="00B968B0"/>
    <w:rsid w:val="00B97B06"/>
    <w:rsid w:val="00BA1BA2"/>
    <w:rsid w:val="00BA3CBD"/>
    <w:rsid w:val="00BA63B9"/>
    <w:rsid w:val="00BA6668"/>
    <w:rsid w:val="00BA73D4"/>
    <w:rsid w:val="00BB11D8"/>
    <w:rsid w:val="00BB1E74"/>
    <w:rsid w:val="00BB22F7"/>
    <w:rsid w:val="00BB7554"/>
    <w:rsid w:val="00BC0722"/>
    <w:rsid w:val="00BC09DA"/>
    <w:rsid w:val="00BC0BEE"/>
    <w:rsid w:val="00BC1200"/>
    <w:rsid w:val="00BC160C"/>
    <w:rsid w:val="00BC1F64"/>
    <w:rsid w:val="00BC2D32"/>
    <w:rsid w:val="00BC3AA8"/>
    <w:rsid w:val="00BC3C80"/>
    <w:rsid w:val="00BC4EEA"/>
    <w:rsid w:val="00BD0755"/>
    <w:rsid w:val="00BD0978"/>
    <w:rsid w:val="00BD11B1"/>
    <w:rsid w:val="00BD214A"/>
    <w:rsid w:val="00BD21A0"/>
    <w:rsid w:val="00BD4B9D"/>
    <w:rsid w:val="00BD6176"/>
    <w:rsid w:val="00BD780E"/>
    <w:rsid w:val="00BE082E"/>
    <w:rsid w:val="00BE0C4F"/>
    <w:rsid w:val="00BE204A"/>
    <w:rsid w:val="00BE2DCB"/>
    <w:rsid w:val="00BE3815"/>
    <w:rsid w:val="00BE5746"/>
    <w:rsid w:val="00BE702C"/>
    <w:rsid w:val="00BF1F88"/>
    <w:rsid w:val="00BF2D2F"/>
    <w:rsid w:val="00BF54A7"/>
    <w:rsid w:val="00BF5D47"/>
    <w:rsid w:val="00BF7CCD"/>
    <w:rsid w:val="00C024C3"/>
    <w:rsid w:val="00C02F5B"/>
    <w:rsid w:val="00C13A1C"/>
    <w:rsid w:val="00C14697"/>
    <w:rsid w:val="00C21715"/>
    <w:rsid w:val="00C21E4D"/>
    <w:rsid w:val="00C314B2"/>
    <w:rsid w:val="00C31924"/>
    <w:rsid w:val="00C31A36"/>
    <w:rsid w:val="00C3218F"/>
    <w:rsid w:val="00C34B0B"/>
    <w:rsid w:val="00C34FC6"/>
    <w:rsid w:val="00C35A38"/>
    <w:rsid w:val="00C35E7C"/>
    <w:rsid w:val="00C367DD"/>
    <w:rsid w:val="00C377A8"/>
    <w:rsid w:val="00C42678"/>
    <w:rsid w:val="00C42984"/>
    <w:rsid w:val="00C42B11"/>
    <w:rsid w:val="00C43170"/>
    <w:rsid w:val="00C4337F"/>
    <w:rsid w:val="00C43939"/>
    <w:rsid w:val="00C43DB3"/>
    <w:rsid w:val="00C4431D"/>
    <w:rsid w:val="00C443CD"/>
    <w:rsid w:val="00C44BC4"/>
    <w:rsid w:val="00C44EF3"/>
    <w:rsid w:val="00C45226"/>
    <w:rsid w:val="00C456CD"/>
    <w:rsid w:val="00C5085A"/>
    <w:rsid w:val="00C50992"/>
    <w:rsid w:val="00C50D52"/>
    <w:rsid w:val="00C513F4"/>
    <w:rsid w:val="00C519EF"/>
    <w:rsid w:val="00C5220F"/>
    <w:rsid w:val="00C531EB"/>
    <w:rsid w:val="00C53555"/>
    <w:rsid w:val="00C54EB5"/>
    <w:rsid w:val="00C5552B"/>
    <w:rsid w:val="00C55736"/>
    <w:rsid w:val="00C55C93"/>
    <w:rsid w:val="00C57DBC"/>
    <w:rsid w:val="00C6129C"/>
    <w:rsid w:val="00C630AE"/>
    <w:rsid w:val="00C632A0"/>
    <w:rsid w:val="00C648EA"/>
    <w:rsid w:val="00C64910"/>
    <w:rsid w:val="00C65A35"/>
    <w:rsid w:val="00C702A6"/>
    <w:rsid w:val="00C709AD"/>
    <w:rsid w:val="00C714E1"/>
    <w:rsid w:val="00C721D7"/>
    <w:rsid w:val="00C7231C"/>
    <w:rsid w:val="00C732FC"/>
    <w:rsid w:val="00C73EAE"/>
    <w:rsid w:val="00C740F5"/>
    <w:rsid w:val="00C757FA"/>
    <w:rsid w:val="00C764C4"/>
    <w:rsid w:val="00C768B5"/>
    <w:rsid w:val="00C77D87"/>
    <w:rsid w:val="00C8264D"/>
    <w:rsid w:val="00C8296D"/>
    <w:rsid w:val="00C83A17"/>
    <w:rsid w:val="00C83B24"/>
    <w:rsid w:val="00C84B82"/>
    <w:rsid w:val="00C85127"/>
    <w:rsid w:val="00C86C4F"/>
    <w:rsid w:val="00C87601"/>
    <w:rsid w:val="00C8773F"/>
    <w:rsid w:val="00C878B7"/>
    <w:rsid w:val="00C87AE8"/>
    <w:rsid w:val="00C9066D"/>
    <w:rsid w:val="00C9207B"/>
    <w:rsid w:val="00C93666"/>
    <w:rsid w:val="00C937DE"/>
    <w:rsid w:val="00C96A60"/>
    <w:rsid w:val="00CA0423"/>
    <w:rsid w:val="00CA0440"/>
    <w:rsid w:val="00CA14B7"/>
    <w:rsid w:val="00CA1AA2"/>
    <w:rsid w:val="00CA25EA"/>
    <w:rsid w:val="00CA430F"/>
    <w:rsid w:val="00CA5AA0"/>
    <w:rsid w:val="00CA7B89"/>
    <w:rsid w:val="00CB1C0B"/>
    <w:rsid w:val="00CB1C4B"/>
    <w:rsid w:val="00CB2305"/>
    <w:rsid w:val="00CB5F85"/>
    <w:rsid w:val="00CB685F"/>
    <w:rsid w:val="00CC0B57"/>
    <w:rsid w:val="00CC0E11"/>
    <w:rsid w:val="00CC3FBF"/>
    <w:rsid w:val="00CC4C16"/>
    <w:rsid w:val="00CC4F6D"/>
    <w:rsid w:val="00CC5073"/>
    <w:rsid w:val="00CC65D1"/>
    <w:rsid w:val="00CC7F41"/>
    <w:rsid w:val="00CD08D4"/>
    <w:rsid w:val="00CD1154"/>
    <w:rsid w:val="00CD4755"/>
    <w:rsid w:val="00CD4D89"/>
    <w:rsid w:val="00CD5AE3"/>
    <w:rsid w:val="00CD7151"/>
    <w:rsid w:val="00CE1155"/>
    <w:rsid w:val="00CE1A68"/>
    <w:rsid w:val="00CE2AAC"/>
    <w:rsid w:val="00CE2C08"/>
    <w:rsid w:val="00CE2EB8"/>
    <w:rsid w:val="00CE2FD2"/>
    <w:rsid w:val="00CE34B1"/>
    <w:rsid w:val="00CE4E5D"/>
    <w:rsid w:val="00CE6122"/>
    <w:rsid w:val="00CE6C51"/>
    <w:rsid w:val="00CF194C"/>
    <w:rsid w:val="00CF679B"/>
    <w:rsid w:val="00CF6D8C"/>
    <w:rsid w:val="00CF6DBF"/>
    <w:rsid w:val="00CF6EFE"/>
    <w:rsid w:val="00D009FF"/>
    <w:rsid w:val="00D01CAA"/>
    <w:rsid w:val="00D02D19"/>
    <w:rsid w:val="00D02DEC"/>
    <w:rsid w:val="00D058CB"/>
    <w:rsid w:val="00D07B28"/>
    <w:rsid w:val="00D10033"/>
    <w:rsid w:val="00D11AD6"/>
    <w:rsid w:val="00D11C1E"/>
    <w:rsid w:val="00D1337C"/>
    <w:rsid w:val="00D1379F"/>
    <w:rsid w:val="00D172DD"/>
    <w:rsid w:val="00D1761C"/>
    <w:rsid w:val="00D24F0E"/>
    <w:rsid w:val="00D24F97"/>
    <w:rsid w:val="00D26326"/>
    <w:rsid w:val="00D3110F"/>
    <w:rsid w:val="00D31635"/>
    <w:rsid w:val="00D33716"/>
    <w:rsid w:val="00D33923"/>
    <w:rsid w:val="00D33EB5"/>
    <w:rsid w:val="00D350E3"/>
    <w:rsid w:val="00D35DA9"/>
    <w:rsid w:val="00D371BD"/>
    <w:rsid w:val="00D37D16"/>
    <w:rsid w:val="00D4093F"/>
    <w:rsid w:val="00D4183C"/>
    <w:rsid w:val="00D41C29"/>
    <w:rsid w:val="00D42CFF"/>
    <w:rsid w:val="00D4330F"/>
    <w:rsid w:val="00D43B3E"/>
    <w:rsid w:val="00D45BFC"/>
    <w:rsid w:val="00D46873"/>
    <w:rsid w:val="00D46BE2"/>
    <w:rsid w:val="00D50491"/>
    <w:rsid w:val="00D50FFC"/>
    <w:rsid w:val="00D5170A"/>
    <w:rsid w:val="00D51FED"/>
    <w:rsid w:val="00D569BC"/>
    <w:rsid w:val="00D577D7"/>
    <w:rsid w:val="00D60D14"/>
    <w:rsid w:val="00D61A80"/>
    <w:rsid w:val="00D62D28"/>
    <w:rsid w:val="00D636DE"/>
    <w:rsid w:val="00D65A45"/>
    <w:rsid w:val="00D67C28"/>
    <w:rsid w:val="00D71299"/>
    <w:rsid w:val="00D73144"/>
    <w:rsid w:val="00D73386"/>
    <w:rsid w:val="00D740E9"/>
    <w:rsid w:val="00D74771"/>
    <w:rsid w:val="00D81F91"/>
    <w:rsid w:val="00D844A2"/>
    <w:rsid w:val="00D850B6"/>
    <w:rsid w:val="00D86D38"/>
    <w:rsid w:val="00D90B61"/>
    <w:rsid w:val="00D91071"/>
    <w:rsid w:val="00D961D3"/>
    <w:rsid w:val="00DA4CDD"/>
    <w:rsid w:val="00DA576B"/>
    <w:rsid w:val="00DA5EAD"/>
    <w:rsid w:val="00DB062F"/>
    <w:rsid w:val="00DB26A9"/>
    <w:rsid w:val="00DB314E"/>
    <w:rsid w:val="00DB3A42"/>
    <w:rsid w:val="00DB4007"/>
    <w:rsid w:val="00DB4C6B"/>
    <w:rsid w:val="00DB5D20"/>
    <w:rsid w:val="00DC058A"/>
    <w:rsid w:val="00DC1973"/>
    <w:rsid w:val="00DC2EDD"/>
    <w:rsid w:val="00DC5AE1"/>
    <w:rsid w:val="00DC73BF"/>
    <w:rsid w:val="00DD0010"/>
    <w:rsid w:val="00DD041F"/>
    <w:rsid w:val="00DD1086"/>
    <w:rsid w:val="00DD1416"/>
    <w:rsid w:val="00DD15B4"/>
    <w:rsid w:val="00DD19B8"/>
    <w:rsid w:val="00DD3925"/>
    <w:rsid w:val="00DD49FC"/>
    <w:rsid w:val="00DD4B97"/>
    <w:rsid w:val="00DD795E"/>
    <w:rsid w:val="00DE0D67"/>
    <w:rsid w:val="00DE26A5"/>
    <w:rsid w:val="00DE3DE9"/>
    <w:rsid w:val="00DE46FE"/>
    <w:rsid w:val="00DE5296"/>
    <w:rsid w:val="00DE5E86"/>
    <w:rsid w:val="00DE6136"/>
    <w:rsid w:val="00DE6F00"/>
    <w:rsid w:val="00DF0568"/>
    <w:rsid w:val="00DF1A53"/>
    <w:rsid w:val="00DF22C9"/>
    <w:rsid w:val="00DF37F2"/>
    <w:rsid w:val="00DF388F"/>
    <w:rsid w:val="00DF41E2"/>
    <w:rsid w:val="00DF451C"/>
    <w:rsid w:val="00DF4AD8"/>
    <w:rsid w:val="00DF52A2"/>
    <w:rsid w:val="00DF5A15"/>
    <w:rsid w:val="00DF75A6"/>
    <w:rsid w:val="00DF7F12"/>
    <w:rsid w:val="00E003E4"/>
    <w:rsid w:val="00E00FDE"/>
    <w:rsid w:val="00E01816"/>
    <w:rsid w:val="00E03D30"/>
    <w:rsid w:val="00E045BC"/>
    <w:rsid w:val="00E0574C"/>
    <w:rsid w:val="00E057A5"/>
    <w:rsid w:val="00E07CD1"/>
    <w:rsid w:val="00E101B4"/>
    <w:rsid w:val="00E11731"/>
    <w:rsid w:val="00E122E7"/>
    <w:rsid w:val="00E13759"/>
    <w:rsid w:val="00E14AC9"/>
    <w:rsid w:val="00E17304"/>
    <w:rsid w:val="00E17B2B"/>
    <w:rsid w:val="00E22DA5"/>
    <w:rsid w:val="00E23E8A"/>
    <w:rsid w:val="00E24CFC"/>
    <w:rsid w:val="00E251F3"/>
    <w:rsid w:val="00E26A75"/>
    <w:rsid w:val="00E27E52"/>
    <w:rsid w:val="00E314D8"/>
    <w:rsid w:val="00E31837"/>
    <w:rsid w:val="00E3315C"/>
    <w:rsid w:val="00E3373C"/>
    <w:rsid w:val="00E34B3E"/>
    <w:rsid w:val="00E368EF"/>
    <w:rsid w:val="00E36F62"/>
    <w:rsid w:val="00E375F6"/>
    <w:rsid w:val="00E37655"/>
    <w:rsid w:val="00E41DEE"/>
    <w:rsid w:val="00E42978"/>
    <w:rsid w:val="00E43036"/>
    <w:rsid w:val="00E432E4"/>
    <w:rsid w:val="00E45527"/>
    <w:rsid w:val="00E456B5"/>
    <w:rsid w:val="00E46024"/>
    <w:rsid w:val="00E4693C"/>
    <w:rsid w:val="00E471EF"/>
    <w:rsid w:val="00E52276"/>
    <w:rsid w:val="00E54735"/>
    <w:rsid w:val="00E54C85"/>
    <w:rsid w:val="00E550D2"/>
    <w:rsid w:val="00E56CEC"/>
    <w:rsid w:val="00E56D12"/>
    <w:rsid w:val="00E6048D"/>
    <w:rsid w:val="00E61132"/>
    <w:rsid w:val="00E61C33"/>
    <w:rsid w:val="00E622BE"/>
    <w:rsid w:val="00E6238D"/>
    <w:rsid w:val="00E64434"/>
    <w:rsid w:val="00E66508"/>
    <w:rsid w:val="00E679B8"/>
    <w:rsid w:val="00E7098D"/>
    <w:rsid w:val="00E70E08"/>
    <w:rsid w:val="00E7228E"/>
    <w:rsid w:val="00E73C32"/>
    <w:rsid w:val="00E759BC"/>
    <w:rsid w:val="00E77ABF"/>
    <w:rsid w:val="00E80306"/>
    <w:rsid w:val="00E80AF2"/>
    <w:rsid w:val="00E82367"/>
    <w:rsid w:val="00E82697"/>
    <w:rsid w:val="00E839A0"/>
    <w:rsid w:val="00E85E72"/>
    <w:rsid w:val="00E873B4"/>
    <w:rsid w:val="00E917D9"/>
    <w:rsid w:val="00E91D1D"/>
    <w:rsid w:val="00E91E3D"/>
    <w:rsid w:val="00E9240B"/>
    <w:rsid w:val="00E92D86"/>
    <w:rsid w:val="00E938BE"/>
    <w:rsid w:val="00E946FD"/>
    <w:rsid w:val="00E95108"/>
    <w:rsid w:val="00E955F5"/>
    <w:rsid w:val="00E95A71"/>
    <w:rsid w:val="00E96DF7"/>
    <w:rsid w:val="00E97F66"/>
    <w:rsid w:val="00EA071B"/>
    <w:rsid w:val="00EA24DC"/>
    <w:rsid w:val="00EA4E5E"/>
    <w:rsid w:val="00EA52CB"/>
    <w:rsid w:val="00EA536B"/>
    <w:rsid w:val="00EA538D"/>
    <w:rsid w:val="00EA6E61"/>
    <w:rsid w:val="00EA70A3"/>
    <w:rsid w:val="00EA70AD"/>
    <w:rsid w:val="00EB0A83"/>
    <w:rsid w:val="00EB25D3"/>
    <w:rsid w:val="00EB3464"/>
    <w:rsid w:val="00EB35E1"/>
    <w:rsid w:val="00EB46CF"/>
    <w:rsid w:val="00EB4DC6"/>
    <w:rsid w:val="00EC1B97"/>
    <w:rsid w:val="00EC1E84"/>
    <w:rsid w:val="00EC5267"/>
    <w:rsid w:val="00EC6FAF"/>
    <w:rsid w:val="00ED09C0"/>
    <w:rsid w:val="00ED0F0E"/>
    <w:rsid w:val="00ED21ED"/>
    <w:rsid w:val="00ED24AA"/>
    <w:rsid w:val="00ED333F"/>
    <w:rsid w:val="00EE009C"/>
    <w:rsid w:val="00EE1148"/>
    <w:rsid w:val="00EE2238"/>
    <w:rsid w:val="00EE3326"/>
    <w:rsid w:val="00EE4570"/>
    <w:rsid w:val="00EE4ADC"/>
    <w:rsid w:val="00EF0AE0"/>
    <w:rsid w:val="00EF1D37"/>
    <w:rsid w:val="00EF2A76"/>
    <w:rsid w:val="00EF377C"/>
    <w:rsid w:val="00EF583A"/>
    <w:rsid w:val="00F00646"/>
    <w:rsid w:val="00F0205E"/>
    <w:rsid w:val="00F04EE7"/>
    <w:rsid w:val="00F06804"/>
    <w:rsid w:val="00F06845"/>
    <w:rsid w:val="00F06C30"/>
    <w:rsid w:val="00F10321"/>
    <w:rsid w:val="00F11E32"/>
    <w:rsid w:val="00F12598"/>
    <w:rsid w:val="00F12A39"/>
    <w:rsid w:val="00F1444B"/>
    <w:rsid w:val="00F175B5"/>
    <w:rsid w:val="00F17616"/>
    <w:rsid w:val="00F20A2A"/>
    <w:rsid w:val="00F22373"/>
    <w:rsid w:val="00F22980"/>
    <w:rsid w:val="00F22CDB"/>
    <w:rsid w:val="00F24BA7"/>
    <w:rsid w:val="00F25217"/>
    <w:rsid w:val="00F27AC5"/>
    <w:rsid w:val="00F30E3D"/>
    <w:rsid w:val="00F31DE3"/>
    <w:rsid w:val="00F32BA1"/>
    <w:rsid w:val="00F334BA"/>
    <w:rsid w:val="00F34152"/>
    <w:rsid w:val="00F36158"/>
    <w:rsid w:val="00F3740C"/>
    <w:rsid w:val="00F376E8"/>
    <w:rsid w:val="00F37B16"/>
    <w:rsid w:val="00F40110"/>
    <w:rsid w:val="00F41FE0"/>
    <w:rsid w:val="00F427A3"/>
    <w:rsid w:val="00F42F48"/>
    <w:rsid w:val="00F435D5"/>
    <w:rsid w:val="00F458CA"/>
    <w:rsid w:val="00F46D8D"/>
    <w:rsid w:val="00F50D56"/>
    <w:rsid w:val="00F5362F"/>
    <w:rsid w:val="00F54575"/>
    <w:rsid w:val="00F559B5"/>
    <w:rsid w:val="00F56113"/>
    <w:rsid w:val="00F57BC4"/>
    <w:rsid w:val="00F6049F"/>
    <w:rsid w:val="00F61F58"/>
    <w:rsid w:val="00F6207A"/>
    <w:rsid w:val="00F62B15"/>
    <w:rsid w:val="00F6399A"/>
    <w:rsid w:val="00F64EBB"/>
    <w:rsid w:val="00F650DB"/>
    <w:rsid w:val="00F65581"/>
    <w:rsid w:val="00F65DA5"/>
    <w:rsid w:val="00F66FB3"/>
    <w:rsid w:val="00F70FEB"/>
    <w:rsid w:val="00F717EF"/>
    <w:rsid w:val="00F7394B"/>
    <w:rsid w:val="00F73AF8"/>
    <w:rsid w:val="00F7610B"/>
    <w:rsid w:val="00F768EA"/>
    <w:rsid w:val="00F77534"/>
    <w:rsid w:val="00F77FBB"/>
    <w:rsid w:val="00F807B5"/>
    <w:rsid w:val="00F851FA"/>
    <w:rsid w:val="00F86944"/>
    <w:rsid w:val="00F95F15"/>
    <w:rsid w:val="00F96E89"/>
    <w:rsid w:val="00F97757"/>
    <w:rsid w:val="00FA15B1"/>
    <w:rsid w:val="00FA1CAB"/>
    <w:rsid w:val="00FA2E2C"/>
    <w:rsid w:val="00FA312F"/>
    <w:rsid w:val="00FA642F"/>
    <w:rsid w:val="00FA665E"/>
    <w:rsid w:val="00FB0D57"/>
    <w:rsid w:val="00FB12BA"/>
    <w:rsid w:val="00FB1D16"/>
    <w:rsid w:val="00FB3198"/>
    <w:rsid w:val="00FB6094"/>
    <w:rsid w:val="00FB6944"/>
    <w:rsid w:val="00FB7A49"/>
    <w:rsid w:val="00FC25A4"/>
    <w:rsid w:val="00FC37A3"/>
    <w:rsid w:val="00FC4DA7"/>
    <w:rsid w:val="00FC587C"/>
    <w:rsid w:val="00FC7961"/>
    <w:rsid w:val="00FD0E5F"/>
    <w:rsid w:val="00FD224B"/>
    <w:rsid w:val="00FD245C"/>
    <w:rsid w:val="00FD3094"/>
    <w:rsid w:val="00FD49A6"/>
    <w:rsid w:val="00FD5979"/>
    <w:rsid w:val="00FD5ACC"/>
    <w:rsid w:val="00FD68F1"/>
    <w:rsid w:val="00FD6C98"/>
    <w:rsid w:val="00FE21A8"/>
    <w:rsid w:val="00FE3F41"/>
    <w:rsid w:val="00FE41E9"/>
    <w:rsid w:val="00FE4794"/>
    <w:rsid w:val="00FE4FA8"/>
    <w:rsid w:val="00FE7E38"/>
    <w:rsid w:val="00FF14A0"/>
    <w:rsid w:val="00FF37F9"/>
    <w:rsid w:val="00FF3C60"/>
    <w:rsid w:val="00FF47EE"/>
    <w:rsid w:val="00FF4F12"/>
    <w:rsid w:val="00FF667B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6EA410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C1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143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3AE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1143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43AE"/>
    <w:rPr>
      <w:rFonts w:cs="Times New Roman"/>
      <w:b/>
    </w:rPr>
  </w:style>
  <w:style w:type="paragraph" w:styleId="Revision">
    <w:name w:val="Revision"/>
    <w:hidden/>
    <w:uiPriority w:val="99"/>
    <w:semiHidden/>
    <w:rsid w:val="005C6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0" ma:contentTypeDescription="Create a new document." ma:contentTypeScope="" ma:versionID="8fe3c49d4c3a51b49b5820eb6965a167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17bf54a0125c5ec0ccecfca21bb236bd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9C59-9C01-4A2B-B612-7A10722F2FEF}">
  <ds:schemaRefs>
    <ds:schemaRef ds:uri="http://schemas.microsoft.com/office/infopath/2007/PartnerControls"/>
    <ds:schemaRef ds:uri="3cc3f26d-d9cc-46f3-89c7-f1482de8c8f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E9AC5F-6001-4A3F-9EDE-90EA2D037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3F5CE-3362-4626-83C5-50CB9D308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24581-7989-49D8-9DE8-74424D1C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3004</Characters>
  <Application>Microsoft Office Word</Application>
  <DocSecurity>0</DocSecurity>
  <Lines>47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dcterms:created xsi:type="dcterms:W3CDTF">2021-12-08T03:23:00Z</dcterms:created>
  <dcterms:modified xsi:type="dcterms:W3CDTF">2021-12-08T03:23:00Z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