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77F1C" w14:textId="2E8AE90A" w:rsidR="00231D61" w:rsidRDefault="00EF1F34" w:rsidP="00F671AF">
      <w:pPr>
        <w:tabs>
          <w:tab w:val="right" w:pos="9214"/>
        </w:tabs>
        <w:ind w:right="85"/>
        <w:jc w:val="left"/>
      </w:pPr>
      <w:bookmarkStart w:id="0" w:name="_GoBack"/>
      <w:bookmarkEnd w:id="0"/>
      <w:r w:rsidRPr="00EF1F34">
        <w:rPr>
          <w:i/>
          <w:noProof/>
          <w:snapToGrid w:val="0"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429A41C" wp14:editId="221AEAC5">
                <wp:simplePos x="0" y="0"/>
                <wp:positionH relativeFrom="column">
                  <wp:posOffset>3886835</wp:posOffset>
                </wp:positionH>
                <wp:positionV relativeFrom="paragraph">
                  <wp:posOffset>-2442210</wp:posOffset>
                </wp:positionV>
                <wp:extent cx="2286000" cy="619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89203" w14:textId="77777777" w:rsidR="00EF1F34" w:rsidRDefault="00EF1F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9A4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05pt;margin-top:-192.3pt;width:180pt;height:4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" stroked="f">
                <v:textbox>
                  <w:txbxContent>
                    <w:p w14:paraId="42889203" w14:textId="77777777" w:rsidR="00EF1F34" w:rsidRDefault="00EF1F34"/>
                  </w:txbxContent>
                </v:textbox>
              </v:shape>
            </w:pict>
          </mc:Fallback>
        </mc:AlternateContent>
      </w:r>
      <w:r w:rsidR="0090764B">
        <w:tab/>
      </w:r>
      <w:r w:rsidR="0090764B">
        <w:tab/>
      </w:r>
      <w:r w:rsidR="0090764B">
        <w:tab/>
      </w:r>
      <w:r w:rsidR="0090764B">
        <w:tab/>
      </w:r>
      <w:r w:rsidR="0090764B">
        <w:tab/>
      </w:r>
      <w:r w:rsidR="0090764B">
        <w:tab/>
      </w:r>
      <w:r w:rsidR="0090764B">
        <w:tab/>
      </w:r>
      <w:r w:rsidR="0090764B">
        <w:tab/>
      </w:r>
      <w:r w:rsidR="0090764B">
        <w:tab/>
      </w:r>
      <w:r w:rsidR="0090764B">
        <w:tab/>
      </w:r>
      <w:r w:rsidR="00B80517">
        <w:t>10</w:t>
      </w:r>
      <w:r w:rsidR="004C473E">
        <w:t xml:space="preserve"> </w:t>
      </w:r>
      <w:r w:rsidR="00B80517">
        <w:t>March</w:t>
      </w:r>
      <w:r w:rsidR="0090764B">
        <w:t xml:space="preserve"> 202</w:t>
      </w:r>
      <w:r w:rsidR="00B80517">
        <w:t>1</w:t>
      </w:r>
    </w:p>
    <w:p w14:paraId="6BE4444A" w14:textId="77777777" w:rsidR="00426F71" w:rsidRDefault="00426F71" w:rsidP="00426F71">
      <w:pPr>
        <w:tabs>
          <w:tab w:val="right" w:pos="9214"/>
        </w:tabs>
        <w:ind w:right="85"/>
        <w:jc w:val="left"/>
      </w:pPr>
    </w:p>
    <w:p w14:paraId="2F1CB309" w14:textId="3BCEAC7F" w:rsidR="0066348F" w:rsidRDefault="002D2506" w:rsidP="00BE1940">
      <w:pPr>
        <w:ind w:right="-285"/>
        <w:jc w:val="center"/>
        <w:rPr>
          <w:u w:val="single"/>
        </w:rPr>
      </w:pPr>
      <w:r>
        <w:rPr>
          <w:rFonts w:ascii="ZWAdobeF" w:hAnsi="ZWAdobeF" w:cs="ZWAdobeF"/>
          <w:sz w:val="2"/>
          <w:szCs w:val="2"/>
        </w:rPr>
        <w:t>U</w:t>
      </w:r>
      <w:r w:rsidR="002C22C2">
        <w:rPr>
          <w:u w:val="single"/>
        </w:rPr>
        <w:t xml:space="preserve">MINISTER FOR </w:t>
      </w:r>
      <w:r w:rsidR="00B80517">
        <w:rPr>
          <w:u w:val="single"/>
        </w:rPr>
        <w:t>IMMIGRATION AND BORDER PROTECTION</w:t>
      </w:r>
      <w:r w:rsidR="002C22C2">
        <w:rPr>
          <w:u w:val="single"/>
        </w:rPr>
        <w:t xml:space="preserve"> v </w:t>
      </w:r>
      <w:r w:rsidR="00B80517">
        <w:rPr>
          <w:u w:val="single"/>
        </w:rPr>
        <w:t>EFX17</w:t>
      </w:r>
      <w:r w:rsidR="00D3657D" w:rsidRPr="00D3657D">
        <w:rPr>
          <w:i/>
          <w:noProof/>
          <w:snapToGrid w:val="0"/>
          <w:sz w:val="22"/>
          <w:szCs w:val="22"/>
          <w:lang w:eastAsia="en-US"/>
        </w:rPr>
        <w:t xml:space="preserve"> </w:t>
      </w:r>
    </w:p>
    <w:p w14:paraId="7B0D2653" w14:textId="2B9EDB6B" w:rsidR="00310A6C" w:rsidRPr="005F16F6" w:rsidRDefault="00E95A71" w:rsidP="00BE1940">
      <w:pPr>
        <w:ind w:right="-285"/>
        <w:jc w:val="center"/>
      </w:pPr>
      <w:r w:rsidRPr="005F16F6">
        <w:t>[20</w:t>
      </w:r>
      <w:r w:rsidR="009B2548">
        <w:t>2</w:t>
      </w:r>
      <w:r w:rsidR="00B80517">
        <w:t>1</w:t>
      </w:r>
      <w:r w:rsidRPr="005F16F6">
        <w:t xml:space="preserve">] </w:t>
      </w:r>
      <w:smartTag w:uri="urn:schemas-microsoft-com:office:smarttags" w:element="stockticker">
        <w:r w:rsidRPr="005F16F6">
          <w:t>HCA</w:t>
        </w:r>
      </w:smartTag>
      <w:r w:rsidRPr="005F16F6">
        <w:t xml:space="preserve"> </w:t>
      </w:r>
      <w:r w:rsidR="0020740A">
        <w:t>9</w:t>
      </w:r>
    </w:p>
    <w:p w14:paraId="428437FC" w14:textId="77777777" w:rsidR="000474B9" w:rsidRPr="000474B9" w:rsidRDefault="000474B9" w:rsidP="00873C60">
      <w:pPr>
        <w:ind w:right="-285"/>
        <w:jc w:val="center"/>
        <w:rPr>
          <w:u w:val="single"/>
        </w:rPr>
      </w:pPr>
    </w:p>
    <w:p w14:paraId="77B79E04" w14:textId="646A10AA" w:rsidR="00EE4D45" w:rsidRDefault="003F00A5" w:rsidP="00B00180">
      <w:pPr>
        <w:ind w:right="-57"/>
      </w:pPr>
      <w:r>
        <w:t xml:space="preserve">Today the High Court unanimously </w:t>
      </w:r>
      <w:r w:rsidR="00026AB1">
        <w:t>dismissed</w:t>
      </w:r>
      <w:r w:rsidR="00BE6D17">
        <w:t xml:space="preserve"> an appeal from a judgment of </w:t>
      </w:r>
      <w:r w:rsidR="005A7FBA">
        <w:t xml:space="preserve">the </w:t>
      </w:r>
      <w:r w:rsidR="00F97505">
        <w:t xml:space="preserve">Full Court of the </w:t>
      </w:r>
      <w:r w:rsidR="005A7FBA">
        <w:t>Federal Court of Australia</w:t>
      </w:r>
      <w:r w:rsidR="00026AB1" w:rsidRPr="005A7FBA">
        <w:t xml:space="preserve">. </w:t>
      </w:r>
      <w:r w:rsidR="006458C7">
        <w:t>The appeal concerned the meaning and operation of s</w:t>
      </w:r>
      <w:r w:rsidR="00262644">
        <w:t> </w:t>
      </w:r>
      <w:r w:rsidR="006458C7">
        <w:t xml:space="preserve">501CA(3) of the </w:t>
      </w:r>
      <w:r w:rsidR="006458C7">
        <w:rPr>
          <w:i/>
        </w:rPr>
        <w:t>Migration Act 1958</w:t>
      </w:r>
      <w:r w:rsidR="006458C7" w:rsidRPr="00076368">
        <w:t xml:space="preserve"> </w:t>
      </w:r>
      <w:r w:rsidR="006458C7">
        <w:t>(</w:t>
      </w:r>
      <w:proofErr w:type="spellStart"/>
      <w:r w:rsidR="006458C7">
        <w:t>Cth</w:t>
      </w:r>
      <w:proofErr w:type="spellEnd"/>
      <w:r w:rsidR="006458C7">
        <w:t>)</w:t>
      </w:r>
      <w:r w:rsidR="00C802F3">
        <w:t xml:space="preserve">. That </w:t>
      </w:r>
      <w:r w:rsidR="00A57FA1">
        <w:t>sub-</w:t>
      </w:r>
      <w:r w:rsidR="00C802F3">
        <w:t>section</w:t>
      </w:r>
      <w:r w:rsidR="00230713">
        <w:t xml:space="preserve"> </w:t>
      </w:r>
      <w:r w:rsidR="008929E2">
        <w:t>provides that</w:t>
      </w:r>
      <w:r w:rsidR="00E56D6D">
        <w:t xml:space="preserve"> </w:t>
      </w:r>
      <w:r w:rsidR="00764D51">
        <w:t>the Minister</w:t>
      </w:r>
      <w:r w:rsidR="009C14F1">
        <w:t xml:space="preserve"> </w:t>
      </w:r>
      <w:r w:rsidR="008929E2">
        <w:t>must</w:t>
      </w:r>
      <w:r w:rsidR="00356272">
        <w:t>, in the way that the Minister considers appropriate in the circumstances,</w:t>
      </w:r>
      <w:r w:rsidR="00764D51">
        <w:t xml:space="preserve"> </w:t>
      </w:r>
      <w:r w:rsidR="00F151C9">
        <w:t xml:space="preserve">give </w:t>
      </w:r>
      <w:r w:rsidR="00357029">
        <w:t>a</w:t>
      </w:r>
      <w:r w:rsidR="00F151C9">
        <w:t xml:space="preserve"> person whose visa has been </w:t>
      </w:r>
      <w:r w:rsidR="008536FA">
        <w:t>cancelled</w:t>
      </w:r>
      <w:r w:rsidR="00356272">
        <w:t xml:space="preserve"> </w:t>
      </w:r>
      <w:r w:rsidR="003C456D">
        <w:t>a written notice of the</w:t>
      </w:r>
      <w:r w:rsidR="00076001">
        <w:t xml:space="preserve"> original </w:t>
      </w:r>
      <w:r w:rsidR="003C456D">
        <w:t>decision</w:t>
      </w:r>
      <w:r w:rsidR="00076001">
        <w:t xml:space="preserve"> to cancel</w:t>
      </w:r>
      <w:r w:rsidR="003C456D">
        <w:t xml:space="preserve"> and </w:t>
      </w:r>
      <w:r w:rsidR="00396DA2">
        <w:t xml:space="preserve">particulars of </w:t>
      </w:r>
      <w:r w:rsidR="007B165D">
        <w:t>relevant</w:t>
      </w:r>
      <w:r w:rsidR="00396DA2">
        <w:t xml:space="preserve"> information</w:t>
      </w:r>
      <w:r w:rsidR="00356272">
        <w:t>,</w:t>
      </w:r>
      <w:r w:rsidR="009C14F1">
        <w:t xml:space="preserve"> </w:t>
      </w:r>
      <w:r w:rsidR="009B6FA4">
        <w:t xml:space="preserve">and </w:t>
      </w:r>
      <w:r w:rsidR="008929E2">
        <w:t>must</w:t>
      </w:r>
      <w:r w:rsidR="00A01151">
        <w:t xml:space="preserve"> invite the person to make representations</w:t>
      </w:r>
      <w:r w:rsidR="00701AE6">
        <w:t>, within the period and in the manner ascertained in accordance with the</w:t>
      </w:r>
      <w:r w:rsidR="0080201B">
        <w:t xml:space="preserve"> </w:t>
      </w:r>
      <w:r w:rsidR="0080201B" w:rsidRPr="0080201B">
        <w:rPr>
          <w:i/>
        </w:rPr>
        <w:t>Migration Regulations 1994</w:t>
      </w:r>
      <w:r w:rsidR="0080201B" w:rsidRPr="0080201B">
        <w:t xml:space="preserve"> (</w:t>
      </w:r>
      <w:proofErr w:type="spellStart"/>
      <w:r w:rsidR="0080201B" w:rsidRPr="0080201B">
        <w:t>Cth</w:t>
      </w:r>
      <w:proofErr w:type="spellEnd"/>
      <w:r w:rsidR="0080201B" w:rsidRPr="0080201B">
        <w:t>)</w:t>
      </w:r>
      <w:r w:rsidR="00B843D8">
        <w:t xml:space="preserve">, about revocation of the </w:t>
      </w:r>
      <w:r w:rsidR="007B165D">
        <w:t xml:space="preserve">original </w:t>
      </w:r>
      <w:r w:rsidR="0021484F">
        <w:t xml:space="preserve">decision. </w:t>
      </w:r>
    </w:p>
    <w:p w14:paraId="2F13F47A" w14:textId="77777777" w:rsidR="00AF2CA1" w:rsidRDefault="00AF2CA1" w:rsidP="00B00180">
      <w:pPr>
        <w:ind w:right="-57"/>
      </w:pPr>
    </w:p>
    <w:p w14:paraId="1DC1E4F8" w14:textId="090B65D2" w:rsidR="006864FF" w:rsidRDefault="00E01BAA" w:rsidP="00B00180">
      <w:pPr>
        <w:ind w:right="-57"/>
      </w:pPr>
      <w:r>
        <w:t xml:space="preserve">A </w:t>
      </w:r>
      <w:r w:rsidR="004E1C72">
        <w:t xml:space="preserve">delegate of the Minister </w:t>
      </w:r>
      <w:r w:rsidR="00CA68DC">
        <w:t>cancelled</w:t>
      </w:r>
      <w:r w:rsidR="004E1C72">
        <w:t xml:space="preserve"> the respondent's visa under s 501(3A).</w:t>
      </w:r>
      <w:r w:rsidR="005F23D7">
        <w:t xml:space="preserve"> </w:t>
      </w:r>
      <w:r w:rsidR="007A6870">
        <w:t>A</w:t>
      </w:r>
      <w:r w:rsidR="00FC173A">
        <w:t>n email attaching a letter from the delegate and enclosures was sent</w:t>
      </w:r>
      <w:r w:rsidR="005E252F" w:rsidRPr="005E252F">
        <w:t xml:space="preserve"> to</w:t>
      </w:r>
      <w:r w:rsidR="00547E6D">
        <w:t xml:space="preserve"> the</w:t>
      </w:r>
      <w:r w:rsidR="005E252F" w:rsidRPr="005E252F">
        <w:t xml:space="preserve"> </w:t>
      </w:r>
      <w:r w:rsidR="00BE0F06">
        <w:t>correctional centre at which the respondent was detained</w:t>
      </w:r>
      <w:r w:rsidR="005E252F" w:rsidRPr="005E252F">
        <w:t>. On 4</w:t>
      </w:r>
      <w:r w:rsidR="00B705B8">
        <w:t> </w:t>
      </w:r>
      <w:r w:rsidR="005E252F" w:rsidRPr="005E252F">
        <w:t>January 2017, the letter and enclosures were handed to the respondent by a</w:t>
      </w:r>
      <w:r w:rsidR="00D60BD4">
        <w:t xml:space="preserve"> </w:t>
      </w:r>
      <w:r w:rsidR="00412BBF">
        <w:t>corrective</w:t>
      </w:r>
      <w:r w:rsidR="00F23475">
        <w:t xml:space="preserve"> </w:t>
      </w:r>
      <w:r w:rsidR="00D60BD4">
        <w:t>services</w:t>
      </w:r>
      <w:r w:rsidR="005E252F" w:rsidRPr="005E252F">
        <w:t xml:space="preserve"> officer. The letter </w:t>
      </w:r>
      <w:r w:rsidR="00D436B1">
        <w:t>explaine</w:t>
      </w:r>
      <w:r w:rsidR="005E252F" w:rsidRPr="005E252F">
        <w:t xml:space="preserve">d </w:t>
      </w:r>
      <w:r w:rsidR="00D436B1">
        <w:t>the decision to cancel the respondent's visa</w:t>
      </w:r>
      <w:r w:rsidR="001C3B1C">
        <w:t xml:space="preserve">. It </w:t>
      </w:r>
      <w:r w:rsidR="005E252F" w:rsidRPr="005E252F">
        <w:t xml:space="preserve">also explained that the respondent had an opportunity to make representations about </w:t>
      </w:r>
      <w:r w:rsidR="00D436B1">
        <w:t>revocation of the decision</w:t>
      </w:r>
      <w:r w:rsidR="005E252F" w:rsidRPr="005E252F">
        <w:t xml:space="preserve"> "within 28</w:t>
      </w:r>
      <w:r w:rsidR="00090270">
        <w:t> </w:t>
      </w:r>
      <w:r w:rsidR="005E252F" w:rsidRPr="005E252F">
        <w:t xml:space="preserve">days after you are taken to have received this notice". </w:t>
      </w:r>
      <w:r w:rsidR="0082314C">
        <w:t>The letter incorrectly stated</w:t>
      </w:r>
      <w:r w:rsidR="00806FF6">
        <w:t xml:space="preserve"> that the respondent was taken to </w:t>
      </w:r>
      <w:r w:rsidR="00D247D9">
        <w:t>have received the notice</w:t>
      </w:r>
      <w:r w:rsidR="006407DA">
        <w:t xml:space="preserve"> at the end of the day </w:t>
      </w:r>
      <w:r w:rsidR="00BB0CCE">
        <w:t>the email was transmitted</w:t>
      </w:r>
      <w:r w:rsidR="001B0D9E">
        <w:t xml:space="preserve"> </w:t>
      </w:r>
      <w:r w:rsidR="000539C7">
        <w:t>(</w:t>
      </w:r>
      <w:r>
        <w:t>being 3 January 2017</w:t>
      </w:r>
      <w:r w:rsidR="000539C7">
        <w:t>)</w:t>
      </w:r>
      <w:r>
        <w:t xml:space="preserve">. </w:t>
      </w:r>
    </w:p>
    <w:p w14:paraId="4B0B934E" w14:textId="161EE33E" w:rsidR="005F2AC1" w:rsidRDefault="005F2AC1" w:rsidP="00B00180">
      <w:pPr>
        <w:ind w:right="-57"/>
      </w:pPr>
    </w:p>
    <w:p w14:paraId="588A57AA" w14:textId="13218072" w:rsidR="00881F7D" w:rsidRPr="00F22F06" w:rsidRDefault="00A01360" w:rsidP="00B00180">
      <w:pPr>
        <w:ind w:right="-57"/>
      </w:pPr>
      <w:r>
        <w:t>Before the</w:t>
      </w:r>
      <w:r w:rsidR="00FB1301">
        <w:t xml:space="preserve"> Federal Circuit Court</w:t>
      </w:r>
      <w:r w:rsidR="000539C7">
        <w:t xml:space="preserve"> of Australia</w:t>
      </w:r>
      <w:r w:rsidR="00FB1301">
        <w:t>, t</w:t>
      </w:r>
      <w:r w:rsidR="007F39C4" w:rsidRPr="007F39C4">
        <w:t xml:space="preserve">he respondent </w:t>
      </w:r>
      <w:r w:rsidR="00FB1301">
        <w:t>submitted</w:t>
      </w:r>
      <w:r w:rsidR="007F39C4" w:rsidRPr="007F39C4">
        <w:t xml:space="preserve"> that the Minister failed to </w:t>
      </w:r>
      <w:r w:rsidR="005E1923">
        <w:t>comply with</w:t>
      </w:r>
      <w:r w:rsidR="007F39C4" w:rsidRPr="007F39C4">
        <w:t xml:space="preserve"> s</w:t>
      </w:r>
      <w:r w:rsidR="007F39C4">
        <w:t> </w:t>
      </w:r>
      <w:r w:rsidR="007F39C4" w:rsidRPr="007F39C4">
        <w:t xml:space="preserve">501CA(3) for </w:t>
      </w:r>
      <w:r w:rsidR="00AF027B">
        <w:t xml:space="preserve">essentially </w:t>
      </w:r>
      <w:r w:rsidR="007F39C4" w:rsidRPr="007F39C4">
        <w:t xml:space="preserve">two reasons. First, the Minister failed to </w:t>
      </w:r>
      <w:r w:rsidR="00397BC2">
        <w:t>"</w:t>
      </w:r>
      <w:r w:rsidR="007F39C4" w:rsidRPr="007F39C4">
        <w:t>give</w:t>
      </w:r>
      <w:r w:rsidR="00397BC2">
        <w:t>"</w:t>
      </w:r>
      <w:r w:rsidR="007F39C4" w:rsidRPr="007F39C4">
        <w:t xml:space="preserve"> the written notice and particulars and </w:t>
      </w:r>
      <w:r w:rsidR="00D92E28">
        <w:t xml:space="preserve">to </w:t>
      </w:r>
      <w:r w:rsidR="00397BC2">
        <w:t>"</w:t>
      </w:r>
      <w:r w:rsidR="007F39C4" w:rsidRPr="007F39C4">
        <w:t>invite</w:t>
      </w:r>
      <w:r w:rsidR="00397BC2">
        <w:t>"</w:t>
      </w:r>
      <w:r w:rsidR="007F39C4" w:rsidRPr="007F39C4">
        <w:t xml:space="preserve"> representations</w:t>
      </w:r>
      <w:r w:rsidR="0062718C">
        <w:t xml:space="preserve"> because </w:t>
      </w:r>
      <w:r w:rsidR="007F39C4" w:rsidRPr="007F39C4">
        <w:t>the letter and enclosures</w:t>
      </w:r>
      <w:r w:rsidR="000148B5">
        <w:t xml:space="preserve"> were not delivered to the</w:t>
      </w:r>
      <w:r w:rsidR="0096266B" w:rsidRPr="0096266B">
        <w:t xml:space="preserve"> </w:t>
      </w:r>
      <w:r w:rsidR="0096266B" w:rsidRPr="007F39C4">
        <w:t xml:space="preserve">respondent </w:t>
      </w:r>
      <w:r w:rsidR="000148B5">
        <w:t xml:space="preserve">in such a way that he could </w:t>
      </w:r>
      <w:r w:rsidR="0096266B" w:rsidRPr="007F39C4">
        <w:t>understand the</w:t>
      </w:r>
      <w:r w:rsidR="000148B5">
        <w:t>ir</w:t>
      </w:r>
      <w:r w:rsidR="0096266B" w:rsidRPr="007F39C4">
        <w:t xml:space="preserve"> substantive content</w:t>
      </w:r>
      <w:r w:rsidR="00B405A4">
        <w:t xml:space="preserve"> given, amongst other things, his limited capacity to understand English</w:t>
      </w:r>
      <w:r w:rsidR="002D77D1">
        <w:t>.</w:t>
      </w:r>
      <w:r w:rsidR="007F39C4" w:rsidRPr="007F39C4">
        <w:t xml:space="preserve"> Secondly, neither the Minister nor </w:t>
      </w:r>
      <w:r w:rsidR="006F7861">
        <w:t>the</w:t>
      </w:r>
      <w:r w:rsidR="007F39C4" w:rsidRPr="007F39C4">
        <w:t xml:space="preserve"> delegate</w:t>
      </w:r>
      <w:r w:rsidR="00383D25">
        <w:t xml:space="preserve"> who made the cancellation decision </w:t>
      </w:r>
      <w:r w:rsidR="007F39C4" w:rsidRPr="007F39C4">
        <w:t xml:space="preserve">personally delivered the written notice, particulars, and invitation to the respondent. Both submissions were rejected by the Federal Circuit Court but </w:t>
      </w:r>
      <w:r w:rsidR="00383D25">
        <w:t xml:space="preserve">on appeal </w:t>
      </w:r>
      <w:r w:rsidR="007F39C4" w:rsidRPr="007F39C4">
        <w:t xml:space="preserve">were accepted by a majority of the Full Court of the Federal Court. </w:t>
      </w:r>
      <w:r w:rsidR="00617FB4">
        <w:t xml:space="preserve">By grant of special leave, the Minister appealed </w:t>
      </w:r>
      <w:r w:rsidR="00496D89">
        <w:t>to the High Court</w:t>
      </w:r>
      <w:r w:rsidR="00617FB4">
        <w:t xml:space="preserve">. </w:t>
      </w:r>
      <w:r w:rsidR="00410398">
        <w:t>By notice of contention, the respondent argued that the Full Court's decision should be</w:t>
      </w:r>
      <w:r w:rsidR="00A50162">
        <w:t xml:space="preserve"> upheld </w:t>
      </w:r>
      <w:r w:rsidR="0088054E">
        <w:t>because</w:t>
      </w:r>
      <w:r w:rsidR="00E65991">
        <w:t xml:space="preserve"> </w:t>
      </w:r>
      <w:r w:rsidR="0088054E">
        <w:t xml:space="preserve">the </w:t>
      </w:r>
      <w:r w:rsidR="00F22F06">
        <w:t xml:space="preserve">invitation to make representations did not </w:t>
      </w:r>
      <w:r w:rsidR="00477107">
        <w:t>specify</w:t>
      </w:r>
      <w:r w:rsidR="00F22F06">
        <w:t xml:space="preserve"> the period with</w:t>
      </w:r>
      <w:r w:rsidR="00477107">
        <w:t>in</w:t>
      </w:r>
      <w:r w:rsidR="00F22F06">
        <w:t xml:space="preserve"> which </w:t>
      </w:r>
      <w:r w:rsidR="00256CDA">
        <w:t xml:space="preserve">to make </w:t>
      </w:r>
      <w:r w:rsidR="00523F47">
        <w:t xml:space="preserve">such </w:t>
      </w:r>
      <w:r w:rsidR="00F22F06">
        <w:t xml:space="preserve">representations. </w:t>
      </w:r>
    </w:p>
    <w:p w14:paraId="494394E1" w14:textId="77777777" w:rsidR="007F39C4" w:rsidRDefault="007F39C4" w:rsidP="00B00180">
      <w:pPr>
        <w:ind w:right="-57"/>
      </w:pPr>
    </w:p>
    <w:p w14:paraId="78033A93" w14:textId="35C2D65B" w:rsidR="003D5701" w:rsidRDefault="00881F7D" w:rsidP="00B8103D">
      <w:pPr>
        <w:ind w:right="-57"/>
      </w:pPr>
      <w:r>
        <w:t>The High Court held that</w:t>
      </w:r>
      <w:r w:rsidR="00B87943">
        <w:t xml:space="preserve"> </w:t>
      </w:r>
      <w:r w:rsidR="00253D3C">
        <w:t>t</w:t>
      </w:r>
      <w:r w:rsidR="008E4DD7">
        <w:t>he</w:t>
      </w:r>
      <w:r w:rsidR="008E4DD7" w:rsidRPr="008E4DD7">
        <w:t xml:space="preserve"> </w:t>
      </w:r>
      <w:r w:rsidR="004E1EDE">
        <w:t xml:space="preserve">verbs "give" and "invite" </w:t>
      </w:r>
      <w:r w:rsidR="00AE73D7">
        <w:t xml:space="preserve">in </w:t>
      </w:r>
      <w:r w:rsidR="00AE73D7" w:rsidRPr="008E4DD7">
        <w:t>s</w:t>
      </w:r>
      <w:r w:rsidR="00262644">
        <w:t> </w:t>
      </w:r>
      <w:r w:rsidR="00AE73D7" w:rsidRPr="008E4DD7">
        <w:t xml:space="preserve">501CA(3) </w:t>
      </w:r>
      <w:r w:rsidR="004E1EDE">
        <w:t>bear their ordinary meanings</w:t>
      </w:r>
      <w:r w:rsidR="00035069">
        <w:t xml:space="preserve"> of</w:t>
      </w:r>
      <w:r w:rsidR="00B222F6">
        <w:t>, respectively,</w:t>
      </w:r>
      <w:r w:rsidR="00035069">
        <w:t xml:space="preserve"> deliver and request formally</w:t>
      </w:r>
      <w:r w:rsidR="005D5DF6">
        <w:t>.</w:t>
      </w:r>
      <w:r w:rsidR="00920782">
        <w:t xml:space="preserve"> </w:t>
      </w:r>
      <w:r w:rsidR="003231A9">
        <w:t xml:space="preserve">The expression "in the way that Minister considers appropriate in the circumstances" is only concerned with the method of delivery or request. </w:t>
      </w:r>
      <w:r w:rsidR="0025463F">
        <w:t>T</w:t>
      </w:r>
      <w:r w:rsidR="00253D3C">
        <w:t>he</w:t>
      </w:r>
      <w:r w:rsidR="00262644">
        <w:t> </w:t>
      </w:r>
      <w:r w:rsidR="00253D3C">
        <w:t>capacity of a</w:t>
      </w:r>
      <w:r w:rsidR="00253D3C" w:rsidRPr="008E4DD7">
        <w:t xml:space="preserve"> recipient</w:t>
      </w:r>
      <w:r w:rsidR="00253D3C">
        <w:t xml:space="preserve"> to</w:t>
      </w:r>
      <w:r w:rsidR="00253D3C" w:rsidRPr="008E4DD7">
        <w:t xml:space="preserve"> </w:t>
      </w:r>
      <w:r w:rsidR="00253D3C">
        <w:t>understand</w:t>
      </w:r>
      <w:r w:rsidR="00253D3C" w:rsidRPr="008E4DD7">
        <w:t xml:space="preserve"> the </w:t>
      </w:r>
      <w:r w:rsidR="00253D3C">
        <w:t>written notice, particulars, and invitation</w:t>
      </w:r>
      <w:r w:rsidR="00FC6689">
        <w:t xml:space="preserve"> referred to in s</w:t>
      </w:r>
      <w:r w:rsidR="00262644">
        <w:t> </w:t>
      </w:r>
      <w:r w:rsidR="00FC6689">
        <w:t>501CA(3)</w:t>
      </w:r>
      <w:r w:rsidR="00D961B2">
        <w:t xml:space="preserve"> is </w:t>
      </w:r>
      <w:r w:rsidR="00B870AD">
        <w:t>not relevant</w:t>
      </w:r>
      <w:r w:rsidR="00D961B2">
        <w:t xml:space="preserve"> to</w:t>
      </w:r>
      <w:r w:rsidR="00D71204">
        <w:t xml:space="preserve"> </w:t>
      </w:r>
      <w:r w:rsidR="00D961B2">
        <w:t>whether</w:t>
      </w:r>
      <w:r w:rsidR="00473936">
        <w:t xml:space="preserve"> the duties </w:t>
      </w:r>
      <w:r w:rsidR="0080027C">
        <w:t>in</w:t>
      </w:r>
      <w:r w:rsidR="00FC6689">
        <w:t xml:space="preserve"> that </w:t>
      </w:r>
      <w:r w:rsidR="00A57FA1">
        <w:t>sub-</w:t>
      </w:r>
      <w:r w:rsidR="00FC6689">
        <w:t>section</w:t>
      </w:r>
      <w:r w:rsidR="00473936">
        <w:t xml:space="preserve"> have been performed</w:t>
      </w:r>
      <w:r w:rsidR="00253D3C">
        <w:t xml:space="preserve">. </w:t>
      </w:r>
      <w:r w:rsidR="006F0034">
        <w:t>The</w:t>
      </w:r>
      <w:r w:rsidR="00262644">
        <w:t> </w:t>
      </w:r>
      <w:r w:rsidR="006F0034">
        <w:t xml:space="preserve">Court also held </w:t>
      </w:r>
      <w:r w:rsidR="001A1925">
        <w:t>th</w:t>
      </w:r>
      <w:r w:rsidR="005A4B23">
        <w:t xml:space="preserve">at </w:t>
      </w:r>
      <w:r w:rsidR="00E522AC">
        <w:t>the</w:t>
      </w:r>
      <w:r w:rsidR="00C63A8E">
        <w:t xml:space="preserve"> duties</w:t>
      </w:r>
      <w:r w:rsidR="00BE55EF">
        <w:t xml:space="preserve"> in s</w:t>
      </w:r>
      <w:r w:rsidR="00262644">
        <w:t> </w:t>
      </w:r>
      <w:r w:rsidR="00BE55EF">
        <w:t>501CA(3)</w:t>
      </w:r>
      <w:r w:rsidR="00E522AC">
        <w:t xml:space="preserve"> are not required to be performed personally by the </w:t>
      </w:r>
      <w:r w:rsidR="00600338">
        <w:t>Minister</w:t>
      </w:r>
      <w:r w:rsidR="00E522AC">
        <w:t xml:space="preserve"> or </w:t>
      </w:r>
      <w:r w:rsidR="00C224D3">
        <w:t>the</w:t>
      </w:r>
      <w:r w:rsidR="00E522AC">
        <w:t xml:space="preserve"> delegate</w:t>
      </w:r>
      <w:r w:rsidR="00F65670">
        <w:t xml:space="preserve"> who made the cancellation decision</w:t>
      </w:r>
      <w:r w:rsidR="006D7B89">
        <w:t>.</w:t>
      </w:r>
      <w:r w:rsidR="00E250A2">
        <w:t xml:space="preserve"> </w:t>
      </w:r>
      <w:r w:rsidR="00920782">
        <w:t xml:space="preserve">However, the Court upheld the notice of contention, concluding that </w:t>
      </w:r>
      <w:r w:rsidR="00BD6486">
        <w:t>an</w:t>
      </w:r>
      <w:r w:rsidR="008E2989">
        <w:t xml:space="preserve"> invitation to make representations </w:t>
      </w:r>
      <w:r w:rsidR="00BD6486">
        <w:t>"within the period ... ascertained in accordance with the regulations" must</w:t>
      </w:r>
      <w:r w:rsidR="008E2989">
        <w:t xml:space="preserve"> crystallise the period either expressly or by reference to correct objective facts from which the period could be as</w:t>
      </w:r>
      <w:r w:rsidR="0082314C">
        <w:t xml:space="preserve">certained on the face of the invitation. </w:t>
      </w:r>
      <w:r w:rsidR="00303639">
        <w:t xml:space="preserve">The letter </w:t>
      </w:r>
      <w:r w:rsidR="00CA68DC">
        <w:t xml:space="preserve">provided to the respondent </w:t>
      </w:r>
      <w:r w:rsidR="00303639">
        <w:t>did not</w:t>
      </w:r>
      <w:r w:rsidR="00CA68DC">
        <w:t xml:space="preserve"> do so. </w:t>
      </w:r>
    </w:p>
    <w:p w14:paraId="2EEB0680" w14:textId="65583A6F" w:rsidR="001C1EBD" w:rsidRPr="00427C3A" w:rsidRDefault="000F1746" w:rsidP="00427C3A">
      <w:pPr>
        <w:numPr>
          <w:ilvl w:val="0"/>
          <w:numId w:val="22"/>
        </w:numPr>
        <w:rPr>
          <w:sz w:val="22"/>
          <w:szCs w:val="22"/>
        </w:rPr>
      </w:pPr>
      <w:r>
        <w:rPr>
          <w:i/>
          <w:snapToGrid w:val="0"/>
          <w:sz w:val="22"/>
          <w:szCs w:val="22"/>
          <w:lang w:eastAsia="en-US"/>
        </w:rPr>
        <w:t>This state</w:t>
      </w:r>
      <w:r w:rsidR="001C1EBD" w:rsidRPr="001C1EBD">
        <w:rPr>
          <w:i/>
          <w:snapToGrid w:val="0"/>
          <w:sz w:val="22"/>
          <w:szCs w:val="22"/>
          <w:lang w:eastAsia="en-US"/>
        </w:rPr>
        <w:t>ment is not intended to be a substitute for the reasons of the High Court or to be used in any later consideration of the Court’s reasons.</w:t>
      </w:r>
    </w:p>
    <w:sectPr w:rsidR="001C1EBD" w:rsidRPr="00427C3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304" w:bottom="284" w:left="130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57122" w14:textId="77777777" w:rsidR="001A23C7" w:rsidRDefault="001A23C7">
      <w:r>
        <w:separator/>
      </w:r>
    </w:p>
  </w:endnote>
  <w:endnote w:type="continuationSeparator" w:id="0">
    <w:p w14:paraId="2D544077" w14:textId="77777777" w:rsidR="001A23C7" w:rsidRDefault="001A23C7">
      <w:r>
        <w:continuationSeparator/>
      </w:r>
    </w:p>
  </w:endnote>
  <w:endnote w:type="continuationNotice" w:id="1">
    <w:p w14:paraId="08D28E0C" w14:textId="77777777" w:rsidR="001A23C7" w:rsidRDefault="001A2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91AE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Please direct enquiries to </w:t>
    </w:r>
    <w:r w:rsidR="00235037">
      <w:rPr>
        <w:rFonts w:ascii="Arial" w:hAnsi="Arial"/>
        <w:b/>
        <w:sz w:val="16"/>
      </w:rPr>
      <w:t>Ben Wickham, Senior Executive Deputy Registrar</w:t>
    </w:r>
  </w:p>
  <w:p w14:paraId="484E6467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Telephone: (02) 6270 6</w:t>
    </w:r>
    <w:r w:rsidR="00235037">
      <w:rPr>
        <w:rFonts w:ascii="Arial" w:hAnsi="Arial"/>
        <w:b/>
        <w:sz w:val="16"/>
      </w:rPr>
      <w:t>893</w:t>
    </w:r>
    <w:r>
      <w:rPr>
        <w:rFonts w:ascii="Arial" w:hAnsi="Arial"/>
        <w:b/>
        <w:sz w:val="16"/>
      </w:rPr>
      <w:t xml:space="preserve">          Fax: (02) 6270 6868          </w:t>
    </w:r>
  </w:p>
  <w:p w14:paraId="026E92FF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b/>
        <w:sz w:val="16"/>
        <w:u w:val="single"/>
      </w:rPr>
    </w:pPr>
    <w:r>
      <w:rPr>
        <w:rFonts w:ascii="Arial" w:hAnsi="Arial"/>
        <w:b/>
        <w:sz w:val="16"/>
      </w:rPr>
      <w:t>Email: enquiries</w:t>
    </w:r>
    <w:r w:rsidRPr="00E95A71">
      <w:rPr>
        <w:rFonts w:ascii="Arial" w:hAnsi="Arial"/>
        <w:b/>
        <w:sz w:val="16"/>
      </w:rPr>
      <w:t>@hcourt.gov.au</w:t>
    </w:r>
    <w:r>
      <w:rPr>
        <w:rFonts w:ascii="Arial" w:hAnsi="Arial"/>
        <w:b/>
        <w:sz w:val="16"/>
      </w:rPr>
      <w:t xml:space="preserve">          Website: www.hcourt.gov.au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E7F50" w14:textId="77777777" w:rsidR="001A23C7" w:rsidRDefault="001A23C7">
      <w:r>
        <w:separator/>
      </w:r>
    </w:p>
  </w:footnote>
  <w:footnote w:type="continuationSeparator" w:id="0">
    <w:p w14:paraId="38FD4D41" w14:textId="77777777" w:rsidR="001A23C7" w:rsidRDefault="001A23C7">
      <w:r>
        <w:continuationSeparator/>
      </w:r>
    </w:p>
  </w:footnote>
  <w:footnote w:type="continuationNotice" w:id="1">
    <w:p w14:paraId="01889788" w14:textId="77777777" w:rsidR="001A23C7" w:rsidRDefault="001A2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78C3D" w14:textId="77777777" w:rsidR="00C83B24" w:rsidRDefault="00C83B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BB9ED" w14:textId="77777777" w:rsidR="00C83B24" w:rsidRDefault="00C83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ADD2" w14:textId="77777777" w:rsidR="00C83B24" w:rsidRDefault="00C83B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28268E" w14:textId="77777777" w:rsidR="00C83B24" w:rsidRDefault="00C83B24">
    <w:pPr>
      <w:pStyle w:val="Header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BBEE0" w14:textId="759EF4D1" w:rsidR="00C83B24" w:rsidRPr="00D3657D" w:rsidRDefault="00963D06" w:rsidP="00D3657D">
    <w:pPr>
      <w:pStyle w:val="Header"/>
      <w:jc w:val="center"/>
    </w:pPr>
    <w:r>
      <w:rPr>
        <w:noProof/>
      </w:rPr>
      <w:object w:dxaOrig="1440" w:dyaOrig="1440" w14:anchorId="3EC10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4pt;margin-top:22.3pt;width:84.8pt;height:60.3pt;z-index:251658240;visibility:visible;mso-wrap-edited:f" o:allowincell="f">
          <v:imagedata r:id="rId1" o:title="" gain="2147483647f"/>
          <w10:wrap type="topAndBottom"/>
        </v:shape>
        <o:OLEObject Type="Embed" ProgID="Word.Picture.8" ShapeID="_x0000_s2049" DrawAspect="Content" ObjectID="_1676875941" r:id="rId2"/>
      </w:object>
    </w:r>
  </w:p>
  <w:p w14:paraId="66482D43" w14:textId="77777777" w:rsidR="00C83B24" w:rsidRDefault="00C83B24">
    <w:pPr>
      <w:spacing w:before="200" w:after="200"/>
      <w:jc w:val="center"/>
      <w:rPr>
        <w:rFonts w:ascii="Arial" w:hAnsi="Arial"/>
        <w:spacing w:val="40"/>
        <w:position w:val="6"/>
        <w:sz w:val="28"/>
      </w:rPr>
    </w:pPr>
    <w:r>
      <w:rPr>
        <w:rFonts w:ascii="Arial" w:hAnsi="Arial"/>
        <w:spacing w:val="40"/>
        <w:position w:val="6"/>
        <w:sz w:val="28"/>
      </w:rPr>
      <w:t>HIGH COURT OF AUSTRALIA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E62ADE"/>
    <w:lvl w:ilvl="0">
      <w:start w:val="1"/>
      <w:numFmt w:val="decimal"/>
      <w:pStyle w:val="ListNumber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3054B0"/>
    <w:lvl w:ilvl="0">
      <w:start w:val="1"/>
      <w:numFmt w:val="decimal"/>
      <w:pStyle w:val="ListNumber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27E829A"/>
    <w:lvl w:ilvl="0">
      <w:start w:val="1"/>
      <w:numFmt w:val="decimal"/>
      <w:pStyle w:val="ListNumber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884310"/>
    <w:lvl w:ilvl="0">
      <w:start w:val="1"/>
      <w:numFmt w:val="decimal"/>
      <w:pStyle w:val="ListBullet5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57C2CCA"/>
    <w:lvl w:ilvl="0">
      <w:start w:val="1"/>
      <w:numFmt w:val="bullet"/>
      <w:pStyle w:val="ListBullet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E46DA2"/>
    <w:lvl w:ilvl="0">
      <w:start w:val="1"/>
      <w:numFmt w:val="bullet"/>
      <w:pStyle w:val="ListBulle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4AF8E0"/>
    <w:lvl w:ilvl="0">
      <w:start w:val="1"/>
      <w:numFmt w:val="bullet"/>
      <w:pStyle w:val="List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E82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4CD352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C644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57886"/>
    <w:multiLevelType w:val="hybridMultilevel"/>
    <w:tmpl w:val="0FB4B20C"/>
    <w:lvl w:ilvl="0" w:tplc="0C090001">
      <w:start w:val="1"/>
      <w:numFmt w:val="bullet"/>
      <w:pStyle w:val="ListNumber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41CBF"/>
    <w:multiLevelType w:val="singleLevel"/>
    <w:tmpl w:val="0C090001"/>
    <w:lvl w:ilvl="0">
      <w:start w:val="10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BE"/>
    <w:rsid w:val="00001B0D"/>
    <w:rsid w:val="00003439"/>
    <w:rsid w:val="00003C38"/>
    <w:rsid w:val="0000608C"/>
    <w:rsid w:val="000065E2"/>
    <w:rsid w:val="00007274"/>
    <w:rsid w:val="00010192"/>
    <w:rsid w:val="00011FC7"/>
    <w:rsid w:val="00014379"/>
    <w:rsid w:val="000148B5"/>
    <w:rsid w:val="000158C8"/>
    <w:rsid w:val="00016C14"/>
    <w:rsid w:val="00016E9B"/>
    <w:rsid w:val="00021664"/>
    <w:rsid w:val="00021710"/>
    <w:rsid w:val="00026AB1"/>
    <w:rsid w:val="00026C80"/>
    <w:rsid w:val="000307DE"/>
    <w:rsid w:val="00031DBA"/>
    <w:rsid w:val="000335E3"/>
    <w:rsid w:val="000341A0"/>
    <w:rsid w:val="00035069"/>
    <w:rsid w:val="0003655B"/>
    <w:rsid w:val="00036745"/>
    <w:rsid w:val="00040A2C"/>
    <w:rsid w:val="000412BA"/>
    <w:rsid w:val="00042D92"/>
    <w:rsid w:val="000438E4"/>
    <w:rsid w:val="000466D1"/>
    <w:rsid w:val="00046A00"/>
    <w:rsid w:val="000474B9"/>
    <w:rsid w:val="00047B57"/>
    <w:rsid w:val="00051E05"/>
    <w:rsid w:val="000539C7"/>
    <w:rsid w:val="000542C0"/>
    <w:rsid w:val="00054FD6"/>
    <w:rsid w:val="00056744"/>
    <w:rsid w:val="00057AA0"/>
    <w:rsid w:val="00060920"/>
    <w:rsid w:val="00060F75"/>
    <w:rsid w:val="00060FEE"/>
    <w:rsid w:val="00063D58"/>
    <w:rsid w:val="00064AA9"/>
    <w:rsid w:val="00065AA8"/>
    <w:rsid w:val="00070E6C"/>
    <w:rsid w:val="000742DF"/>
    <w:rsid w:val="00074686"/>
    <w:rsid w:val="0007470C"/>
    <w:rsid w:val="00076001"/>
    <w:rsid w:val="00076368"/>
    <w:rsid w:val="00082928"/>
    <w:rsid w:val="000833EA"/>
    <w:rsid w:val="00085172"/>
    <w:rsid w:val="0008665D"/>
    <w:rsid w:val="00090270"/>
    <w:rsid w:val="000963DB"/>
    <w:rsid w:val="000968AF"/>
    <w:rsid w:val="00096FA5"/>
    <w:rsid w:val="000A1C38"/>
    <w:rsid w:val="000A225F"/>
    <w:rsid w:val="000A2A5B"/>
    <w:rsid w:val="000A4A71"/>
    <w:rsid w:val="000B1756"/>
    <w:rsid w:val="000B2767"/>
    <w:rsid w:val="000B3486"/>
    <w:rsid w:val="000B514B"/>
    <w:rsid w:val="000B517E"/>
    <w:rsid w:val="000B5A76"/>
    <w:rsid w:val="000B6135"/>
    <w:rsid w:val="000C0CC6"/>
    <w:rsid w:val="000C23F6"/>
    <w:rsid w:val="000C2D6E"/>
    <w:rsid w:val="000C6BFE"/>
    <w:rsid w:val="000C6FFD"/>
    <w:rsid w:val="000C79B2"/>
    <w:rsid w:val="000D0D41"/>
    <w:rsid w:val="000D21D9"/>
    <w:rsid w:val="000D28B3"/>
    <w:rsid w:val="000D3D0F"/>
    <w:rsid w:val="000D7CB6"/>
    <w:rsid w:val="000D7EA1"/>
    <w:rsid w:val="000E04B6"/>
    <w:rsid w:val="000E12BA"/>
    <w:rsid w:val="000E200F"/>
    <w:rsid w:val="000E33CE"/>
    <w:rsid w:val="000E5EBB"/>
    <w:rsid w:val="000E6EB6"/>
    <w:rsid w:val="000E75E7"/>
    <w:rsid w:val="000E7825"/>
    <w:rsid w:val="000E78D1"/>
    <w:rsid w:val="000F0711"/>
    <w:rsid w:val="000F0F48"/>
    <w:rsid w:val="000F1626"/>
    <w:rsid w:val="000F1746"/>
    <w:rsid w:val="000F2449"/>
    <w:rsid w:val="000F351E"/>
    <w:rsid w:val="000F35E7"/>
    <w:rsid w:val="000F373F"/>
    <w:rsid w:val="000F397E"/>
    <w:rsid w:val="000F54E3"/>
    <w:rsid w:val="000F63A1"/>
    <w:rsid w:val="001002E1"/>
    <w:rsid w:val="001004A1"/>
    <w:rsid w:val="001006B9"/>
    <w:rsid w:val="001019F8"/>
    <w:rsid w:val="001105B1"/>
    <w:rsid w:val="00112BB2"/>
    <w:rsid w:val="00115400"/>
    <w:rsid w:val="001162CD"/>
    <w:rsid w:val="00117CB0"/>
    <w:rsid w:val="00121A2D"/>
    <w:rsid w:val="001238C9"/>
    <w:rsid w:val="00124770"/>
    <w:rsid w:val="0012730B"/>
    <w:rsid w:val="001318E1"/>
    <w:rsid w:val="00131FBA"/>
    <w:rsid w:val="00132174"/>
    <w:rsid w:val="001332DA"/>
    <w:rsid w:val="00134C73"/>
    <w:rsid w:val="00140780"/>
    <w:rsid w:val="001447AD"/>
    <w:rsid w:val="00144E39"/>
    <w:rsid w:val="001509CD"/>
    <w:rsid w:val="00154ECE"/>
    <w:rsid w:val="00155ED7"/>
    <w:rsid w:val="001656CA"/>
    <w:rsid w:val="001656D9"/>
    <w:rsid w:val="0016594B"/>
    <w:rsid w:val="001745E1"/>
    <w:rsid w:val="001748B3"/>
    <w:rsid w:val="00180546"/>
    <w:rsid w:val="00182918"/>
    <w:rsid w:val="0018323D"/>
    <w:rsid w:val="00183E22"/>
    <w:rsid w:val="00185AED"/>
    <w:rsid w:val="001878EC"/>
    <w:rsid w:val="00187B45"/>
    <w:rsid w:val="00187C46"/>
    <w:rsid w:val="00196B39"/>
    <w:rsid w:val="00196FEE"/>
    <w:rsid w:val="001A1925"/>
    <w:rsid w:val="001A23C7"/>
    <w:rsid w:val="001A35DF"/>
    <w:rsid w:val="001A4503"/>
    <w:rsid w:val="001B0D9E"/>
    <w:rsid w:val="001B0DA1"/>
    <w:rsid w:val="001B2C86"/>
    <w:rsid w:val="001B6097"/>
    <w:rsid w:val="001B61AB"/>
    <w:rsid w:val="001B79C8"/>
    <w:rsid w:val="001B7A2B"/>
    <w:rsid w:val="001C15A3"/>
    <w:rsid w:val="001C1EBD"/>
    <w:rsid w:val="001C215D"/>
    <w:rsid w:val="001C3B1C"/>
    <w:rsid w:val="001C711B"/>
    <w:rsid w:val="001D019C"/>
    <w:rsid w:val="001D2B06"/>
    <w:rsid w:val="001D2DD6"/>
    <w:rsid w:val="001D6AF2"/>
    <w:rsid w:val="001E63A7"/>
    <w:rsid w:val="001F0A1C"/>
    <w:rsid w:val="001F5E25"/>
    <w:rsid w:val="001F7ADA"/>
    <w:rsid w:val="001F7AFF"/>
    <w:rsid w:val="00200640"/>
    <w:rsid w:val="00202093"/>
    <w:rsid w:val="002048FE"/>
    <w:rsid w:val="00204F62"/>
    <w:rsid w:val="0020639D"/>
    <w:rsid w:val="00206E2C"/>
    <w:rsid w:val="0020740A"/>
    <w:rsid w:val="00207CB3"/>
    <w:rsid w:val="00210BD7"/>
    <w:rsid w:val="0021100B"/>
    <w:rsid w:val="0021484F"/>
    <w:rsid w:val="002149A5"/>
    <w:rsid w:val="00215CEB"/>
    <w:rsid w:val="0021620A"/>
    <w:rsid w:val="0022064B"/>
    <w:rsid w:val="002207CE"/>
    <w:rsid w:val="0022276B"/>
    <w:rsid w:val="0022373F"/>
    <w:rsid w:val="00224CD4"/>
    <w:rsid w:val="002278BB"/>
    <w:rsid w:val="00230713"/>
    <w:rsid w:val="00230F67"/>
    <w:rsid w:val="00231D61"/>
    <w:rsid w:val="00234C6E"/>
    <w:rsid w:val="00235037"/>
    <w:rsid w:val="002359A8"/>
    <w:rsid w:val="00235AC3"/>
    <w:rsid w:val="00236299"/>
    <w:rsid w:val="00240B09"/>
    <w:rsid w:val="002413ED"/>
    <w:rsid w:val="00241633"/>
    <w:rsid w:val="00241F6E"/>
    <w:rsid w:val="00242C46"/>
    <w:rsid w:val="00247A8F"/>
    <w:rsid w:val="00251E0C"/>
    <w:rsid w:val="00252453"/>
    <w:rsid w:val="00253135"/>
    <w:rsid w:val="00253589"/>
    <w:rsid w:val="00253951"/>
    <w:rsid w:val="00253D3C"/>
    <w:rsid w:val="0025463F"/>
    <w:rsid w:val="00256CDA"/>
    <w:rsid w:val="00257258"/>
    <w:rsid w:val="002610CC"/>
    <w:rsid w:val="00262100"/>
    <w:rsid w:val="002623B5"/>
    <w:rsid w:val="00262644"/>
    <w:rsid w:val="00262DC3"/>
    <w:rsid w:val="002638FD"/>
    <w:rsid w:val="00263BCD"/>
    <w:rsid w:val="0026612A"/>
    <w:rsid w:val="00277AFE"/>
    <w:rsid w:val="0028049A"/>
    <w:rsid w:val="00281413"/>
    <w:rsid w:val="00286287"/>
    <w:rsid w:val="0029001C"/>
    <w:rsid w:val="0029055D"/>
    <w:rsid w:val="00290B23"/>
    <w:rsid w:val="0029406F"/>
    <w:rsid w:val="00296318"/>
    <w:rsid w:val="002A113C"/>
    <w:rsid w:val="002A1229"/>
    <w:rsid w:val="002A1278"/>
    <w:rsid w:val="002A1A86"/>
    <w:rsid w:val="002A222E"/>
    <w:rsid w:val="002A2B64"/>
    <w:rsid w:val="002A3E86"/>
    <w:rsid w:val="002A5827"/>
    <w:rsid w:val="002A7B1E"/>
    <w:rsid w:val="002B06DC"/>
    <w:rsid w:val="002B2FD2"/>
    <w:rsid w:val="002B38EF"/>
    <w:rsid w:val="002C012D"/>
    <w:rsid w:val="002C0C3A"/>
    <w:rsid w:val="002C1687"/>
    <w:rsid w:val="002C22C2"/>
    <w:rsid w:val="002C74C4"/>
    <w:rsid w:val="002D2506"/>
    <w:rsid w:val="002D2DE8"/>
    <w:rsid w:val="002D4155"/>
    <w:rsid w:val="002D5087"/>
    <w:rsid w:val="002D77D1"/>
    <w:rsid w:val="002E162E"/>
    <w:rsid w:val="002E1CA4"/>
    <w:rsid w:val="002E2671"/>
    <w:rsid w:val="002E28AE"/>
    <w:rsid w:val="002E5BB4"/>
    <w:rsid w:val="002E7D7F"/>
    <w:rsid w:val="002F0063"/>
    <w:rsid w:val="002F10E3"/>
    <w:rsid w:val="002F276A"/>
    <w:rsid w:val="002F27A7"/>
    <w:rsid w:val="002F403F"/>
    <w:rsid w:val="002F42FA"/>
    <w:rsid w:val="002F49C9"/>
    <w:rsid w:val="002F7CC4"/>
    <w:rsid w:val="00301E90"/>
    <w:rsid w:val="00303639"/>
    <w:rsid w:val="00304A45"/>
    <w:rsid w:val="00305B37"/>
    <w:rsid w:val="00306084"/>
    <w:rsid w:val="00306E07"/>
    <w:rsid w:val="00310A6C"/>
    <w:rsid w:val="003110CA"/>
    <w:rsid w:val="00312621"/>
    <w:rsid w:val="003140B4"/>
    <w:rsid w:val="003176F3"/>
    <w:rsid w:val="00317C92"/>
    <w:rsid w:val="003219B6"/>
    <w:rsid w:val="00322753"/>
    <w:rsid w:val="003231A9"/>
    <w:rsid w:val="00323B7D"/>
    <w:rsid w:val="00323CC3"/>
    <w:rsid w:val="00325751"/>
    <w:rsid w:val="00325AC1"/>
    <w:rsid w:val="00325FD3"/>
    <w:rsid w:val="00326074"/>
    <w:rsid w:val="0033014C"/>
    <w:rsid w:val="00334D10"/>
    <w:rsid w:val="00336757"/>
    <w:rsid w:val="00337785"/>
    <w:rsid w:val="003408CB"/>
    <w:rsid w:val="00341461"/>
    <w:rsid w:val="00341EAE"/>
    <w:rsid w:val="00344C45"/>
    <w:rsid w:val="00344FB3"/>
    <w:rsid w:val="00351E1E"/>
    <w:rsid w:val="00356272"/>
    <w:rsid w:val="0035668F"/>
    <w:rsid w:val="00357029"/>
    <w:rsid w:val="00357471"/>
    <w:rsid w:val="003602AF"/>
    <w:rsid w:val="00360A4A"/>
    <w:rsid w:val="003634C6"/>
    <w:rsid w:val="003654E5"/>
    <w:rsid w:val="00367029"/>
    <w:rsid w:val="003718A8"/>
    <w:rsid w:val="00372D05"/>
    <w:rsid w:val="00373526"/>
    <w:rsid w:val="00376A06"/>
    <w:rsid w:val="003811C1"/>
    <w:rsid w:val="00381CAE"/>
    <w:rsid w:val="0038285E"/>
    <w:rsid w:val="00383A8F"/>
    <w:rsid w:val="00383D25"/>
    <w:rsid w:val="00384022"/>
    <w:rsid w:val="003843D7"/>
    <w:rsid w:val="0038467C"/>
    <w:rsid w:val="00384A5B"/>
    <w:rsid w:val="00384FAA"/>
    <w:rsid w:val="00386436"/>
    <w:rsid w:val="003865F7"/>
    <w:rsid w:val="00387D77"/>
    <w:rsid w:val="00391D0A"/>
    <w:rsid w:val="003929C3"/>
    <w:rsid w:val="00394DAF"/>
    <w:rsid w:val="00396DA2"/>
    <w:rsid w:val="003971E3"/>
    <w:rsid w:val="00397BC2"/>
    <w:rsid w:val="003A2428"/>
    <w:rsid w:val="003A7CA3"/>
    <w:rsid w:val="003B0B70"/>
    <w:rsid w:val="003B4432"/>
    <w:rsid w:val="003B60F3"/>
    <w:rsid w:val="003C0764"/>
    <w:rsid w:val="003C30E0"/>
    <w:rsid w:val="003C36A4"/>
    <w:rsid w:val="003C456D"/>
    <w:rsid w:val="003C6342"/>
    <w:rsid w:val="003C74A1"/>
    <w:rsid w:val="003D42E4"/>
    <w:rsid w:val="003D5701"/>
    <w:rsid w:val="003E1741"/>
    <w:rsid w:val="003E22E4"/>
    <w:rsid w:val="003E2CC9"/>
    <w:rsid w:val="003E425A"/>
    <w:rsid w:val="003E6D5A"/>
    <w:rsid w:val="003E70CC"/>
    <w:rsid w:val="003F00A5"/>
    <w:rsid w:val="003F13F7"/>
    <w:rsid w:val="003F23B8"/>
    <w:rsid w:val="003F2FAB"/>
    <w:rsid w:val="0040076E"/>
    <w:rsid w:val="0040281B"/>
    <w:rsid w:val="00407F41"/>
    <w:rsid w:val="00410398"/>
    <w:rsid w:val="00412BBF"/>
    <w:rsid w:val="00415524"/>
    <w:rsid w:val="004165A6"/>
    <w:rsid w:val="0042144B"/>
    <w:rsid w:val="00422979"/>
    <w:rsid w:val="00422F74"/>
    <w:rsid w:val="00423D17"/>
    <w:rsid w:val="00426F71"/>
    <w:rsid w:val="00427C3A"/>
    <w:rsid w:val="00427D07"/>
    <w:rsid w:val="00427F07"/>
    <w:rsid w:val="00432CF2"/>
    <w:rsid w:val="00433FE4"/>
    <w:rsid w:val="00436834"/>
    <w:rsid w:val="00437A9E"/>
    <w:rsid w:val="00443C39"/>
    <w:rsid w:val="00444E8F"/>
    <w:rsid w:val="00446904"/>
    <w:rsid w:val="004524F7"/>
    <w:rsid w:val="00452FBF"/>
    <w:rsid w:val="0045375C"/>
    <w:rsid w:val="0045632F"/>
    <w:rsid w:val="004577AB"/>
    <w:rsid w:val="00463ED8"/>
    <w:rsid w:val="004650F2"/>
    <w:rsid w:val="00465D20"/>
    <w:rsid w:val="0047027A"/>
    <w:rsid w:val="00472A75"/>
    <w:rsid w:val="00473936"/>
    <w:rsid w:val="0047502A"/>
    <w:rsid w:val="0047634F"/>
    <w:rsid w:val="00477107"/>
    <w:rsid w:val="0047749A"/>
    <w:rsid w:val="004807F8"/>
    <w:rsid w:val="004828BB"/>
    <w:rsid w:val="00482F89"/>
    <w:rsid w:val="00484A34"/>
    <w:rsid w:val="004852E5"/>
    <w:rsid w:val="00493760"/>
    <w:rsid w:val="00494067"/>
    <w:rsid w:val="004942CD"/>
    <w:rsid w:val="004954B5"/>
    <w:rsid w:val="00495CA6"/>
    <w:rsid w:val="0049625D"/>
    <w:rsid w:val="00496761"/>
    <w:rsid w:val="00496D89"/>
    <w:rsid w:val="004A088C"/>
    <w:rsid w:val="004A204B"/>
    <w:rsid w:val="004A24FF"/>
    <w:rsid w:val="004A28FA"/>
    <w:rsid w:val="004A38A5"/>
    <w:rsid w:val="004A78E7"/>
    <w:rsid w:val="004A7B80"/>
    <w:rsid w:val="004B0C00"/>
    <w:rsid w:val="004B0C78"/>
    <w:rsid w:val="004B336A"/>
    <w:rsid w:val="004B4B49"/>
    <w:rsid w:val="004B62CB"/>
    <w:rsid w:val="004B7B80"/>
    <w:rsid w:val="004C06E2"/>
    <w:rsid w:val="004C07DE"/>
    <w:rsid w:val="004C1154"/>
    <w:rsid w:val="004C262F"/>
    <w:rsid w:val="004C473E"/>
    <w:rsid w:val="004C56C6"/>
    <w:rsid w:val="004C7064"/>
    <w:rsid w:val="004D4108"/>
    <w:rsid w:val="004D4A67"/>
    <w:rsid w:val="004D5B9C"/>
    <w:rsid w:val="004E00FF"/>
    <w:rsid w:val="004E0A42"/>
    <w:rsid w:val="004E1C72"/>
    <w:rsid w:val="004E1EDE"/>
    <w:rsid w:val="004E4F7F"/>
    <w:rsid w:val="004E4FBE"/>
    <w:rsid w:val="004E4FF9"/>
    <w:rsid w:val="004E69E8"/>
    <w:rsid w:val="004F0168"/>
    <w:rsid w:val="004F0227"/>
    <w:rsid w:val="004F052A"/>
    <w:rsid w:val="004F32C9"/>
    <w:rsid w:val="004F4B2C"/>
    <w:rsid w:val="004F607F"/>
    <w:rsid w:val="004F6678"/>
    <w:rsid w:val="004F7357"/>
    <w:rsid w:val="004F74E5"/>
    <w:rsid w:val="00502D5D"/>
    <w:rsid w:val="00503984"/>
    <w:rsid w:val="00504CAE"/>
    <w:rsid w:val="00505270"/>
    <w:rsid w:val="00507342"/>
    <w:rsid w:val="005079BA"/>
    <w:rsid w:val="00510294"/>
    <w:rsid w:val="00510BD7"/>
    <w:rsid w:val="0051239D"/>
    <w:rsid w:val="005136B1"/>
    <w:rsid w:val="00513C37"/>
    <w:rsid w:val="00515D67"/>
    <w:rsid w:val="00515E90"/>
    <w:rsid w:val="005176EA"/>
    <w:rsid w:val="00523F47"/>
    <w:rsid w:val="0052510B"/>
    <w:rsid w:val="00530835"/>
    <w:rsid w:val="005311C8"/>
    <w:rsid w:val="005317FC"/>
    <w:rsid w:val="00531D61"/>
    <w:rsid w:val="00532489"/>
    <w:rsid w:val="00532A03"/>
    <w:rsid w:val="00534093"/>
    <w:rsid w:val="00534E7F"/>
    <w:rsid w:val="0053653C"/>
    <w:rsid w:val="005409A0"/>
    <w:rsid w:val="0054304C"/>
    <w:rsid w:val="005433E3"/>
    <w:rsid w:val="00547E6D"/>
    <w:rsid w:val="00553D5F"/>
    <w:rsid w:val="00555075"/>
    <w:rsid w:val="00561DDE"/>
    <w:rsid w:val="00562E80"/>
    <w:rsid w:val="005636C3"/>
    <w:rsid w:val="005665E4"/>
    <w:rsid w:val="00567C2F"/>
    <w:rsid w:val="005700A7"/>
    <w:rsid w:val="00571D8D"/>
    <w:rsid w:val="0057269E"/>
    <w:rsid w:val="00575111"/>
    <w:rsid w:val="00585BDB"/>
    <w:rsid w:val="00587BA1"/>
    <w:rsid w:val="005910F2"/>
    <w:rsid w:val="00591249"/>
    <w:rsid w:val="00592958"/>
    <w:rsid w:val="00594328"/>
    <w:rsid w:val="00595943"/>
    <w:rsid w:val="005965A7"/>
    <w:rsid w:val="00596BBF"/>
    <w:rsid w:val="00597469"/>
    <w:rsid w:val="00597B5D"/>
    <w:rsid w:val="005A0A0E"/>
    <w:rsid w:val="005A0F5D"/>
    <w:rsid w:val="005A1C75"/>
    <w:rsid w:val="005A2507"/>
    <w:rsid w:val="005A2825"/>
    <w:rsid w:val="005A2969"/>
    <w:rsid w:val="005A38F3"/>
    <w:rsid w:val="005A3DA2"/>
    <w:rsid w:val="005A3F83"/>
    <w:rsid w:val="005A4B23"/>
    <w:rsid w:val="005A6DC7"/>
    <w:rsid w:val="005A7FBA"/>
    <w:rsid w:val="005B4313"/>
    <w:rsid w:val="005B5914"/>
    <w:rsid w:val="005B7A27"/>
    <w:rsid w:val="005C1686"/>
    <w:rsid w:val="005C769C"/>
    <w:rsid w:val="005C7C17"/>
    <w:rsid w:val="005C7F36"/>
    <w:rsid w:val="005D0DCD"/>
    <w:rsid w:val="005D1737"/>
    <w:rsid w:val="005D5DF6"/>
    <w:rsid w:val="005E13FA"/>
    <w:rsid w:val="005E1923"/>
    <w:rsid w:val="005E252F"/>
    <w:rsid w:val="005E298B"/>
    <w:rsid w:val="005E33D4"/>
    <w:rsid w:val="005E74B8"/>
    <w:rsid w:val="005F096A"/>
    <w:rsid w:val="005F1081"/>
    <w:rsid w:val="005F16F6"/>
    <w:rsid w:val="005F23D7"/>
    <w:rsid w:val="005F2AC1"/>
    <w:rsid w:val="005F3F10"/>
    <w:rsid w:val="005F4227"/>
    <w:rsid w:val="005F5C4B"/>
    <w:rsid w:val="005F64F6"/>
    <w:rsid w:val="00600338"/>
    <w:rsid w:val="00602872"/>
    <w:rsid w:val="006033FC"/>
    <w:rsid w:val="00604B68"/>
    <w:rsid w:val="00604C8A"/>
    <w:rsid w:val="00605E47"/>
    <w:rsid w:val="006077EC"/>
    <w:rsid w:val="00607C26"/>
    <w:rsid w:val="00611E17"/>
    <w:rsid w:val="0061247E"/>
    <w:rsid w:val="006135E5"/>
    <w:rsid w:val="00613F1D"/>
    <w:rsid w:val="00614094"/>
    <w:rsid w:val="00615A48"/>
    <w:rsid w:val="00617FB4"/>
    <w:rsid w:val="006204E1"/>
    <w:rsid w:val="006233A3"/>
    <w:rsid w:val="0062429D"/>
    <w:rsid w:val="006245B8"/>
    <w:rsid w:val="0062558B"/>
    <w:rsid w:val="0062718C"/>
    <w:rsid w:val="006275EF"/>
    <w:rsid w:val="006276DB"/>
    <w:rsid w:val="00627CC7"/>
    <w:rsid w:val="00627EE6"/>
    <w:rsid w:val="006314D1"/>
    <w:rsid w:val="00632967"/>
    <w:rsid w:val="00633761"/>
    <w:rsid w:val="0063394C"/>
    <w:rsid w:val="00633F13"/>
    <w:rsid w:val="00633F9C"/>
    <w:rsid w:val="006342B2"/>
    <w:rsid w:val="006368BD"/>
    <w:rsid w:val="00637229"/>
    <w:rsid w:val="006407DA"/>
    <w:rsid w:val="0064129A"/>
    <w:rsid w:val="00644B35"/>
    <w:rsid w:val="006458C7"/>
    <w:rsid w:val="00645ABB"/>
    <w:rsid w:val="006463F3"/>
    <w:rsid w:val="00647787"/>
    <w:rsid w:val="006513AF"/>
    <w:rsid w:val="006521D9"/>
    <w:rsid w:val="00652E55"/>
    <w:rsid w:val="006542A9"/>
    <w:rsid w:val="00656C51"/>
    <w:rsid w:val="0065707C"/>
    <w:rsid w:val="00662717"/>
    <w:rsid w:val="0066348F"/>
    <w:rsid w:val="00663DB9"/>
    <w:rsid w:val="0066411A"/>
    <w:rsid w:val="006641E5"/>
    <w:rsid w:val="00664590"/>
    <w:rsid w:val="00664618"/>
    <w:rsid w:val="00665559"/>
    <w:rsid w:val="006764DE"/>
    <w:rsid w:val="0067682E"/>
    <w:rsid w:val="00681EA4"/>
    <w:rsid w:val="00682943"/>
    <w:rsid w:val="00682B1B"/>
    <w:rsid w:val="00684665"/>
    <w:rsid w:val="006847D6"/>
    <w:rsid w:val="00685E33"/>
    <w:rsid w:val="006864FF"/>
    <w:rsid w:val="00690190"/>
    <w:rsid w:val="00690875"/>
    <w:rsid w:val="0069142E"/>
    <w:rsid w:val="006929DF"/>
    <w:rsid w:val="0069346B"/>
    <w:rsid w:val="00695F7C"/>
    <w:rsid w:val="006967D2"/>
    <w:rsid w:val="006977B8"/>
    <w:rsid w:val="006A0CF3"/>
    <w:rsid w:val="006A4067"/>
    <w:rsid w:val="006A56CB"/>
    <w:rsid w:val="006A5E25"/>
    <w:rsid w:val="006A6388"/>
    <w:rsid w:val="006B2C5F"/>
    <w:rsid w:val="006C18A8"/>
    <w:rsid w:val="006C18B9"/>
    <w:rsid w:val="006C27F4"/>
    <w:rsid w:val="006C2BD8"/>
    <w:rsid w:val="006C7DF2"/>
    <w:rsid w:val="006D7B89"/>
    <w:rsid w:val="006E1B03"/>
    <w:rsid w:val="006E1F1D"/>
    <w:rsid w:val="006E438D"/>
    <w:rsid w:val="006E797F"/>
    <w:rsid w:val="006F0034"/>
    <w:rsid w:val="006F26A8"/>
    <w:rsid w:val="006F2BE7"/>
    <w:rsid w:val="006F2E99"/>
    <w:rsid w:val="006F7861"/>
    <w:rsid w:val="00701AE6"/>
    <w:rsid w:val="007053DF"/>
    <w:rsid w:val="00706ACC"/>
    <w:rsid w:val="00711365"/>
    <w:rsid w:val="007117B9"/>
    <w:rsid w:val="007117F2"/>
    <w:rsid w:val="00711C4A"/>
    <w:rsid w:val="00711ED1"/>
    <w:rsid w:val="007126D4"/>
    <w:rsid w:val="00714737"/>
    <w:rsid w:val="00722F0C"/>
    <w:rsid w:val="0072433F"/>
    <w:rsid w:val="007248F1"/>
    <w:rsid w:val="00724E0E"/>
    <w:rsid w:val="007261D9"/>
    <w:rsid w:val="007267D3"/>
    <w:rsid w:val="00727BA4"/>
    <w:rsid w:val="00731B77"/>
    <w:rsid w:val="007363F0"/>
    <w:rsid w:val="0074103D"/>
    <w:rsid w:val="00741FC7"/>
    <w:rsid w:val="007422F2"/>
    <w:rsid w:val="0074402F"/>
    <w:rsid w:val="00744825"/>
    <w:rsid w:val="00745037"/>
    <w:rsid w:val="00745995"/>
    <w:rsid w:val="00746F49"/>
    <w:rsid w:val="00756858"/>
    <w:rsid w:val="00762CD6"/>
    <w:rsid w:val="00764D51"/>
    <w:rsid w:val="00771C32"/>
    <w:rsid w:val="00776588"/>
    <w:rsid w:val="00777A4A"/>
    <w:rsid w:val="0078032B"/>
    <w:rsid w:val="00781218"/>
    <w:rsid w:val="00781EF9"/>
    <w:rsid w:val="00782031"/>
    <w:rsid w:val="00782874"/>
    <w:rsid w:val="00782F2D"/>
    <w:rsid w:val="00786946"/>
    <w:rsid w:val="00791DF1"/>
    <w:rsid w:val="007936A0"/>
    <w:rsid w:val="0079401B"/>
    <w:rsid w:val="007960A7"/>
    <w:rsid w:val="00796E68"/>
    <w:rsid w:val="00797C46"/>
    <w:rsid w:val="007A25D7"/>
    <w:rsid w:val="007A2803"/>
    <w:rsid w:val="007A4B6C"/>
    <w:rsid w:val="007A52EF"/>
    <w:rsid w:val="007A6870"/>
    <w:rsid w:val="007B0C1B"/>
    <w:rsid w:val="007B165D"/>
    <w:rsid w:val="007B244C"/>
    <w:rsid w:val="007B327B"/>
    <w:rsid w:val="007B352E"/>
    <w:rsid w:val="007B7BCC"/>
    <w:rsid w:val="007C0ED3"/>
    <w:rsid w:val="007C14EF"/>
    <w:rsid w:val="007C6267"/>
    <w:rsid w:val="007D018B"/>
    <w:rsid w:val="007D1E57"/>
    <w:rsid w:val="007D34AA"/>
    <w:rsid w:val="007D4011"/>
    <w:rsid w:val="007D53DA"/>
    <w:rsid w:val="007D6A89"/>
    <w:rsid w:val="007E1387"/>
    <w:rsid w:val="007E53EC"/>
    <w:rsid w:val="007E78BD"/>
    <w:rsid w:val="007E7F82"/>
    <w:rsid w:val="007F2787"/>
    <w:rsid w:val="007F2A2E"/>
    <w:rsid w:val="007F39C4"/>
    <w:rsid w:val="007F6A60"/>
    <w:rsid w:val="0080027C"/>
    <w:rsid w:val="0080201B"/>
    <w:rsid w:val="0080294D"/>
    <w:rsid w:val="00803C07"/>
    <w:rsid w:val="00805984"/>
    <w:rsid w:val="00805C39"/>
    <w:rsid w:val="00806FF6"/>
    <w:rsid w:val="0080711B"/>
    <w:rsid w:val="00807438"/>
    <w:rsid w:val="00807AB7"/>
    <w:rsid w:val="00812464"/>
    <w:rsid w:val="008148BB"/>
    <w:rsid w:val="0081679B"/>
    <w:rsid w:val="0082314C"/>
    <w:rsid w:val="00823C62"/>
    <w:rsid w:val="0082504D"/>
    <w:rsid w:val="0082612B"/>
    <w:rsid w:val="0082682D"/>
    <w:rsid w:val="00830C39"/>
    <w:rsid w:val="0083244D"/>
    <w:rsid w:val="00832908"/>
    <w:rsid w:val="00832ACF"/>
    <w:rsid w:val="008332A5"/>
    <w:rsid w:val="0083382A"/>
    <w:rsid w:val="008355C9"/>
    <w:rsid w:val="00835CC5"/>
    <w:rsid w:val="00837863"/>
    <w:rsid w:val="008404B6"/>
    <w:rsid w:val="008428D0"/>
    <w:rsid w:val="0084596A"/>
    <w:rsid w:val="008536FA"/>
    <w:rsid w:val="00853A06"/>
    <w:rsid w:val="008548A3"/>
    <w:rsid w:val="0085770D"/>
    <w:rsid w:val="00857B77"/>
    <w:rsid w:val="00857DAC"/>
    <w:rsid w:val="00863255"/>
    <w:rsid w:val="00865AD8"/>
    <w:rsid w:val="0086726E"/>
    <w:rsid w:val="00867488"/>
    <w:rsid w:val="008735BC"/>
    <w:rsid w:val="008736A6"/>
    <w:rsid w:val="00873C60"/>
    <w:rsid w:val="0087429D"/>
    <w:rsid w:val="00874316"/>
    <w:rsid w:val="008747F8"/>
    <w:rsid w:val="0088054E"/>
    <w:rsid w:val="0088062F"/>
    <w:rsid w:val="00881274"/>
    <w:rsid w:val="00881F7D"/>
    <w:rsid w:val="008856FB"/>
    <w:rsid w:val="008859F4"/>
    <w:rsid w:val="00885B25"/>
    <w:rsid w:val="0088706A"/>
    <w:rsid w:val="0088707E"/>
    <w:rsid w:val="008879AD"/>
    <w:rsid w:val="00887A92"/>
    <w:rsid w:val="00890A4B"/>
    <w:rsid w:val="0089267C"/>
    <w:rsid w:val="008929E2"/>
    <w:rsid w:val="00894C37"/>
    <w:rsid w:val="00896EF5"/>
    <w:rsid w:val="008A1DAA"/>
    <w:rsid w:val="008A3CC4"/>
    <w:rsid w:val="008A5147"/>
    <w:rsid w:val="008A5890"/>
    <w:rsid w:val="008A6D7D"/>
    <w:rsid w:val="008B253A"/>
    <w:rsid w:val="008B2682"/>
    <w:rsid w:val="008B41D0"/>
    <w:rsid w:val="008B64CC"/>
    <w:rsid w:val="008C2CCF"/>
    <w:rsid w:val="008C2E44"/>
    <w:rsid w:val="008C4059"/>
    <w:rsid w:val="008C52DE"/>
    <w:rsid w:val="008D0459"/>
    <w:rsid w:val="008D0AAE"/>
    <w:rsid w:val="008D1900"/>
    <w:rsid w:val="008D1E63"/>
    <w:rsid w:val="008D23CE"/>
    <w:rsid w:val="008D244D"/>
    <w:rsid w:val="008D268E"/>
    <w:rsid w:val="008D5455"/>
    <w:rsid w:val="008E198E"/>
    <w:rsid w:val="008E232A"/>
    <w:rsid w:val="008E2989"/>
    <w:rsid w:val="008E2CD4"/>
    <w:rsid w:val="008E4DD7"/>
    <w:rsid w:val="008E5908"/>
    <w:rsid w:val="008F0FC0"/>
    <w:rsid w:val="008F23FC"/>
    <w:rsid w:val="008F2AE6"/>
    <w:rsid w:val="008F2BCA"/>
    <w:rsid w:val="008F3862"/>
    <w:rsid w:val="00900438"/>
    <w:rsid w:val="009009FF"/>
    <w:rsid w:val="00901B09"/>
    <w:rsid w:val="00904E83"/>
    <w:rsid w:val="00905084"/>
    <w:rsid w:val="00906A98"/>
    <w:rsid w:val="00906F20"/>
    <w:rsid w:val="0090764B"/>
    <w:rsid w:val="00907BB0"/>
    <w:rsid w:val="009111C6"/>
    <w:rsid w:val="00911953"/>
    <w:rsid w:val="009125F3"/>
    <w:rsid w:val="00915D5C"/>
    <w:rsid w:val="009173F9"/>
    <w:rsid w:val="00920782"/>
    <w:rsid w:val="00921169"/>
    <w:rsid w:val="00921BD4"/>
    <w:rsid w:val="009246E2"/>
    <w:rsid w:val="00926802"/>
    <w:rsid w:val="009379CD"/>
    <w:rsid w:val="009421DF"/>
    <w:rsid w:val="009429C2"/>
    <w:rsid w:val="0094407E"/>
    <w:rsid w:val="00951418"/>
    <w:rsid w:val="00955084"/>
    <w:rsid w:val="00955864"/>
    <w:rsid w:val="009564BA"/>
    <w:rsid w:val="00961EFF"/>
    <w:rsid w:val="0096266B"/>
    <w:rsid w:val="00967672"/>
    <w:rsid w:val="00970559"/>
    <w:rsid w:val="009713DF"/>
    <w:rsid w:val="009745AA"/>
    <w:rsid w:val="00974C25"/>
    <w:rsid w:val="0097518F"/>
    <w:rsid w:val="00975F40"/>
    <w:rsid w:val="00976280"/>
    <w:rsid w:val="00976ED9"/>
    <w:rsid w:val="00977B44"/>
    <w:rsid w:val="009812F4"/>
    <w:rsid w:val="009829B6"/>
    <w:rsid w:val="0098473A"/>
    <w:rsid w:val="00985153"/>
    <w:rsid w:val="00986839"/>
    <w:rsid w:val="00990067"/>
    <w:rsid w:val="009915E7"/>
    <w:rsid w:val="00991601"/>
    <w:rsid w:val="009919AB"/>
    <w:rsid w:val="00994D8A"/>
    <w:rsid w:val="009973C5"/>
    <w:rsid w:val="009A17F1"/>
    <w:rsid w:val="009A4106"/>
    <w:rsid w:val="009A5AB8"/>
    <w:rsid w:val="009A6E62"/>
    <w:rsid w:val="009A7ADF"/>
    <w:rsid w:val="009B1085"/>
    <w:rsid w:val="009B2548"/>
    <w:rsid w:val="009B6FA4"/>
    <w:rsid w:val="009C0744"/>
    <w:rsid w:val="009C1137"/>
    <w:rsid w:val="009C14F1"/>
    <w:rsid w:val="009C241B"/>
    <w:rsid w:val="009C3FD6"/>
    <w:rsid w:val="009C4470"/>
    <w:rsid w:val="009C497E"/>
    <w:rsid w:val="009C7588"/>
    <w:rsid w:val="009C78B1"/>
    <w:rsid w:val="009C7D7A"/>
    <w:rsid w:val="009D11EE"/>
    <w:rsid w:val="009D2D6B"/>
    <w:rsid w:val="009D49FB"/>
    <w:rsid w:val="009D7B59"/>
    <w:rsid w:val="009E0AB9"/>
    <w:rsid w:val="009E6B59"/>
    <w:rsid w:val="009F0095"/>
    <w:rsid w:val="009F06AB"/>
    <w:rsid w:val="009F160C"/>
    <w:rsid w:val="009F2341"/>
    <w:rsid w:val="009F29CF"/>
    <w:rsid w:val="009F69CB"/>
    <w:rsid w:val="009F7CC7"/>
    <w:rsid w:val="00A001DD"/>
    <w:rsid w:val="00A01151"/>
    <w:rsid w:val="00A01360"/>
    <w:rsid w:val="00A02049"/>
    <w:rsid w:val="00A13679"/>
    <w:rsid w:val="00A17F2A"/>
    <w:rsid w:val="00A23DBA"/>
    <w:rsid w:val="00A26836"/>
    <w:rsid w:val="00A312BF"/>
    <w:rsid w:val="00A31B59"/>
    <w:rsid w:val="00A3219E"/>
    <w:rsid w:val="00A333EC"/>
    <w:rsid w:val="00A33BC6"/>
    <w:rsid w:val="00A34392"/>
    <w:rsid w:val="00A3758A"/>
    <w:rsid w:val="00A41BA7"/>
    <w:rsid w:val="00A4265E"/>
    <w:rsid w:val="00A44844"/>
    <w:rsid w:val="00A44F48"/>
    <w:rsid w:val="00A454CF"/>
    <w:rsid w:val="00A463BC"/>
    <w:rsid w:val="00A4700C"/>
    <w:rsid w:val="00A50162"/>
    <w:rsid w:val="00A51CA2"/>
    <w:rsid w:val="00A521AB"/>
    <w:rsid w:val="00A52D23"/>
    <w:rsid w:val="00A53548"/>
    <w:rsid w:val="00A53ABB"/>
    <w:rsid w:val="00A544E1"/>
    <w:rsid w:val="00A547C6"/>
    <w:rsid w:val="00A57FA1"/>
    <w:rsid w:val="00A615C4"/>
    <w:rsid w:val="00A6257E"/>
    <w:rsid w:val="00A627F5"/>
    <w:rsid w:val="00A630EF"/>
    <w:rsid w:val="00A63B3C"/>
    <w:rsid w:val="00A6469C"/>
    <w:rsid w:val="00A6532F"/>
    <w:rsid w:val="00A66659"/>
    <w:rsid w:val="00A67462"/>
    <w:rsid w:val="00A70D4A"/>
    <w:rsid w:val="00A71AFF"/>
    <w:rsid w:val="00A75324"/>
    <w:rsid w:val="00A754DE"/>
    <w:rsid w:val="00A75D4A"/>
    <w:rsid w:val="00A76CA1"/>
    <w:rsid w:val="00A76DBE"/>
    <w:rsid w:val="00A77D42"/>
    <w:rsid w:val="00A835B6"/>
    <w:rsid w:val="00A8415B"/>
    <w:rsid w:val="00A8454B"/>
    <w:rsid w:val="00A85E23"/>
    <w:rsid w:val="00A8633F"/>
    <w:rsid w:val="00A86508"/>
    <w:rsid w:val="00A912E1"/>
    <w:rsid w:val="00A922FF"/>
    <w:rsid w:val="00A9248B"/>
    <w:rsid w:val="00A94D68"/>
    <w:rsid w:val="00A97A47"/>
    <w:rsid w:val="00A97E07"/>
    <w:rsid w:val="00AA0333"/>
    <w:rsid w:val="00AA501F"/>
    <w:rsid w:val="00AA56B4"/>
    <w:rsid w:val="00AA737D"/>
    <w:rsid w:val="00AA762D"/>
    <w:rsid w:val="00AA7C94"/>
    <w:rsid w:val="00AB38E9"/>
    <w:rsid w:val="00AB4405"/>
    <w:rsid w:val="00AB47B8"/>
    <w:rsid w:val="00AB6D1E"/>
    <w:rsid w:val="00AC4AEA"/>
    <w:rsid w:val="00AC5D45"/>
    <w:rsid w:val="00AC61C1"/>
    <w:rsid w:val="00AC7E86"/>
    <w:rsid w:val="00AD002B"/>
    <w:rsid w:val="00AD0279"/>
    <w:rsid w:val="00AD071F"/>
    <w:rsid w:val="00AD0B7C"/>
    <w:rsid w:val="00AD152C"/>
    <w:rsid w:val="00AD3434"/>
    <w:rsid w:val="00AD4481"/>
    <w:rsid w:val="00AD5320"/>
    <w:rsid w:val="00AD58E7"/>
    <w:rsid w:val="00AD6C49"/>
    <w:rsid w:val="00AD7FB6"/>
    <w:rsid w:val="00AE0710"/>
    <w:rsid w:val="00AE093E"/>
    <w:rsid w:val="00AE234B"/>
    <w:rsid w:val="00AE2DD7"/>
    <w:rsid w:val="00AE73D7"/>
    <w:rsid w:val="00AE7B76"/>
    <w:rsid w:val="00AF027B"/>
    <w:rsid w:val="00AF0B8D"/>
    <w:rsid w:val="00AF0E40"/>
    <w:rsid w:val="00AF2CA1"/>
    <w:rsid w:val="00AF780E"/>
    <w:rsid w:val="00B00180"/>
    <w:rsid w:val="00B018C2"/>
    <w:rsid w:val="00B03087"/>
    <w:rsid w:val="00B04750"/>
    <w:rsid w:val="00B10725"/>
    <w:rsid w:val="00B113E9"/>
    <w:rsid w:val="00B120B8"/>
    <w:rsid w:val="00B12E44"/>
    <w:rsid w:val="00B16920"/>
    <w:rsid w:val="00B219BE"/>
    <w:rsid w:val="00B222F6"/>
    <w:rsid w:val="00B226EA"/>
    <w:rsid w:val="00B2395E"/>
    <w:rsid w:val="00B253BE"/>
    <w:rsid w:val="00B25B68"/>
    <w:rsid w:val="00B25E3B"/>
    <w:rsid w:val="00B27CF7"/>
    <w:rsid w:val="00B300C9"/>
    <w:rsid w:val="00B30BB4"/>
    <w:rsid w:val="00B3242C"/>
    <w:rsid w:val="00B33390"/>
    <w:rsid w:val="00B3429C"/>
    <w:rsid w:val="00B35C7D"/>
    <w:rsid w:val="00B36857"/>
    <w:rsid w:val="00B377FA"/>
    <w:rsid w:val="00B40154"/>
    <w:rsid w:val="00B40560"/>
    <w:rsid w:val="00B405A4"/>
    <w:rsid w:val="00B4128F"/>
    <w:rsid w:val="00B41492"/>
    <w:rsid w:val="00B42B71"/>
    <w:rsid w:val="00B450B2"/>
    <w:rsid w:val="00B47A2A"/>
    <w:rsid w:val="00B506F0"/>
    <w:rsid w:val="00B51135"/>
    <w:rsid w:val="00B5143A"/>
    <w:rsid w:val="00B520A4"/>
    <w:rsid w:val="00B544F4"/>
    <w:rsid w:val="00B55636"/>
    <w:rsid w:val="00B56D9F"/>
    <w:rsid w:val="00B60DAC"/>
    <w:rsid w:val="00B62162"/>
    <w:rsid w:val="00B62982"/>
    <w:rsid w:val="00B66FBE"/>
    <w:rsid w:val="00B676E9"/>
    <w:rsid w:val="00B705B8"/>
    <w:rsid w:val="00B7230A"/>
    <w:rsid w:val="00B743C3"/>
    <w:rsid w:val="00B74AFD"/>
    <w:rsid w:val="00B756AE"/>
    <w:rsid w:val="00B75F13"/>
    <w:rsid w:val="00B75FA8"/>
    <w:rsid w:val="00B76434"/>
    <w:rsid w:val="00B80517"/>
    <w:rsid w:val="00B8103D"/>
    <w:rsid w:val="00B820F4"/>
    <w:rsid w:val="00B82558"/>
    <w:rsid w:val="00B843D8"/>
    <w:rsid w:val="00B8469D"/>
    <w:rsid w:val="00B858F9"/>
    <w:rsid w:val="00B870AD"/>
    <w:rsid w:val="00B877CE"/>
    <w:rsid w:val="00B87943"/>
    <w:rsid w:val="00B87F8B"/>
    <w:rsid w:val="00B9056B"/>
    <w:rsid w:val="00B90F23"/>
    <w:rsid w:val="00B93296"/>
    <w:rsid w:val="00B94765"/>
    <w:rsid w:val="00B94C79"/>
    <w:rsid w:val="00B95384"/>
    <w:rsid w:val="00B95E60"/>
    <w:rsid w:val="00BA16B7"/>
    <w:rsid w:val="00BA45DC"/>
    <w:rsid w:val="00BA5D7B"/>
    <w:rsid w:val="00BA73B1"/>
    <w:rsid w:val="00BB0CCE"/>
    <w:rsid w:val="00BB13C8"/>
    <w:rsid w:val="00BB182F"/>
    <w:rsid w:val="00BB2417"/>
    <w:rsid w:val="00BB3806"/>
    <w:rsid w:val="00BB46D3"/>
    <w:rsid w:val="00BB7340"/>
    <w:rsid w:val="00BC18AC"/>
    <w:rsid w:val="00BC2176"/>
    <w:rsid w:val="00BC336F"/>
    <w:rsid w:val="00BC3CE7"/>
    <w:rsid w:val="00BC4EFD"/>
    <w:rsid w:val="00BC573B"/>
    <w:rsid w:val="00BC74C8"/>
    <w:rsid w:val="00BD0159"/>
    <w:rsid w:val="00BD25F2"/>
    <w:rsid w:val="00BD36B5"/>
    <w:rsid w:val="00BD3EED"/>
    <w:rsid w:val="00BD6486"/>
    <w:rsid w:val="00BD70DC"/>
    <w:rsid w:val="00BE0F06"/>
    <w:rsid w:val="00BE106F"/>
    <w:rsid w:val="00BE1940"/>
    <w:rsid w:val="00BE4F90"/>
    <w:rsid w:val="00BE55EF"/>
    <w:rsid w:val="00BE6469"/>
    <w:rsid w:val="00BE6D17"/>
    <w:rsid w:val="00BE7B21"/>
    <w:rsid w:val="00BF1448"/>
    <w:rsid w:val="00BF181B"/>
    <w:rsid w:val="00BF1E03"/>
    <w:rsid w:val="00BF3937"/>
    <w:rsid w:val="00BF4E80"/>
    <w:rsid w:val="00BF566B"/>
    <w:rsid w:val="00BF569A"/>
    <w:rsid w:val="00C0013A"/>
    <w:rsid w:val="00C0037E"/>
    <w:rsid w:val="00C02BB5"/>
    <w:rsid w:val="00C02EC3"/>
    <w:rsid w:val="00C04812"/>
    <w:rsid w:val="00C069D5"/>
    <w:rsid w:val="00C07102"/>
    <w:rsid w:val="00C13FCE"/>
    <w:rsid w:val="00C143AE"/>
    <w:rsid w:val="00C20590"/>
    <w:rsid w:val="00C224D3"/>
    <w:rsid w:val="00C22F93"/>
    <w:rsid w:val="00C2619C"/>
    <w:rsid w:val="00C36F91"/>
    <w:rsid w:val="00C41A77"/>
    <w:rsid w:val="00C42B11"/>
    <w:rsid w:val="00C463E4"/>
    <w:rsid w:val="00C5298F"/>
    <w:rsid w:val="00C52AE2"/>
    <w:rsid w:val="00C531DB"/>
    <w:rsid w:val="00C537A3"/>
    <w:rsid w:val="00C53A12"/>
    <w:rsid w:val="00C53D68"/>
    <w:rsid w:val="00C54A3E"/>
    <w:rsid w:val="00C54EDA"/>
    <w:rsid w:val="00C56D36"/>
    <w:rsid w:val="00C6135E"/>
    <w:rsid w:val="00C6145C"/>
    <w:rsid w:val="00C63A8E"/>
    <w:rsid w:val="00C65284"/>
    <w:rsid w:val="00C65AA6"/>
    <w:rsid w:val="00C6657D"/>
    <w:rsid w:val="00C71D30"/>
    <w:rsid w:val="00C72F2F"/>
    <w:rsid w:val="00C73C94"/>
    <w:rsid w:val="00C75746"/>
    <w:rsid w:val="00C75F73"/>
    <w:rsid w:val="00C802F3"/>
    <w:rsid w:val="00C82620"/>
    <w:rsid w:val="00C82E6F"/>
    <w:rsid w:val="00C83A17"/>
    <w:rsid w:val="00C83B24"/>
    <w:rsid w:val="00C83E7B"/>
    <w:rsid w:val="00C84BB2"/>
    <w:rsid w:val="00C92CA5"/>
    <w:rsid w:val="00C93016"/>
    <w:rsid w:val="00C939FE"/>
    <w:rsid w:val="00C93AC3"/>
    <w:rsid w:val="00C94072"/>
    <w:rsid w:val="00C95E0E"/>
    <w:rsid w:val="00CA1597"/>
    <w:rsid w:val="00CA3B46"/>
    <w:rsid w:val="00CA4D62"/>
    <w:rsid w:val="00CA68DC"/>
    <w:rsid w:val="00CB2065"/>
    <w:rsid w:val="00CB2871"/>
    <w:rsid w:val="00CB4531"/>
    <w:rsid w:val="00CB4595"/>
    <w:rsid w:val="00CB49C5"/>
    <w:rsid w:val="00CB570C"/>
    <w:rsid w:val="00CB6CD7"/>
    <w:rsid w:val="00CB6E11"/>
    <w:rsid w:val="00CB7D27"/>
    <w:rsid w:val="00CC0A21"/>
    <w:rsid w:val="00CC1543"/>
    <w:rsid w:val="00CC183A"/>
    <w:rsid w:val="00CC28D8"/>
    <w:rsid w:val="00CC54D4"/>
    <w:rsid w:val="00CC7496"/>
    <w:rsid w:val="00CC78A8"/>
    <w:rsid w:val="00CD0382"/>
    <w:rsid w:val="00CD05DC"/>
    <w:rsid w:val="00CD234A"/>
    <w:rsid w:val="00CD33E5"/>
    <w:rsid w:val="00CD6186"/>
    <w:rsid w:val="00CD6A0F"/>
    <w:rsid w:val="00CD7CAB"/>
    <w:rsid w:val="00CE0697"/>
    <w:rsid w:val="00CE3445"/>
    <w:rsid w:val="00CE511A"/>
    <w:rsid w:val="00CE6A69"/>
    <w:rsid w:val="00CE757F"/>
    <w:rsid w:val="00CF0AE6"/>
    <w:rsid w:val="00CF1124"/>
    <w:rsid w:val="00CF678B"/>
    <w:rsid w:val="00CF7695"/>
    <w:rsid w:val="00D059DC"/>
    <w:rsid w:val="00D067A5"/>
    <w:rsid w:val="00D10D83"/>
    <w:rsid w:val="00D13C49"/>
    <w:rsid w:val="00D166B2"/>
    <w:rsid w:val="00D16767"/>
    <w:rsid w:val="00D167B0"/>
    <w:rsid w:val="00D16E8E"/>
    <w:rsid w:val="00D221DE"/>
    <w:rsid w:val="00D247D9"/>
    <w:rsid w:val="00D35414"/>
    <w:rsid w:val="00D35F5F"/>
    <w:rsid w:val="00D3657D"/>
    <w:rsid w:val="00D37885"/>
    <w:rsid w:val="00D41929"/>
    <w:rsid w:val="00D41A3E"/>
    <w:rsid w:val="00D436B1"/>
    <w:rsid w:val="00D458A9"/>
    <w:rsid w:val="00D45D93"/>
    <w:rsid w:val="00D47CA6"/>
    <w:rsid w:val="00D50FFC"/>
    <w:rsid w:val="00D52733"/>
    <w:rsid w:val="00D52B47"/>
    <w:rsid w:val="00D52B6F"/>
    <w:rsid w:val="00D52C8C"/>
    <w:rsid w:val="00D55EE6"/>
    <w:rsid w:val="00D563D8"/>
    <w:rsid w:val="00D60BD4"/>
    <w:rsid w:val="00D61C7A"/>
    <w:rsid w:val="00D66917"/>
    <w:rsid w:val="00D708CA"/>
    <w:rsid w:val="00D709F7"/>
    <w:rsid w:val="00D71204"/>
    <w:rsid w:val="00D7257A"/>
    <w:rsid w:val="00D725C1"/>
    <w:rsid w:val="00D751C7"/>
    <w:rsid w:val="00D76358"/>
    <w:rsid w:val="00D76D39"/>
    <w:rsid w:val="00D77A07"/>
    <w:rsid w:val="00D77CA9"/>
    <w:rsid w:val="00D80BC5"/>
    <w:rsid w:val="00D80E03"/>
    <w:rsid w:val="00D84BD8"/>
    <w:rsid w:val="00D85776"/>
    <w:rsid w:val="00D90090"/>
    <w:rsid w:val="00D91AD2"/>
    <w:rsid w:val="00D92E28"/>
    <w:rsid w:val="00D938B1"/>
    <w:rsid w:val="00D961B2"/>
    <w:rsid w:val="00D9626D"/>
    <w:rsid w:val="00D9642F"/>
    <w:rsid w:val="00D96FFD"/>
    <w:rsid w:val="00DA03FB"/>
    <w:rsid w:val="00DA0E9E"/>
    <w:rsid w:val="00DA14BB"/>
    <w:rsid w:val="00DA1947"/>
    <w:rsid w:val="00DA2B0F"/>
    <w:rsid w:val="00DA2CA0"/>
    <w:rsid w:val="00DA7B42"/>
    <w:rsid w:val="00DB27EE"/>
    <w:rsid w:val="00DB412B"/>
    <w:rsid w:val="00DB593A"/>
    <w:rsid w:val="00DC1E8F"/>
    <w:rsid w:val="00DC31C4"/>
    <w:rsid w:val="00DC4506"/>
    <w:rsid w:val="00DD0D26"/>
    <w:rsid w:val="00DD14FB"/>
    <w:rsid w:val="00DD1FD3"/>
    <w:rsid w:val="00DD28AD"/>
    <w:rsid w:val="00DD3E66"/>
    <w:rsid w:val="00DD6A17"/>
    <w:rsid w:val="00DD6F2E"/>
    <w:rsid w:val="00DD7597"/>
    <w:rsid w:val="00DE0AA5"/>
    <w:rsid w:val="00DE114D"/>
    <w:rsid w:val="00DE26A0"/>
    <w:rsid w:val="00DE2FC9"/>
    <w:rsid w:val="00DE3E49"/>
    <w:rsid w:val="00DE40F4"/>
    <w:rsid w:val="00DE6136"/>
    <w:rsid w:val="00DF15B6"/>
    <w:rsid w:val="00DF2EC6"/>
    <w:rsid w:val="00DF6421"/>
    <w:rsid w:val="00E01BAA"/>
    <w:rsid w:val="00E06A16"/>
    <w:rsid w:val="00E077CD"/>
    <w:rsid w:val="00E10F93"/>
    <w:rsid w:val="00E11B43"/>
    <w:rsid w:val="00E11EFF"/>
    <w:rsid w:val="00E1218B"/>
    <w:rsid w:val="00E127CC"/>
    <w:rsid w:val="00E13BE5"/>
    <w:rsid w:val="00E15DC7"/>
    <w:rsid w:val="00E17F03"/>
    <w:rsid w:val="00E2187A"/>
    <w:rsid w:val="00E21DD6"/>
    <w:rsid w:val="00E231B1"/>
    <w:rsid w:val="00E250A2"/>
    <w:rsid w:val="00E329D6"/>
    <w:rsid w:val="00E368EF"/>
    <w:rsid w:val="00E37157"/>
    <w:rsid w:val="00E406E1"/>
    <w:rsid w:val="00E40ECF"/>
    <w:rsid w:val="00E41465"/>
    <w:rsid w:val="00E42743"/>
    <w:rsid w:val="00E42796"/>
    <w:rsid w:val="00E4291D"/>
    <w:rsid w:val="00E43F37"/>
    <w:rsid w:val="00E44A7F"/>
    <w:rsid w:val="00E45205"/>
    <w:rsid w:val="00E45EA9"/>
    <w:rsid w:val="00E47028"/>
    <w:rsid w:val="00E4796A"/>
    <w:rsid w:val="00E518E6"/>
    <w:rsid w:val="00E522AC"/>
    <w:rsid w:val="00E52371"/>
    <w:rsid w:val="00E536B8"/>
    <w:rsid w:val="00E540B7"/>
    <w:rsid w:val="00E55949"/>
    <w:rsid w:val="00E55F92"/>
    <w:rsid w:val="00E56D6D"/>
    <w:rsid w:val="00E607D3"/>
    <w:rsid w:val="00E60C3C"/>
    <w:rsid w:val="00E63B95"/>
    <w:rsid w:val="00E6491E"/>
    <w:rsid w:val="00E65991"/>
    <w:rsid w:val="00E65B0E"/>
    <w:rsid w:val="00E65E7C"/>
    <w:rsid w:val="00E669B6"/>
    <w:rsid w:val="00E67C4A"/>
    <w:rsid w:val="00E704CF"/>
    <w:rsid w:val="00E709D7"/>
    <w:rsid w:val="00E74462"/>
    <w:rsid w:val="00E74B48"/>
    <w:rsid w:val="00E849FA"/>
    <w:rsid w:val="00E8781D"/>
    <w:rsid w:val="00E90386"/>
    <w:rsid w:val="00E91551"/>
    <w:rsid w:val="00E91F66"/>
    <w:rsid w:val="00E95A71"/>
    <w:rsid w:val="00E96175"/>
    <w:rsid w:val="00E96DF7"/>
    <w:rsid w:val="00E97447"/>
    <w:rsid w:val="00EA1888"/>
    <w:rsid w:val="00EA6B08"/>
    <w:rsid w:val="00EA6E59"/>
    <w:rsid w:val="00EB0BFF"/>
    <w:rsid w:val="00EB1240"/>
    <w:rsid w:val="00EB4172"/>
    <w:rsid w:val="00EB4E70"/>
    <w:rsid w:val="00EB5205"/>
    <w:rsid w:val="00EB56F1"/>
    <w:rsid w:val="00EC1953"/>
    <w:rsid w:val="00EC3CC7"/>
    <w:rsid w:val="00EC3E2E"/>
    <w:rsid w:val="00ED1C38"/>
    <w:rsid w:val="00ED31FC"/>
    <w:rsid w:val="00ED3FA2"/>
    <w:rsid w:val="00ED6E69"/>
    <w:rsid w:val="00EE28FF"/>
    <w:rsid w:val="00EE2B0C"/>
    <w:rsid w:val="00EE4D45"/>
    <w:rsid w:val="00EE6260"/>
    <w:rsid w:val="00EE7FB5"/>
    <w:rsid w:val="00EF1F34"/>
    <w:rsid w:val="00EF2F99"/>
    <w:rsid w:val="00EF4762"/>
    <w:rsid w:val="00EF53AD"/>
    <w:rsid w:val="00EF56BD"/>
    <w:rsid w:val="00EF5876"/>
    <w:rsid w:val="00F023C9"/>
    <w:rsid w:val="00F03D8B"/>
    <w:rsid w:val="00F03F2F"/>
    <w:rsid w:val="00F0586A"/>
    <w:rsid w:val="00F05DE2"/>
    <w:rsid w:val="00F06613"/>
    <w:rsid w:val="00F07174"/>
    <w:rsid w:val="00F12467"/>
    <w:rsid w:val="00F12EA0"/>
    <w:rsid w:val="00F1407A"/>
    <w:rsid w:val="00F151C9"/>
    <w:rsid w:val="00F16BCE"/>
    <w:rsid w:val="00F2201D"/>
    <w:rsid w:val="00F22079"/>
    <w:rsid w:val="00F22F06"/>
    <w:rsid w:val="00F22F4E"/>
    <w:rsid w:val="00F23475"/>
    <w:rsid w:val="00F24180"/>
    <w:rsid w:val="00F25D39"/>
    <w:rsid w:val="00F279E5"/>
    <w:rsid w:val="00F27D58"/>
    <w:rsid w:val="00F306DB"/>
    <w:rsid w:val="00F30DCA"/>
    <w:rsid w:val="00F31DF2"/>
    <w:rsid w:val="00F33783"/>
    <w:rsid w:val="00F33FB7"/>
    <w:rsid w:val="00F35B24"/>
    <w:rsid w:val="00F36CA6"/>
    <w:rsid w:val="00F41751"/>
    <w:rsid w:val="00F42EDD"/>
    <w:rsid w:val="00F443D6"/>
    <w:rsid w:val="00F4475B"/>
    <w:rsid w:val="00F44FD7"/>
    <w:rsid w:val="00F46B3C"/>
    <w:rsid w:val="00F51A43"/>
    <w:rsid w:val="00F5322E"/>
    <w:rsid w:val="00F53659"/>
    <w:rsid w:val="00F5447A"/>
    <w:rsid w:val="00F552DB"/>
    <w:rsid w:val="00F552F1"/>
    <w:rsid w:val="00F55E6F"/>
    <w:rsid w:val="00F574A7"/>
    <w:rsid w:val="00F62255"/>
    <w:rsid w:val="00F65670"/>
    <w:rsid w:val="00F66AFE"/>
    <w:rsid w:val="00F671AF"/>
    <w:rsid w:val="00F67B04"/>
    <w:rsid w:val="00F733C9"/>
    <w:rsid w:val="00F738FF"/>
    <w:rsid w:val="00F73B70"/>
    <w:rsid w:val="00F73E6E"/>
    <w:rsid w:val="00F73E83"/>
    <w:rsid w:val="00F80F30"/>
    <w:rsid w:val="00F82F7E"/>
    <w:rsid w:val="00F97190"/>
    <w:rsid w:val="00F97505"/>
    <w:rsid w:val="00FA143A"/>
    <w:rsid w:val="00FA19F2"/>
    <w:rsid w:val="00FA3D2A"/>
    <w:rsid w:val="00FA544B"/>
    <w:rsid w:val="00FB0501"/>
    <w:rsid w:val="00FB1301"/>
    <w:rsid w:val="00FB14B1"/>
    <w:rsid w:val="00FB3198"/>
    <w:rsid w:val="00FB31FA"/>
    <w:rsid w:val="00FB53AD"/>
    <w:rsid w:val="00FB5ABB"/>
    <w:rsid w:val="00FB6094"/>
    <w:rsid w:val="00FC173A"/>
    <w:rsid w:val="00FC17AC"/>
    <w:rsid w:val="00FC3EE2"/>
    <w:rsid w:val="00FC3F85"/>
    <w:rsid w:val="00FC5F97"/>
    <w:rsid w:val="00FC6689"/>
    <w:rsid w:val="00FD0250"/>
    <w:rsid w:val="00FD224B"/>
    <w:rsid w:val="00FD2522"/>
    <w:rsid w:val="00FD3212"/>
    <w:rsid w:val="00FD3490"/>
    <w:rsid w:val="00FD4533"/>
    <w:rsid w:val="00FE043E"/>
    <w:rsid w:val="00FE3509"/>
    <w:rsid w:val="00FE3A9B"/>
    <w:rsid w:val="00FE6BD0"/>
    <w:rsid w:val="00FE73C2"/>
    <w:rsid w:val="00FE7CD4"/>
    <w:rsid w:val="00FF0E49"/>
    <w:rsid w:val="00FF2284"/>
    <w:rsid w:val="00FF3BFE"/>
    <w:rsid w:val="00FF4B93"/>
    <w:rsid w:val="00FF52F2"/>
    <w:rsid w:val="00FF5FB6"/>
    <w:rsid w:val="00FF6581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54A8FAB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425"/>
        <w:tab w:val="left" w:pos="851"/>
        <w:tab w:val="left" w:pos="1276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50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50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5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06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06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06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D2506"/>
    <w:rPr>
      <w:rFonts w:ascii="Calibri Light" w:hAnsi="Calibri Light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D2506"/>
    <w:rPr>
      <w:rFonts w:ascii="Calibri Light" w:hAnsi="Calibri Light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D250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D2506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D2506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2D2506"/>
    <w:rPr>
      <w:rFonts w:ascii="Calibri" w:hAnsi="Calibri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2D2506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2D2506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2D2506"/>
    <w:rPr>
      <w:rFonts w:ascii="Calibri Light" w:hAnsi="Calibri Light" w:cs="Times New Roman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244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indent">
    <w:name w:val="indent"/>
    <w:basedOn w:val="Normal"/>
    <w:pPr>
      <w:ind w:left="425" w:hanging="425"/>
    </w:pPr>
  </w:style>
  <w:style w:type="paragraph" w:customStyle="1" w:styleId="indent2">
    <w:name w:val="indent2"/>
    <w:basedOn w:val="indent"/>
    <w:pPr>
      <w:ind w:left="850"/>
    </w:pPr>
  </w:style>
  <w:style w:type="paragraph" w:customStyle="1" w:styleId="indent3">
    <w:name w:val="indent3"/>
    <w:basedOn w:val="indent2"/>
    <w:pPr>
      <w:ind w:left="1701"/>
    </w:pPr>
  </w:style>
  <w:style w:type="paragraph" w:styleId="Caption">
    <w:name w:val="caption"/>
    <w:basedOn w:val="Normal"/>
    <w:next w:val="Normal"/>
    <w:uiPriority w:val="35"/>
    <w:qFormat/>
    <w:pPr>
      <w:framePr w:w="2449" w:h="682" w:hSpace="181" w:wrap="notBeside" w:vAnchor="text" w:hAnchor="page" w:x="8640" w:y="-270"/>
      <w:ind w:right="-285"/>
    </w:pPr>
    <w:rPr>
      <w:rFonts w:ascii="Arial" w:hAnsi="Arial"/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0474B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0474B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E95A7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5F7C"/>
    <w:rPr>
      <w:rFonts w:ascii="Segoe UI" w:hAnsi="Segoe UI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348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4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348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348F"/>
    <w:rPr>
      <w:rFonts w:cs="Times New Roman"/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506"/>
  </w:style>
  <w:style w:type="paragraph" w:styleId="BlockText">
    <w:name w:val="Block Text"/>
    <w:basedOn w:val="Normal"/>
    <w:uiPriority w:val="99"/>
    <w:semiHidden/>
    <w:unhideWhenUsed/>
    <w:rsid w:val="002D2506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2D25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2506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25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2506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25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D2506"/>
    <w:rPr>
      <w:rFonts w:cs="Times New Roman"/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D25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2D2506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25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D2506"/>
    <w:rPr>
      <w:rFonts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D25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D2506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D25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2506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25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D2506"/>
    <w:rPr>
      <w:rFonts w:cs="Times New Roman"/>
      <w:sz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2D250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D2506"/>
    <w:rPr>
      <w:rFonts w:cs="Times New Roman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D2506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D2506"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250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D2506"/>
    <w:rPr>
      <w:rFonts w:ascii="Segoe UI" w:hAnsi="Segoe UI" w:cs="Times New Roman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D250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2D2506"/>
    <w:rPr>
      <w:rFonts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250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D2506"/>
    <w:rPr>
      <w:rFonts w:cs="Times New Roman"/>
    </w:rPr>
  </w:style>
  <w:style w:type="paragraph" w:styleId="EnvelopeAddress">
    <w:name w:val="envelope address"/>
    <w:basedOn w:val="Normal"/>
    <w:uiPriority w:val="99"/>
    <w:semiHidden/>
    <w:unhideWhenUsed/>
    <w:rsid w:val="002D250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D2506"/>
    <w:rPr>
      <w:rFonts w:ascii="Calibri Light" w:hAnsi="Calibri Light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D250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2D2506"/>
    <w:rPr>
      <w:rFonts w:cs="Times New Roman"/>
      <w:i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25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D2506"/>
    <w:rPr>
      <w:rFonts w:ascii="Courier New" w:hAnsi="Courier New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D250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50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2D2506"/>
    <w:rPr>
      <w:rFonts w:cs="Times New Roman"/>
      <w:i/>
      <w:color w:val="4472C4"/>
      <w:sz w:val="24"/>
    </w:rPr>
  </w:style>
  <w:style w:type="paragraph" w:styleId="List">
    <w:name w:val="List"/>
    <w:basedOn w:val="Normal"/>
    <w:uiPriority w:val="99"/>
    <w:semiHidden/>
    <w:unhideWhenUsed/>
    <w:rsid w:val="002D250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D250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D250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D250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D250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D2506"/>
    <w:pPr>
      <w:numPr>
        <w:numId w:val="13"/>
      </w:numPr>
      <w:ind w:left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D2506"/>
    <w:pPr>
      <w:numPr>
        <w:numId w:val="14"/>
      </w:numPr>
      <w:tabs>
        <w:tab w:val="num" w:pos="643"/>
      </w:tabs>
      <w:ind w:left="643"/>
      <w:contextualSpacing/>
    </w:pPr>
  </w:style>
  <w:style w:type="paragraph" w:styleId="ListBullet3">
    <w:name w:val="List Bullet 3"/>
    <w:basedOn w:val="Normal"/>
    <w:uiPriority w:val="99"/>
    <w:semiHidden/>
    <w:unhideWhenUsed/>
    <w:rsid w:val="002D2506"/>
    <w:pPr>
      <w:numPr>
        <w:numId w:val="15"/>
      </w:numPr>
      <w:tabs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unhideWhenUsed/>
    <w:rsid w:val="002D2506"/>
    <w:pPr>
      <w:numPr>
        <w:numId w:val="16"/>
      </w:numPr>
      <w:tabs>
        <w:tab w:val="clear" w:pos="360"/>
        <w:tab w:val="num" w:pos="1209"/>
      </w:tabs>
      <w:ind w:left="1209"/>
      <w:contextualSpacing/>
    </w:pPr>
  </w:style>
  <w:style w:type="paragraph" w:styleId="ListBullet5">
    <w:name w:val="List Bullet 5"/>
    <w:basedOn w:val="Normal"/>
    <w:uiPriority w:val="99"/>
    <w:semiHidden/>
    <w:unhideWhenUsed/>
    <w:rsid w:val="002D2506"/>
    <w:pPr>
      <w:numPr>
        <w:numId w:val="17"/>
      </w:numPr>
      <w:tabs>
        <w:tab w:val="num" w:pos="1492"/>
      </w:tabs>
      <w:ind w:left="1492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D250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D250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D250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D250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D250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D2506"/>
    <w:pPr>
      <w:numPr>
        <w:numId w:val="18"/>
      </w:numPr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D2506"/>
    <w:pPr>
      <w:numPr>
        <w:numId w:val="19"/>
      </w:numPr>
      <w:tabs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unhideWhenUsed/>
    <w:rsid w:val="002D2506"/>
    <w:pPr>
      <w:numPr>
        <w:numId w:val="20"/>
      </w:numPr>
      <w:tabs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unhideWhenUsed/>
    <w:rsid w:val="002D2506"/>
    <w:pPr>
      <w:numPr>
        <w:numId w:val="21"/>
      </w:numPr>
      <w:tabs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unhideWhenUsed/>
    <w:rsid w:val="002D2506"/>
    <w:pPr>
      <w:numPr>
        <w:numId w:val="22"/>
      </w:numPr>
      <w:tabs>
        <w:tab w:val="clear" w:pos="360"/>
        <w:tab w:val="num" w:pos="1492"/>
      </w:tabs>
      <w:ind w:left="1492"/>
      <w:contextualSpacing/>
    </w:pPr>
  </w:style>
  <w:style w:type="paragraph" w:styleId="ListParagraph">
    <w:name w:val="List Paragraph"/>
    <w:basedOn w:val="Normal"/>
    <w:uiPriority w:val="34"/>
    <w:qFormat/>
    <w:rsid w:val="002D2506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D25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2D2506"/>
    <w:rPr>
      <w:rFonts w:ascii="Courier New" w:hAnsi="Courier New" w:cs="Times New Roma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D25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D2506"/>
    <w:rPr>
      <w:rFonts w:ascii="Calibri Light" w:hAnsi="Calibri Light" w:cs="Times New Roman"/>
      <w:sz w:val="24"/>
      <w:shd w:val="pct20" w:color="auto" w:fill="auto"/>
    </w:rPr>
  </w:style>
  <w:style w:type="paragraph" w:styleId="NoSpacing">
    <w:name w:val="No Spacing"/>
    <w:uiPriority w:val="1"/>
    <w:qFormat/>
    <w:rsid w:val="002D2506"/>
    <w:pPr>
      <w:tabs>
        <w:tab w:val="left" w:pos="425"/>
        <w:tab w:val="left" w:pos="851"/>
        <w:tab w:val="left" w:pos="1276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2D2506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2D250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D2506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D2506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250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2506"/>
    <w:rPr>
      <w:rFonts w:ascii="Courier New" w:hAnsi="Courier New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2D25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locked/>
    <w:rsid w:val="002D2506"/>
    <w:rPr>
      <w:rFonts w:cs="Times New Roman"/>
      <w:i/>
      <w:color w:val="404040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D2506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D2506"/>
    <w:rPr>
      <w:rFonts w:cs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D250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D2506"/>
    <w:rPr>
      <w:rFonts w:cs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506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D2506"/>
    <w:rPr>
      <w:rFonts w:ascii="Calibri Light" w:hAnsi="Calibri Light" w:cs="Times New Roman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2D25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2D2506"/>
    <w:rPr>
      <w:rFonts w:ascii="Calibri Light" w:hAnsi="Calibri Light" w:cs="Times New Roman"/>
      <w:b/>
      <w:kern w:val="28"/>
      <w:sz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D2506"/>
    <w:pPr>
      <w:spacing w:before="120"/>
    </w:pPr>
    <w:rPr>
      <w:rFonts w:ascii="Calibri Light" w:hAnsi="Calibri Light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D2506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5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DEFE9-5475-4FFE-8A0E-588E557F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2021-03-09T23:06:00Z</dcterms:created>
  <dcterms:modified xsi:type="dcterms:W3CDTF">2021-03-09T23:06:00Z</dcterms:modified>
</cp:coreProperties>
</file>