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01116" w14:textId="77777777" w:rsidR="009D3940" w:rsidRDefault="009D3940" w:rsidP="009D3940">
      <w:pPr>
        <w:ind w:right="-285"/>
      </w:pPr>
      <w:bookmarkStart w:id="0" w:name="_GoBack"/>
      <w:bookmarkEnd w:id="0"/>
    </w:p>
    <w:p w14:paraId="7D2C403F" w14:textId="77777777" w:rsidR="009D3940" w:rsidRDefault="009D3940" w:rsidP="009D3940">
      <w:pPr>
        <w:framePr w:w="2019" w:h="430" w:hSpace="181" w:wrap="notBeside" w:vAnchor="text" w:hAnchor="page" w:x="9081" w:y="-550"/>
        <w:shd w:val="solid" w:color="FFFFFF" w:fill="FFFFFF"/>
        <w:rPr>
          <w:rFonts w:ascii="Arial" w:hAnsi="Arial"/>
          <w:sz w:val="18"/>
        </w:rPr>
      </w:pPr>
    </w:p>
    <w:p w14:paraId="25A9A720" w14:textId="77777777" w:rsidR="009D3940" w:rsidRDefault="009D3940" w:rsidP="009D3940">
      <w:pPr>
        <w:framePr w:w="2019" w:h="430" w:hSpace="181" w:wrap="notBeside" w:vAnchor="text" w:hAnchor="page" w:x="9081" w:y="-550"/>
        <w:shd w:val="solid" w:color="FFFFFF" w:fill="FFFFFF"/>
      </w:pPr>
      <w:r>
        <w:t>16 March 2022</w:t>
      </w:r>
    </w:p>
    <w:p w14:paraId="787D4260" w14:textId="77777777" w:rsidR="009D3940" w:rsidRDefault="009D3940" w:rsidP="009D3940">
      <w:pPr>
        <w:ind w:right="-285"/>
        <w:jc w:val="center"/>
        <w:rPr>
          <w:u w:val="single"/>
        </w:rPr>
      </w:pPr>
      <w:r>
        <w:rPr>
          <w:u w:val="single"/>
        </w:rPr>
        <w:t>STUBBINGS v JAMS 2 PTY LTD &amp; ORS</w:t>
      </w:r>
    </w:p>
    <w:p w14:paraId="78684F36" w14:textId="47866954" w:rsidR="009D3940" w:rsidRPr="005F16F6" w:rsidRDefault="009D3940" w:rsidP="009D3940">
      <w:pPr>
        <w:ind w:right="-285"/>
        <w:jc w:val="center"/>
      </w:pPr>
      <w:r w:rsidRPr="005F16F6">
        <w:t>[20</w:t>
      </w:r>
      <w:r>
        <w:t>22</w:t>
      </w:r>
      <w:r w:rsidRPr="005F16F6">
        <w:t xml:space="preserve">] </w:t>
      </w:r>
      <w:smartTag w:uri="urn:schemas-microsoft-com:office:smarttags" w:element="stockticker">
        <w:r w:rsidRPr="005F16F6">
          <w:t>HCA</w:t>
        </w:r>
      </w:smartTag>
      <w:r w:rsidR="004A194B">
        <w:t xml:space="preserve"> 6</w:t>
      </w:r>
    </w:p>
    <w:p w14:paraId="54B3D203" w14:textId="77777777" w:rsidR="009D3940" w:rsidRPr="00873C60" w:rsidRDefault="009D3940" w:rsidP="009D3940">
      <w:pPr>
        <w:ind w:right="-285"/>
        <w:jc w:val="center"/>
      </w:pPr>
    </w:p>
    <w:p w14:paraId="1B217980" w14:textId="0DF9FDFC" w:rsidR="00A6362F" w:rsidRPr="007A2EB2" w:rsidRDefault="00A6362F" w:rsidP="009D3940">
      <w:pPr>
        <w:ind w:right="-285"/>
      </w:pPr>
      <w:r>
        <w:t xml:space="preserve">Today, the High Court </w:t>
      </w:r>
      <w:r w:rsidR="00E622C1">
        <w:t xml:space="preserve">unanimously allowed an appeal </w:t>
      </w:r>
      <w:r w:rsidR="00004C11">
        <w:t xml:space="preserve">from a judgment of the Court of Appeal of the Supreme Court of Victoria. The appeal concerned whether </w:t>
      </w:r>
      <w:r w:rsidR="00A20D20">
        <w:t xml:space="preserve">the </w:t>
      </w:r>
      <w:r w:rsidR="00676F04">
        <w:t xml:space="preserve">enforcement </w:t>
      </w:r>
      <w:r w:rsidR="0080565F">
        <w:t>of</w:t>
      </w:r>
      <w:r w:rsidR="00676F04">
        <w:t xml:space="preserve"> the respondents' rights against the appellant</w:t>
      </w:r>
      <w:r w:rsidR="00A20D20">
        <w:t xml:space="preserve">, </w:t>
      </w:r>
      <w:r w:rsidR="00123962">
        <w:t xml:space="preserve">in </w:t>
      </w:r>
      <w:r w:rsidR="009E45B7">
        <w:t>the context of</w:t>
      </w:r>
      <w:r w:rsidR="00123962">
        <w:t xml:space="preserve"> asset</w:t>
      </w:r>
      <w:r w:rsidR="00123962">
        <w:noBreakHyphen/>
        <w:t>based lending</w:t>
      </w:r>
      <w:r w:rsidR="00993F41">
        <w:t xml:space="preserve">, </w:t>
      </w:r>
      <w:r w:rsidR="00FB7379">
        <w:t>was unconscionable</w:t>
      </w:r>
      <w:r w:rsidR="007A2EB2">
        <w:t>.</w:t>
      </w:r>
    </w:p>
    <w:p w14:paraId="5AD46B21" w14:textId="77777777" w:rsidR="009D3940" w:rsidRDefault="009D3940" w:rsidP="009D3940">
      <w:pPr>
        <w:ind w:right="-285"/>
      </w:pPr>
    </w:p>
    <w:p w14:paraId="1D1477BC" w14:textId="6B76A267" w:rsidR="00E170AE" w:rsidRPr="007E7C7C" w:rsidRDefault="00E170AE" w:rsidP="009D3940">
      <w:pPr>
        <w:ind w:right="-285"/>
      </w:pPr>
      <w:r>
        <w:t>The respondents were in the business of asset</w:t>
      </w:r>
      <w:r>
        <w:noBreakHyphen/>
        <w:t>based lending</w:t>
      </w:r>
      <w:r w:rsidR="00070A75">
        <w:t xml:space="preserve">. </w:t>
      </w:r>
      <w:r w:rsidR="00C13E59">
        <w:t>The</w:t>
      </w:r>
      <w:r w:rsidR="00FD3694">
        <w:t>ir</w:t>
      </w:r>
      <w:r w:rsidR="00C06BCB">
        <w:t xml:space="preserve"> system of lending operated on the basis that </w:t>
      </w:r>
      <w:r w:rsidR="00D620DF">
        <w:t>potential borrowers</w:t>
      </w:r>
      <w:r w:rsidR="009673B3">
        <w:t>, such as the appellant,</w:t>
      </w:r>
      <w:r w:rsidR="00D620DF">
        <w:t xml:space="preserve"> would meet with an intermediary</w:t>
      </w:r>
      <w:r w:rsidR="00E5370A">
        <w:t xml:space="preserve"> working with a law firm</w:t>
      </w:r>
      <w:r w:rsidR="00831969">
        <w:t xml:space="preserve">. The </w:t>
      </w:r>
      <w:r w:rsidR="00423255">
        <w:t xml:space="preserve">law </w:t>
      </w:r>
      <w:r w:rsidR="0027519D">
        <w:t>firm</w:t>
      </w:r>
      <w:r w:rsidR="00707E6C">
        <w:t xml:space="preserve"> provided a service to clients, </w:t>
      </w:r>
      <w:r w:rsidR="00D1593B">
        <w:t>including</w:t>
      </w:r>
      <w:r w:rsidR="00707E6C">
        <w:t xml:space="preserve"> the respondents, to facilitate the making of secured loans by those clients. </w:t>
      </w:r>
      <w:r w:rsidR="00FD3694">
        <w:t>It</w:t>
      </w:r>
      <w:r w:rsidR="00F85EE0">
        <w:t xml:space="preserve"> acted as agent for the respondents </w:t>
      </w:r>
      <w:r w:rsidR="00BD5627">
        <w:t>and</w:t>
      </w:r>
      <w:r w:rsidR="006043CF">
        <w:t>,</w:t>
      </w:r>
      <w:r w:rsidR="00A8781B">
        <w:t xml:space="preserve"> because of the intermediary,</w:t>
      </w:r>
      <w:r w:rsidR="009673B3">
        <w:t xml:space="preserve"> never dealt directly</w:t>
      </w:r>
      <w:r w:rsidR="00707E6C">
        <w:t xml:space="preserve"> </w:t>
      </w:r>
      <w:r w:rsidR="003B3A28">
        <w:t>with the appellant</w:t>
      </w:r>
      <w:r w:rsidR="007E7C7C">
        <w:t>.</w:t>
      </w:r>
    </w:p>
    <w:p w14:paraId="443ACD67" w14:textId="77777777" w:rsidR="00E170AE" w:rsidRDefault="00E170AE" w:rsidP="009D3940">
      <w:pPr>
        <w:ind w:right="-285"/>
      </w:pPr>
    </w:p>
    <w:p w14:paraId="06C37F5D" w14:textId="04DD4586" w:rsidR="00905E6B" w:rsidRDefault="00C95AB7" w:rsidP="009D3940">
      <w:pPr>
        <w:ind w:right="-285"/>
      </w:pPr>
      <w:r>
        <w:t>The appellant was unemployed and had no regular income</w:t>
      </w:r>
      <w:r w:rsidR="00947F09">
        <w:t xml:space="preserve">. </w:t>
      </w:r>
      <w:r>
        <w:t>He owned two properties, both of which were mortgaged</w:t>
      </w:r>
      <w:r w:rsidR="00D040C5">
        <w:t>.</w:t>
      </w:r>
      <w:r>
        <w:t xml:space="preserve"> </w:t>
      </w:r>
      <w:r w:rsidR="00312844">
        <w:t>In 2015, t</w:t>
      </w:r>
      <w:r w:rsidR="00633334">
        <w:t>he appellant sought to purchase another property</w:t>
      </w:r>
      <w:r w:rsidR="00F85D50">
        <w:t xml:space="preserve"> and he met on a number of occasions with the </w:t>
      </w:r>
      <w:r w:rsidR="004B7666">
        <w:t>intermediary</w:t>
      </w:r>
      <w:r w:rsidR="00F85D50">
        <w:t xml:space="preserve">. </w:t>
      </w:r>
      <w:r w:rsidR="00B0230E">
        <w:t xml:space="preserve">In accordance with the system of lending, the appellant acted as guarantor for </w:t>
      </w:r>
      <w:r w:rsidR="004E03EB">
        <w:t xml:space="preserve">a </w:t>
      </w:r>
      <w:r w:rsidR="00B0230E">
        <w:t>loan made to a company</w:t>
      </w:r>
      <w:r w:rsidR="00D272D1">
        <w:t xml:space="preserve"> by the respondents</w:t>
      </w:r>
      <w:r w:rsidR="00B0230E">
        <w:t xml:space="preserve">, of which he was the sole director and shareholder, </w:t>
      </w:r>
      <w:r w:rsidR="00E11748">
        <w:t>with the three properties as security for his guarantee. As part of the transaction</w:t>
      </w:r>
      <w:r w:rsidR="00050CEE">
        <w:t>s</w:t>
      </w:r>
      <w:r w:rsidR="00E11748">
        <w:t xml:space="preserve">, the </w:t>
      </w:r>
      <w:r w:rsidR="004847F9">
        <w:t xml:space="preserve">law firm prepared </w:t>
      </w:r>
      <w:r w:rsidR="004D676B">
        <w:t>a certificate of "Independent Financial Advice" and a certificate of "Independent Legal Advice" to be signed by an accountant and lawyer, respec</w:t>
      </w:r>
      <w:r w:rsidR="00D60FB6">
        <w:t>tively, who</w:t>
      </w:r>
      <w:r w:rsidR="00FB3C5B">
        <w:t>m</w:t>
      </w:r>
      <w:r w:rsidR="00D60FB6">
        <w:t xml:space="preserve"> the law firm referred the appellant to</w:t>
      </w:r>
      <w:r w:rsidR="00922C36">
        <w:t xml:space="preserve">. </w:t>
      </w:r>
      <w:r w:rsidR="0098028B">
        <w:t>The</w:t>
      </w:r>
      <w:r w:rsidR="00804A06">
        <w:t xml:space="preserve"> property was purchased </w:t>
      </w:r>
      <w:r w:rsidR="00D45FE7">
        <w:t>in late 2015</w:t>
      </w:r>
      <w:r w:rsidR="00736B69">
        <w:t>.</w:t>
      </w:r>
      <w:r w:rsidR="00905E6B">
        <w:t xml:space="preserve"> </w:t>
      </w:r>
    </w:p>
    <w:p w14:paraId="4A944867" w14:textId="77777777" w:rsidR="00905E6B" w:rsidRDefault="00905E6B" w:rsidP="009D3940">
      <w:pPr>
        <w:ind w:right="-285"/>
      </w:pPr>
    </w:p>
    <w:p w14:paraId="7CDFC1CA" w14:textId="11DD5DEC" w:rsidR="00912FC3" w:rsidRDefault="00804A06" w:rsidP="009D3940">
      <w:pPr>
        <w:ind w:right="-285"/>
      </w:pPr>
      <w:r>
        <w:t xml:space="preserve">When the company defaulted on the third </w:t>
      </w:r>
      <w:r w:rsidR="00D45FE7">
        <w:t>month's interest payments, the respondents commenced proceedings</w:t>
      </w:r>
      <w:r w:rsidR="00F055E1">
        <w:t xml:space="preserve"> against the appellant, seeking to enforce the guarantee and their rights as mortgagees of the properties.</w:t>
      </w:r>
      <w:r w:rsidR="00905E6B">
        <w:t xml:space="preserve"> </w:t>
      </w:r>
      <w:r w:rsidR="00912FC3">
        <w:t>The Court of Appeal</w:t>
      </w:r>
      <w:r w:rsidR="00461A6E">
        <w:t xml:space="preserve"> </w:t>
      </w:r>
      <w:r w:rsidR="00A15E82">
        <w:t>overruled the primary judge, concluding</w:t>
      </w:r>
      <w:r w:rsidR="00461A6E">
        <w:t xml:space="preserve"> </w:t>
      </w:r>
      <w:r w:rsidR="00413AF2">
        <w:t>that there was nothing inherently unconscionable about asset</w:t>
      </w:r>
      <w:r w:rsidR="00413AF2">
        <w:noBreakHyphen/>
        <w:t>based lending</w:t>
      </w:r>
      <w:r w:rsidR="00C24C9E">
        <w:t>, and that</w:t>
      </w:r>
      <w:r w:rsidR="0044494A">
        <w:t xml:space="preserve"> </w:t>
      </w:r>
      <w:r w:rsidR="00707A20">
        <w:t xml:space="preserve">the </w:t>
      </w:r>
      <w:r w:rsidR="0044494A">
        <w:t>respondent</w:t>
      </w:r>
      <w:r w:rsidR="004448E5">
        <w:t>s'</w:t>
      </w:r>
      <w:r w:rsidR="0044494A">
        <w:t xml:space="preserve"> agent</w:t>
      </w:r>
      <w:r w:rsidR="00B46778">
        <w:t xml:space="preserve"> </w:t>
      </w:r>
      <w:r w:rsidR="0044494A">
        <w:t>had neither</w:t>
      </w:r>
      <w:r w:rsidR="001726E0">
        <w:t xml:space="preserve"> actual </w:t>
      </w:r>
      <w:r w:rsidR="0044494A">
        <w:t>n</w:t>
      </w:r>
      <w:r w:rsidR="001726E0">
        <w:t xml:space="preserve">or constructive knowledge of the appellant's desperate personal and financial circumstances and </w:t>
      </w:r>
      <w:r w:rsidR="00A1700D">
        <w:t>was</w:t>
      </w:r>
      <w:r w:rsidR="001726E0">
        <w:t xml:space="preserve"> entitled to rely on the certificates of independent advice.</w:t>
      </w:r>
      <w:r w:rsidR="00D72FB5">
        <w:t xml:space="preserve"> </w:t>
      </w:r>
    </w:p>
    <w:p w14:paraId="16B3BC87" w14:textId="08544503" w:rsidR="00F055E1" w:rsidRDefault="00F055E1" w:rsidP="009D3940">
      <w:pPr>
        <w:ind w:right="-285"/>
      </w:pPr>
    </w:p>
    <w:p w14:paraId="45265C02" w14:textId="575C5161" w:rsidR="009D3940" w:rsidRDefault="00FF66F0" w:rsidP="009D3940">
      <w:pPr>
        <w:ind w:right="-285"/>
      </w:pPr>
      <w:r>
        <w:t>The High Court</w:t>
      </w:r>
      <w:r w:rsidR="003E049D">
        <w:t xml:space="preserve"> </w:t>
      </w:r>
      <w:r>
        <w:t>held that the respondents had acted unconscionably contrary to equitable principle</w:t>
      </w:r>
      <w:r w:rsidR="001D3CBF">
        <w:t>.</w:t>
      </w:r>
      <w:r>
        <w:t xml:space="preserve"> </w:t>
      </w:r>
      <w:r w:rsidR="00E338DC">
        <w:t>It was not in dispute that the appellant suffered from a special disadvantage, because of his poor financial literacy</w:t>
      </w:r>
      <w:r w:rsidR="00B1158C">
        <w:t xml:space="preserve">, </w:t>
      </w:r>
      <w:r w:rsidR="00E338DC">
        <w:t xml:space="preserve">inability to understand the </w:t>
      </w:r>
      <w:r w:rsidR="00CE4BFC">
        <w:t xml:space="preserve">nature and risks of the </w:t>
      </w:r>
      <w:r w:rsidR="00E338DC">
        <w:t>transactions</w:t>
      </w:r>
      <w:r w:rsidR="001A3555">
        <w:t>,</w:t>
      </w:r>
      <w:r w:rsidR="00B1158C">
        <w:t xml:space="preserve"> and bleak financial circumstances. </w:t>
      </w:r>
      <w:r w:rsidR="00F428D4">
        <w:t>The</w:t>
      </w:r>
      <w:r w:rsidR="005D0B39">
        <w:t xml:space="preserve"> </w:t>
      </w:r>
      <w:r w:rsidR="00A33591">
        <w:t xml:space="preserve">respondents' </w:t>
      </w:r>
      <w:r w:rsidR="005D0B39">
        <w:t xml:space="preserve">agent had sufficient appreciation of </w:t>
      </w:r>
      <w:r w:rsidR="001A3555">
        <w:t>the appellant's</w:t>
      </w:r>
      <w:r w:rsidR="005D0B39">
        <w:t xml:space="preserve"> vulnerability </w:t>
      </w:r>
      <w:r w:rsidR="00CC10A0">
        <w:t xml:space="preserve">and the likelihood </w:t>
      </w:r>
      <w:r w:rsidR="00DE1177">
        <w:t>that loss would be suffered</w:t>
      </w:r>
      <w:r w:rsidR="00EE44F2">
        <w:t xml:space="preserve">. </w:t>
      </w:r>
      <w:r w:rsidR="00453167">
        <w:t xml:space="preserve">A finding of actual knowledge was not </w:t>
      </w:r>
      <w:r w:rsidR="00654D07">
        <w:t>essential</w:t>
      </w:r>
      <w:r w:rsidR="00A33591">
        <w:t xml:space="preserve"> to </w:t>
      </w:r>
      <w:r w:rsidR="00BD7A5C">
        <w:t>the appellant's case for relief</w:t>
      </w:r>
      <w:r w:rsidR="00293CFF">
        <w:t>.</w:t>
      </w:r>
      <w:r w:rsidR="002868FE">
        <w:t xml:space="preserve"> </w:t>
      </w:r>
      <w:r w:rsidR="00EB70A1">
        <w:t xml:space="preserve">The dangerous nature of the loan, </w:t>
      </w:r>
      <w:r w:rsidR="00B74620">
        <w:t xml:space="preserve">obvious to the agent but not the appellant, </w:t>
      </w:r>
      <w:r w:rsidR="009120D2">
        <w:t xml:space="preserve">was </w:t>
      </w:r>
      <w:proofErr w:type="gramStart"/>
      <w:r w:rsidR="00F847A9">
        <w:t>sufficient</w:t>
      </w:r>
      <w:proofErr w:type="gramEnd"/>
      <w:r w:rsidR="00F847A9">
        <w:t xml:space="preserve"> to establish</w:t>
      </w:r>
      <w:r w:rsidR="009120D2">
        <w:t xml:space="preserve"> that the agent</w:t>
      </w:r>
      <w:r w:rsidR="00A37462">
        <w:t xml:space="preserve"> had exploited the appellant's vulnerability</w:t>
      </w:r>
      <w:r w:rsidR="00116CBE">
        <w:t xml:space="preserve"> contrary to good conscience</w:t>
      </w:r>
      <w:r w:rsidR="00B511C5">
        <w:t xml:space="preserve">. </w:t>
      </w:r>
      <w:r w:rsidR="00FC1748">
        <w:t xml:space="preserve">It was open to </w:t>
      </w:r>
      <w:r w:rsidR="00FF5A3B">
        <w:t xml:space="preserve">the primary judge to </w:t>
      </w:r>
      <w:r w:rsidR="00933AB0">
        <w:t>infer</w:t>
      </w:r>
      <w:r w:rsidR="00FC1748">
        <w:t xml:space="preserve"> that the certificates were mere "window dressing", </w:t>
      </w:r>
      <w:r w:rsidR="000E412E">
        <w:t>so that they could not negate the agent's actual appreciation</w:t>
      </w:r>
      <w:r w:rsidR="00A6693B">
        <w:t xml:space="preserve"> of the dangerous nature of the loans and the appellant's vulnerability</w:t>
      </w:r>
      <w:r w:rsidR="00351024">
        <w:t>.</w:t>
      </w:r>
      <w:r w:rsidR="005855F9">
        <w:t xml:space="preserve"> </w:t>
      </w:r>
      <w:r w:rsidR="0035526F">
        <w:t xml:space="preserve">It was </w:t>
      </w:r>
      <w:r w:rsidR="00D5372F">
        <w:t xml:space="preserve">therefore </w:t>
      </w:r>
      <w:r w:rsidR="0035526F">
        <w:t>unconscionable for the respondents to insist upon their rights under the mortgages.</w:t>
      </w:r>
    </w:p>
    <w:p w14:paraId="0BAACE6F" w14:textId="77777777" w:rsidR="00B635E9" w:rsidRDefault="00B635E9" w:rsidP="009D3940">
      <w:pPr>
        <w:ind w:right="-285"/>
      </w:pPr>
    </w:p>
    <w:p w14:paraId="05257152" w14:textId="28F9D1AD" w:rsidR="00A73989" w:rsidRPr="00896C3E" w:rsidRDefault="009D3940" w:rsidP="00896C3E">
      <w:pPr>
        <w:numPr>
          <w:ilvl w:val="0"/>
          <w:numId w:val="20"/>
        </w:numPr>
        <w:rPr>
          <w:sz w:val="22"/>
          <w:szCs w:val="22"/>
        </w:rPr>
      </w:pPr>
      <w:r>
        <w:rPr>
          <w:i/>
          <w:snapToGrid w:val="0"/>
          <w:sz w:val="22"/>
          <w:szCs w:val="22"/>
          <w:lang w:eastAsia="en-US"/>
        </w:rPr>
        <w:lastRenderedPageBreak/>
        <w:t>This state</w:t>
      </w:r>
      <w:r w:rsidRPr="001C1EBD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A73989" w:rsidRPr="00896C3E" w:rsidSect="009D3940">
      <w:headerReference w:type="even" r:id="rId8"/>
      <w:headerReference w:type="default" r:id="rId9"/>
      <w:headerReference w:type="first" r:id="rId10"/>
      <w:footerReference w:type="first" r:id="rId11"/>
      <w:type w:val="oddPage"/>
      <w:pgSz w:w="11907" w:h="16840" w:code="9"/>
      <w:pgMar w:top="1134" w:right="1304" w:bottom="284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8E5D5" w14:textId="77777777" w:rsidR="009E0754" w:rsidRDefault="009E0754">
      <w:r>
        <w:separator/>
      </w:r>
    </w:p>
  </w:endnote>
  <w:endnote w:type="continuationSeparator" w:id="0">
    <w:p w14:paraId="3A92508A" w14:textId="77777777" w:rsidR="009E0754" w:rsidRDefault="009E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C7A74" w14:textId="77777777" w:rsidR="00C83B24" w:rsidRDefault="00CF1ED0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Please direct enquiries to Ben Wickham, Senior Executive Deputy Registrar</w:t>
    </w:r>
  </w:p>
  <w:p w14:paraId="53D26D03" w14:textId="77777777" w:rsidR="00C83B24" w:rsidRDefault="00CF1ED0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Telephone: (02) 6270 6893          Fax: (02) 6270 6868          </w:t>
    </w:r>
  </w:p>
  <w:p w14:paraId="4AACE0C2" w14:textId="77777777" w:rsidR="00C83B24" w:rsidRDefault="00CF1ED0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>
      <w:rPr>
        <w:rFonts w:ascii="Arial" w:hAnsi="Arial"/>
        <w:b/>
        <w:sz w:val="16"/>
      </w:rPr>
      <w:t xml:space="preserve">     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FA9CB" w14:textId="77777777" w:rsidR="009E0754" w:rsidRDefault="009E0754" w:rsidP="00F772CC">
      <w:pPr>
        <w:pStyle w:val="Footer"/>
        <w:spacing w:after="120"/>
      </w:pPr>
      <w:r>
        <w:continuationSeparator/>
      </w:r>
    </w:p>
  </w:footnote>
  <w:footnote w:type="continuationSeparator" w:id="0">
    <w:p w14:paraId="0E6856D1" w14:textId="77777777" w:rsidR="009E0754" w:rsidRDefault="009E0754">
      <w:pPr>
        <w:pStyle w:val="Footer"/>
        <w:spacing w:after="120"/>
      </w:pPr>
      <w:r>
        <w:continuationSeparator/>
      </w:r>
    </w:p>
  </w:footnote>
  <w:footnote w:type="continuationNotice" w:id="1">
    <w:p w14:paraId="0452D751" w14:textId="77777777" w:rsidR="009E0754" w:rsidRDefault="009E0754">
      <w:pPr>
        <w:jc w:val="righ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477BB" w14:textId="77777777" w:rsidR="00C83B24" w:rsidRDefault="00CF1ED0">
    <w:pPr>
      <w:pStyle w:val="Header"/>
      <w:framePr w:wrap="around" w:vAnchor="text" w:hAnchor="margin" w:xAlign="center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14:paraId="37A21740" w14:textId="77777777" w:rsidR="00C83B24" w:rsidRDefault="009E0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C4F79" w14:textId="77777777" w:rsidR="00C83B24" w:rsidRDefault="00CF1ED0">
    <w:pPr>
      <w:pStyle w:val="Header"/>
      <w:framePr w:wrap="around" w:vAnchor="text" w:hAnchor="margin" w:xAlign="center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>
      <w:rPr>
        <w:rStyle w:val="PageNumber"/>
        <w:rFonts w:eastAsiaTheme="majorEastAsia"/>
        <w:noProof/>
      </w:rPr>
      <w:t>2</w:t>
    </w:r>
    <w:r>
      <w:rPr>
        <w:rStyle w:val="PageNumber"/>
        <w:rFonts w:eastAsiaTheme="majorEastAsia"/>
      </w:rPr>
      <w:fldChar w:fldCharType="end"/>
    </w:r>
  </w:p>
  <w:p w14:paraId="4F71B7F0" w14:textId="77777777" w:rsidR="00C83B24" w:rsidRDefault="009E0754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5DDB6" w14:textId="77777777" w:rsidR="00C83B24" w:rsidRPr="001F4E13" w:rsidRDefault="009E0754" w:rsidP="001F4E13">
    <w:pPr>
      <w:pStyle w:val="Header"/>
      <w:jc w:val="center"/>
    </w:pPr>
    <w:r>
      <w:rPr>
        <w:noProof/>
        <w:lang w:val="en-US" w:eastAsia="zh-TW"/>
      </w:rPr>
      <w:object w:dxaOrig="1440" w:dyaOrig="1440" w14:anchorId="0EDD54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4pt;margin-top:22.3pt;width:84.8pt;height:60.3pt;z-index:251658240;visibility:visible;mso-wrap-edited:f" o:allowincell="f">
          <v:imagedata r:id="rId1" o:title="" gain="2147483647f"/>
          <w10:wrap type="topAndBottom"/>
        </v:shape>
        <o:OLEObject Type="Embed" ProgID="Word.Picture.8" ShapeID="_x0000_s2049" DrawAspect="Content" ObjectID="_1708930469" r:id="rId2"/>
      </w:object>
    </w:r>
  </w:p>
  <w:p w14:paraId="68773E52" w14:textId="77777777" w:rsidR="00C83B24" w:rsidRDefault="00CF1ED0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 xml:space="preserve">HIGH COURT OF </w:t>
    </w:r>
    <w:smartTag w:uri="urn:schemas-microsoft-com:office:smarttags" w:element="country-region">
      <w:smartTag w:uri="urn:schemas-microsoft-com:office:smarttags" w:element="place">
        <w:r>
          <w:rPr>
            <w:rFonts w:ascii="Arial" w:hAnsi="Arial"/>
            <w:spacing w:val="40"/>
            <w:position w:val="6"/>
            <w:sz w:val="28"/>
          </w:rPr>
          <w:t>AUSTRALIA</w:t>
        </w:r>
      </w:smartTag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7682C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0807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7496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64B1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BA88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A2BE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F827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08F1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02F9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56C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158E9"/>
    <w:multiLevelType w:val="hybridMultilevel"/>
    <w:tmpl w:val="F2E28A58"/>
    <w:lvl w:ilvl="0" w:tplc="3F84F7E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CA83894"/>
    <w:multiLevelType w:val="hybridMultilevel"/>
    <w:tmpl w:val="6CA696CA"/>
    <w:lvl w:ilvl="0" w:tplc="2542D178">
      <w:start w:val="1"/>
      <w:numFmt w:val="decimal"/>
      <w:pStyle w:val="FixListStyle"/>
      <w:lvlText w:val="%1"/>
      <w:lvlJc w:val="left"/>
      <w:pPr>
        <w:ind w:left="-360" w:hanging="360"/>
      </w:pPr>
      <w:rPr>
        <w:rFonts w:ascii="Times New Roman" w:hAnsi="Times New Roman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F5578A"/>
    <w:multiLevelType w:val="hybridMultilevel"/>
    <w:tmpl w:val="1576A010"/>
    <w:lvl w:ilvl="0" w:tplc="97AE9906">
      <w:start w:val="1"/>
      <w:numFmt w:val="decimal"/>
      <w:pStyle w:val="NormalHC"/>
      <w:lvlText w:val="%1."/>
      <w:lvlJc w:val="left"/>
      <w:pPr>
        <w:ind w:left="720" w:hanging="14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8C6A0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D151F96"/>
    <w:multiLevelType w:val="hybridMultilevel"/>
    <w:tmpl w:val="CA222870"/>
    <w:lvl w:ilvl="0" w:tplc="3F84F7E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A7943C2"/>
    <w:multiLevelType w:val="hybridMultilevel"/>
    <w:tmpl w:val="77D8FB18"/>
    <w:lvl w:ilvl="0" w:tplc="108C3F1C">
      <w:start w:val="1"/>
      <w:numFmt w:val="decimal"/>
      <w:lvlText w:val="%1"/>
      <w:lvlJc w:val="left"/>
      <w:pPr>
        <w:ind w:left="-360" w:hanging="360"/>
      </w:pPr>
      <w:rPr>
        <w:rFonts w:ascii="Univers" w:hAnsi="Univers" w:hint="default"/>
        <w:b w:val="0"/>
        <w:i w:val="0"/>
        <w:sz w:val="2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C4EEB"/>
    <w:multiLevelType w:val="multilevel"/>
    <w:tmpl w:val="0C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1A41CBF"/>
    <w:multiLevelType w:val="singleLevel"/>
    <w:tmpl w:val="0C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abstractNum w:abstractNumId="18" w15:restartNumberingAfterBreak="0">
    <w:nsid w:val="7FD97D7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13"/>
  </w:num>
  <w:num w:numId="5">
    <w:abstractNumId w:val="16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5"/>
  </w:num>
  <w:num w:numId="18">
    <w:abstractNumId w:val="11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40"/>
    <w:rsid w:val="000000BB"/>
    <w:rsid w:val="00002069"/>
    <w:rsid w:val="00002CE6"/>
    <w:rsid w:val="0000316A"/>
    <w:rsid w:val="000049B7"/>
    <w:rsid w:val="00004C11"/>
    <w:rsid w:val="00014B34"/>
    <w:rsid w:val="000168C9"/>
    <w:rsid w:val="00016C20"/>
    <w:rsid w:val="00016DBB"/>
    <w:rsid w:val="00017144"/>
    <w:rsid w:val="000250AF"/>
    <w:rsid w:val="00025490"/>
    <w:rsid w:val="0002561E"/>
    <w:rsid w:val="000260DA"/>
    <w:rsid w:val="000268E1"/>
    <w:rsid w:val="0003575A"/>
    <w:rsid w:val="000360EB"/>
    <w:rsid w:val="00037A5F"/>
    <w:rsid w:val="00037D87"/>
    <w:rsid w:val="00043D2C"/>
    <w:rsid w:val="00046812"/>
    <w:rsid w:val="00047656"/>
    <w:rsid w:val="00050CEE"/>
    <w:rsid w:val="00055ACD"/>
    <w:rsid w:val="00056F27"/>
    <w:rsid w:val="000573AF"/>
    <w:rsid w:val="0006169E"/>
    <w:rsid w:val="000626FD"/>
    <w:rsid w:val="0006432B"/>
    <w:rsid w:val="000653D4"/>
    <w:rsid w:val="00070A75"/>
    <w:rsid w:val="00071C35"/>
    <w:rsid w:val="0007512B"/>
    <w:rsid w:val="00075F50"/>
    <w:rsid w:val="00080D77"/>
    <w:rsid w:val="0008384A"/>
    <w:rsid w:val="0008435D"/>
    <w:rsid w:val="0008558C"/>
    <w:rsid w:val="00085F13"/>
    <w:rsid w:val="000A0EB2"/>
    <w:rsid w:val="000A28D4"/>
    <w:rsid w:val="000A2EB4"/>
    <w:rsid w:val="000A3DA3"/>
    <w:rsid w:val="000A4971"/>
    <w:rsid w:val="000A63C6"/>
    <w:rsid w:val="000B4630"/>
    <w:rsid w:val="000B497F"/>
    <w:rsid w:val="000B710D"/>
    <w:rsid w:val="000B7558"/>
    <w:rsid w:val="000B7735"/>
    <w:rsid w:val="000C04DC"/>
    <w:rsid w:val="000C0D98"/>
    <w:rsid w:val="000D25E6"/>
    <w:rsid w:val="000E412E"/>
    <w:rsid w:val="000E65F7"/>
    <w:rsid w:val="000F1345"/>
    <w:rsid w:val="001001B9"/>
    <w:rsid w:val="001019D4"/>
    <w:rsid w:val="00102254"/>
    <w:rsid w:val="0010702C"/>
    <w:rsid w:val="00110970"/>
    <w:rsid w:val="00111568"/>
    <w:rsid w:val="001120C0"/>
    <w:rsid w:val="001150BF"/>
    <w:rsid w:val="00115EB0"/>
    <w:rsid w:val="001168F2"/>
    <w:rsid w:val="00116CBE"/>
    <w:rsid w:val="001175AA"/>
    <w:rsid w:val="00120207"/>
    <w:rsid w:val="001238B6"/>
    <w:rsid w:val="00123962"/>
    <w:rsid w:val="00123C1B"/>
    <w:rsid w:val="00125E3C"/>
    <w:rsid w:val="00133E7E"/>
    <w:rsid w:val="0013456F"/>
    <w:rsid w:val="001404EB"/>
    <w:rsid w:val="00141D16"/>
    <w:rsid w:val="00142072"/>
    <w:rsid w:val="00142EE4"/>
    <w:rsid w:val="00143FCB"/>
    <w:rsid w:val="00145627"/>
    <w:rsid w:val="00146373"/>
    <w:rsid w:val="00146A41"/>
    <w:rsid w:val="00151679"/>
    <w:rsid w:val="0015318E"/>
    <w:rsid w:val="00155006"/>
    <w:rsid w:val="00157C27"/>
    <w:rsid w:val="00163D92"/>
    <w:rsid w:val="00164144"/>
    <w:rsid w:val="00166D6A"/>
    <w:rsid w:val="001724A1"/>
    <w:rsid w:val="001726E0"/>
    <w:rsid w:val="00172ADE"/>
    <w:rsid w:val="00175703"/>
    <w:rsid w:val="001758DE"/>
    <w:rsid w:val="00176D25"/>
    <w:rsid w:val="0018342E"/>
    <w:rsid w:val="001840C2"/>
    <w:rsid w:val="00184B46"/>
    <w:rsid w:val="00185939"/>
    <w:rsid w:val="001876F6"/>
    <w:rsid w:val="00191E23"/>
    <w:rsid w:val="001953B1"/>
    <w:rsid w:val="001963C0"/>
    <w:rsid w:val="00197956"/>
    <w:rsid w:val="001A3555"/>
    <w:rsid w:val="001A446E"/>
    <w:rsid w:val="001B17A8"/>
    <w:rsid w:val="001B63C6"/>
    <w:rsid w:val="001C48D4"/>
    <w:rsid w:val="001C7C93"/>
    <w:rsid w:val="001D36CD"/>
    <w:rsid w:val="001D3CBF"/>
    <w:rsid w:val="001D4F49"/>
    <w:rsid w:val="001D7982"/>
    <w:rsid w:val="001E1D3D"/>
    <w:rsid w:val="001E47D1"/>
    <w:rsid w:val="001E6A64"/>
    <w:rsid w:val="001E75C5"/>
    <w:rsid w:val="001F1CB8"/>
    <w:rsid w:val="001F3F2A"/>
    <w:rsid w:val="001F69C2"/>
    <w:rsid w:val="002048D1"/>
    <w:rsid w:val="002079CB"/>
    <w:rsid w:val="0021096E"/>
    <w:rsid w:val="00210DE8"/>
    <w:rsid w:val="00211D73"/>
    <w:rsid w:val="00212A3E"/>
    <w:rsid w:val="00214BF2"/>
    <w:rsid w:val="00215A7F"/>
    <w:rsid w:val="00216522"/>
    <w:rsid w:val="002175AD"/>
    <w:rsid w:val="00221D19"/>
    <w:rsid w:val="0022666B"/>
    <w:rsid w:val="0022734D"/>
    <w:rsid w:val="0023447F"/>
    <w:rsid w:val="002350B3"/>
    <w:rsid w:val="0023798E"/>
    <w:rsid w:val="00242EE4"/>
    <w:rsid w:val="0024462E"/>
    <w:rsid w:val="002474FA"/>
    <w:rsid w:val="002523B0"/>
    <w:rsid w:val="00253493"/>
    <w:rsid w:val="00257AFB"/>
    <w:rsid w:val="0026293D"/>
    <w:rsid w:val="00265982"/>
    <w:rsid w:val="00267BBA"/>
    <w:rsid w:val="00270154"/>
    <w:rsid w:val="00271F70"/>
    <w:rsid w:val="0027408B"/>
    <w:rsid w:val="0027519D"/>
    <w:rsid w:val="00276B56"/>
    <w:rsid w:val="00280F46"/>
    <w:rsid w:val="002819FD"/>
    <w:rsid w:val="0028583A"/>
    <w:rsid w:val="002868FE"/>
    <w:rsid w:val="00287368"/>
    <w:rsid w:val="00287873"/>
    <w:rsid w:val="002916CC"/>
    <w:rsid w:val="0029278C"/>
    <w:rsid w:val="00292E65"/>
    <w:rsid w:val="00293CFF"/>
    <w:rsid w:val="0029697C"/>
    <w:rsid w:val="002979F1"/>
    <w:rsid w:val="002A13E1"/>
    <w:rsid w:val="002A3023"/>
    <w:rsid w:val="002A3248"/>
    <w:rsid w:val="002B0846"/>
    <w:rsid w:val="002B1304"/>
    <w:rsid w:val="002C5981"/>
    <w:rsid w:val="002D0410"/>
    <w:rsid w:val="002D0899"/>
    <w:rsid w:val="002D1707"/>
    <w:rsid w:val="002D17E2"/>
    <w:rsid w:val="002D3F5B"/>
    <w:rsid w:val="002D620A"/>
    <w:rsid w:val="002E0EC8"/>
    <w:rsid w:val="002E278F"/>
    <w:rsid w:val="002E3B4D"/>
    <w:rsid w:val="002E67EA"/>
    <w:rsid w:val="002F0522"/>
    <w:rsid w:val="002F0734"/>
    <w:rsid w:val="00301975"/>
    <w:rsid w:val="0030542C"/>
    <w:rsid w:val="00310418"/>
    <w:rsid w:val="00312844"/>
    <w:rsid w:val="00312FFC"/>
    <w:rsid w:val="003150BF"/>
    <w:rsid w:val="003150CE"/>
    <w:rsid w:val="00315E92"/>
    <w:rsid w:val="00316BC5"/>
    <w:rsid w:val="00323B9E"/>
    <w:rsid w:val="0033019D"/>
    <w:rsid w:val="00330804"/>
    <w:rsid w:val="00334A6B"/>
    <w:rsid w:val="003366B2"/>
    <w:rsid w:val="00340066"/>
    <w:rsid w:val="0034288B"/>
    <w:rsid w:val="0034332B"/>
    <w:rsid w:val="0034681C"/>
    <w:rsid w:val="00351024"/>
    <w:rsid w:val="0035526F"/>
    <w:rsid w:val="003600A8"/>
    <w:rsid w:val="00366524"/>
    <w:rsid w:val="00371FE9"/>
    <w:rsid w:val="00373E58"/>
    <w:rsid w:val="00376073"/>
    <w:rsid w:val="00377452"/>
    <w:rsid w:val="00381223"/>
    <w:rsid w:val="00381849"/>
    <w:rsid w:val="003823A0"/>
    <w:rsid w:val="00384F36"/>
    <w:rsid w:val="00385271"/>
    <w:rsid w:val="0039226E"/>
    <w:rsid w:val="00392CC8"/>
    <w:rsid w:val="00393F29"/>
    <w:rsid w:val="003A2017"/>
    <w:rsid w:val="003A48CC"/>
    <w:rsid w:val="003A72EF"/>
    <w:rsid w:val="003B1887"/>
    <w:rsid w:val="003B3A28"/>
    <w:rsid w:val="003B4EED"/>
    <w:rsid w:val="003B6B2C"/>
    <w:rsid w:val="003B78EA"/>
    <w:rsid w:val="003C266A"/>
    <w:rsid w:val="003C602A"/>
    <w:rsid w:val="003D1759"/>
    <w:rsid w:val="003D1896"/>
    <w:rsid w:val="003D3B14"/>
    <w:rsid w:val="003D62F7"/>
    <w:rsid w:val="003E049D"/>
    <w:rsid w:val="003E1035"/>
    <w:rsid w:val="003E17F2"/>
    <w:rsid w:val="003E19F7"/>
    <w:rsid w:val="003E1EB2"/>
    <w:rsid w:val="003E492C"/>
    <w:rsid w:val="003E710D"/>
    <w:rsid w:val="003E7A9C"/>
    <w:rsid w:val="003F328F"/>
    <w:rsid w:val="003F531A"/>
    <w:rsid w:val="003F7C9E"/>
    <w:rsid w:val="004025E8"/>
    <w:rsid w:val="00402768"/>
    <w:rsid w:val="00404C36"/>
    <w:rsid w:val="00406F38"/>
    <w:rsid w:val="004107CA"/>
    <w:rsid w:val="004111BC"/>
    <w:rsid w:val="004114CB"/>
    <w:rsid w:val="004125F4"/>
    <w:rsid w:val="004126D4"/>
    <w:rsid w:val="00413AF2"/>
    <w:rsid w:val="00414703"/>
    <w:rsid w:val="00415D2B"/>
    <w:rsid w:val="00416C0A"/>
    <w:rsid w:val="00421941"/>
    <w:rsid w:val="00421A66"/>
    <w:rsid w:val="00423255"/>
    <w:rsid w:val="00424DE2"/>
    <w:rsid w:val="004258A1"/>
    <w:rsid w:val="004321E9"/>
    <w:rsid w:val="00432528"/>
    <w:rsid w:val="00432836"/>
    <w:rsid w:val="004373D1"/>
    <w:rsid w:val="0043778D"/>
    <w:rsid w:val="004448E5"/>
    <w:rsid w:val="0044494A"/>
    <w:rsid w:val="004454C2"/>
    <w:rsid w:val="00447347"/>
    <w:rsid w:val="0044774C"/>
    <w:rsid w:val="00447F33"/>
    <w:rsid w:val="00450A27"/>
    <w:rsid w:val="00451EC2"/>
    <w:rsid w:val="00453167"/>
    <w:rsid w:val="00461A6E"/>
    <w:rsid w:val="00463357"/>
    <w:rsid w:val="00463A04"/>
    <w:rsid w:val="00465255"/>
    <w:rsid w:val="00473718"/>
    <w:rsid w:val="00473869"/>
    <w:rsid w:val="0047410E"/>
    <w:rsid w:val="0048054A"/>
    <w:rsid w:val="004818E8"/>
    <w:rsid w:val="00482423"/>
    <w:rsid w:val="00482F67"/>
    <w:rsid w:val="00483006"/>
    <w:rsid w:val="004847F9"/>
    <w:rsid w:val="00484915"/>
    <w:rsid w:val="00485961"/>
    <w:rsid w:val="00487387"/>
    <w:rsid w:val="004919FD"/>
    <w:rsid w:val="004A132C"/>
    <w:rsid w:val="004A194B"/>
    <w:rsid w:val="004B26D9"/>
    <w:rsid w:val="004B2C5E"/>
    <w:rsid w:val="004B7666"/>
    <w:rsid w:val="004B774B"/>
    <w:rsid w:val="004C4629"/>
    <w:rsid w:val="004C4B71"/>
    <w:rsid w:val="004D087E"/>
    <w:rsid w:val="004D09E6"/>
    <w:rsid w:val="004D19DB"/>
    <w:rsid w:val="004D1E88"/>
    <w:rsid w:val="004D1FC3"/>
    <w:rsid w:val="004D3CD7"/>
    <w:rsid w:val="004D58DE"/>
    <w:rsid w:val="004D63E2"/>
    <w:rsid w:val="004D676B"/>
    <w:rsid w:val="004E03EB"/>
    <w:rsid w:val="004E3F30"/>
    <w:rsid w:val="004E46F8"/>
    <w:rsid w:val="004E50C8"/>
    <w:rsid w:val="004E653E"/>
    <w:rsid w:val="004E65F5"/>
    <w:rsid w:val="004F2D77"/>
    <w:rsid w:val="004F3E28"/>
    <w:rsid w:val="004F621F"/>
    <w:rsid w:val="00502EAE"/>
    <w:rsid w:val="00503A1B"/>
    <w:rsid w:val="0050500F"/>
    <w:rsid w:val="00505279"/>
    <w:rsid w:val="005063E1"/>
    <w:rsid w:val="00507CC5"/>
    <w:rsid w:val="00512B64"/>
    <w:rsid w:val="00516BBB"/>
    <w:rsid w:val="00523E83"/>
    <w:rsid w:val="005248BB"/>
    <w:rsid w:val="005308A5"/>
    <w:rsid w:val="005314E9"/>
    <w:rsid w:val="00531723"/>
    <w:rsid w:val="0053275E"/>
    <w:rsid w:val="0053324F"/>
    <w:rsid w:val="00535FD9"/>
    <w:rsid w:val="00541EF9"/>
    <w:rsid w:val="005431CF"/>
    <w:rsid w:val="00543D0A"/>
    <w:rsid w:val="005445A7"/>
    <w:rsid w:val="005454F3"/>
    <w:rsid w:val="005455E5"/>
    <w:rsid w:val="0054681B"/>
    <w:rsid w:val="0054779A"/>
    <w:rsid w:val="00547BA1"/>
    <w:rsid w:val="00556101"/>
    <w:rsid w:val="00557CB1"/>
    <w:rsid w:val="0056091E"/>
    <w:rsid w:val="00561371"/>
    <w:rsid w:val="0056172D"/>
    <w:rsid w:val="005635F3"/>
    <w:rsid w:val="0056411C"/>
    <w:rsid w:val="00565B4C"/>
    <w:rsid w:val="005663FF"/>
    <w:rsid w:val="005677E5"/>
    <w:rsid w:val="00570D24"/>
    <w:rsid w:val="00574C1A"/>
    <w:rsid w:val="00580EEB"/>
    <w:rsid w:val="00580FCF"/>
    <w:rsid w:val="00581334"/>
    <w:rsid w:val="00583673"/>
    <w:rsid w:val="00583D08"/>
    <w:rsid w:val="00584411"/>
    <w:rsid w:val="005855F9"/>
    <w:rsid w:val="00587BE7"/>
    <w:rsid w:val="00587CBC"/>
    <w:rsid w:val="00595DF1"/>
    <w:rsid w:val="00596524"/>
    <w:rsid w:val="00597D35"/>
    <w:rsid w:val="005A4A36"/>
    <w:rsid w:val="005A6D6D"/>
    <w:rsid w:val="005A7264"/>
    <w:rsid w:val="005B1601"/>
    <w:rsid w:val="005B4CFC"/>
    <w:rsid w:val="005B58B0"/>
    <w:rsid w:val="005C0298"/>
    <w:rsid w:val="005C0769"/>
    <w:rsid w:val="005C360A"/>
    <w:rsid w:val="005D0B39"/>
    <w:rsid w:val="005D221C"/>
    <w:rsid w:val="005D2A43"/>
    <w:rsid w:val="005D6EA0"/>
    <w:rsid w:val="005D704A"/>
    <w:rsid w:val="005D70B2"/>
    <w:rsid w:val="005E0BB5"/>
    <w:rsid w:val="005E7B36"/>
    <w:rsid w:val="005F02E6"/>
    <w:rsid w:val="005F10F1"/>
    <w:rsid w:val="005F1911"/>
    <w:rsid w:val="005F2CBA"/>
    <w:rsid w:val="005F3216"/>
    <w:rsid w:val="005F4DFE"/>
    <w:rsid w:val="005F4EF9"/>
    <w:rsid w:val="00600124"/>
    <w:rsid w:val="006015AE"/>
    <w:rsid w:val="006017B1"/>
    <w:rsid w:val="00603048"/>
    <w:rsid w:val="006043CF"/>
    <w:rsid w:val="0060685F"/>
    <w:rsid w:val="00607066"/>
    <w:rsid w:val="00607197"/>
    <w:rsid w:val="00607A16"/>
    <w:rsid w:val="006109F8"/>
    <w:rsid w:val="006147EA"/>
    <w:rsid w:val="00623075"/>
    <w:rsid w:val="00623910"/>
    <w:rsid w:val="00624A27"/>
    <w:rsid w:val="00624D74"/>
    <w:rsid w:val="0062716D"/>
    <w:rsid w:val="00627AF2"/>
    <w:rsid w:val="00632F94"/>
    <w:rsid w:val="00633334"/>
    <w:rsid w:val="006347DE"/>
    <w:rsid w:val="0063632F"/>
    <w:rsid w:val="00650C56"/>
    <w:rsid w:val="00652858"/>
    <w:rsid w:val="00654137"/>
    <w:rsid w:val="00654D07"/>
    <w:rsid w:val="006558DC"/>
    <w:rsid w:val="00656B27"/>
    <w:rsid w:val="00657F8B"/>
    <w:rsid w:val="00660401"/>
    <w:rsid w:val="00660C36"/>
    <w:rsid w:val="006618FC"/>
    <w:rsid w:val="00663D00"/>
    <w:rsid w:val="00663E86"/>
    <w:rsid w:val="00671B7E"/>
    <w:rsid w:val="00672AC6"/>
    <w:rsid w:val="006767BC"/>
    <w:rsid w:val="00676F04"/>
    <w:rsid w:val="00681D75"/>
    <w:rsid w:val="0068242E"/>
    <w:rsid w:val="00684BAF"/>
    <w:rsid w:val="00694EA2"/>
    <w:rsid w:val="00696EBB"/>
    <w:rsid w:val="006A1F10"/>
    <w:rsid w:val="006A4D4E"/>
    <w:rsid w:val="006B630A"/>
    <w:rsid w:val="006C1577"/>
    <w:rsid w:val="006C299A"/>
    <w:rsid w:val="006C5ACD"/>
    <w:rsid w:val="006C6300"/>
    <w:rsid w:val="006D1544"/>
    <w:rsid w:val="006D36B7"/>
    <w:rsid w:val="006D3A49"/>
    <w:rsid w:val="006E02BC"/>
    <w:rsid w:val="006E16F1"/>
    <w:rsid w:val="006E359B"/>
    <w:rsid w:val="006E4F62"/>
    <w:rsid w:val="006E75BF"/>
    <w:rsid w:val="006F09B5"/>
    <w:rsid w:val="006F1349"/>
    <w:rsid w:val="006F201F"/>
    <w:rsid w:val="006F2C03"/>
    <w:rsid w:val="006F48B3"/>
    <w:rsid w:val="006F48B8"/>
    <w:rsid w:val="006F553C"/>
    <w:rsid w:val="006F5924"/>
    <w:rsid w:val="006F6258"/>
    <w:rsid w:val="006F65E1"/>
    <w:rsid w:val="006F7F8E"/>
    <w:rsid w:val="00701552"/>
    <w:rsid w:val="007044C7"/>
    <w:rsid w:val="00704FDE"/>
    <w:rsid w:val="00705448"/>
    <w:rsid w:val="00707A20"/>
    <w:rsid w:val="00707E6C"/>
    <w:rsid w:val="007122EC"/>
    <w:rsid w:val="00714504"/>
    <w:rsid w:val="0071742A"/>
    <w:rsid w:val="00722FB1"/>
    <w:rsid w:val="00730E8F"/>
    <w:rsid w:val="00731D48"/>
    <w:rsid w:val="00734484"/>
    <w:rsid w:val="00735B5A"/>
    <w:rsid w:val="00736B69"/>
    <w:rsid w:val="00742076"/>
    <w:rsid w:val="00745136"/>
    <w:rsid w:val="00745A15"/>
    <w:rsid w:val="00745DD2"/>
    <w:rsid w:val="00751354"/>
    <w:rsid w:val="00756909"/>
    <w:rsid w:val="00760D10"/>
    <w:rsid w:val="00762108"/>
    <w:rsid w:val="00770E38"/>
    <w:rsid w:val="007751DE"/>
    <w:rsid w:val="00776FBE"/>
    <w:rsid w:val="0078133D"/>
    <w:rsid w:val="00781E34"/>
    <w:rsid w:val="00785785"/>
    <w:rsid w:val="00791DED"/>
    <w:rsid w:val="00792AA8"/>
    <w:rsid w:val="00793AAE"/>
    <w:rsid w:val="00794972"/>
    <w:rsid w:val="00796EE7"/>
    <w:rsid w:val="00797022"/>
    <w:rsid w:val="007A2EB2"/>
    <w:rsid w:val="007A3ABE"/>
    <w:rsid w:val="007A4CB0"/>
    <w:rsid w:val="007A50F0"/>
    <w:rsid w:val="007A5B52"/>
    <w:rsid w:val="007A62C3"/>
    <w:rsid w:val="007A6CC2"/>
    <w:rsid w:val="007B4102"/>
    <w:rsid w:val="007B651A"/>
    <w:rsid w:val="007B6648"/>
    <w:rsid w:val="007B6669"/>
    <w:rsid w:val="007C311B"/>
    <w:rsid w:val="007C506B"/>
    <w:rsid w:val="007D0986"/>
    <w:rsid w:val="007D59A7"/>
    <w:rsid w:val="007D698B"/>
    <w:rsid w:val="007D7BB6"/>
    <w:rsid w:val="007E5D35"/>
    <w:rsid w:val="007E7C7C"/>
    <w:rsid w:val="007F52A6"/>
    <w:rsid w:val="007F5789"/>
    <w:rsid w:val="007F68DA"/>
    <w:rsid w:val="008004E7"/>
    <w:rsid w:val="0080276C"/>
    <w:rsid w:val="00804A06"/>
    <w:rsid w:val="0080565F"/>
    <w:rsid w:val="008060C8"/>
    <w:rsid w:val="00807FF9"/>
    <w:rsid w:val="00810F5C"/>
    <w:rsid w:val="00812723"/>
    <w:rsid w:val="008132E0"/>
    <w:rsid w:val="00814A6A"/>
    <w:rsid w:val="00814ED4"/>
    <w:rsid w:val="008152E3"/>
    <w:rsid w:val="0081557C"/>
    <w:rsid w:val="008159B1"/>
    <w:rsid w:val="00817A81"/>
    <w:rsid w:val="00820282"/>
    <w:rsid w:val="0082117F"/>
    <w:rsid w:val="0082619C"/>
    <w:rsid w:val="00831969"/>
    <w:rsid w:val="00831A0D"/>
    <w:rsid w:val="00832E17"/>
    <w:rsid w:val="0083581B"/>
    <w:rsid w:val="00836AD2"/>
    <w:rsid w:val="008375CC"/>
    <w:rsid w:val="0084076C"/>
    <w:rsid w:val="008415CC"/>
    <w:rsid w:val="00842862"/>
    <w:rsid w:val="00845199"/>
    <w:rsid w:val="00847DFE"/>
    <w:rsid w:val="00851111"/>
    <w:rsid w:val="008525CF"/>
    <w:rsid w:val="00853A45"/>
    <w:rsid w:val="008542CC"/>
    <w:rsid w:val="00860973"/>
    <w:rsid w:val="00860B77"/>
    <w:rsid w:val="0086183E"/>
    <w:rsid w:val="0086196D"/>
    <w:rsid w:val="008648B5"/>
    <w:rsid w:val="0086641A"/>
    <w:rsid w:val="00867F68"/>
    <w:rsid w:val="008737D3"/>
    <w:rsid w:val="00877CBF"/>
    <w:rsid w:val="00882D53"/>
    <w:rsid w:val="00883437"/>
    <w:rsid w:val="008834C5"/>
    <w:rsid w:val="00883C24"/>
    <w:rsid w:val="008853F8"/>
    <w:rsid w:val="008953BD"/>
    <w:rsid w:val="00895B13"/>
    <w:rsid w:val="00896C3E"/>
    <w:rsid w:val="00897E07"/>
    <w:rsid w:val="008A4628"/>
    <w:rsid w:val="008B256F"/>
    <w:rsid w:val="008B47CB"/>
    <w:rsid w:val="008B6A6C"/>
    <w:rsid w:val="008C0B1C"/>
    <w:rsid w:val="008C15BB"/>
    <w:rsid w:val="008C28E5"/>
    <w:rsid w:val="008C4E5F"/>
    <w:rsid w:val="008C6C82"/>
    <w:rsid w:val="008D15F7"/>
    <w:rsid w:val="008D1FDE"/>
    <w:rsid w:val="008D351D"/>
    <w:rsid w:val="008D4805"/>
    <w:rsid w:val="008E1C45"/>
    <w:rsid w:val="008E242E"/>
    <w:rsid w:val="008E4450"/>
    <w:rsid w:val="008E647B"/>
    <w:rsid w:val="008E7B61"/>
    <w:rsid w:val="008F01A9"/>
    <w:rsid w:val="008F3AE2"/>
    <w:rsid w:val="008F53A7"/>
    <w:rsid w:val="008F6221"/>
    <w:rsid w:val="008F722B"/>
    <w:rsid w:val="008F777B"/>
    <w:rsid w:val="008F7CCE"/>
    <w:rsid w:val="00905E6B"/>
    <w:rsid w:val="009064E2"/>
    <w:rsid w:val="009077C7"/>
    <w:rsid w:val="009120D2"/>
    <w:rsid w:val="0091220E"/>
    <w:rsid w:val="00912FC3"/>
    <w:rsid w:val="0091465A"/>
    <w:rsid w:val="00920216"/>
    <w:rsid w:val="00920463"/>
    <w:rsid w:val="00922C36"/>
    <w:rsid w:val="009231E5"/>
    <w:rsid w:val="009238C7"/>
    <w:rsid w:val="00923D68"/>
    <w:rsid w:val="009245CA"/>
    <w:rsid w:val="00926E4D"/>
    <w:rsid w:val="009332A1"/>
    <w:rsid w:val="0093352D"/>
    <w:rsid w:val="00933AB0"/>
    <w:rsid w:val="009376FF"/>
    <w:rsid w:val="00940185"/>
    <w:rsid w:val="00940BCD"/>
    <w:rsid w:val="00941279"/>
    <w:rsid w:val="009462D5"/>
    <w:rsid w:val="00947F09"/>
    <w:rsid w:val="0095456C"/>
    <w:rsid w:val="009547B3"/>
    <w:rsid w:val="00956905"/>
    <w:rsid w:val="009614C6"/>
    <w:rsid w:val="00962BFB"/>
    <w:rsid w:val="00962E1C"/>
    <w:rsid w:val="0096349D"/>
    <w:rsid w:val="00964954"/>
    <w:rsid w:val="00966DEC"/>
    <w:rsid w:val="009673B3"/>
    <w:rsid w:val="00974FFA"/>
    <w:rsid w:val="0097673B"/>
    <w:rsid w:val="0098028B"/>
    <w:rsid w:val="00987C7D"/>
    <w:rsid w:val="009901C2"/>
    <w:rsid w:val="00990380"/>
    <w:rsid w:val="00992138"/>
    <w:rsid w:val="009921DB"/>
    <w:rsid w:val="00993F41"/>
    <w:rsid w:val="009940EF"/>
    <w:rsid w:val="00994877"/>
    <w:rsid w:val="00994A8D"/>
    <w:rsid w:val="00994D06"/>
    <w:rsid w:val="00997CF0"/>
    <w:rsid w:val="009A0BBC"/>
    <w:rsid w:val="009A5AFD"/>
    <w:rsid w:val="009A6EFD"/>
    <w:rsid w:val="009B39DC"/>
    <w:rsid w:val="009B61E7"/>
    <w:rsid w:val="009C0707"/>
    <w:rsid w:val="009C6E72"/>
    <w:rsid w:val="009D3940"/>
    <w:rsid w:val="009D3C3F"/>
    <w:rsid w:val="009D4D67"/>
    <w:rsid w:val="009D58B4"/>
    <w:rsid w:val="009D635B"/>
    <w:rsid w:val="009D66DC"/>
    <w:rsid w:val="009D7F6F"/>
    <w:rsid w:val="009E0393"/>
    <w:rsid w:val="009E0754"/>
    <w:rsid w:val="009E07D3"/>
    <w:rsid w:val="009E45B7"/>
    <w:rsid w:val="009F06F2"/>
    <w:rsid w:val="009F635E"/>
    <w:rsid w:val="009F63C8"/>
    <w:rsid w:val="009F7C2E"/>
    <w:rsid w:val="00A02C5D"/>
    <w:rsid w:val="00A140D3"/>
    <w:rsid w:val="00A1446B"/>
    <w:rsid w:val="00A15E82"/>
    <w:rsid w:val="00A167F2"/>
    <w:rsid w:val="00A1700D"/>
    <w:rsid w:val="00A17EFE"/>
    <w:rsid w:val="00A20C78"/>
    <w:rsid w:val="00A20D20"/>
    <w:rsid w:val="00A2312E"/>
    <w:rsid w:val="00A24323"/>
    <w:rsid w:val="00A2512C"/>
    <w:rsid w:val="00A2515B"/>
    <w:rsid w:val="00A2588E"/>
    <w:rsid w:val="00A26EDF"/>
    <w:rsid w:val="00A33591"/>
    <w:rsid w:val="00A34789"/>
    <w:rsid w:val="00A3630E"/>
    <w:rsid w:val="00A37462"/>
    <w:rsid w:val="00A37BB8"/>
    <w:rsid w:val="00A37E34"/>
    <w:rsid w:val="00A41FF8"/>
    <w:rsid w:val="00A42D87"/>
    <w:rsid w:val="00A44BD3"/>
    <w:rsid w:val="00A4521D"/>
    <w:rsid w:val="00A46D6F"/>
    <w:rsid w:val="00A51F0A"/>
    <w:rsid w:val="00A54EF2"/>
    <w:rsid w:val="00A55D48"/>
    <w:rsid w:val="00A57BEB"/>
    <w:rsid w:val="00A61673"/>
    <w:rsid w:val="00A6362F"/>
    <w:rsid w:val="00A64926"/>
    <w:rsid w:val="00A665CF"/>
    <w:rsid w:val="00A6693B"/>
    <w:rsid w:val="00A67CA7"/>
    <w:rsid w:val="00A73989"/>
    <w:rsid w:val="00A75994"/>
    <w:rsid w:val="00A7752F"/>
    <w:rsid w:val="00A858B4"/>
    <w:rsid w:val="00A85C35"/>
    <w:rsid w:val="00A8781B"/>
    <w:rsid w:val="00A92061"/>
    <w:rsid w:val="00A94249"/>
    <w:rsid w:val="00A94BC9"/>
    <w:rsid w:val="00A959BC"/>
    <w:rsid w:val="00AA3C60"/>
    <w:rsid w:val="00AB2FF4"/>
    <w:rsid w:val="00AB4575"/>
    <w:rsid w:val="00AB5A77"/>
    <w:rsid w:val="00AB5F9C"/>
    <w:rsid w:val="00AC1AD6"/>
    <w:rsid w:val="00AD156A"/>
    <w:rsid w:val="00AD64DF"/>
    <w:rsid w:val="00AE1025"/>
    <w:rsid w:val="00AE3EED"/>
    <w:rsid w:val="00AE3F03"/>
    <w:rsid w:val="00AE64F0"/>
    <w:rsid w:val="00AF0940"/>
    <w:rsid w:val="00AF23C8"/>
    <w:rsid w:val="00AF2AE2"/>
    <w:rsid w:val="00AF7393"/>
    <w:rsid w:val="00AF7649"/>
    <w:rsid w:val="00B0230E"/>
    <w:rsid w:val="00B0377E"/>
    <w:rsid w:val="00B03AEE"/>
    <w:rsid w:val="00B07BA9"/>
    <w:rsid w:val="00B10055"/>
    <w:rsid w:val="00B1141E"/>
    <w:rsid w:val="00B1158C"/>
    <w:rsid w:val="00B1278B"/>
    <w:rsid w:val="00B134B1"/>
    <w:rsid w:val="00B17295"/>
    <w:rsid w:val="00B215F5"/>
    <w:rsid w:val="00B27A54"/>
    <w:rsid w:val="00B30783"/>
    <w:rsid w:val="00B30819"/>
    <w:rsid w:val="00B32E22"/>
    <w:rsid w:val="00B41F0F"/>
    <w:rsid w:val="00B42560"/>
    <w:rsid w:val="00B455AA"/>
    <w:rsid w:val="00B45778"/>
    <w:rsid w:val="00B457A1"/>
    <w:rsid w:val="00B4630F"/>
    <w:rsid w:val="00B464B1"/>
    <w:rsid w:val="00B46778"/>
    <w:rsid w:val="00B47A4A"/>
    <w:rsid w:val="00B47B99"/>
    <w:rsid w:val="00B506F2"/>
    <w:rsid w:val="00B510E3"/>
    <w:rsid w:val="00B511C5"/>
    <w:rsid w:val="00B521AC"/>
    <w:rsid w:val="00B52702"/>
    <w:rsid w:val="00B528EC"/>
    <w:rsid w:val="00B5498D"/>
    <w:rsid w:val="00B5501D"/>
    <w:rsid w:val="00B60D62"/>
    <w:rsid w:val="00B61025"/>
    <w:rsid w:val="00B6151E"/>
    <w:rsid w:val="00B635E9"/>
    <w:rsid w:val="00B64962"/>
    <w:rsid w:val="00B676EC"/>
    <w:rsid w:val="00B7016C"/>
    <w:rsid w:val="00B7039B"/>
    <w:rsid w:val="00B74620"/>
    <w:rsid w:val="00B74D1E"/>
    <w:rsid w:val="00B76A18"/>
    <w:rsid w:val="00B84C6C"/>
    <w:rsid w:val="00B92687"/>
    <w:rsid w:val="00B94248"/>
    <w:rsid w:val="00B942A1"/>
    <w:rsid w:val="00B94B4F"/>
    <w:rsid w:val="00B976F6"/>
    <w:rsid w:val="00BA5F41"/>
    <w:rsid w:val="00BA7385"/>
    <w:rsid w:val="00BB187C"/>
    <w:rsid w:val="00BB296B"/>
    <w:rsid w:val="00BB3622"/>
    <w:rsid w:val="00BB682C"/>
    <w:rsid w:val="00BB7CA9"/>
    <w:rsid w:val="00BC236B"/>
    <w:rsid w:val="00BC2BB4"/>
    <w:rsid w:val="00BC65D9"/>
    <w:rsid w:val="00BC7C52"/>
    <w:rsid w:val="00BD0CF6"/>
    <w:rsid w:val="00BD1471"/>
    <w:rsid w:val="00BD14C5"/>
    <w:rsid w:val="00BD196A"/>
    <w:rsid w:val="00BD2081"/>
    <w:rsid w:val="00BD2311"/>
    <w:rsid w:val="00BD5627"/>
    <w:rsid w:val="00BD6262"/>
    <w:rsid w:val="00BD7A5C"/>
    <w:rsid w:val="00BE0B54"/>
    <w:rsid w:val="00BE4C48"/>
    <w:rsid w:val="00BE61C1"/>
    <w:rsid w:val="00BE64AF"/>
    <w:rsid w:val="00BE6717"/>
    <w:rsid w:val="00BF0381"/>
    <w:rsid w:val="00BF1695"/>
    <w:rsid w:val="00BF6E7B"/>
    <w:rsid w:val="00C01021"/>
    <w:rsid w:val="00C0141F"/>
    <w:rsid w:val="00C048AF"/>
    <w:rsid w:val="00C06BCB"/>
    <w:rsid w:val="00C077E0"/>
    <w:rsid w:val="00C07DE6"/>
    <w:rsid w:val="00C13E59"/>
    <w:rsid w:val="00C154B5"/>
    <w:rsid w:val="00C17872"/>
    <w:rsid w:val="00C205E9"/>
    <w:rsid w:val="00C212FC"/>
    <w:rsid w:val="00C23F48"/>
    <w:rsid w:val="00C24C9E"/>
    <w:rsid w:val="00C262BD"/>
    <w:rsid w:val="00C310C2"/>
    <w:rsid w:val="00C330E8"/>
    <w:rsid w:val="00C36525"/>
    <w:rsid w:val="00C40EB3"/>
    <w:rsid w:val="00C41BD9"/>
    <w:rsid w:val="00C434FD"/>
    <w:rsid w:val="00C47AC7"/>
    <w:rsid w:val="00C5192E"/>
    <w:rsid w:val="00C5283E"/>
    <w:rsid w:val="00C52DE6"/>
    <w:rsid w:val="00C56D37"/>
    <w:rsid w:val="00C6016B"/>
    <w:rsid w:val="00C634A7"/>
    <w:rsid w:val="00C638D7"/>
    <w:rsid w:val="00C638DF"/>
    <w:rsid w:val="00C64720"/>
    <w:rsid w:val="00C6517F"/>
    <w:rsid w:val="00C67BA6"/>
    <w:rsid w:val="00C70DA3"/>
    <w:rsid w:val="00C71920"/>
    <w:rsid w:val="00C72A63"/>
    <w:rsid w:val="00C74426"/>
    <w:rsid w:val="00C80AE4"/>
    <w:rsid w:val="00C857F1"/>
    <w:rsid w:val="00C871C4"/>
    <w:rsid w:val="00C95AB7"/>
    <w:rsid w:val="00CA1130"/>
    <w:rsid w:val="00CA415F"/>
    <w:rsid w:val="00CA4581"/>
    <w:rsid w:val="00CA5EA7"/>
    <w:rsid w:val="00CB026C"/>
    <w:rsid w:val="00CB2C14"/>
    <w:rsid w:val="00CB5A49"/>
    <w:rsid w:val="00CB5C15"/>
    <w:rsid w:val="00CB678B"/>
    <w:rsid w:val="00CB7142"/>
    <w:rsid w:val="00CC10A0"/>
    <w:rsid w:val="00CC1228"/>
    <w:rsid w:val="00CC1A21"/>
    <w:rsid w:val="00CC66DE"/>
    <w:rsid w:val="00CC7C0C"/>
    <w:rsid w:val="00CD75E3"/>
    <w:rsid w:val="00CE2627"/>
    <w:rsid w:val="00CE2EB2"/>
    <w:rsid w:val="00CE4BFC"/>
    <w:rsid w:val="00CE525D"/>
    <w:rsid w:val="00CE5C99"/>
    <w:rsid w:val="00CE7CC5"/>
    <w:rsid w:val="00CF1ED0"/>
    <w:rsid w:val="00CF23EE"/>
    <w:rsid w:val="00D040C5"/>
    <w:rsid w:val="00D11357"/>
    <w:rsid w:val="00D126F7"/>
    <w:rsid w:val="00D129F5"/>
    <w:rsid w:val="00D12ED9"/>
    <w:rsid w:val="00D141DD"/>
    <w:rsid w:val="00D1494A"/>
    <w:rsid w:val="00D1593B"/>
    <w:rsid w:val="00D21887"/>
    <w:rsid w:val="00D266DE"/>
    <w:rsid w:val="00D272D1"/>
    <w:rsid w:val="00D31689"/>
    <w:rsid w:val="00D3247F"/>
    <w:rsid w:val="00D343FD"/>
    <w:rsid w:val="00D355E8"/>
    <w:rsid w:val="00D43DD6"/>
    <w:rsid w:val="00D45FE7"/>
    <w:rsid w:val="00D469EC"/>
    <w:rsid w:val="00D51C2C"/>
    <w:rsid w:val="00D5372F"/>
    <w:rsid w:val="00D55A36"/>
    <w:rsid w:val="00D5689A"/>
    <w:rsid w:val="00D57072"/>
    <w:rsid w:val="00D60FB6"/>
    <w:rsid w:val="00D61249"/>
    <w:rsid w:val="00D61AE5"/>
    <w:rsid w:val="00D620DF"/>
    <w:rsid w:val="00D64636"/>
    <w:rsid w:val="00D668E4"/>
    <w:rsid w:val="00D67466"/>
    <w:rsid w:val="00D7047B"/>
    <w:rsid w:val="00D729A9"/>
    <w:rsid w:val="00D72FB5"/>
    <w:rsid w:val="00D741F4"/>
    <w:rsid w:val="00D74FEC"/>
    <w:rsid w:val="00D75505"/>
    <w:rsid w:val="00D76695"/>
    <w:rsid w:val="00D77DAB"/>
    <w:rsid w:val="00D8228F"/>
    <w:rsid w:val="00D83CB1"/>
    <w:rsid w:val="00D862DA"/>
    <w:rsid w:val="00D8640C"/>
    <w:rsid w:val="00D86456"/>
    <w:rsid w:val="00D870BD"/>
    <w:rsid w:val="00D90ED8"/>
    <w:rsid w:val="00DA3D7B"/>
    <w:rsid w:val="00DA6721"/>
    <w:rsid w:val="00DA6DA6"/>
    <w:rsid w:val="00DA7189"/>
    <w:rsid w:val="00DA7370"/>
    <w:rsid w:val="00DB1190"/>
    <w:rsid w:val="00DB4594"/>
    <w:rsid w:val="00DB4AA3"/>
    <w:rsid w:val="00DB68FF"/>
    <w:rsid w:val="00DB7230"/>
    <w:rsid w:val="00DC3169"/>
    <w:rsid w:val="00DC32BA"/>
    <w:rsid w:val="00DC5FD8"/>
    <w:rsid w:val="00DC7225"/>
    <w:rsid w:val="00DD6537"/>
    <w:rsid w:val="00DD6667"/>
    <w:rsid w:val="00DD74A2"/>
    <w:rsid w:val="00DE1177"/>
    <w:rsid w:val="00DE1880"/>
    <w:rsid w:val="00DE383B"/>
    <w:rsid w:val="00DE49BE"/>
    <w:rsid w:val="00DE6576"/>
    <w:rsid w:val="00DF3731"/>
    <w:rsid w:val="00DF4614"/>
    <w:rsid w:val="00DF6D10"/>
    <w:rsid w:val="00DF7B25"/>
    <w:rsid w:val="00E00B67"/>
    <w:rsid w:val="00E11748"/>
    <w:rsid w:val="00E135A1"/>
    <w:rsid w:val="00E1496E"/>
    <w:rsid w:val="00E16EF1"/>
    <w:rsid w:val="00E170AE"/>
    <w:rsid w:val="00E177A0"/>
    <w:rsid w:val="00E17F63"/>
    <w:rsid w:val="00E338DC"/>
    <w:rsid w:val="00E43C06"/>
    <w:rsid w:val="00E449B1"/>
    <w:rsid w:val="00E47B31"/>
    <w:rsid w:val="00E501F7"/>
    <w:rsid w:val="00E5082D"/>
    <w:rsid w:val="00E52972"/>
    <w:rsid w:val="00E5370A"/>
    <w:rsid w:val="00E5722B"/>
    <w:rsid w:val="00E574A9"/>
    <w:rsid w:val="00E61355"/>
    <w:rsid w:val="00E613BC"/>
    <w:rsid w:val="00E61F1E"/>
    <w:rsid w:val="00E622C1"/>
    <w:rsid w:val="00E66861"/>
    <w:rsid w:val="00E66E21"/>
    <w:rsid w:val="00E67063"/>
    <w:rsid w:val="00E70F38"/>
    <w:rsid w:val="00E710FC"/>
    <w:rsid w:val="00E71915"/>
    <w:rsid w:val="00E7286A"/>
    <w:rsid w:val="00E74AE8"/>
    <w:rsid w:val="00E80916"/>
    <w:rsid w:val="00E81385"/>
    <w:rsid w:val="00E840DF"/>
    <w:rsid w:val="00E8560F"/>
    <w:rsid w:val="00E8780A"/>
    <w:rsid w:val="00E935C3"/>
    <w:rsid w:val="00E957FC"/>
    <w:rsid w:val="00EA0289"/>
    <w:rsid w:val="00EA5662"/>
    <w:rsid w:val="00EB11D1"/>
    <w:rsid w:val="00EB181B"/>
    <w:rsid w:val="00EB1CA4"/>
    <w:rsid w:val="00EB2023"/>
    <w:rsid w:val="00EB2DEA"/>
    <w:rsid w:val="00EB3137"/>
    <w:rsid w:val="00EB499B"/>
    <w:rsid w:val="00EB6277"/>
    <w:rsid w:val="00EB70A1"/>
    <w:rsid w:val="00EC341C"/>
    <w:rsid w:val="00EC3A8A"/>
    <w:rsid w:val="00ED1657"/>
    <w:rsid w:val="00ED1C2F"/>
    <w:rsid w:val="00ED5637"/>
    <w:rsid w:val="00ED6618"/>
    <w:rsid w:val="00EE44F2"/>
    <w:rsid w:val="00EE71C9"/>
    <w:rsid w:val="00EF352D"/>
    <w:rsid w:val="00EF4AEE"/>
    <w:rsid w:val="00EF4E51"/>
    <w:rsid w:val="00EF6E41"/>
    <w:rsid w:val="00F03F3B"/>
    <w:rsid w:val="00F055E1"/>
    <w:rsid w:val="00F07468"/>
    <w:rsid w:val="00F11DDC"/>
    <w:rsid w:val="00F1302B"/>
    <w:rsid w:val="00F13F76"/>
    <w:rsid w:val="00F1525A"/>
    <w:rsid w:val="00F2176B"/>
    <w:rsid w:val="00F22D82"/>
    <w:rsid w:val="00F23A8E"/>
    <w:rsid w:val="00F26D40"/>
    <w:rsid w:val="00F340B6"/>
    <w:rsid w:val="00F351B1"/>
    <w:rsid w:val="00F361B7"/>
    <w:rsid w:val="00F40BAE"/>
    <w:rsid w:val="00F428D4"/>
    <w:rsid w:val="00F457CD"/>
    <w:rsid w:val="00F52D84"/>
    <w:rsid w:val="00F52F93"/>
    <w:rsid w:val="00F531ED"/>
    <w:rsid w:val="00F54608"/>
    <w:rsid w:val="00F552F2"/>
    <w:rsid w:val="00F55E52"/>
    <w:rsid w:val="00F57EF0"/>
    <w:rsid w:val="00F627E2"/>
    <w:rsid w:val="00F66DFC"/>
    <w:rsid w:val="00F71520"/>
    <w:rsid w:val="00F72E15"/>
    <w:rsid w:val="00F7590F"/>
    <w:rsid w:val="00F75FE2"/>
    <w:rsid w:val="00F772CC"/>
    <w:rsid w:val="00F83C22"/>
    <w:rsid w:val="00F847A9"/>
    <w:rsid w:val="00F8569E"/>
    <w:rsid w:val="00F85A14"/>
    <w:rsid w:val="00F85D50"/>
    <w:rsid w:val="00F85EE0"/>
    <w:rsid w:val="00F90EB0"/>
    <w:rsid w:val="00F913C6"/>
    <w:rsid w:val="00F91EF2"/>
    <w:rsid w:val="00F94864"/>
    <w:rsid w:val="00F95BDD"/>
    <w:rsid w:val="00FA02EE"/>
    <w:rsid w:val="00FA33A6"/>
    <w:rsid w:val="00FA3746"/>
    <w:rsid w:val="00FA7629"/>
    <w:rsid w:val="00FA7B80"/>
    <w:rsid w:val="00FB0B18"/>
    <w:rsid w:val="00FB2ACA"/>
    <w:rsid w:val="00FB3C5B"/>
    <w:rsid w:val="00FB673E"/>
    <w:rsid w:val="00FB7379"/>
    <w:rsid w:val="00FB753B"/>
    <w:rsid w:val="00FC0229"/>
    <w:rsid w:val="00FC1748"/>
    <w:rsid w:val="00FC3D57"/>
    <w:rsid w:val="00FC3EB4"/>
    <w:rsid w:val="00FC51B8"/>
    <w:rsid w:val="00FC5FD1"/>
    <w:rsid w:val="00FC6182"/>
    <w:rsid w:val="00FC6C2D"/>
    <w:rsid w:val="00FC7786"/>
    <w:rsid w:val="00FD16AB"/>
    <w:rsid w:val="00FD2E3A"/>
    <w:rsid w:val="00FD3694"/>
    <w:rsid w:val="00FD38DC"/>
    <w:rsid w:val="00FD6457"/>
    <w:rsid w:val="00FD755E"/>
    <w:rsid w:val="00FD7CD3"/>
    <w:rsid w:val="00FE44C5"/>
    <w:rsid w:val="00FF0285"/>
    <w:rsid w:val="00FF1021"/>
    <w:rsid w:val="00FF141F"/>
    <w:rsid w:val="00FF406D"/>
    <w:rsid w:val="00FF5A3B"/>
    <w:rsid w:val="00FF5CE3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4:docId w14:val="1DF0A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nivers" w:eastAsia="Times New Roman" w:hAnsi="Univers" w:cs="Times New Roman"/>
        <w:sz w:val="26"/>
        <w:szCs w:val="26"/>
        <w:lang w:val="en-AU" w:eastAsia="en-AU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56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55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9D3940"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uiPriority w:val="99"/>
    <w:semiHidden/>
    <w:qFormat/>
    <w:locked/>
    <w:rsid w:val="00F75FE2"/>
    <w:pPr>
      <w:keepNext/>
      <w:numPr>
        <w:numId w:val="5"/>
      </w:numPr>
      <w:ind w:right="1296"/>
      <w:outlineLvl w:val="0"/>
    </w:pPr>
    <w:rPr>
      <w:u w:val="single"/>
    </w:rPr>
  </w:style>
  <w:style w:type="paragraph" w:styleId="Heading2">
    <w:name w:val="heading 2"/>
    <w:basedOn w:val="Normal"/>
    <w:next w:val="Normal"/>
    <w:uiPriority w:val="99"/>
    <w:semiHidden/>
    <w:qFormat/>
    <w:locked/>
    <w:rsid w:val="00F75FE2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uiPriority w:val="99"/>
    <w:semiHidden/>
    <w:qFormat/>
    <w:locked/>
    <w:rsid w:val="00F75FE2"/>
    <w:pPr>
      <w:keepNext/>
      <w:numPr>
        <w:ilvl w:val="2"/>
        <w:numId w:val="5"/>
      </w:numPr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locked/>
    <w:pPr>
      <w:tabs>
        <w:tab w:val="center" w:pos="4153"/>
        <w:tab w:val="right" w:pos="8306"/>
      </w:tabs>
      <w:spacing w:after="240" w:line="240" w:lineRule="exact"/>
    </w:pPr>
  </w:style>
  <w:style w:type="paragraph" w:customStyle="1" w:styleId="FootInd">
    <w:name w:val="FootInd"/>
    <w:basedOn w:val="FootnoteText"/>
    <w:uiPriority w:val="45"/>
    <w:qFormat/>
    <w:locked/>
    <w:rsid w:val="00570D24"/>
    <w:pPr>
      <w:ind w:left="1440" w:right="1077" w:firstLine="0"/>
    </w:pPr>
  </w:style>
  <w:style w:type="paragraph" w:customStyle="1" w:styleId="leftright">
    <w:name w:val="leftright"/>
    <w:basedOn w:val="Normal"/>
    <w:uiPriority w:val="33"/>
    <w:qFormat/>
    <w:locked/>
    <w:rsid w:val="00B976F6"/>
    <w:pPr>
      <w:spacing w:before="240" w:line="240" w:lineRule="exact"/>
      <w:ind w:left="720" w:right="794"/>
    </w:pPr>
  </w:style>
  <w:style w:type="paragraph" w:styleId="FootnoteText">
    <w:name w:val="footnote text"/>
    <w:basedOn w:val="Normal"/>
    <w:uiPriority w:val="53"/>
    <w:locked/>
    <w:pPr>
      <w:spacing w:after="240" w:line="240" w:lineRule="exact"/>
      <w:ind w:left="510" w:hanging="510"/>
    </w:pPr>
  </w:style>
  <w:style w:type="character" w:styleId="FootnoteReference">
    <w:name w:val="footnote reference"/>
    <w:uiPriority w:val="51"/>
    <w:locked/>
    <w:rsid w:val="00C40EB3"/>
    <w:rPr>
      <w:b/>
      <w:sz w:val="28"/>
      <w:vertAlign w:val="superscript"/>
    </w:rPr>
  </w:style>
  <w:style w:type="paragraph" w:customStyle="1" w:styleId="FootIndAgain">
    <w:name w:val="FootIndAgain"/>
    <w:basedOn w:val="FootnoteText"/>
    <w:uiPriority w:val="47"/>
    <w:qFormat/>
    <w:locked/>
    <w:rsid w:val="00570D24"/>
    <w:pPr>
      <w:ind w:left="2160" w:right="1077" w:firstLine="0"/>
    </w:pPr>
  </w:style>
  <w:style w:type="paragraph" w:customStyle="1" w:styleId="FootNorm">
    <w:name w:val="FootNorm"/>
    <w:basedOn w:val="FootnoteText"/>
    <w:uiPriority w:val="49"/>
    <w:qFormat/>
    <w:locked/>
    <w:rsid w:val="00570D24"/>
    <w:pPr>
      <w:ind w:firstLine="0"/>
    </w:pPr>
  </w:style>
  <w:style w:type="character" w:customStyle="1" w:styleId="Heading1Char">
    <w:name w:val="Heading 1 Char"/>
    <w:uiPriority w:val="99"/>
    <w:semiHidden/>
    <w:locked/>
    <w:rPr>
      <w:rFonts w:ascii="Univers" w:hAnsi="Univers"/>
      <w:sz w:val="26"/>
      <w:u w:val="single"/>
      <w:lang w:val="en-AU"/>
    </w:rPr>
  </w:style>
  <w:style w:type="character" w:customStyle="1" w:styleId="Heading2Char">
    <w:name w:val="Heading 2 Char"/>
    <w:uiPriority w:val="99"/>
    <w:semiHidden/>
    <w:locked/>
    <w:rPr>
      <w:rFonts w:ascii="Arial" w:hAnsi="Arial"/>
      <w:b/>
      <w:i/>
      <w:sz w:val="24"/>
      <w:lang w:val="en-AU"/>
    </w:rPr>
  </w:style>
  <w:style w:type="character" w:customStyle="1" w:styleId="Heading3Char">
    <w:name w:val="Heading 3 Char"/>
    <w:uiPriority w:val="99"/>
    <w:semiHidden/>
    <w:locked/>
    <w:rPr>
      <w:rFonts w:ascii="Arial" w:hAnsi="Arial"/>
      <w:sz w:val="24"/>
      <w:lang w:val="en-AU"/>
    </w:rPr>
  </w:style>
  <w:style w:type="paragraph" w:customStyle="1" w:styleId="NormalHC">
    <w:name w:val="Normal HC"/>
    <w:basedOn w:val="Normal"/>
    <w:uiPriority w:val="27"/>
    <w:qFormat/>
    <w:locked/>
    <w:rsid w:val="006E359B"/>
    <w:pPr>
      <w:numPr>
        <w:numId w:val="16"/>
      </w:numPr>
      <w:spacing w:after="480"/>
      <w:ind w:left="0" w:hanging="720"/>
    </w:pPr>
  </w:style>
  <w:style w:type="paragraph" w:customStyle="1" w:styleId="HeadingFirst">
    <w:name w:val="Heading First"/>
    <w:basedOn w:val="NormalHC"/>
    <w:next w:val="HeadingV"/>
    <w:uiPriority w:val="15"/>
    <w:qFormat/>
    <w:locked/>
    <w:rsid w:val="005F3216"/>
    <w:pPr>
      <w:keepNext/>
      <w:numPr>
        <w:numId w:val="0"/>
      </w:numPr>
      <w:jc w:val="center"/>
      <w:outlineLvl w:val="1"/>
    </w:pPr>
    <w:rPr>
      <w:caps/>
      <w:u w:val="single"/>
    </w:rPr>
  </w:style>
  <w:style w:type="paragraph" w:customStyle="1" w:styleId="HeadingL1">
    <w:name w:val="Heading L1"/>
    <w:basedOn w:val="NormalHC"/>
    <w:next w:val="NormalHC"/>
    <w:uiPriority w:val="21"/>
    <w:qFormat/>
    <w:locked/>
    <w:rsid w:val="005F3216"/>
    <w:pPr>
      <w:keepNext/>
      <w:numPr>
        <w:numId w:val="0"/>
      </w:numPr>
      <w:outlineLvl w:val="2"/>
    </w:pPr>
    <w:rPr>
      <w:b/>
    </w:rPr>
  </w:style>
  <w:style w:type="paragraph" w:customStyle="1" w:styleId="HeadingL2">
    <w:name w:val="Heading L2"/>
    <w:basedOn w:val="HeadingL1"/>
    <w:next w:val="NormalHC"/>
    <w:uiPriority w:val="23"/>
    <w:qFormat/>
    <w:locked/>
    <w:rsid w:val="00745DD2"/>
    <w:pPr>
      <w:outlineLvl w:val="3"/>
    </w:pPr>
    <w:rPr>
      <w:b w:val="0"/>
      <w:i/>
    </w:rPr>
  </w:style>
  <w:style w:type="paragraph" w:customStyle="1" w:styleId="HeadingMatter">
    <w:name w:val="Heading Matter"/>
    <w:basedOn w:val="NormalHC"/>
    <w:next w:val="HeadingFirst"/>
    <w:uiPriority w:val="13"/>
    <w:qFormat/>
    <w:locked/>
    <w:rsid w:val="005F3216"/>
    <w:pPr>
      <w:keepNext/>
      <w:numPr>
        <w:numId w:val="0"/>
      </w:numPr>
      <w:spacing w:after="0"/>
      <w:outlineLvl w:val="0"/>
    </w:pPr>
    <w:rPr>
      <w:u w:val="single"/>
    </w:rPr>
  </w:style>
  <w:style w:type="paragraph" w:customStyle="1" w:styleId="HeadingSecond">
    <w:name w:val="Heading Second"/>
    <w:basedOn w:val="HeadingFirst"/>
    <w:next w:val="NormalHC"/>
    <w:uiPriority w:val="19"/>
    <w:qFormat/>
    <w:locked/>
    <w:rsid w:val="000E65F7"/>
    <w:pPr>
      <w:keepNext w:val="0"/>
    </w:pPr>
  </w:style>
  <w:style w:type="paragraph" w:customStyle="1" w:styleId="HeadingV">
    <w:name w:val="Heading V"/>
    <w:basedOn w:val="HeadingFirst"/>
    <w:next w:val="HeadingSecond"/>
    <w:uiPriority w:val="17"/>
    <w:qFormat/>
    <w:locked/>
    <w:rsid w:val="000E65F7"/>
    <w:rPr>
      <w:caps w:val="0"/>
      <w:u w:val="none"/>
    </w:rPr>
  </w:style>
  <w:style w:type="paragraph" w:customStyle="1" w:styleId="LeftrightafterHC">
    <w:name w:val="Leftright after HC"/>
    <w:basedOn w:val="Normal"/>
    <w:next w:val="leftright"/>
    <w:uiPriority w:val="31"/>
    <w:qFormat/>
    <w:locked/>
    <w:rsid w:val="00B976F6"/>
    <w:pPr>
      <w:spacing w:before="720" w:line="240" w:lineRule="exact"/>
      <w:ind w:left="720" w:right="794"/>
    </w:pPr>
  </w:style>
  <w:style w:type="paragraph" w:customStyle="1" w:styleId="LRIndentafterHC">
    <w:name w:val="LR Indent after HC"/>
    <w:basedOn w:val="LeftrightafterHC"/>
    <w:next w:val="leftright"/>
    <w:uiPriority w:val="39"/>
    <w:qFormat/>
    <w:locked/>
    <w:rsid w:val="00E66E21"/>
    <w:pPr>
      <w:ind w:firstLine="720"/>
    </w:pPr>
  </w:style>
  <w:style w:type="paragraph" w:customStyle="1" w:styleId="LeftrightHanging">
    <w:name w:val="LeftrightHanging"/>
    <w:basedOn w:val="NormalHC"/>
    <w:uiPriority w:val="35"/>
    <w:qFormat/>
    <w:locked/>
    <w:rsid w:val="00E66E21"/>
    <w:pPr>
      <w:numPr>
        <w:numId w:val="0"/>
      </w:numPr>
      <w:spacing w:before="240" w:after="0" w:line="240" w:lineRule="exact"/>
      <w:ind w:left="1440" w:right="794" w:hanging="720"/>
    </w:pPr>
  </w:style>
  <w:style w:type="paragraph" w:customStyle="1" w:styleId="LRIndent">
    <w:name w:val="LR Indent"/>
    <w:basedOn w:val="Normal"/>
    <w:uiPriority w:val="41"/>
    <w:qFormat/>
    <w:locked/>
    <w:rsid w:val="00E66E21"/>
    <w:pPr>
      <w:spacing w:before="240" w:line="240" w:lineRule="exact"/>
      <w:ind w:left="720" w:right="794"/>
    </w:pPr>
  </w:style>
  <w:style w:type="paragraph" w:customStyle="1" w:styleId="LRHangingMore">
    <w:name w:val="LRHangingMore"/>
    <w:basedOn w:val="LeftrightHanging"/>
    <w:uiPriority w:val="37"/>
    <w:qFormat/>
    <w:locked/>
    <w:rsid w:val="00E66E21"/>
    <w:pPr>
      <w:spacing w:before="200"/>
      <w:ind w:left="2160"/>
    </w:pPr>
  </w:style>
  <w:style w:type="paragraph" w:customStyle="1" w:styleId="NormalafterHd2nd">
    <w:name w:val="Normal after Hd2nd"/>
    <w:basedOn w:val="NormalHC"/>
    <w:next w:val="NormalHC"/>
    <w:uiPriority w:val="29"/>
    <w:locked/>
    <w:rsid w:val="005F3216"/>
    <w:pPr>
      <w:numPr>
        <w:numId w:val="0"/>
      </w:numPr>
      <w:spacing w:before="1000"/>
    </w:pPr>
  </w:style>
  <w:style w:type="character" w:customStyle="1" w:styleId="NormalHCChar">
    <w:name w:val="Normal HC Char"/>
    <w:uiPriority w:val="99"/>
    <w:semiHidden/>
    <w:locked/>
    <w:rPr>
      <w:rFonts w:ascii="Univers" w:hAnsi="Univers"/>
      <w:sz w:val="26"/>
      <w:szCs w:val="26"/>
    </w:rPr>
  </w:style>
  <w:style w:type="character" w:customStyle="1" w:styleId="StyleFootnoteReferenceChar">
    <w:name w:val="Style Footnote Reference Char"/>
    <w:uiPriority w:val="99"/>
    <w:semiHidden/>
    <w:locked/>
    <w:rPr>
      <w:rFonts w:ascii="Univers" w:hAnsi="Univers"/>
      <w:sz w:val="26"/>
      <w:szCs w:val="26"/>
      <w:vertAlign w:val="superscript"/>
      <w:lang w:val="en-AU" w:eastAsia="en-AU" w:bidi="ar-SA"/>
    </w:rPr>
  </w:style>
  <w:style w:type="character" w:customStyle="1" w:styleId="FooterChar">
    <w:name w:val="Footer Char"/>
    <w:basedOn w:val="DefaultParagraphFont"/>
    <w:link w:val="Footer"/>
    <w:rsid w:val="00663E86"/>
  </w:style>
  <w:style w:type="paragraph" w:customStyle="1" w:styleId="HeadingJudgment">
    <w:name w:val="Heading Judgment"/>
    <w:basedOn w:val="Normal"/>
    <w:uiPriority w:val="59"/>
    <w:qFormat/>
    <w:locked/>
    <w:rsid w:val="00F90EB0"/>
    <w:pPr>
      <w:tabs>
        <w:tab w:val="left" w:pos="6237"/>
      </w:tabs>
    </w:pPr>
  </w:style>
  <w:style w:type="paragraph" w:customStyle="1" w:styleId="ClosingTextSign">
    <w:name w:val="Closing Text Sign"/>
    <w:basedOn w:val="Normal"/>
    <w:uiPriority w:val="99"/>
    <w:semiHidden/>
    <w:qFormat/>
    <w:locked/>
    <w:rsid w:val="00F75FE2"/>
    <w:pPr>
      <w:tabs>
        <w:tab w:val="right" w:leader="underscore" w:pos="8505"/>
      </w:tabs>
      <w:spacing w:line="840" w:lineRule="exact"/>
      <w:ind w:left="2268"/>
    </w:pPr>
    <w:rPr>
      <w:sz w:val="20"/>
    </w:rPr>
  </w:style>
  <w:style w:type="paragraph" w:customStyle="1" w:styleId="HeadingL3">
    <w:name w:val="Heading L3"/>
    <w:basedOn w:val="HeadingL1"/>
    <w:next w:val="NormalHC"/>
    <w:uiPriority w:val="25"/>
    <w:qFormat/>
    <w:locked/>
    <w:rsid w:val="00CE2EB2"/>
    <w:pPr>
      <w:outlineLvl w:val="4"/>
    </w:pPr>
    <w:rPr>
      <w:b w:val="0"/>
    </w:rPr>
  </w:style>
  <w:style w:type="character" w:styleId="PageNumber">
    <w:name w:val="page number"/>
    <w:basedOn w:val="DefaultParagraphFont"/>
    <w:locked/>
    <w:rsid w:val="00A2312E"/>
  </w:style>
  <w:style w:type="paragraph" w:styleId="BalloonText">
    <w:name w:val="Balloon Text"/>
    <w:basedOn w:val="Normal"/>
    <w:link w:val="BalloonTextChar"/>
    <w:semiHidden/>
    <w:locked/>
    <w:rsid w:val="005F4DFE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5F4DFE"/>
    <w:rPr>
      <w:rFonts w:ascii="Tahoma" w:hAnsi="Tahoma" w:cs="Tahoma"/>
      <w:sz w:val="16"/>
      <w:szCs w:val="16"/>
      <w:lang w:eastAsia="en-US"/>
    </w:rPr>
  </w:style>
  <w:style w:type="paragraph" w:customStyle="1" w:styleId="ClosingText">
    <w:name w:val="Closing Text"/>
    <w:basedOn w:val="Normal"/>
    <w:uiPriority w:val="98"/>
    <w:semiHidden/>
    <w:qFormat/>
    <w:locked/>
    <w:rsid w:val="005F4DFE"/>
    <w:pPr>
      <w:ind w:left="2268"/>
    </w:pPr>
    <w:rPr>
      <w:sz w:val="20"/>
      <w:lang w:eastAsia="en-US"/>
    </w:rPr>
  </w:style>
  <w:style w:type="paragraph" w:styleId="EnvelopeAddress">
    <w:name w:val="envelope address"/>
    <w:basedOn w:val="Normal"/>
    <w:uiPriority w:val="99"/>
    <w:semiHidden/>
    <w:unhideWhenUsed/>
    <w:locked/>
    <w:rsid w:val="005F4DFE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  <w:lang w:eastAsia="en-US"/>
    </w:rPr>
  </w:style>
  <w:style w:type="paragraph" w:styleId="EnvelopeReturn">
    <w:name w:val="envelope return"/>
    <w:basedOn w:val="Normal"/>
    <w:uiPriority w:val="99"/>
    <w:semiHidden/>
    <w:unhideWhenUsed/>
    <w:locked/>
    <w:rsid w:val="005F4DFE"/>
    <w:rPr>
      <w:rFonts w:ascii="Cambria" w:hAnsi="Cambria"/>
      <w:sz w:val="20"/>
      <w:lang w:eastAsia="en-US"/>
    </w:rPr>
  </w:style>
  <w:style w:type="paragraph" w:styleId="Header">
    <w:name w:val="header"/>
    <w:basedOn w:val="Normal"/>
    <w:link w:val="HeaderChar"/>
    <w:locked/>
    <w:rsid w:val="005F4DFE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link w:val="Header"/>
    <w:rsid w:val="00037A5F"/>
    <w:rPr>
      <w:szCs w:val="20"/>
      <w:lang w:eastAsia="en-US"/>
    </w:rPr>
  </w:style>
  <w:style w:type="paragraph" w:customStyle="1" w:styleId="NormalBody">
    <w:name w:val="Normal Body"/>
    <w:basedOn w:val="NormalHC"/>
    <w:uiPriority w:val="28"/>
    <w:qFormat/>
    <w:locked/>
    <w:rsid w:val="005F3216"/>
    <w:pPr>
      <w:numPr>
        <w:numId w:val="0"/>
      </w:numPr>
    </w:pPr>
    <w:rPr>
      <w:lang w:eastAsia="en-US"/>
    </w:rPr>
  </w:style>
  <w:style w:type="paragraph" w:customStyle="1" w:styleId="StyleFootnoteReference">
    <w:name w:val="Style Footnote Reference"/>
    <w:basedOn w:val="Normal"/>
    <w:next w:val="Normal"/>
    <w:semiHidden/>
    <w:rsid w:val="005F4DFE"/>
    <w:rPr>
      <w:vertAlign w:val="superscript"/>
      <w:lang w:eastAsia="en-US"/>
    </w:rPr>
  </w:style>
  <w:style w:type="paragraph" w:styleId="ListNumber">
    <w:name w:val="List Number"/>
    <w:basedOn w:val="Normal"/>
    <w:uiPriority w:val="56"/>
    <w:locked/>
    <w:rsid w:val="00473869"/>
    <w:pPr>
      <w:numPr>
        <w:numId w:val="11"/>
      </w:numPr>
      <w:contextualSpacing/>
    </w:pPr>
  </w:style>
  <w:style w:type="paragraph" w:customStyle="1" w:styleId="FixListStyle">
    <w:name w:val="FixListStyle"/>
    <w:basedOn w:val="Normal"/>
    <w:uiPriority w:val="99"/>
    <w:qFormat/>
    <w:rsid w:val="00583673"/>
    <w:pPr>
      <w:numPr>
        <w:numId w:val="19"/>
      </w:numPr>
      <w:spacing w:after="480"/>
      <w:ind w:left="0" w:hanging="720"/>
    </w:pPr>
  </w:style>
  <w:style w:type="paragraph" w:customStyle="1" w:styleId="CatchwordsBold">
    <w:name w:val="Catchwords Bold"/>
    <w:basedOn w:val="Normal"/>
    <w:link w:val="CatchwordsBoldChar"/>
    <w:qFormat/>
    <w:rsid w:val="0095456C"/>
    <w:pPr>
      <w:spacing w:line="280" w:lineRule="exact"/>
    </w:pPr>
    <w:rPr>
      <w:b/>
    </w:rPr>
  </w:style>
  <w:style w:type="character" w:customStyle="1" w:styleId="CatchwordsBoldChar">
    <w:name w:val="Catchwords Bold Char"/>
    <w:link w:val="CatchwordsBold"/>
    <w:rsid w:val="0095456C"/>
    <w:rPr>
      <w:rFonts w:ascii="Times New Roman" w:hAnsi="Times New Roman"/>
      <w:b/>
      <w:szCs w:val="20"/>
    </w:rPr>
  </w:style>
  <w:style w:type="paragraph" w:customStyle="1" w:styleId="CatchwordsRight">
    <w:name w:val="Catchwords Right"/>
    <w:basedOn w:val="Normal"/>
    <w:link w:val="CatchwordsRightChar"/>
    <w:qFormat/>
    <w:rsid w:val="0095456C"/>
    <w:pPr>
      <w:spacing w:line="280" w:lineRule="exact"/>
      <w:jc w:val="right"/>
    </w:pPr>
  </w:style>
  <w:style w:type="character" w:customStyle="1" w:styleId="CatchwordsRightChar">
    <w:name w:val="Catchwords Right Char"/>
    <w:link w:val="CatchwordsRight"/>
    <w:rsid w:val="0095456C"/>
    <w:rPr>
      <w:rFonts w:ascii="Times New Roman" w:hAnsi="Times New Roman"/>
      <w:szCs w:val="20"/>
    </w:rPr>
  </w:style>
  <w:style w:type="paragraph" w:customStyle="1" w:styleId="CatchwordsText">
    <w:name w:val="Catchwords Text"/>
    <w:basedOn w:val="Normal"/>
    <w:link w:val="CatchwordsTextChar"/>
    <w:qFormat/>
    <w:rsid w:val="0095456C"/>
  </w:style>
  <w:style w:type="character" w:customStyle="1" w:styleId="CatchwordsTextChar">
    <w:name w:val="Catchwords Text Char"/>
    <w:link w:val="CatchwordsText"/>
    <w:rsid w:val="0095456C"/>
    <w:rPr>
      <w:rFonts w:ascii="Times New Roman" w:hAnsi="Times New Roman"/>
      <w:szCs w:val="20"/>
    </w:rPr>
  </w:style>
  <w:style w:type="paragraph" w:customStyle="1" w:styleId="CenteredBorder">
    <w:name w:val="Centered Border"/>
    <w:qFormat/>
    <w:rsid w:val="0095456C"/>
    <w:pPr>
      <w:pBdr>
        <w:top w:val="single" w:sz="12" w:space="1" w:color="auto"/>
      </w:pBdr>
      <w:tabs>
        <w:tab w:val="left" w:pos="720"/>
        <w:tab w:val="left" w:pos="1440"/>
        <w:tab w:val="left" w:pos="5103"/>
      </w:tabs>
      <w:ind w:left="1440" w:right="1457"/>
    </w:pPr>
    <w:rPr>
      <w:rFonts w:ascii="Times New Roman" w:hAnsi="Times New Roman"/>
      <w:szCs w:val="20"/>
      <w:lang w:val="en-GB"/>
    </w:rPr>
  </w:style>
  <w:style w:type="paragraph" w:customStyle="1" w:styleId="OrderCentreBold">
    <w:name w:val="Order Centre Bold"/>
    <w:rsid w:val="0095456C"/>
    <w:pPr>
      <w:jc w:val="center"/>
    </w:pPr>
    <w:rPr>
      <w:rFonts w:ascii="Times New Roman" w:hAnsi="Times New Roman"/>
      <w:b/>
      <w:bCs/>
      <w:szCs w:val="20"/>
      <w:lang w:val="en-GB"/>
    </w:rPr>
  </w:style>
  <w:style w:type="character" w:customStyle="1" w:styleId="OrderCentred">
    <w:name w:val="Order Centred"/>
    <w:semiHidden/>
    <w:rsid w:val="0095456C"/>
    <w:rPr>
      <w:b/>
      <w:bCs/>
      <w:sz w:val="26"/>
    </w:rPr>
  </w:style>
  <w:style w:type="paragraph" w:customStyle="1" w:styleId="OrdersTopLine">
    <w:name w:val="Orders TopLine"/>
    <w:qFormat/>
    <w:rsid w:val="0095456C"/>
    <w:pPr>
      <w:spacing w:line="240" w:lineRule="atLeast"/>
      <w:ind w:right="17"/>
      <w:jc w:val="center"/>
      <w:outlineLvl w:val="0"/>
    </w:pPr>
    <w:rPr>
      <w:rFonts w:ascii="Times New Roman" w:hAnsi="Times New Roman"/>
      <w:b/>
      <w:bCs/>
      <w:kern w:val="28"/>
      <w:sz w:val="48"/>
      <w:szCs w:val="20"/>
      <w:lang w:val="en-GB" w:eastAsia="en-US"/>
    </w:rPr>
  </w:style>
  <w:style w:type="paragraph" w:customStyle="1" w:styleId="OrdersBody">
    <w:name w:val="Orders Body"/>
    <w:basedOn w:val="Normal"/>
    <w:qFormat/>
    <w:rsid w:val="0095456C"/>
    <w:pPr>
      <w:ind w:right="17"/>
    </w:pPr>
    <w:rPr>
      <w:lang w:val="en-GB"/>
    </w:rPr>
  </w:style>
  <w:style w:type="paragraph" w:customStyle="1" w:styleId="OrdersBodyHeading">
    <w:name w:val="Orders Body Heading"/>
    <w:basedOn w:val="Normal"/>
    <w:qFormat/>
    <w:rsid w:val="0095456C"/>
    <w:pPr>
      <w:ind w:right="17"/>
    </w:pPr>
    <w:rPr>
      <w:b/>
      <w:bCs/>
      <w:lang w:val="en-GB"/>
    </w:rPr>
  </w:style>
  <w:style w:type="paragraph" w:customStyle="1" w:styleId="OrdersCentre">
    <w:name w:val="Orders Centre"/>
    <w:qFormat/>
    <w:rsid w:val="0095456C"/>
    <w:pPr>
      <w:tabs>
        <w:tab w:val="left" w:pos="720"/>
        <w:tab w:val="left" w:pos="1440"/>
      </w:tabs>
      <w:ind w:right="17"/>
      <w:jc w:val="center"/>
    </w:pPr>
    <w:rPr>
      <w:rFonts w:ascii="Times New Roman" w:hAnsi="Times New Roman"/>
      <w:szCs w:val="20"/>
      <w:lang w:val="en-GB"/>
    </w:rPr>
  </w:style>
  <w:style w:type="paragraph" w:customStyle="1" w:styleId="OrdersCentreItalics">
    <w:name w:val="Orders Centre Italics"/>
    <w:basedOn w:val="Normal"/>
    <w:qFormat/>
    <w:rsid w:val="0095456C"/>
    <w:pPr>
      <w:ind w:right="17"/>
      <w:jc w:val="center"/>
    </w:pPr>
    <w:rPr>
      <w:i/>
      <w:iCs/>
      <w:lang w:val="en-GB"/>
    </w:rPr>
  </w:style>
  <w:style w:type="paragraph" w:customStyle="1" w:styleId="OrdersIndentLevel1a">
    <w:name w:val="Orders Indent Level 1 (a)"/>
    <w:basedOn w:val="Normal"/>
    <w:link w:val="OrdersIndentLevel1aChar"/>
    <w:qFormat/>
    <w:rsid w:val="0095456C"/>
    <w:pPr>
      <w:tabs>
        <w:tab w:val="left" w:pos="709"/>
        <w:tab w:val="left" w:pos="1418"/>
      </w:tabs>
      <w:ind w:left="1418" w:hanging="709"/>
    </w:pPr>
    <w:rPr>
      <w:i/>
      <w:lang w:eastAsia="en-US"/>
    </w:rPr>
  </w:style>
  <w:style w:type="character" w:customStyle="1" w:styleId="OrdersIndentLevel1aChar">
    <w:name w:val="Orders Indent Level 1 (a) Char"/>
    <w:link w:val="OrdersIndentLevel1a"/>
    <w:rsid w:val="0095456C"/>
    <w:rPr>
      <w:rFonts w:ascii="Times New Roman" w:hAnsi="Times New Roman"/>
      <w:i/>
      <w:lang w:eastAsia="en-US"/>
    </w:rPr>
  </w:style>
  <w:style w:type="paragraph" w:customStyle="1" w:styleId="OrdersIndentLevel2i">
    <w:name w:val="Orders Indent Level 2 (i)"/>
    <w:basedOn w:val="Normal"/>
    <w:link w:val="OrdersIndentLevel2iChar"/>
    <w:qFormat/>
    <w:rsid w:val="0095456C"/>
    <w:pPr>
      <w:ind w:left="2836" w:hanging="1418"/>
    </w:pPr>
    <w:rPr>
      <w:i/>
      <w:lang w:eastAsia="en-US"/>
    </w:rPr>
  </w:style>
  <w:style w:type="character" w:customStyle="1" w:styleId="OrdersIndentLevel2iChar">
    <w:name w:val="Orders Indent Level 2 (i) Char"/>
    <w:link w:val="OrdersIndentLevel2i"/>
    <w:rsid w:val="0095456C"/>
    <w:rPr>
      <w:rFonts w:ascii="Times New Roman" w:hAnsi="Times New Roman"/>
      <w:i/>
      <w:lang w:eastAsia="en-US"/>
    </w:rPr>
  </w:style>
  <w:style w:type="paragraph" w:customStyle="1" w:styleId="OrdersMatter">
    <w:name w:val="Orders Matter"/>
    <w:basedOn w:val="OrderCentreBold"/>
    <w:link w:val="OrdersMatterChar"/>
    <w:qFormat/>
    <w:rsid w:val="0095456C"/>
  </w:style>
  <w:style w:type="character" w:customStyle="1" w:styleId="OrdersMatterChar">
    <w:name w:val="Orders Matter Char"/>
    <w:link w:val="OrdersMatter"/>
    <w:rsid w:val="0095456C"/>
    <w:rPr>
      <w:rFonts w:ascii="Times New Roman" w:hAnsi="Times New Roman"/>
      <w:b/>
      <w:bCs/>
      <w:szCs w:val="20"/>
      <w:lang w:val="en-GB"/>
    </w:rPr>
  </w:style>
  <w:style w:type="paragraph" w:customStyle="1" w:styleId="OrdersNotice">
    <w:name w:val="Orders Notice"/>
    <w:rsid w:val="0095456C"/>
    <w:pPr>
      <w:tabs>
        <w:tab w:val="left" w:pos="5103"/>
        <w:tab w:val="right" w:pos="7797"/>
      </w:tabs>
      <w:ind w:left="851" w:right="17"/>
    </w:pPr>
    <w:rPr>
      <w:rFonts w:ascii="Times New Roman" w:hAnsi="Times New Roman"/>
      <w:szCs w:val="20"/>
      <w:lang w:val="en-GB"/>
    </w:rPr>
  </w:style>
  <w:style w:type="paragraph" w:customStyle="1" w:styleId="OrdersRight">
    <w:name w:val="Orders Right"/>
    <w:basedOn w:val="Normal"/>
    <w:link w:val="OrdersRightChar"/>
    <w:qFormat/>
    <w:rsid w:val="0095456C"/>
    <w:pPr>
      <w:jc w:val="right"/>
    </w:pPr>
    <w:rPr>
      <w:lang w:eastAsia="en-US"/>
    </w:rPr>
  </w:style>
  <w:style w:type="character" w:customStyle="1" w:styleId="OrdersRightChar">
    <w:name w:val="Orders Right Char"/>
    <w:link w:val="OrdersRight"/>
    <w:rsid w:val="0095456C"/>
    <w:rPr>
      <w:rFonts w:ascii="Times New Roman" w:hAnsi="Times New Roman"/>
      <w:szCs w:val="20"/>
      <w:lang w:eastAsia="en-US"/>
    </w:rPr>
  </w:style>
  <w:style w:type="paragraph" w:customStyle="1" w:styleId="OrdersText">
    <w:name w:val="Orders Text"/>
    <w:basedOn w:val="Normal"/>
    <w:link w:val="OrdersTextChar"/>
    <w:qFormat/>
    <w:rsid w:val="0095456C"/>
    <w:pPr>
      <w:ind w:left="709" w:hanging="709"/>
    </w:pPr>
    <w:rPr>
      <w:i/>
      <w:lang w:eastAsia="en-US"/>
    </w:rPr>
  </w:style>
  <w:style w:type="character" w:customStyle="1" w:styleId="OrdersTextChar">
    <w:name w:val="Orders Text Char"/>
    <w:link w:val="OrdersText"/>
    <w:rsid w:val="0095456C"/>
    <w:rPr>
      <w:rFonts w:ascii="Times New Roman" w:hAnsi="Times New Roman"/>
      <w:i/>
      <w:lang w:eastAsia="en-US"/>
    </w:rPr>
  </w:style>
  <w:style w:type="paragraph" w:customStyle="1" w:styleId="OrdersCenteredBorder">
    <w:name w:val="Orders Centered Border"/>
    <w:qFormat/>
    <w:rsid w:val="004B26D9"/>
    <w:pPr>
      <w:pBdr>
        <w:top w:val="single" w:sz="12" w:space="1" w:color="auto"/>
      </w:pBdr>
      <w:tabs>
        <w:tab w:val="left" w:pos="720"/>
        <w:tab w:val="left" w:pos="1440"/>
        <w:tab w:val="left" w:pos="5103"/>
      </w:tabs>
      <w:ind w:left="1440" w:right="1457"/>
    </w:pPr>
    <w:rPr>
      <w:rFonts w:ascii="Times New Roman" w:hAnsi="Times New Roman"/>
      <w:szCs w:val="20"/>
      <w:lang w:val="en-GB"/>
    </w:rPr>
  </w:style>
  <w:style w:type="paragraph" w:customStyle="1" w:styleId="OrdersPartyName">
    <w:name w:val="Orders PartyName"/>
    <w:basedOn w:val="Normal"/>
    <w:link w:val="OrdersPartyNameChar"/>
    <w:qFormat/>
    <w:rsid w:val="00B94B4F"/>
    <w:pPr>
      <w:tabs>
        <w:tab w:val="right" w:pos="7938"/>
      </w:tabs>
      <w:ind w:right="2125"/>
    </w:pPr>
  </w:style>
  <w:style w:type="character" w:customStyle="1" w:styleId="OrdersPartyNameChar">
    <w:name w:val="Orders PartyName Char"/>
    <w:link w:val="OrdersPartyName"/>
    <w:rsid w:val="00B94B4F"/>
    <w:rPr>
      <w:rFonts w:ascii="Times New Roman" w:hAnsi="Times New Roman"/>
      <w:szCs w:val="20"/>
    </w:rPr>
  </w:style>
  <w:style w:type="paragraph" w:customStyle="1" w:styleId="LRHangingafterHC">
    <w:name w:val="LR Hanging after HC"/>
    <w:basedOn w:val="Normal"/>
    <w:next w:val="LeftrightHanging"/>
    <w:uiPriority w:val="99"/>
    <w:qFormat/>
    <w:rsid w:val="0053324F"/>
    <w:pPr>
      <w:spacing w:before="720" w:line="240" w:lineRule="exact"/>
      <w:ind w:left="1440" w:right="794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6B820-9F04-49D8-BD7D-CB921E0B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2022-03-15T23:08:00Z</dcterms:created>
  <dcterms:modified xsi:type="dcterms:W3CDTF">2022-03-15T23:08:00Z</dcterms:modified>
</cp:coreProperties>
</file>