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BA10" w14:textId="77777777" w:rsidR="00310A6C" w:rsidRDefault="00310A6C">
      <w:pPr>
        <w:ind w:right="-285"/>
      </w:pPr>
    </w:p>
    <w:p w14:paraId="20DBF71E" w14:textId="77777777" w:rsidR="00443C39" w:rsidRDefault="00443C39" w:rsidP="00443C39">
      <w:pPr>
        <w:framePr w:w="2019" w:h="430" w:hSpace="181" w:wrap="notBeside" w:vAnchor="text" w:hAnchor="page" w:x="9081" w:y="-550"/>
        <w:shd w:val="solid" w:color="FFFFFF" w:fill="FFFFFF"/>
        <w:rPr>
          <w:rFonts w:ascii="Arial" w:hAnsi="Arial"/>
          <w:sz w:val="18"/>
        </w:rPr>
      </w:pPr>
    </w:p>
    <w:p w14:paraId="31A404C1" w14:textId="567517B3" w:rsidR="00443C39" w:rsidRDefault="00007409" w:rsidP="00443C39">
      <w:pPr>
        <w:framePr w:w="2019" w:h="430" w:hSpace="181" w:wrap="notBeside" w:vAnchor="text" w:hAnchor="page" w:x="9081" w:y="-550"/>
        <w:shd w:val="solid" w:color="FFFFFF" w:fill="FFFFFF"/>
      </w:pPr>
      <w:r>
        <w:t>14</w:t>
      </w:r>
      <w:r w:rsidR="00C96599">
        <w:t xml:space="preserve"> February </w:t>
      </w:r>
      <w:r w:rsidR="00766BEB">
        <w:t>202</w:t>
      </w:r>
      <w:r w:rsidR="00EC1542">
        <w:t>4</w:t>
      </w:r>
    </w:p>
    <w:p w14:paraId="7C572532" w14:textId="77777777" w:rsidR="000F1746" w:rsidRDefault="000F1746">
      <w:pPr>
        <w:ind w:right="-285"/>
      </w:pPr>
    </w:p>
    <w:p w14:paraId="363ADB23" w14:textId="5AD9A2FB" w:rsidR="005F16F6" w:rsidRDefault="0069159E" w:rsidP="00E95A71">
      <w:pPr>
        <w:ind w:right="-285"/>
        <w:jc w:val="center"/>
        <w:rPr>
          <w:u w:val="single"/>
        </w:rPr>
      </w:pPr>
      <w:r>
        <w:rPr>
          <w:u w:val="single"/>
        </w:rPr>
        <w:t>THE KING v ROHAN (A PSEUDONYM)</w:t>
      </w:r>
    </w:p>
    <w:p w14:paraId="0AF59DD1" w14:textId="0CA4D03C" w:rsidR="00310A6C" w:rsidRPr="005F16F6" w:rsidRDefault="00E95A71" w:rsidP="00E95A71">
      <w:pPr>
        <w:ind w:right="-285"/>
        <w:jc w:val="center"/>
      </w:pPr>
      <w:r w:rsidRPr="005F16F6">
        <w:t>[20</w:t>
      </w:r>
      <w:r w:rsidR="00C101FD">
        <w:t>2</w:t>
      </w:r>
      <w:r w:rsidR="0069159E">
        <w:t>4</w:t>
      </w:r>
      <w:r w:rsidRPr="005F16F6">
        <w:t xml:space="preserve">] </w:t>
      </w:r>
      <w:smartTag w:uri="urn:schemas-microsoft-com:office:smarttags" w:element="stockticker">
        <w:r w:rsidRPr="005F16F6">
          <w:t>HCA</w:t>
        </w:r>
      </w:smartTag>
      <w:r w:rsidR="009D0014">
        <w:t xml:space="preserve"> 3</w:t>
      </w:r>
    </w:p>
    <w:p w14:paraId="0BB41513" w14:textId="77777777" w:rsidR="00873C60" w:rsidRPr="000474B9" w:rsidRDefault="00873C60" w:rsidP="00873C60">
      <w:pPr>
        <w:ind w:right="-285"/>
        <w:jc w:val="center"/>
        <w:rPr>
          <w:u w:val="single"/>
        </w:rPr>
      </w:pPr>
    </w:p>
    <w:p w14:paraId="3A0430CC" w14:textId="44EE4AB1" w:rsidR="004523A3" w:rsidRDefault="00C101FD" w:rsidP="003346D2">
      <w:pPr>
        <w:ind w:right="-285"/>
      </w:pPr>
      <w:r>
        <w:t xml:space="preserve">Today, </w:t>
      </w:r>
      <w:r w:rsidR="00123F3A">
        <w:t xml:space="preserve">the High Court </w:t>
      </w:r>
      <w:r w:rsidR="00595764">
        <w:t xml:space="preserve">unanimously </w:t>
      </w:r>
      <w:r w:rsidR="00123F3A">
        <w:t xml:space="preserve">allowed </w:t>
      </w:r>
      <w:r w:rsidR="005B2B14">
        <w:t xml:space="preserve">an </w:t>
      </w:r>
      <w:r w:rsidR="00123F3A">
        <w:t xml:space="preserve">appeal from </w:t>
      </w:r>
      <w:r w:rsidR="005B2B14">
        <w:t xml:space="preserve">a </w:t>
      </w:r>
      <w:r w:rsidR="00123F3A">
        <w:t>judgment of the</w:t>
      </w:r>
      <w:r w:rsidR="0069159E">
        <w:t xml:space="preserve"> Court of Appeal of the Supreme Court of Victoria</w:t>
      </w:r>
      <w:r w:rsidR="00123F3A">
        <w:t xml:space="preserve">. The </w:t>
      </w:r>
      <w:r w:rsidR="00AC1131">
        <w:t xml:space="preserve">appeal concerned what is necessary to prove that a person is "involved in the commission of an offence" under s 323(1)(c) of the </w:t>
      </w:r>
      <w:r w:rsidR="00AC1131">
        <w:rPr>
          <w:i/>
          <w:iCs/>
        </w:rPr>
        <w:t xml:space="preserve">Crimes Act 1958 </w:t>
      </w:r>
      <w:r w:rsidR="00AC1131">
        <w:t>(Vic), being where the person "enters into an agreement, arrangement or understanding with another person to commit the offence".</w:t>
      </w:r>
      <w:r w:rsidR="0055464D">
        <w:t xml:space="preserve"> </w:t>
      </w:r>
    </w:p>
    <w:p w14:paraId="08C04B4F" w14:textId="77777777" w:rsidR="004523A3" w:rsidRDefault="004523A3" w:rsidP="003346D2">
      <w:pPr>
        <w:ind w:right="-285"/>
      </w:pPr>
    </w:p>
    <w:p w14:paraId="1CFA9033" w14:textId="5D25D673" w:rsidR="006507F6" w:rsidRPr="00D5667C" w:rsidRDefault="004523A3" w:rsidP="00D321C6">
      <w:pPr>
        <w:ind w:right="-285"/>
      </w:pPr>
      <w:r>
        <w:t xml:space="preserve">The respondent was convicted </w:t>
      </w:r>
      <w:r w:rsidR="00A5204E">
        <w:t xml:space="preserve">of </w:t>
      </w:r>
      <w:r w:rsidR="00F17C75">
        <w:t>11</w:t>
      </w:r>
      <w:r w:rsidR="004E2768">
        <w:t xml:space="preserve"> offences </w:t>
      </w:r>
      <w:r w:rsidR="00B3444A">
        <w:t>in the County Court of Victoria</w:t>
      </w:r>
      <w:r w:rsidR="00C0707F">
        <w:t xml:space="preserve">. Six </w:t>
      </w:r>
      <w:r w:rsidR="00591A67">
        <w:t>of</w:t>
      </w:r>
      <w:r w:rsidR="00C0707F">
        <w:t xml:space="preserve"> those convictions – two</w:t>
      </w:r>
      <w:r w:rsidR="00E030E6">
        <w:t xml:space="preserve"> </w:t>
      </w:r>
      <w:r w:rsidR="002676A2">
        <w:t>convictions</w:t>
      </w:r>
      <w:r w:rsidR="00B33FA0">
        <w:t xml:space="preserve"> </w:t>
      </w:r>
      <w:r w:rsidR="00E030E6">
        <w:t xml:space="preserve">of supplying a drug of dependence to a child and four </w:t>
      </w:r>
      <w:r w:rsidR="002676A2">
        <w:t>convictions</w:t>
      </w:r>
      <w:r w:rsidR="00B33FA0">
        <w:t xml:space="preserve"> </w:t>
      </w:r>
      <w:r w:rsidR="00E030E6">
        <w:t>of</w:t>
      </w:r>
      <w:r w:rsidR="00C0707F">
        <w:t xml:space="preserve"> </w:t>
      </w:r>
      <w:r w:rsidR="00E030E6">
        <w:t xml:space="preserve">sexual penetration of a child under </w:t>
      </w:r>
      <w:r w:rsidR="00F26748">
        <w:t xml:space="preserve">the age of </w:t>
      </w:r>
      <w:r w:rsidR="00E030E6">
        <w:t>12</w:t>
      </w:r>
      <w:r w:rsidR="00F26748">
        <w:t xml:space="preserve"> years</w:t>
      </w:r>
      <w:r w:rsidR="00E030E6">
        <w:t xml:space="preserve"> –</w:t>
      </w:r>
      <w:r w:rsidR="00591A67">
        <w:t xml:space="preserve"> depended on the </w:t>
      </w:r>
      <w:r w:rsidR="00A65BC9">
        <w:t>prosecution proving that the respondent had</w:t>
      </w:r>
      <w:r w:rsidR="002E61EA">
        <w:t>, within the meaning of s 323(1)(c),</w:t>
      </w:r>
      <w:r w:rsidR="00A65BC9">
        <w:t xml:space="preserve"> entered into an agreement, arrangement or understanding</w:t>
      </w:r>
      <w:r w:rsidR="000B4EB4">
        <w:t xml:space="preserve"> </w:t>
      </w:r>
      <w:r w:rsidR="00A65BC9">
        <w:t>to commit the offence</w:t>
      </w:r>
      <w:r w:rsidR="00591A67">
        <w:t xml:space="preserve">. </w:t>
      </w:r>
      <w:r w:rsidR="001F2E0D">
        <w:t>The prosecution case was that the respondent and his two co</w:t>
      </w:r>
      <w:r w:rsidR="003D66A1">
        <w:noBreakHyphen/>
      </w:r>
      <w:r w:rsidR="001F2E0D">
        <w:t>accused ha</w:t>
      </w:r>
      <w:r w:rsidR="000B4EB4">
        <w:t>d reached an agreement</w:t>
      </w:r>
      <w:r w:rsidR="006B2051">
        <w:t xml:space="preserve"> </w:t>
      </w:r>
      <w:r w:rsidR="000B4EB4">
        <w:t xml:space="preserve">to supply alcohol and cannabis to </w:t>
      </w:r>
      <w:r w:rsidR="00055D06">
        <w:t>the two complainants</w:t>
      </w:r>
      <w:r w:rsidR="00312476">
        <w:t xml:space="preserve"> (</w:t>
      </w:r>
      <w:r w:rsidR="00F76676">
        <w:t>girls </w:t>
      </w:r>
      <w:r w:rsidR="00312476">
        <w:t>aged 11</w:t>
      </w:r>
      <w:r w:rsidR="00055D06">
        <w:t xml:space="preserve"> and 12</w:t>
      </w:r>
      <w:r w:rsidR="00312476">
        <w:t xml:space="preserve">), and then engage in sexual activity, including sexual penetration, </w:t>
      </w:r>
      <w:r w:rsidR="00C87224">
        <w:t xml:space="preserve">with both </w:t>
      </w:r>
      <w:r w:rsidR="00055D06">
        <w:t>the complainants</w:t>
      </w:r>
      <w:r w:rsidR="00C87224">
        <w:t xml:space="preserve">. </w:t>
      </w:r>
      <w:r w:rsidR="00FC50E9">
        <w:t>On that basis, the prosecution case was that all three</w:t>
      </w:r>
      <w:r w:rsidR="00D828E7">
        <w:t xml:space="preserve"> co</w:t>
      </w:r>
      <w:r w:rsidR="006B2051">
        <w:noBreakHyphen/>
      </w:r>
      <w:r w:rsidR="00D828E7">
        <w:t>accused were guilty of all charges, irrespective of who carried out the actual acts</w:t>
      </w:r>
      <w:r w:rsidR="00D5667C">
        <w:t>.</w:t>
      </w:r>
    </w:p>
    <w:p w14:paraId="274934F9" w14:textId="77777777" w:rsidR="006507F6" w:rsidRDefault="006507F6" w:rsidP="00D321C6">
      <w:pPr>
        <w:ind w:right="-285"/>
      </w:pPr>
    </w:p>
    <w:p w14:paraId="7745A5C5" w14:textId="299E033A" w:rsidR="006E120C" w:rsidRDefault="00F4057B" w:rsidP="003346D2">
      <w:pPr>
        <w:ind w:right="-285"/>
      </w:pPr>
      <w:r>
        <w:t xml:space="preserve">The elements of each offence did not include </w:t>
      </w:r>
      <w:r w:rsidR="00926996">
        <w:t>proof of knowledge of the victim's age.</w:t>
      </w:r>
      <w:r w:rsidR="00926996">
        <w:rPr>
          <w:b/>
          <w:bCs/>
        </w:rPr>
        <w:t xml:space="preserve"> </w:t>
      </w:r>
      <w:r w:rsidR="009363FA">
        <w:t xml:space="preserve">The </w:t>
      </w:r>
      <w:r w:rsidR="00330F59">
        <w:t>relevant</w:t>
      </w:r>
      <w:r w:rsidR="009363FA">
        <w:t xml:space="preserve"> provisions</w:t>
      </w:r>
      <w:r w:rsidR="00C90770">
        <w:t xml:space="preserve"> required only that the </w:t>
      </w:r>
      <w:r w:rsidR="005070BF">
        <w:t>victim</w:t>
      </w:r>
      <w:r w:rsidR="00C90770">
        <w:t xml:space="preserve"> in fact be under 18 years o</w:t>
      </w:r>
      <w:r w:rsidR="009363FA">
        <w:t>f</w:t>
      </w:r>
      <w:r w:rsidR="00C90770">
        <w:t xml:space="preserve"> age for the supply offences, and under 12 years of age for the sexual penetration offences. </w:t>
      </w:r>
      <w:r w:rsidR="00926996">
        <w:t xml:space="preserve">The trial judge did not direct the jury </w:t>
      </w:r>
      <w:r w:rsidR="00DD3CEB">
        <w:t>that, for the "agreement ... to commit the offence" to be established beyond reasonable doubt, the prosecution was required to prove that the co</w:t>
      </w:r>
      <w:r w:rsidR="00597D6B">
        <w:noBreakHyphen/>
      </w:r>
      <w:r w:rsidR="00DD3CEB">
        <w:t>accused knew the ages of th</w:t>
      </w:r>
      <w:r w:rsidR="00B00E5D">
        <w:t>e complainants</w:t>
      </w:r>
      <w:r w:rsidR="00C84BD0">
        <w:t xml:space="preserve"> or that they were under a specified age</w:t>
      </w:r>
      <w:r w:rsidR="007F0BF7">
        <w:t>.</w:t>
      </w:r>
    </w:p>
    <w:p w14:paraId="71033878" w14:textId="77777777" w:rsidR="006E120C" w:rsidRDefault="006E120C" w:rsidP="003346D2">
      <w:pPr>
        <w:ind w:right="-285"/>
      </w:pPr>
    </w:p>
    <w:p w14:paraId="64438477" w14:textId="2D8B3FB6" w:rsidR="004523A3" w:rsidRPr="006E120C" w:rsidRDefault="003101BE" w:rsidP="003346D2">
      <w:pPr>
        <w:ind w:right="-285"/>
      </w:pPr>
      <w:r>
        <w:t xml:space="preserve">Allowing </w:t>
      </w:r>
      <w:r w:rsidR="00E829CD">
        <w:t xml:space="preserve">the </w:t>
      </w:r>
      <w:r>
        <w:t>appeal, the Court</w:t>
      </w:r>
      <w:r w:rsidR="00A429DB">
        <w:t xml:space="preserve"> of Appeal</w:t>
      </w:r>
      <w:r>
        <w:t xml:space="preserve"> </w:t>
      </w:r>
      <w:r w:rsidR="000D4721">
        <w:t>h</w:t>
      </w:r>
      <w:r>
        <w:t>eld</w:t>
      </w:r>
      <w:r w:rsidR="000D4721">
        <w:t xml:space="preserve"> that</w:t>
      </w:r>
      <w:r w:rsidR="0080631C">
        <w:t xml:space="preserve"> it was necessary to prove that, at the time the agree</w:t>
      </w:r>
      <w:r w:rsidR="00CA18D6">
        <w:t xml:space="preserve">ment </w:t>
      </w:r>
      <w:r w:rsidR="000D4721">
        <w:t>w</w:t>
      </w:r>
      <w:r w:rsidR="00CA18D6">
        <w:t xml:space="preserve">as made, the accused knew </w:t>
      </w:r>
      <w:r w:rsidR="00AF25F2">
        <w:t xml:space="preserve">of </w:t>
      </w:r>
      <w:r w:rsidR="00CA18D6">
        <w:t xml:space="preserve">or believed in the </w:t>
      </w:r>
      <w:r w:rsidR="005C76AD">
        <w:t xml:space="preserve">essential </w:t>
      </w:r>
      <w:r w:rsidR="00CA18D6">
        <w:t xml:space="preserve">facts that made the proposed conduct an offence. </w:t>
      </w:r>
      <w:r w:rsidR="00622ECB">
        <w:t>T</w:t>
      </w:r>
      <w:r w:rsidR="006E120C">
        <w:t>he</w:t>
      </w:r>
      <w:r w:rsidR="00237E49">
        <w:t xml:space="preserve"> Court of Appeal held that</w:t>
      </w:r>
      <w:r w:rsidR="006E120C">
        <w:t xml:space="preserve"> </w:t>
      </w:r>
      <w:r w:rsidR="00622ECB">
        <w:t xml:space="preserve">the </w:t>
      </w:r>
      <w:r w:rsidR="00E2194A">
        <w:t xml:space="preserve">prosecution </w:t>
      </w:r>
      <w:r w:rsidR="005C76AD">
        <w:t>was</w:t>
      </w:r>
      <w:r>
        <w:t xml:space="preserve"> therefore</w:t>
      </w:r>
      <w:r w:rsidR="005C76AD">
        <w:t xml:space="preserve"> required</w:t>
      </w:r>
      <w:r w:rsidR="000D4721">
        <w:t xml:space="preserve"> </w:t>
      </w:r>
      <w:r w:rsidR="00E2194A">
        <w:t xml:space="preserve">to prove </w:t>
      </w:r>
      <w:r w:rsidR="000D4721">
        <w:t>beyond reasonable doubt</w:t>
      </w:r>
      <w:r w:rsidR="00E2194A">
        <w:t xml:space="preserve"> that</w:t>
      </w:r>
      <w:r w:rsidR="00BA1A38">
        <w:t>, when he entered into the agreement,</w:t>
      </w:r>
      <w:r w:rsidR="000D4721">
        <w:t xml:space="preserve"> the respondent</w:t>
      </w:r>
      <w:r w:rsidR="00E2194A">
        <w:t xml:space="preserve"> </w:t>
      </w:r>
      <w:r w:rsidR="00E2194A">
        <w:rPr>
          <w:i/>
          <w:iCs/>
        </w:rPr>
        <w:t xml:space="preserve">knew </w:t>
      </w:r>
      <w:r w:rsidR="00E2194A">
        <w:t xml:space="preserve">that </w:t>
      </w:r>
      <w:r w:rsidR="00133364">
        <w:t>the relevant complainant</w:t>
      </w:r>
      <w:r w:rsidR="00E2194A">
        <w:t xml:space="preserve"> was under 12 for the sexual penetration offences and </w:t>
      </w:r>
      <w:r w:rsidR="00E2194A">
        <w:rPr>
          <w:i/>
          <w:iCs/>
        </w:rPr>
        <w:t xml:space="preserve">knew </w:t>
      </w:r>
      <w:r w:rsidR="00E2194A">
        <w:t xml:space="preserve">that </w:t>
      </w:r>
      <w:r w:rsidR="00133364">
        <w:t>the complainants</w:t>
      </w:r>
      <w:r w:rsidR="00E2194A">
        <w:t xml:space="preserve"> were </w:t>
      </w:r>
      <w:r w:rsidR="00056CDC">
        <w:t xml:space="preserve">both </w:t>
      </w:r>
      <w:r w:rsidR="00E2194A">
        <w:t>under 18 for the supply offences.</w:t>
      </w:r>
    </w:p>
    <w:p w14:paraId="613F4330" w14:textId="77777777" w:rsidR="004523A3" w:rsidRDefault="004523A3" w:rsidP="003346D2">
      <w:pPr>
        <w:ind w:right="-285"/>
      </w:pPr>
    </w:p>
    <w:p w14:paraId="11F77FA2" w14:textId="197B524A" w:rsidR="00B60957" w:rsidRDefault="006E120C" w:rsidP="00B60957">
      <w:pPr>
        <w:ind w:right="-285"/>
      </w:pPr>
      <w:r>
        <w:t>The</w:t>
      </w:r>
      <w:r w:rsidR="00F76676">
        <w:t xml:space="preserve"> Crown </w:t>
      </w:r>
      <w:r w:rsidR="00C753A5">
        <w:t>successfully appealed to the High Court</w:t>
      </w:r>
      <w:r>
        <w:t xml:space="preserve">. </w:t>
      </w:r>
      <w:r w:rsidR="00C753A5">
        <w:t>The High</w:t>
      </w:r>
      <w:r w:rsidR="009A2BA2">
        <w:t> </w:t>
      </w:r>
      <w:r w:rsidR="00C753A5">
        <w:t>Court unanimously held that, under</w:t>
      </w:r>
      <w:r w:rsidR="002D4F3F">
        <w:t xml:space="preserve"> s 323(1)(c), it is not necessary for the prosecution to prove that an accused knew or believed, at the time of entering the agreement, the essential facts that made the proposed conduct an offence, where that knowledge or belief is not an element of the offence itself.</w:t>
      </w:r>
      <w:r w:rsidR="0012484A" w:rsidRPr="0012484A">
        <w:t xml:space="preserve"> </w:t>
      </w:r>
      <w:r w:rsidR="007F0FF2">
        <w:t>K</w:t>
      </w:r>
      <w:r w:rsidR="00B561B1">
        <w:t xml:space="preserve">nowledge </w:t>
      </w:r>
      <w:r w:rsidR="00EE446C">
        <w:t>of age was not an element of either</w:t>
      </w:r>
      <w:r w:rsidR="00A429DB">
        <w:t xml:space="preserve"> of the offences</w:t>
      </w:r>
      <w:r w:rsidR="00A100CD">
        <w:t>.</w:t>
      </w:r>
      <w:r w:rsidR="00DB0D0E">
        <w:t xml:space="preserve"> </w:t>
      </w:r>
      <w:r w:rsidR="00A100CD">
        <w:t>T</w:t>
      </w:r>
      <w:r w:rsidR="00CF5510">
        <w:t xml:space="preserve">herefore it was not necessary </w:t>
      </w:r>
      <w:r w:rsidR="00A429DB">
        <w:t xml:space="preserve">for the prosecution to prove that the respondent knew the ages of the complainants at the time </w:t>
      </w:r>
      <w:r w:rsidR="00A55436">
        <w:t>he</w:t>
      </w:r>
      <w:r w:rsidR="00A429DB">
        <w:t xml:space="preserve"> enter</w:t>
      </w:r>
      <w:r w:rsidR="00A55436">
        <w:t>ed</w:t>
      </w:r>
      <w:r w:rsidR="00A429DB">
        <w:t xml:space="preserve"> into the agreement</w:t>
      </w:r>
      <w:r w:rsidR="00FC392E">
        <w:t xml:space="preserve"> to commit the offences</w:t>
      </w:r>
      <w:r w:rsidR="00EE446C">
        <w:t xml:space="preserve">. </w:t>
      </w:r>
    </w:p>
    <w:p w14:paraId="0E39B3B5" w14:textId="77777777" w:rsidR="006864AE" w:rsidRDefault="006864AE" w:rsidP="00B60957">
      <w:pPr>
        <w:ind w:right="-285"/>
      </w:pPr>
    </w:p>
    <w:p w14:paraId="29899F49" w14:textId="77777777" w:rsidR="001C1EBD" w:rsidRPr="00427C3A" w:rsidRDefault="000F1746" w:rsidP="00427C3A">
      <w:pPr>
        <w:numPr>
          <w:ilvl w:val="0"/>
          <w:numId w:val="2"/>
        </w:numPr>
        <w:rPr>
          <w:sz w:val="22"/>
          <w:szCs w:val="22"/>
        </w:rPr>
      </w:pPr>
      <w:r>
        <w:rPr>
          <w:i/>
          <w:snapToGrid w:val="0"/>
          <w:sz w:val="22"/>
          <w:szCs w:val="22"/>
          <w:lang w:eastAsia="en-US"/>
        </w:rPr>
        <w:t>This state</w:t>
      </w:r>
      <w:r w:rsidR="001C1EBD" w:rsidRPr="001C1EBD">
        <w:rPr>
          <w:i/>
          <w:snapToGrid w:val="0"/>
          <w:sz w:val="22"/>
          <w:szCs w:val="22"/>
          <w:lang w:eastAsia="en-US"/>
        </w:rPr>
        <w:t>ment is not intended to be a substitute for the reasons of the High Court or to be used in any later consideration of the Court’s reasons.</w:t>
      </w:r>
    </w:p>
    <w:sectPr w:rsidR="001C1EBD" w:rsidRPr="00427C3A">
      <w:headerReference w:type="even" r:id="rId11"/>
      <w:headerReference w:type="default" r:id="rId12"/>
      <w:headerReference w:type="first" r:id="rId13"/>
      <w:footerReference w:type="first" r:id="rId14"/>
      <w:pgSz w:w="11907" w:h="16840" w:code="9"/>
      <w:pgMar w:top="1134" w:right="1304" w:bottom="284"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210B" w14:textId="77777777" w:rsidR="00EF06D7" w:rsidRDefault="00EF06D7">
      <w:r>
        <w:separator/>
      </w:r>
    </w:p>
  </w:endnote>
  <w:endnote w:type="continuationSeparator" w:id="0">
    <w:p w14:paraId="1F6AC711" w14:textId="77777777" w:rsidR="00EF06D7" w:rsidRDefault="00EF06D7">
      <w:r>
        <w:continuationSeparator/>
      </w:r>
    </w:p>
  </w:endnote>
  <w:endnote w:type="continuationNotice" w:id="1">
    <w:p w14:paraId="2E885AC9" w14:textId="77777777" w:rsidR="00EF06D7" w:rsidRDefault="00EF0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6452" w14:textId="0ED1ACA9"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Executive Registrar</w:t>
    </w:r>
    <w:r w:rsidR="000E3E51">
      <w:rPr>
        <w:rFonts w:ascii="Arial" w:hAnsi="Arial"/>
        <w:b/>
        <w:sz w:val="16"/>
      </w:rPr>
      <w:t xml:space="preserve"> &amp; Head of Public Affairs</w:t>
    </w:r>
  </w:p>
  <w:p w14:paraId="24CE6A4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Pr>
        <w:rFonts w:ascii="Arial" w:hAnsi="Arial"/>
        <w:b/>
        <w:sz w:val="16"/>
      </w:rPr>
      <w:t xml:space="preserve">          Fax: (02) 6270 6868          </w:t>
    </w:r>
  </w:p>
  <w:p w14:paraId="1DD0842F"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8D3F" w14:textId="77777777" w:rsidR="00EF06D7" w:rsidRDefault="00EF06D7">
      <w:r>
        <w:separator/>
      </w:r>
    </w:p>
  </w:footnote>
  <w:footnote w:type="continuationSeparator" w:id="0">
    <w:p w14:paraId="19DC5180" w14:textId="77777777" w:rsidR="00EF06D7" w:rsidRDefault="00EF06D7">
      <w:r>
        <w:continuationSeparator/>
      </w:r>
    </w:p>
  </w:footnote>
  <w:footnote w:type="continuationNotice" w:id="1">
    <w:p w14:paraId="176E2D8E" w14:textId="77777777" w:rsidR="00EF06D7" w:rsidRDefault="00EF06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2A68"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92E314"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456B"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E11B92"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D340" w14:textId="31B10B75" w:rsidR="00C83B24" w:rsidRPr="009B09E2" w:rsidRDefault="007B644C" w:rsidP="009B09E2">
    <w:pPr>
      <w:pStyle w:val="Header"/>
      <w:jc w:val="center"/>
    </w:pPr>
    <w:r>
      <w:rPr>
        <w:noProof/>
        <w:lang w:val="en-US" w:eastAsia="zh-TW"/>
      </w:rPr>
      <w:object w:dxaOrig="1440" w:dyaOrig="1440" w14:anchorId="7FD00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pt;margin-top:22.3pt;width:84.8pt;height:60.3pt;z-index:251658240;visibility:visible;mso-wrap-edited:f" o:allowincell="f">
          <v:imagedata r:id="rId1" o:title="" gain="2147483647f"/>
          <w10:wrap type="topAndBottom"/>
        </v:shape>
        <o:OLEObject Type="Embed" ProgID="Word.Picture.8" ShapeID="_x0000_s1026" DrawAspect="Content" ObjectID="_1769410337" r:id="rId2"/>
      </w:object>
    </w:r>
  </w:p>
  <w:p w14:paraId="121D3743"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 xml:space="preserve">HIGH COURT OF </w:t>
    </w:r>
    <w:smartTag w:uri="urn:schemas-microsoft-com:office:smarttags" w:element="place">
      <w:smartTag w:uri="urn:schemas-microsoft-com:office:smarttags" w:element="country-region">
        <w:r>
          <w:rPr>
            <w:rFonts w:ascii="Arial" w:hAnsi="Arial"/>
            <w:spacing w:val="40"/>
            <w:position w:val="6"/>
            <w:sz w:val="28"/>
          </w:rPr>
          <w:t>AUSTRALIA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16cid:durableId="1938715083">
    <w:abstractNumId w:val="0"/>
  </w:num>
  <w:num w:numId="2" w16cid:durableId="1901554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20"/>
    <w:rsid w:val="00007409"/>
    <w:rsid w:val="00033AF2"/>
    <w:rsid w:val="000368AE"/>
    <w:rsid w:val="000474B9"/>
    <w:rsid w:val="00055D06"/>
    <w:rsid w:val="00056CDC"/>
    <w:rsid w:val="00056E15"/>
    <w:rsid w:val="000648C5"/>
    <w:rsid w:val="00064C36"/>
    <w:rsid w:val="000710FA"/>
    <w:rsid w:val="00093C47"/>
    <w:rsid w:val="000A2A5B"/>
    <w:rsid w:val="000B4EB4"/>
    <w:rsid w:val="000C36B1"/>
    <w:rsid w:val="000D047E"/>
    <w:rsid w:val="000D4721"/>
    <w:rsid w:val="000E0791"/>
    <w:rsid w:val="000E3E51"/>
    <w:rsid w:val="000F0F48"/>
    <w:rsid w:val="000F1746"/>
    <w:rsid w:val="001002E1"/>
    <w:rsid w:val="00115AC7"/>
    <w:rsid w:val="00123F3A"/>
    <w:rsid w:val="0012484A"/>
    <w:rsid w:val="00132515"/>
    <w:rsid w:val="00133364"/>
    <w:rsid w:val="0013413D"/>
    <w:rsid w:val="001414D0"/>
    <w:rsid w:val="00155A29"/>
    <w:rsid w:val="00164C25"/>
    <w:rsid w:val="00170382"/>
    <w:rsid w:val="00183490"/>
    <w:rsid w:val="001849F4"/>
    <w:rsid w:val="00185731"/>
    <w:rsid w:val="001A666B"/>
    <w:rsid w:val="001B5CFB"/>
    <w:rsid w:val="001C1EBD"/>
    <w:rsid w:val="001D7B89"/>
    <w:rsid w:val="001F0D35"/>
    <w:rsid w:val="001F2B3E"/>
    <w:rsid w:val="001F2E0D"/>
    <w:rsid w:val="001F6B24"/>
    <w:rsid w:val="0020467C"/>
    <w:rsid w:val="00230C21"/>
    <w:rsid w:val="00231849"/>
    <w:rsid w:val="00233761"/>
    <w:rsid w:val="002337A9"/>
    <w:rsid w:val="00235037"/>
    <w:rsid w:val="00237E49"/>
    <w:rsid w:val="00244EDC"/>
    <w:rsid w:val="002676A2"/>
    <w:rsid w:val="00275B9D"/>
    <w:rsid w:val="002760D7"/>
    <w:rsid w:val="00292668"/>
    <w:rsid w:val="002B470C"/>
    <w:rsid w:val="002C5657"/>
    <w:rsid w:val="002D2DE8"/>
    <w:rsid w:val="002D4F3F"/>
    <w:rsid w:val="002E61EA"/>
    <w:rsid w:val="002F0370"/>
    <w:rsid w:val="003040C1"/>
    <w:rsid w:val="003101BE"/>
    <w:rsid w:val="0031074A"/>
    <w:rsid w:val="00310A6C"/>
    <w:rsid w:val="00312476"/>
    <w:rsid w:val="0032102C"/>
    <w:rsid w:val="003217CB"/>
    <w:rsid w:val="00330F59"/>
    <w:rsid w:val="003346D2"/>
    <w:rsid w:val="003459A5"/>
    <w:rsid w:val="003539D6"/>
    <w:rsid w:val="00357340"/>
    <w:rsid w:val="00360A4A"/>
    <w:rsid w:val="00371A5F"/>
    <w:rsid w:val="003A1AA2"/>
    <w:rsid w:val="003A2087"/>
    <w:rsid w:val="003B24D5"/>
    <w:rsid w:val="003B2E84"/>
    <w:rsid w:val="003B48C8"/>
    <w:rsid w:val="003C7903"/>
    <w:rsid w:val="003D66A1"/>
    <w:rsid w:val="003E06D1"/>
    <w:rsid w:val="003F0640"/>
    <w:rsid w:val="003F5BBF"/>
    <w:rsid w:val="003F7C35"/>
    <w:rsid w:val="00427C3A"/>
    <w:rsid w:val="00443C39"/>
    <w:rsid w:val="004510E0"/>
    <w:rsid w:val="004523A3"/>
    <w:rsid w:val="004A0F44"/>
    <w:rsid w:val="004A2108"/>
    <w:rsid w:val="004B0DBA"/>
    <w:rsid w:val="004C262F"/>
    <w:rsid w:val="004D6300"/>
    <w:rsid w:val="004E2768"/>
    <w:rsid w:val="004E56C9"/>
    <w:rsid w:val="005061F8"/>
    <w:rsid w:val="005070BF"/>
    <w:rsid w:val="00507500"/>
    <w:rsid w:val="00533ABC"/>
    <w:rsid w:val="0055464D"/>
    <w:rsid w:val="005665E4"/>
    <w:rsid w:val="005736C8"/>
    <w:rsid w:val="00577DF9"/>
    <w:rsid w:val="0058246D"/>
    <w:rsid w:val="00582C78"/>
    <w:rsid w:val="00584AD4"/>
    <w:rsid w:val="00591A67"/>
    <w:rsid w:val="00593DC5"/>
    <w:rsid w:val="00595764"/>
    <w:rsid w:val="00597D6B"/>
    <w:rsid w:val="005B2B14"/>
    <w:rsid w:val="005B7447"/>
    <w:rsid w:val="005C71F2"/>
    <w:rsid w:val="005C76AD"/>
    <w:rsid w:val="005F03B8"/>
    <w:rsid w:val="005F16F6"/>
    <w:rsid w:val="00622ECB"/>
    <w:rsid w:val="00627457"/>
    <w:rsid w:val="006507F6"/>
    <w:rsid w:val="006578FF"/>
    <w:rsid w:val="00661A17"/>
    <w:rsid w:val="0066275B"/>
    <w:rsid w:val="00673CF4"/>
    <w:rsid w:val="006864AE"/>
    <w:rsid w:val="0069159E"/>
    <w:rsid w:val="006B2051"/>
    <w:rsid w:val="006B772F"/>
    <w:rsid w:val="006C7D79"/>
    <w:rsid w:val="006E120C"/>
    <w:rsid w:val="006E41C6"/>
    <w:rsid w:val="006F3FD2"/>
    <w:rsid w:val="006F604D"/>
    <w:rsid w:val="00724D3E"/>
    <w:rsid w:val="00753EF6"/>
    <w:rsid w:val="00766BEB"/>
    <w:rsid w:val="007A52EF"/>
    <w:rsid w:val="007B3AB7"/>
    <w:rsid w:val="007B6222"/>
    <w:rsid w:val="007B644C"/>
    <w:rsid w:val="007C2B40"/>
    <w:rsid w:val="007C329C"/>
    <w:rsid w:val="007D18A8"/>
    <w:rsid w:val="007D2179"/>
    <w:rsid w:val="007E1387"/>
    <w:rsid w:val="007E393F"/>
    <w:rsid w:val="007E4FDF"/>
    <w:rsid w:val="007E5EDA"/>
    <w:rsid w:val="007F0BF7"/>
    <w:rsid w:val="007F0FF2"/>
    <w:rsid w:val="007F5858"/>
    <w:rsid w:val="007F7D10"/>
    <w:rsid w:val="0080631C"/>
    <w:rsid w:val="00812FFD"/>
    <w:rsid w:val="0082612B"/>
    <w:rsid w:val="0082627B"/>
    <w:rsid w:val="0085463C"/>
    <w:rsid w:val="008548A3"/>
    <w:rsid w:val="00870053"/>
    <w:rsid w:val="00870236"/>
    <w:rsid w:val="00873C60"/>
    <w:rsid w:val="008C02B9"/>
    <w:rsid w:val="008C42D1"/>
    <w:rsid w:val="008E344D"/>
    <w:rsid w:val="0091231C"/>
    <w:rsid w:val="00926996"/>
    <w:rsid w:val="009363FA"/>
    <w:rsid w:val="009372F3"/>
    <w:rsid w:val="00952D66"/>
    <w:rsid w:val="00955715"/>
    <w:rsid w:val="0097518F"/>
    <w:rsid w:val="00976B33"/>
    <w:rsid w:val="009A2BA2"/>
    <w:rsid w:val="009A67EE"/>
    <w:rsid w:val="009B09E2"/>
    <w:rsid w:val="009B3A7E"/>
    <w:rsid w:val="009B6DE4"/>
    <w:rsid w:val="009D0014"/>
    <w:rsid w:val="009F5506"/>
    <w:rsid w:val="009F6AEE"/>
    <w:rsid w:val="00A0548E"/>
    <w:rsid w:val="00A100CD"/>
    <w:rsid w:val="00A13679"/>
    <w:rsid w:val="00A260F6"/>
    <w:rsid w:val="00A33BC6"/>
    <w:rsid w:val="00A402E7"/>
    <w:rsid w:val="00A429DB"/>
    <w:rsid w:val="00A438BD"/>
    <w:rsid w:val="00A5204E"/>
    <w:rsid w:val="00A55436"/>
    <w:rsid w:val="00A65BC9"/>
    <w:rsid w:val="00A80A2C"/>
    <w:rsid w:val="00A80BEE"/>
    <w:rsid w:val="00A8211E"/>
    <w:rsid w:val="00A84698"/>
    <w:rsid w:val="00A9254D"/>
    <w:rsid w:val="00AA56B4"/>
    <w:rsid w:val="00AA762D"/>
    <w:rsid w:val="00AB6F3B"/>
    <w:rsid w:val="00AC1131"/>
    <w:rsid w:val="00AE0197"/>
    <w:rsid w:val="00AE305F"/>
    <w:rsid w:val="00AF09E7"/>
    <w:rsid w:val="00AF25F2"/>
    <w:rsid w:val="00AF68F1"/>
    <w:rsid w:val="00B00E5D"/>
    <w:rsid w:val="00B04920"/>
    <w:rsid w:val="00B07A8A"/>
    <w:rsid w:val="00B30DBB"/>
    <w:rsid w:val="00B32B96"/>
    <w:rsid w:val="00B33FA0"/>
    <w:rsid w:val="00B3444A"/>
    <w:rsid w:val="00B561B1"/>
    <w:rsid w:val="00B60957"/>
    <w:rsid w:val="00B73C91"/>
    <w:rsid w:val="00B828D6"/>
    <w:rsid w:val="00B857F8"/>
    <w:rsid w:val="00B91FFD"/>
    <w:rsid w:val="00B97F4D"/>
    <w:rsid w:val="00BA1A38"/>
    <w:rsid w:val="00BB3AC1"/>
    <w:rsid w:val="00BB7C5C"/>
    <w:rsid w:val="00BC00A6"/>
    <w:rsid w:val="00BD3BC0"/>
    <w:rsid w:val="00BE63E1"/>
    <w:rsid w:val="00C04F74"/>
    <w:rsid w:val="00C0707F"/>
    <w:rsid w:val="00C101FD"/>
    <w:rsid w:val="00C16C15"/>
    <w:rsid w:val="00C221D7"/>
    <w:rsid w:val="00C26AD9"/>
    <w:rsid w:val="00C31E1A"/>
    <w:rsid w:val="00C41836"/>
    <w:rsid w:val="00C42B11"/>
    <w:rsid w:val="00C47331"/>
    <w:rsid w:val="00C63CEB"/>
    <w:rsid w:val="00C6436A"/>
    <w:rsid w:val="00C64C7E"/>
    <w:rsid w:val="00C753A5"/>
    <w:rsid w:val="00C83A17"/>
    <w:rsid w:val="00C83B24"/>
    <w:rsid w:val="00C84BD0"/>
    <w:rsid w:val="00C87224"/>
    <w:rsid w:val="00C87476"/>
    <w:rsid w:val="00C90770"/>
    <w:rsid w:val="00C96599"/>
    <w:rsid w:val="00CA18D6"/>
    <w:rsid w:val="00CA342A"/>
    <w:rsid w:val="00CE22DC"/>
    <w:rsid w:val="00CE69CE"/>
    <w:rsid w:val="00CF5510"/>
    <w:rsid w:val="00D02537"/>
    <w:rsid w:val="00D05116"/>
    <w:rsid w:val="00D321C6"/>
    <w:rsid w:val="00D50FFC"/>
    <w:rsid w:val="00D52944"/>
    <w:rsid w:val="00D5667C"/>
    <w:rsid w:val="00D74C23"/>
    <w:rsid w:val="00D828E7"/>
    <w:rsid w:val="00D866FF"/>
    <w:rsid w:val="00DA1AE5"/>
    <w:rsid w:val="00DB0D0E"/>
    <w:rsid w:val="00DB6BDB"/>
    <w:rsid w:val="00DC2140"/>
    <w:rsid w:val="00DD3CEB"/>
    <w:rsid w:val="00DE6136"/>
    <w:rsid w:val="00E030E6"/>
    <w:rsid w:val="00E2194A"/>
    <w:rsid w:val="00E34081"/>
    <w:rsid w:val="00E368EF"/>
    <w:rsid w:val="00E36E70"/>
    <w:rsid w:val="00E71C82"/>
    <w:rsid w:val="00E73867"/>
    <w:rsid w:val="00E829CD"/>
    <w:rsid w:val="00E83CCB"/>
    <w:rsid w:val="00E94138"/>
    <w:rsid w:val="00E95A71"/>
    <w:rsid w:val="00E96DF7"/>
    <w:rsid w:val="00EA4C3C"/>
    <w:rsid w:val="00EB1E52"/>
    <w:rsid w:val="00EC1542"/>
    <w:rsid w:val="00EC7CE7"/>
    <w:rsid w:val="00EE446C"/>
    <w:rsid w:val="00EE4EAD"/>
    <w:rsid w:val="00EF06D7"/>
    <w:rsid w:val="00EF4ABA"/>
    <w:rsid w:val="00F17C75"/>
    <w:rsid w:val="00F26748"/>
    <w:rsid w:val="00F26FD5"/>
    <w:rsid w:val="00F4057B"/>
    <w:rsid w:val="00F65C32"/>
    <w:rsid w:val="00F67196"/>
    <w:rsid w:val="00F76676"/>
    <w:rsid w:val="00FB3198"/>
    <w:rsid w:val="00FB6094"/>
    <w:rsid w:val="00FC392E"/>
    <w:rsid w:val="00FC50E9"/>
    <w:rsid w:val="00FD224B"/>
    <w:rsid w:val="00FD58D5"/>
    <w:rsid w:val="00FE1E02"/>
    <w:rsid w:val="00FE6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4DC72B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paragraph" w:styleId="Revision">
    <w:name w:val="Revision"/>
    <w:hidden/>
    <w:uiPriority w:val="99"/>
    <w:semiHidden/>
    <w:rsid w:val="00FE1E02"/>
    <w:rPr>
      <w:sz w:val="24"/>
    </w:rPr>
  </w:style>
  <w:style w:type="character" w:styleId="CommentReference">
    <w:name w:val="annotation reference"/>
    <w:basedOn w:val="DefaultParagraphFont"/>
    <w:uiPriority w:val="99"/>
    <w:semiHidden/>
    <w:unhideWhenUsed/>
    <w:rsid w:val="00FC392E"/>
    <w:rPr>
      <w:sz w:val="16"/>
      <w:szCs w:val="16"/>
    </w:rPr>
  </w:style>
  <w:style w:type="paragraph" w:styleId="CommentText">
    <w:name w:val="annotation text"/>
    <w:basedOn w:val="Normal"/>
    <w:link w:val="CommentTextChar"/>
    <w:uiPriority w:val="99"/>
    <w:unhideWhenUsed/>
    <w:rsid w:val="00FC392E"/>
    <w:rPr>
      <w:sz w:val="20"/>
    </w:rPr>
  </w:style>
  <w:style w:type="character" w:customStyle="1" w:styleId="CommentTextChar">
    <w:name w:val="Comment Text Char"/>
    <w:basedOn w:val="DefaultParagraphFont"/>
    <w:link w:val="CommentText"/>
    <w:uiPriority w:val="99"/>
    <w:rsid w:val="00FC392E"/>
  </w:style>
  <w:style w:type="paragraph" w:styleId="CommentSubject">
    <w:name w:val="annotation subject"/>
    <w:basedOn w:val="CommentText"/>
    <w:next w:val="CommentText"/>
    <w:link w:val="CommentSubjectChar"/>
    <w:uiPriority w:val="99"/>
    <w:semiHidden/>
    <w:unhideWhenUsed/>
    <w:rsid w:val="00FC392E"/>
    <w:rPr>
      <w:b/>
      <w:bCs/>
    </w:rPr>
  </w:style>
  <w:style w:type="character" w:customStyle="1" w:styleId="CommentSubjectChar">
    <w:name w:val="Comment Subject Char"/>
    <w:basedOn w:val="CommentTextChar"/>
    <w:link w:val="CommentSubject"/>
    <w:uiPriority w:val="99"/>
    <w:semiHidden/>
    <w:rsid w:val="00FC3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brown\High%20Court%20of%20Australia\Justice%20Gordon%20-%20Chambers%20Folders\Precedents\Other%20templates\J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5AE3F1A15FC47B97F4116158039AA" ma:contentTypeVersion="17" ma:contentTypeDescription="Create a new document." ma:contentTypeScope="" ma:versionID="e68a44e79e54f6c5157d9206ad088296">
  <xsd:schema xmlns:xsd="http://www.w3.org/2001/XMLSchema" xmlns:xs="http://www.w3.org/2001/XMLSchema" xmlns:p="http://schemas.microsoft.com/office/2006/metadata/properties" xmlns:ns2="4b9f8f3c-a165-4b8b-b617-cc9c1ed0c6bf" xmlns:ns3="cbc5b7fd-636f-49ec-b8cc-eb8a3f2ba19e" targetNamespace="http://schemas.microsoft.com/office/2006/metadata/properties" ma:root="true" ma:fieldsID="329bf2eccd3b53355cd9784908f00e7a" ns2:_="" ns3:_="">
    <xsd:import namespace="4b9f8f3c-a165-4b8b-b617-cc9c1ed0c6bf"/>
    <xsd:import namespace="cbc5b7fd-636f-49ec-b8cc-eb8a3f2ba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f8f3c-a165-4b8b-b617-cc9c1ed0c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5e3044c-c92f-4775-8f51-280d1277677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f05a267-d4e8-45e1-ae17-d47edea31ced}" ma:internalName="TaxCatchAll" ma:showField="CatchAllData" ma:web="cbc5b7fd-636f-49ec-b8cc-eb8a3f2ba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c5b7fd-636f-49ec-b8cc-eb8a3f2ba19e" xsi:nil="true"/>
    <lcf76f155ced4ddcb4097134ff3c332f xmlns="4b9f8f3c-a165-4b8b-b617-cc9c1ed0c6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2D7DF-B480-4F7A-B68A-329705DAA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f8f3c-a165-4b8b-b617-cc9c1ed0c6bf"/>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43BAC-81F0-46FA-B97E-C0E735E5A591}">
  <ds:schemaRefs>
    <ds:schemaRef ds:uri="http://schemas.microsoft.com/office/2006/metadata/properties"/>
    <ds:schemaRef ds:uri="http://schemas.microsoft.com/office/infopath/2007/PartnerControls"/>
    <ds:schemaRef ds:uri="cbc5b7fd-636f-49ec-b8cc-eb8a3f2ba19e"/>
    <ds:schemaRef ds:uri="4b9f8f3c-a165-4b8b-b617-cc9c1ed0c6bf"/>
  </ds:schemaRefs>
</ds:datastoreItem>
</file>

<file path=customXml/itemProps3.xml><?xml version="1.0" encoding="utf-8"?>
<ds:datastoreItem xmlns:ds="http://schemas.openxmlformats.org/officeDocument/2006/customXml" ds:itemID="{F60C8D18-9FE8-46B3-B481-F4FF4D0285F2}">
  <ds:schemaRefs>
    <ds:schemaRef ds:uri="http://schemas.microsoft.com/sharepoint/v3/contenttype/forms"/>
  </ds:schemaRefs>
</ds:datastoreItem>
</file>

<file path=customXml/itemProps4.xml><?xml version="1.0" encoding="utf-8"?>
<ds:datastoreItem xmlns:ds="http://schemas.openxmlformats.org/officeDocument/2006/customXml" ds:itemID="{136ABEB8-4A6A-43A6-8E70-F025369A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 Template</Template>
  <TotalTime>0</TotalTime>
  <Pages>1</Pages>
  <Words>530</Words>
  <Characters>2585</Characters>
  <Application>Microsoft Office Word</Application>
  <DocSecurity>0</DocSecurity>
  <Lines>47</Lines>
  <Paragraphs>9</Paragraphs>
  <ScaleCrop>false</ScaleCrop>
  <HeadingPairs>
    <vt:vector size="2" baseType="variant">
      <vt:variant>
        <vt:lpstr>Title</vt:lpstr>
      </vt:variant>
      <vt:variant>
        <vt:i4>1</vt:i4>
      </vt:variant>
    </vt:vector>
  </HeadingPairs>
  <TitlesOfParts>
    <vt:vector size="1" baseType="lpstr">
      <vt:lpstr>P</vt:lpstr>
    </vt:vector>
  </TitlesOfParts>
  <Manager/>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cp:lastPrinted>2003-02-17T22:40:00Z</cp:lastPrinted>
  <dcterms:created xsi:type="dcterms:W3CDTF">2024-02-13T23:06:00Z</dcterms:created>
  <dcterms:modified xsi:type="dcterms:W3CDTF">2024-02-13T23:06:00Z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0x010100CCF5AE3F1A15FC47B97F4116158039AA</vt:lpwstr>
  </property>
  <property fmtid="{D5CDD505-2E9C-101B-9397-08002B2CF9AE}" pid="3" name="MediaServiceImageTags">
    <vt:lpwstr/>
  </property>
</Properties>
</file>