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B864" w14:textId="77777777" w:rsidR="0087716D" w:rsidRPr="00C60E53" w:rsidRDefault="0087716D" w:rsidP="00336459">
      <w:r w:rsidRPr="00C60E53">
        <w:t xml:space="preserve">IN THE HIGH COURT OF AUSTRALIA   </w:t>
      </w:r>
    </w:p>
    <w:p w14:paraId="4052BA3B" w14:textId="77777777" w:rsidR="0087716D" w:rsidRPr="00C60E53" w:rsidRDefault="007C45B3" w:rsidP="007C45B3">
      <w:pPr>
        <w:tabs>
          <w:tab w:val="right" w:pos="9071"/>
        </w:tabs>
      </w:pPr>
      <w:r w:rsidRPr="00C60E53">
        <w:t>[</w:t>
      </w:r>
      <w:r w:rsidR="00A07F4D">
        <w:rPr>
          <w:i/>
          <w:iCs/>
        </w:rPr>
        <w:t>      </w:t>
      </w:r>
      <w:proofErr w:type="gramStart"/>
      <w:r w:rsidR="00A07F4D">
        <w:rPr>
          <w:i/>
          <w:iCs/>
        </w:rPr>
        <w:t>  </w:t>
      </w:r>
      <w:r w:rsidRPr="00C60E53">
        <w:t>]</w:t>
      </w:r>
      <w:proofErr w:type="gramEnd"/>
      <w:r w:rsidRPr="00C60E53">
        <w:t xml:space="preserve"> </w:t>
      </w:r>
      <w:r w:rsidR="0087716D" w:rsidRPr="00C60E53">
        <w:t>REGISTRY</w:t>
      </w:r>
    </w:p>
    <w:p w14:paraId="40BF4479" w14:textId="77777777" w:rsidR="0087716D" w:rsidRDefault="0087716D" w:rsidP="009A6E8C"/>
    <w:p w14:paraId="04B2A409" w14:textId="77777777" w:rsidR="000648A6" w:rsidRPr="00C60E53" w:rsidRDefault="000648A6" w:rsidP="009A6E8C"/>
    <w:p w14:paraId="544BAB16" w14:textId="77777777" w:rsidR="0087716D" w:rsidRPr="00C60E53" w:rsidRDefault="0087716D" w:rsidP="007C45B3">
      <w:pPr>
        <w:tabs>
          <w:tab w:val="right" w:pos="9071"/>
        </w:tabs>
      </w:pPr>
      <w:r w:rsidRPr="00C60E53">
        <w:t>BETWEEN:</w:t>
      </w:r>
      <w:r w:rsidRPr="00C60E53">
        <w:tab/>
      </w:r>
      <w:r w:rsidR="00A07F4D">
        <w:t>AB</w:t>
      </w:r>
    </w:p>
    <w:p w14:paraId="75EF3F35" w14:textId="77777777" w:rsidR="0087716D" w:rsidRPr="00C60E53" w:rsidRDefault="0087716D" w:rsidP="007C45B3">
      <w:pPr>
        <w:tabs>
          <w:tab w:val="right" w:pos="9071"/>
        </w:tabs>
      </w:pPr>
      <w:r w:rsidRPr="00C60E53">
        <w:tab/>
        <w:t>Applicant</w:t>
      </w:r>
    </w:p>
    <w:p w14:paraId="7658DABF" w14:textId="77777777" w:rsidR="0087716D" w:rsidRDefault="0087716D" w:rsidP="007C45B3">
      <w:pPr>
        <w:tabs>
          <w:tab w:val="right" w:pos="9071"/>
        </w:tabs>
      </w:pPr>
    </w:p>
    <w:p w14:paraId="49CCD363" w14:textId="77777777" w:rsidR="000648A6" w:rsidRPr="00C60E53" w:rsidRDefault="000648A6" w:rsidP="007C45B3">
      <w:pPr>
        <w:tabs>
          <w:tab w:val="right" w:pos="9071"/>
        </w:tabs>
      </w:pPr>
    </w:p>
    <w:p w14:paraId="51D65C7F" w14:textId="77777777" w:rsidR="0087716D" w:rsidRPr="00C60E53" w:rsidRDefault="0087716D" w:rsidP="007C45B3">
      <w:pPr>
        <w:tabs>
          <w:tab w:val="right" w:pos="9071"/>
        </w:tabs>
      </w:pPr>
      <w:r w:rsidRPr="00C60E53">
        <w:tab/>
        <w:t>and</w:t>
      </w:r>
    </w:p>
    <w:p w14:paraId="27A764AE" w14:textId="77777777" w:rsidR="0087716D" w:rsidRDefault="0087716D" w:rsidP="007C45B3">
      <w:pPr>
        <w:tabs>
          <w:tab w:val="right" w:pos="9071"/>
        </w:tabs>
      </w:pPr>
    </w:p>
    <w:p w14:paraId="5BCE3A4E" w14:textId="77777777" w:rsidR="000648A6" w:rsidRPr="00C60E53" w:rsidRDefault="000648A6" w:rsidP="007C45B3">
      <w:pPr>
        <w:tabs>
          <w:tab w:val="right" w:pos="9071"/>
        </w:tabs>
      </w:pPr>
    </w:p>
    <w:p w14:paraId="119FAD09" w14:textId="77777777" w:rsidR="0087716D" w:rsidRPr="00C60E53" w:rsidRDefault="0087716D" w:rsidP="007C45B3">
      <w:pPr>
        <w:tabs>
          <w:tab w:val="right" w:pos="9071"/>
        </w:tabs>
      </w:pPr>
      <w:r w:rsidRPr="00C60E53">
        <w:tab/>
      </w:r>
      <w:r w:rsidR="00A07F4D">
        <w:t>CD</w:t>
      </w:r>
    </w:p>
    <w:p w14:paraId="35BDFEEC" w14:textId="77777777" w:rsidR="0087716D" w:rsidRPr="00C60E53" w:rsidRDefault="0087716D" w:rsidP="007C45B3">
      <w:pPr>
        <w:tabs>
          <w:tab w:val="right" w:pos="9071"/>
        </w:tabs>
      </w:pPr>
      <w:r w:rsidRPr="00C60E53">
        <w:tab/>
        <w:t>Respondent</w:t>
      </w:r>
    </w:p>
    <w:p w14:paraId="54E9769B" w14:textId="77777777" w:rsidR="0087716D" w:rsidRDefault="0087716D" w:rsidP="009A6E8C"/>
    <w:p w14:paraId="1B77EE1B" w14:textId="77777777" w:rsidR="000648A6" w:rsidRPr="00C60E53" w:rsidRDefault="000648A6" w:rsidP="009A6E8C"/>
    <w:p w14:paraId="62F63475" w14:textId="77777777" w:rsidR="0087716D" w:rsidRPr="00FD7D96" w:rsidRDefault="003A4A42" w:rsidP="000C4B01">
      <w:pPr>
        <w:jc w:val="center"/>
        <w:rPr>
          <w:b/>
        </w:rPr>
      </w:pPr>
      <w:r w:rsidRPr="00FD7D96">
        <w:rPr>
          <w:b/>
        </w:rPr>
        <w:t>RESPONSE</w:t>
      </w:r>
    </w:p>
    <w:p w14:paraId="1A47649E" w14:textId="77777777" w:rsidR="0087716D" w:rsidRDefault="0087716D" w:rsidP="009A6E8C"/>
    <w:p w14:paraId="529E13E8" w14:textId="77777777" w:rsidR="00383F06" w:rsidRPr="00CC2CD6" w:rsidRDefault="00383F06" w:rsidP="00383F06">
      <w:pPr>
        <w:rPr>
          <w:u w:val="single"/>
        </w:rPr>
      </w:pPr>
      <w:r w:rsidRPr="00642291">
        <w:rPr>
          <w:u w:val="single"/>
        </w:rPr>
        <w:t>Special considerations or circumstances</w:t>
      </w:r>
    </w:p>
    <w:p w14:paraId="7C965014" w14:textId="156E9981" w:rsidR="00383F06" w:rsidRDefault="00383F06" w:rsidP="00383F06">
      <w:r w:rsidRPr="00127410">
        <w:t>[</w:t>
      </w:r>
      <w:r w:rsidRPr="00383F06">
        <w:rPr>
          <w:i/>
          <w:iCs/>
        </w:rPr>
        <w:t xml:space="preserve">Any special considerations or circumstances which may affect the Court’s consideration of the application (for example, the need for expedition; suppression or non-publication orders made below; </w:t>
      </w:r>
      <w:proofErr w:type="spellStart"/>
      <w:r w:rsidRPr="00383F06">
        <w:rPr>
          <w:i/>
          <w:iCs/>
        </w:rPr>
        <w:t>etc</w:t>
      </w:r>
      <w:proofErr w:type="spellEnd"/>
      <w:r w:rsidRPr="00383F06">
        <w:rPr>
          <w:i/>
          <w:iCs/>
        </w:rPr>
        <w:t>).</w:t>
      </w:r>
      <w:r w:rsidRPr="00127410">
        <w:t>]</w:t>
      </w:r>
    </w:p>
    <w:p w14:paraId="3FEBBB65" w14:textId="77777777" w:rsidR="000648A6" w:rsidRDefault="000648A6" w:rsidP="009A6E8C"/>
    <w:p w14:paraId="5180DBCB" w14:textId="77777777" w:rsidR="00CB325E" w:rsidRDefault="00CB325E" w:rsidP="000648A6">
      <w:pPr>
        <w:tabs>
          <w:tab w:val="left" w:pos="1701"/>
        </w:tabs>
      </w:pPr>
      <w:r w:rsidRPr="00CB325E">
        <w:rPr>
          <w:b/>
          <w:bCs/>
        </w:rPr>
        <w:t>Part I</w:t>
      </w:r>
      <w:r w:rsidRPr="007E3B93">
        <w:rPr>
          <w:b/>
          <w:bCs/>
        </w:rPr>
        <w:t>:</w:t>
      </w:r>
      <w:r w:rsidR="000648A6">
        <w:rPr>
          <w:b/>
          <w:bCs/>
        </w:rPr>
        <w:tab/>
      </w:r>
      <w:r>
        <w:t>[</w:t>
      </w:r>
      <w:r w:rsidR="003A4A42">
        <w:rPr>
          <w:i/>
          <w:iCs/>
        </w:rPr>
        <w:t>Reasons why an order for removal should / should not be made</w:t>
      </w:r>
      <w:r>
        <w:rPr>
          <w:i/>
          <w:iCs/>
        </w:rPr>
        <w:t>.</w:t>
      </w:r>
      <w:r>
        <w:t>]</w:t>
      </w:r>
    </w:p>
    <w:p w14:paraId="577CED3C" w14:textId="77777777" w:rsidR="000648A6" w:rsidRDefault="000648A6" w:rsidP="000648A6">
      <w:pPr>
        <w:tabs>
          <w:tab w:val="left" w:pos="1701"/>
        </w:tabs>
      </w:pPr>
    </w:p>
    <w:p w14:paraId="6EA6059D" w14:textId="77777777" w:rsidR="007E3B93" w:rsidRDefault="007E3B93" w:rsidP="000648A6">
      <w:pPr>
        <w:tabs>
          <w:tab w:val="left" w:pos="1701"/>
        </w:tabs>
      </w:pPr>
      <w:r>
        <w:rPr>
          <w:b/>
          <w:bCs/>
        </w:rPr>
        <w:t>Part II:</w:t>
      </w:r>
      <w:r w:rsidR="000648A6">
        <w:rPr>
          <w:b/>
          <w:bCs/>
        </w:rPr>
        <w:tab/>
      </w:r>
      <w:r>
        <w:t>[</w:t>
      </w:r>
      <w:r>
        <w:rPr>
          <w:i/>
          <w:iCs/>
        </w:rPr>
        <w:t xml:space="preserve">A brief statement of the factual </w:t>
      </w:r>
      <w:r w:rsidR="003A4A42">
        <w:rPr>
          <w:i/>
          <w:iCs/>
        </w:rPr>
        <w:t>issues in contention</w:t>
      </w:r>
      <w:r>
        <w:rPr>
          <w:i/>
          <w:iCs/>
        </w:rPr>
        <w:t>.</w:t>
      </w:r>
      <w:r>
        <w:t>]</w:t>
      </w:r>
    </w:p>
    <w:p w14:paraId="72324AAC" w14:textId="77777777" w:rsidR="000648A6" w:rsidRPr="007E3B93" w:rsidRDefault="000648A6" w:rsidP="000648A6">
      <w:pPr>
        <w:tabs>
          <w:tab w:val="left" w:pos="1701"/>
        </w:tabs>
      </w:pPr>
    </w:p>
    <w:p w14:paraId="0E67A565" w14:textId="77777777" w:rsidR="007E3B93" w:rsidRDefault="007E3B93" w:rsidP="000648A6">
      <w:pPr>
        <w:tabs>
          <w:tab w:val="left" w:pos="1701"/>
        </w:tabs>
      </w:pPr>
      <w:r>
        <w:rPr>
          <w:b/>
          <w:bCs/>
        </w:rPr>
        <w:t>Part III:</w:t>
      </w:r>
      <w:r w:rsidR="000648A6">
        <w:rPr>
          <w:b/>
          <w:bCs/>
        </w:rPr>
        <w:tab/>
      </w:r>
      <w:r>
        <w:t>[</w:t>
      </w:r>
      <w:r>
        <w:rPr>
          <w:i/>
          <w:iCs/>
        </w:rPr>
        <w:t xml:space="preserve">A brief statement of the </w:t>
      </w:r>
      <w:r w:rsidR="003A4A42">
        <w:rPr>
          <w:i/>
          <w:iCs/>
        </w:rPr>
        <w:t xml:space="preserve">respondent’s </w:t>
      </w:r>
      <w:r>
        <w:rPr>
          <w:i/>
          <w:iCs/>
        </w:rPr>
        <w:t>argument.</w:t>
      </w:r>
      <w:r>
        <w:t>]</w:t>
      </w:r>
    </w:p>
    <w:p w14:paraId="3940BF60" w14:textId="77777777" w:rsidR="000648A6" w:rsidRDefault="000648A6" w:rsidP="000648A6">
      <w:pPr>
        <w:tabs>
          <w:tab w:val="left" w:pos="1701"/>
        </w:tabs>
      </w:pPr>
    </w:p>
    <w:p w14:paraId="03FA9BBF" w14:textId="77777777" w:rsidR="007E3B93" w:rsidRDefault="007E3B93" w:rsidP="000648A6">
      <w:pPr>
        <w:tabs>
          <w:tab w:val="left" w:pos="1701"/>
        </w:tabs>
      </w:pPr>
      <w:r>
        <w:rPr>
          <w:b/>
          <w:bCs/>
        </w:rPr>
        <w:t>Part IV:</w:t>
      </w:r>
      <w:r w:rsidR="000648A6">
        <w:rPr>
          <w:b/>
          <w:bCs/>
        </w:rPr>
        <w:tab/>
      </w:r>
      <w:r>
        <w:t>[</w:t>
      </w:r>
      <w:r w:rsidR="003A4A42">
        <w:rPr>
          <w:i/>
          <w:iCs/>
        </w:rPr>
        <w:t>Any special order for costs sought by the respondent</w:t>
      </w:r>
      <w:r>
        <w:rPr>
          <w:i/>
          <w:iCs/>
        </w:rPr>
        <w:t>.</w:t>
      </w:r>
      <w:r>
        <w:t>]</w:t>
      </w:r>
    </w:p>
    <w:p w14:paraId="4035A802" w14:textId="77777777" w:rsidR="000648A6" w:rsidRDefault="000648A6" w:rsidP="000648A6">
      <w:pPr>
        <w:tabs>
          <w:tab w:val="left" w:pos="1701"/>
        </w:tabs>
      </w:pPr>
    </w:p>
    <w:p w14:paraId="657B225A" w14:textId="77777777" w:rsidR="00386C33" w:rsidRDefault="007E3B93" w:rsidP="000648A6">
      <w:pPr>
        <w:tabs>
          <w:tab w:val="left" w:pos="1701"/>
        </w:tabs>
        <w:ind w:left="1701" w:hanging="1701"/>
      </w:pPr>
      <w:r>
        <w:rPr>
          <w:b/>
          <w:bCs/>
        </w:rPr>
        <w:t>Part V:</w:t>
      </w:r>
      <w:r w:rsidR="000648A6">
        <w:rPr>
          <w:b/>
          <w:bCs/>
        </w:rPr>
        <w:tab/>
      </w:r>
      <w:r w:rsidR="00386C33">
        <w:t>[</w:t>
      </w:r>
      <w:r w:rsidR="00386C33">
        <w:rPr>
          <w:i/>
          <w:iCs/>
        </w:rPr>
        <w:t>A list of the authorities on which the respondent relies, identifying the paragraphs at which the relevant passages appear.</w:t>
      </w:r>
      <w:r w:rsidR="00386C33">
        <w:t>]</w:t>
      </w:r>
    </w:p>
    <w:p w14:paraId="3FE1B76E" w14:textId="77777777" w:rsidR="000648A6" w:rsidRDefault="000648A6" w:rsidP="000648A6">
      <w:pPr>
        <w:tabs>
          <w:tab w:val="left" w:pos="1701"/>
        </w:tabs>
        <w:ind w:left="1701" w:hanging="1701"/>
      </w:pPr>
    </w:p>
    <w:p w14:paraId="5146BD8B" w14:textId="77777777" w:rsidR="00386C33" w:rsidRPr="00B16BE5" w:rsidRDefault="00386C33" w:rsidP="000648A6">
      <w:pPr>
        <w:tabs>
          <w:tab w:val="left" w:pos="1701"/>
        </w:tabs>
        <w:ind w:left="1701" w:hanging="1701"/>
      </w:pPr>
      <w:r>
        <w:rPr>
          <w:b/>
          <w:bCs/>
        </w:rPr>
        <w:t>Part VI:</w:t>
      </w:r>
      <w:r w:rsidR="000648A6">
        <w:rPr>
          <w:b/>
          <w:bCs/>
        </w:rPr>
        <w:tab/>
      </w:r>
      <w:r>
        <w:t>[</w:t>
      </w:r>
      <w:r>
        <w:rPr>
          <w:i/>
          <w:iCs/>
        </w:rPr>
        <w:t xml:space="preserve">The </w:t>
      </w:r>
      <w:proofErr w:type="gramStart"/>
      <w:r>
        <w:rPr>
          <w:i/>
          <w:iCs/>
        </w:rPr>
        <w:t>particular constitutional</w:t>
      </w:r>
      <w:proofErr w:type="gramEnd"/>
      <w:r>
        <w:rPr>
          <w:i/>
          <w:iCs/>
        </w:rPr>
        <w:t xml:space="preserve"> provisions, statutes and statutory instruments applicable to the questions the subject of the application set out verbatim.  If more than one page in length, this Part should be attached as an annexure.</w:t>
      </w:r>
      <w:r>
        <w:t>]</w:t>
      </w:r>
    </w:p>
    <w:p w14:paraId="21E25B62" w14:textId="77777777" w:rsidR="000C4B01" w:rsidRDefault="000C4B01" w:rsidP="009A6E8C"/>
    <w:p w14:paraId="03D888EF" w14:textId="77777777" w:rsidR="000648A6" w:rsidRPr="00C60E53" w:rsidRDefault="000648A6" w:rsidP="009A6E8C"/>
    <w:p w14:paraId="2509F37F" w14:textId="3B8DDECD" w:rsidR="0087716D" w:rsidRPr="00A07F4D" w:rsidRDefault="000C4B01" w:rsidP="009A6E8C">
      <w:pPr>
        <w:rPr>
          <w:iCs/>
        </w:rPr>
      </w:pPr>
      <w:r w:rsidRPr="00C60E53">
        <w:t xml:space="preserve">Dated </w:t>
      </w:r>
      <w:r w:rsidR="00A07F4D">
        <w:t>[</w:t>
      </w:r>
      <w:proofErr w:type="gramStart"/>
      <w:r w:rsidR="00A07F4D">
        <w:rPr>
          <w:i/>
        </w:rPr>
        <w:t>e.g.</w:t>
      </w:r>
      <w:proofErr w:type="gramEnd"/>
      <w:r w:rsidR="00A07F4D">
        <w:rPr>
          <w:i/>
        </w:rPr>
        <w:t xml:space="preserve"> 6 October 201</w:t>
      </w:r>
      <w:r w:rsidR="009401C5">
        <w:rPr>
          <w:i/>
        </w:rPr>
        <w:t>2</w:t>
      </w:r>
      <w:r w:rsidR="00A07F4D">
        <w:t>]</w:t>
      </w:r>
    </w:p>
    <w:p w14:paraId="09CF0B3C" w14:textId="77777777" w:rsidR="00386C33" w:rsidRDefault="00386C33" w:rsidP="009A6E8C"/>
    <w:p w14:paraId="66EEA3D5" w14:textId="77777777" w:rsidR="000648A6" w:rsidRPr="00C60E53" w:rsidRDefault="000648A6" w:rsidP="009A6E8C"/>
    <w:p w14:paraId="6C101491" w14:textId="77777777" w:rsidR="009313C6" w:rsidRPr="00C60E53" w:rsidRDefault="009313C6" w:rsidP="009313C6">
      <w:pPr>
        <w:tabs>
          <w:tab w:val="center" w:pos="7938"/>
        </w:tabs>
      </w:pPr>
      <w:r w:rsidRPr="00C60E53">
        <w:tab/>
        <w:t>....................................</w:t>
      </w:r>
    </w:p>
    <w:p w14:paraId="3FF1F7FC" w14:textId="77777777" w:rsidR="009313C6" w:rsidRDefault="009313C6" w:rsidP="000648A6">
      <w:pPr>
        <w:tabs>
          <w:tab w:val="center" w:pos="7938"/>
        </w:tabs>
        <w:jc w:val="right"/>
      </w:pPr>
      <w:r w:rsidRPr="00C60E53">
        <w:tab/>
        <w:t>[</w:t>
      </w:r>
      <w:r w:rsidRPr="009313C6">
        <w:rPr>
          <w:i/>
        </w:rPr>
        <w:t>Respondent</w:t>
      </w:r>
      <w:r>
        <w:rPr>
          <w:i/>
          <w:iCs/>
        </w:rPr>
        <w:t xml:space="preserve"> </w:t>
      </w:r>
      <w:r w:rsidR="000648A6">
        <w:rPr>
          <w:i/>
          <w:iCs/>
        </w:rPr>
        <w:br/>
      </w:r>
      <w:r>
        <w:rPr>
          <w:i/>
          <w:iCs/>
        </w:rPr>
        <w:t xml:space="preserve">or </w:t>
      </w:r>
      <w:r w:rsidR="000648A6">
        <w:rPr>
          <w:i/>
          <w:iCs/>
        </w:rPr>
        <w:t>Legal Practitioner</w:t>
      </w:r>
      <w:r w:rsidRPr="00C60E53">
        <w:t>]</w:t>
      </w:r>
    </w:p>
    <w:p w14:paraId="40C35B62" w14:textId="77777777" w:rsidR="000648A6" w:rsidRDefault="000648A6" w:rsidP="000648A6">
      <w:pPr>
        <w:tabs>
          <w:tab w:val="center" w:pos="7938"/>
        </w:tabs>
      </w:pPr>
    </w:p>
    <w:p w14:paraId="21959A77" w14:textId="77777777" w:rsidR="000648A6" w:rsidRDefault="000648A6" w:rsidP="000648A6">
      <w:pPr>
        <w:tabs>
          <w:tab w:val="center" w:pos="7938"/>
        </w:tabs>
      </w:pPr>
      <w:r>
        <w:t>The respondent is represented by [</w:t>
      </w:r>
      <w:r>
        <w:rPr>
          <w:i/>
        </w:rPr>
        <w:t>Firm name</w:t>
      </w:r>
      <w:r>
        <w:t>].</w:t>
      </w:r>
    </w:p>
    <w:p w14:paraId="0353953C" w14:textId="77777777" w:rsidR="000648A6" w:rsidRDefault="000648A6" w:rsidP="000648A6">
      <w:pPr>
        <w:tabs>
          <w:tab w:val="center" w:pos="7938"/>
        </w:tabs>
      </w:pPr>
    </w:p>
    <w:p w14:paraId="3890D5A5" w14:textId="77777777" w:rsidR="000648A6" w:rsidRDefault="000648A6" w:rsidP="000648A6">
      <w:pPr>
        <w:tabs>
          <w:tab w:val="center" w:pos="7938"/>
        </w:tabs>
      </w:pPr>
      <w:r>
        <w:t>OR</w:t>
      </w:r>
    </w:p>
    <w:p w14:paraId="2760F349" w14:textId="77777777" w:rsidR="000648A6" w:rsidRDefault="000648A6" w:rsidP="000648A6">
      <w:pPr>
        <w:tabs>
          <w:tab w:val="center" w:pos="7938"/>
        </w:tabs>
      </w:pPr>
    </w:p>
    <w:p w14:paraId="4D6207EB" w14:textId="77777777" w:rsidR="000648A6" w:rsidRDefault="000648A6" w:rsidP="000648A6">
      <w:pPr>
        <w:tabs>
          <w:tab w:val="center" w:pos="7938"/>
        </w:tabs>
      </w:pPr>
      <w:r>
        <w:t>The respondent is self-represented.</w:t>
      </w:r>
    </w:p>
    <w:p w14:paraId="253935E1" w14:textId="62636EAE" w:rsidR="000648A6" w:rsidRPr="000648A6" w:rsidRDefault="000648A6" w:rsidP="009401C5">
      <w:pPr>
        <w:spacing w:after="200" w:line="276" w:lineRule="auto"/>
      </w:pPr>
    </w:p>
    <w:sectPr w:rsidR="000648A6" w:rsidRPr="000648A6" w:rsidSect="00CC1F1F">
      <w:headerReference w:type="default" r:id="rId8"/>
      <w:headerReference w:type="first" r:id="rId9"/>
      <w:footerReference w:type="first" r:id="rId10"/>
      <w:pgSz w:w="11907" w:h="16840" w:code="9"/>
      <w:pgMar w:top="1418" w:right="1418" w:bottom="851" w:left="1701" w:header="720" w:footer="53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89DF" w14:textId="77777777" w:rsidR="00AB7220" w:rsidRDefault="00AB7220">
      <w:r>
        <w:separator/>
      </w:r>
    </w:p>
  </w:endnote>
  <w:endnote w:type="continuationSeparator" w:id="0">
    <w:p w14:paraId="73D210AA" w14:textId="77777777" w:rsidR="00AB7220" w:rsidRDefault="00AB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164C" w14:textId="77777777" w:rsidR="00CB325E" w:rsidRPr="00C60E53" w:rsidRDefault="00CB325E" w:rsidP="00167131">
    <w:pPr>
      <w:pStyle w:val="Footer"/>
      <w:tabs>
        <w:tab w:val="right" w:pos="8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5DE9" w14:textId="77777777" w:rsidR="00AB7220" w:rsidRDefault="00AB7220">
      <w:r>
        <w:separator/>
      </w:r>
    </w:p>
  </w:footnote>
  <w:footnote w:type="continuationSeparator" w:id="0">
    <w:p w14:paraId="1369CD8C" w14:textId="77777777" w:rsidR="00AB7220" w:rsidRDefault="00AB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8962" w14:textId="77777777" w:rsidR="00CB325E" w:rsidRDefault="00CB325E" w:rsidP="00B660AE">
    <w:pPr>
      <w:pStyle w:val="Header"/>
      <w:jc w:val="center"/>
    </w:pPr>
    <w:r>
      <w:t>-</w:t>
    </w:r>
    <w:r>
      <w:rPr>
        <w:rStyle w:val="PageNumber"/>
      </w:rPr>
      <w:fldChar w:fldCharType="begin"/>
    </w:r>
    <w:r>
      <w:rPr>
        <w:rStyle w:val="PageNumber"/>
      </w:rPr>
      <w:instrText xml:space="preserve"> PAGE </w:instrText>
    </w:r>
    <w:r>
      <w:rPr>
        <w:rStyle w:val="PageNumber"/>
      </w:rPr>
      <w:fldChar w:fldCharType="separate"/>
    </w:r>
    <w:r w:rsidR="000648A6">
      <w:rPr>
        <w:rStyle w:val="PageNumber"/>
        <w:noProof/>
      </w:rPr>
      <w:t>2</w:t>
    </w:r>
    <w:r>
      <w:rPr>
        <w:rStyle w:val="PageNumber"/>
      </w:rPr>
      <w:fldChar w:fldCharType="end"/>
    </w:r>
    <w:r>
      <w:rPr>
        <w:rStyle w:val="PageNumb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C1E4" w14:textId="77777777" w:rsidR="009401C5" w:rsidRPr="009C1B74" w:rsidRDefault="009401C5" w:rsidP="009401C5">
    <w:pPr>
      <w:pStyle w:val="Header"/>
      <w:rPr>
        <w:b/>
        <w:bCs/>
      </w:rPr>
    </w:pPr>
    <w:r w:rsidRPr="009C1B74">
      <w:rPr>
        <w:b/>
        <w:bCs/>
      </w:rPr>
      <w:t xml:space="preserve">Form </w:t>
    </w:r>
    <w:r>
      <w:rPr>
        <w:b/>
        <w:bCs/>
      </w:rPr>
      <w:t>18 – Response to application for removal</w:t>
    </w:r>
  </w:p>
  <w:p w14:paraId="772E1E38" w14:textId="77777777" w:rsidR="009401C5" w:rsidRPr="009C1B74" w:rsidRDefault="009401C5" w:rsidP="009401C5">
    <w:pPr>
      <w:pStyle w:val="Header"/>
      <w:rPr>
        <w:sz w:val="16"/>
        <w:szCs w:val="16"/>
      </w:rPr>
    </w:pPr>
    <w:r w:rsidRPr="009C1B74">
      <w:rPr>
        <w:sz w:val="16"/>
        <w:szCs w:val="16"/>
      </w:rPr>
      <w:t xml:space="preserve">Note: see rule </w:t>
    </w:r>
    <w:r>
      <w:rPr>
        <w:sz w:val="16"/>
        <w:szCs w:val="16"/>
      </w:rPr>
      <w:t>26.04.2.</w:t>
    </w:r>
  </w:p>
  <w:p w14:paraId="3F4A34BE" w14:textId="77777777" w:rsidR="009401C5" w:rsidRPr="002C02D7" w:rsidRDefault="009401C5" w:rsidP="00940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A81DD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940BF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5D8C1F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158E2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0323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7A7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94F7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B4C2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604BE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301163"/>
    <w:multiLevelType w:val="hybridMultilevel"/>
    <w:tmpl w:val="6E1CC40C"/>
    <w:lvl w:ilvl="0" w:tplc="3E385648">
      <w:start w:val="1"/>
      <w:numFmt w:val="lowerLetter"/>
      <w:lvlText w:val="(%1)"/>
      <w:lvlJc w:val="left"/>
      <w:pPr>
        <w:tabs>
          <w:tab w:val="num" w:pos="720"/>
        </w:tabs>
        <w:ind w:left="720" w:hanging="72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0" w15:restartNumberingAfterBreak="0">
    <w:nsid w:val="139B484B"/>
    <w:multiLevelType w:val="hybridMultilevel"/>
    <w:tmpl w:val="EDA21F2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9B862D7"/>
    <w:multiLevelType w:val="hybridMultilevel"/>
    <w:tmpl w:val="260877D0"/>
    <w:lvl w:ilvl="0" w:tplc="DDE889A4">
      <w:start w:val="1"/>
      <w:numFmt w:val="lowerRoman"/>
      <w:lvlText w:val="(%1)"/>
      <w:lvlJc w:val="left"/>
      <w:pPr>
        <w:tabs>
          <w:tab w:val="num" w:pos="2160"/>
        </w:tabs>
        <w:ind w:left="2160" w:hanging="72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2" w15:restartNumberingAfterBreak="0">
    <w:nsid w:val="2B493F92"/>
    <w:multiLevelType w:val="hybridMultilevel"/>
    <w:tmpl w:val="9AC05312"/>
    <w:lvl w:ilvl="0" w:tplc="0C09000F">
      <w:start w:val="2"/>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3" w15:restartNumberingAfterBreak="0">
    <w:nsid w:val="2BF22C94"/>
    <w:multiLevelType w:val="hybridMultilevel"/>
    <w:tmpl w:val="B8E6D498"/>
    <w:lvl w:ilvl="0" w:tplc="27E85906">
      <w:start w:val="2"/>
      <w:numFmt w:val="lowerLetter"/>
      <w:lvlText w:val="(%1)"/>
      <w:lvlJc w:val="left"/>
      <w:pPr>
        <w:tabs>
          <w:tab w:val="num" w:pos="360"/>
        </w:tabs>
        <w:ind w:left="360" w:hanging="360"/>
      </w:pPr>
      <w:rPr>
        <w:rFonts w:cs="Times New Roman" w:hint="default"/>
      </w:rPr>
    </w:lvl>
    <w:lvl w:ilvl="1" w:tplc="4BEAA132">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2D152CB5"/>
    <w:multiLevelType w:val="hybridMultilevel"/>
    <w:tmpl w:val="F2E49FF2"/>
    <w:lvl w:ilvl="0" w:tplc="DDE889A4">
      <w:start w:val="1"/>
      <w:numFmt w:val="lowerRoman"/>
      <w:lvlText w:val="(%1)"/>
      <w:lvlJc w:val="left"/>
      <w:pPr>
        <w:tabs>
          <w:tab w:val="num" w:pos="2160"/>
        </w:tabs>
        <w:ind w:left="2160" w:hanging="720"/>
      </w:pPr>
      <w:rPr>
        <w:rFonts w:cs="Times New Roman" w:hint="default"/>
      </w:rPr>
    </w:lvl>
    <w:lvl w:ilvl="1" w:tplc="0C090019">
      <w:start w:val="1"/>
      <w:numFmt w:val="lowerLetter"/>
      <w:lvlText w:val="%2."/>
      <w:lvlJc w:val="left"/>
      <w:pPr>
        <w:tabs>
          <w:tab w:val="num" w:pos="2520"/>
        </w:tabs>
        <w:ind w:left="2520" w:hanging="360"/>
      </w:pPr>
      <w:rPr>
        <w:rFonts w:cs="Times New Roman"/>
      </w:rPr>
    </w:lvl>
    <w:lvl w:ilvl="2" w:tplc="0C09001B">
      <w:start w:val="1"/>
      <w:numFmt w:val="lowerRoman"/>
      <w:lvlText w:val="%3."/>
      <w:lvlJc w:val="right"/>
      <w:pPr>
        <w:tabs>
          <w:tab w:val="num" w:pos="3240"/>
        </w:tabs>
        <w:ind w:left="3240" w:hanging="180"/>
      </w:pPr>
      <w:rPr>
        <w:rFonts w:cs="Times New Roman"/>
      </w:rPr>
    </w:lvl>
    <w:lvl w:ilvl="3" w:tplc="0C09000F">
      <w:start w:val="1"/>
      <w:numFmt w:val="decimal"/>
      <w:lvlText w:val="%4."/>
      <w:lvlJc w:val="left"/>
      <w:pPr>
        <w:tabs>
          <w:tab w:val="num" w:pos="3960"/>
        </w:tabs>
        <w:ind w:left="3960" w:hanging="360"/>
      </w:pPr>
      <w:rPr>
        <w:rFonts w:cs="Times New Roman"/>
      </w:rPr>
    </w:lvl>
    <w:lvl w:ilvl="4" w:tplc="0C090019">
      <w:start w:val="1"/>
      <w:numFmt w:val="lowerLetter"/>
      <w:lvlText w:val="%5."/>
      <w:lvlJc w:val="left"/>
      <w:pPr>
        <w:tabs>
          <w:tab w:val="num" w:pos="4680"/>
        </w:tabs>
        <w:ind w:left="4680" w:hanging="360"/>
      </w:pPr>
      <w:rPr>
        <w:rFonts w:cs="Times New Roman"/>
      </w:rPr>
    </w:lvl>
    <w:lvl w:ilvl="5" w:tplc="0C09001B">
      <w:start w:val="1"/>
      <w:numFmt w:val="lowerRoman"/>
      <w:lvlText w:val="%6."/>
      <w:lvlJc w:val="right"/>
      <w:pPr>
        <w:tabs>
          <w:tab w:val="num" w:pos="5400"/>
        </w:tabs>
        <w:ind w:left="5400" w:hanging="180"/>
      </w:pPr>
      <w:rPr>
        <w:rFonts w:cs="Times New Roman"/>
      </w:rPr>
    </w:lvl>
    <w:lvl w:ilvl="6" w:tplc="0C09000F">
      <w:start w:val="1"/>
      <w:numFmt w:val="decimal"/>
      <w:lvlText w:val="%7."/>
      <w:lvlJc w:val="left"/>
      <w:pPr>
        <w:tabs>
          <w:tab w:val="num" w:pos="6120"/>
        </w:tabs>
        <w:ind w:left="6120" w:hanging="360"/>
      </w:pPr>
      <w:rPr>
        <w:rFonts w:cs="Times New Roman"/>
      </w:rPr>
    </w:lvl>
    <w:lvl w:ilvl="7" w:tplc="0C090019">
      <w:start w:val="1"/>
      <w:numFmt w:val="lowerLetter"/>
      <w:lvlText w:val="%8."/>
      <w:lvlJc w:val="left"/>
      <w:pPr>
        <w:tabs>
          <w:tab w:val="num" w:pos="6840"/>
        </w:tabs>
        <w:ind w:left="6840" w:hanging="360"/>
      </w:pPr>
      <w:rPr>
        <w:rFonts w:cs="Times New Roman"/>
      </w:rPr>
    </w:lvl>
    <w:lvl w:ilvl="8" w:tplc="0C09001B">
      <w:start w:val="1"/>
      <w:numFmt w:val="lowerRoman"/>
      <w:lvlText w:val="%9."/>
      <w:lvlJc w:val="right"/>
      <w:pPr>
        <w:tabs>
          <w:tab w:val="num" w:pos="7560"/>
        </w:tabs>
        <w:ind w:left="7560" w:hanging="180"/>
      </w:pPr>
      <w:rPr>
        <w:rFonts w:cs="Times New Roman"/>
      </w:rPr>
    </w:lvl>
  </w:abstractNum>
  <w:abstractNum w:abstractNumId="15" w15:restartNumberingAfterBreak="0">
    <w:nsid w:val="3A8D0430"/>
    <w:multiLevelType w:val="hybridMultilevel"/>
    <w:tmpl w:val="83D6364A"/>
    <w:lvl w:ilvl="0" w:tplc="F7D0A110">
      <w:start w:val="1"/>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6" w15:restartNumberingAfterBreak="0">
    <w:nsid w:val="3D7A2B01"/>
    <w:multiLevelType w:val="hybridMultilevel"/>
    <w:tmpl w:val="42C87246"/>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F6F45CF"/>
    <w:multiLevelType w:val="hybridMultilevel"/>
    <w:tmpl w:val="D6A640B8"/>
    <w:lvl w:ilvl="0" w:tplc="DDE889A4">
      <w:start w:val="1"/>
      <w:numFmt w:val="lowerRoman"/>
      <w:lvlText w:val="(%1)"/>
      <w:lvlJc w:val="left"/>
      <w:pPr>
        <w:tabs>
          <w:tab w:val="num" w:pos="3600"/>
        </w:tabs>
        <w:ind w:left="3600" w:hanging="720"/>
      </w:pPr>
      <w:rPr>
        <w:rFonts w:cs="Times New Roman" w:hint="default"/>
      </w:rPr>
    </w:lvl>
    <w:lvl w:ilvl="1" w:tplc="0C090019">
      <w:start w:val="1"/>
      <w:numFmt w:val="lowerLetter"/>
      <w:lvlText w:val="%2."/>
      <w:lvlJc w:val="left"/>
      <w:pPr>
        <w:tabs>
          <w:tab w:val="num" w:pos="2880"/>
        </w:tabs>
        <w:ind w:left="2880" w:hanging="360"/>
      </w:pPr>
      <w:rPr>
        <w:rFonts w:cs="Times New Roman"/>
      </w:rPr>
    </w:lvl>
    <w:lvl w:ilvl="2" w:tplc="0C09001B">
      <w:start w:val="1"/>
      <w:numFmt w:val="lowerRoman"/>
      <w:lvlText w:val="%3."/>
      <w:lvlJc w:val="right"/>
      <w:pPr>
        <w:tabs>
          <w:tab w:val="num" w:pos="3600"/>
        </w:tabs>
        <w:ind w:left="3600" w:hanging="180"/>
      </w:pPr>
      <w:rPr>
        <w:rFonts w:cs="Times New Roman"/>
      </w:rPr>
    </w:lvl>
    <w:lvl w:ilvl="3" w:tplc="0C09000F">
      <w:start w:val="1"/>
      <w:numFmt w:val="decimal"/>
      <w:lvlText w:val="%4."/>
      <w:lvlJc w:val="left"/>
      <w:pPr>
        <w:tabs>
          <w:tab w:val="num" w:pos="4320"/>
        </w:tabs>
        <w:ind w:left="4320" w:hanging="360"/>
      </w:pPr>
      <w:rPr>
        <w:rFonts w:cs="Times New Roman"/>
      </w:rPr>
    </w:lvl>
    <w:lvl w:ilvl="4" w:tplc="0C090019">
      <w:start w:val="1"/>
      <w:numFmt w:val="lowerLetter"/>
      <w:lvlText w:val="%5."/>
      <w:lvlJc w:val="left"/>
      <w:pPr>
        <w:tabs>
          <w:tab w:val="num" w:pos="5040"/>
        </w:tabs>
        <w:ind w:left="5040" w:hanging="360"/>
      </w:pPr>
      <w:rPr>
        <w:rFonts w:cs="Times New Roman"/>
      </w:rPr>
    </w:lvl>
    <w:lvl w:ilvl="5" w:tplc="0C09001B">
      <w:start w:val="1"/>
      <w:numFmt w:val="lowerRoman"/>
      <w:lvlText w:val="%6."/>
      <w:lvlJc w:val="right"/>
      <w:pPr>
        <w:tabs>
          <w:tab w:val="num" w:pos="5760"/>
        </w:tabs>
        <w:ind w:left="5760" w:hanging="180"/>
      </w:pPr>
      <w:rPr>
        <w:rFonts w:cs="Times New Roman"/>
      </w:rPr>
    </w:lvl>
    <w:lvl w:ilvl="6" w:tplc="0C09000F">
      <w:start w:val="1"/>
      <w:numFmt w:val="decimal"/>
      <w:lvlText w:val="%7."/>
      <w:lvlJc w:val="left"/>
      <w:pPr>
        <w:tabs>
          <w:tab w:val="num" w:pos="6480"/>
        </w:tabs>
        <w:ind w:left="6480" w:hanging="360"/>
      </w:pPr>
      <w:rPr>
        <w:rFonts w:cs="Times New Roman"/>
      </w:rPr>
    </w:lvl>
    <w:lvl w:ilvl="7" w:tplc="0C090019">
      <w:start w:val="1"/>
      <w:numFmt w:val="lowerLetter"/>
      <w:lvlText w:val="%8."/>
      <w:lvlJc w:val="left"/>
      <w:pPr>
        <w:tabs>
          <w:tab w:val="num" w:pos="7200"/>
        </w:tabs>
        <w:ind w:left="7200" w:hanging="360"/>
      </w:pPr>
      <w:rPr>
        <w:rFonts w:cs="Times New Roman"/>
      </w:rPr>
    </w:lvl>
    <w:lvl w:ilvl="8" w:tplc="0C09001B">
      <w:start w:val="1"/>
      <w:numFmt w:val="lowerRoman"/>
      <w:lvlText w:val="%9."/>
      <w:lvlJc w:val="right"/>
      <w:pPr>
        <w:tabs>
          <w:tab w:val="num" w:pos="7920"/>
        </w:tabs>
        <w:ind w:left="7920" w:hanging="180"/>
      </w:pPr>
      <w:rPr>
        <w:rFonts w:cs="Times New Roman"/>
      </w:rPr>
    </w:lvl>
  </w:abstractNum>
  <w:abstractNum w:abstractNumId="18" w15:restartNumberingAfterBreak="0">
    <w:nsid w:val="55F150FE"/>
    <w:multiLevelType w:val="hybridMultilevel"/>
    <w:tmpl w:val="EDCAF9A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AE6DD8"/>
    <w:multiLevelType w:val="hybridMultilevel"/>
    <w:tmpl w:val="6CFC9230"/>
    <w:lvl w:ilvl="0" w:tplc="16FAB7DE">
      <w:start w:val="2"/>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num w:numId="1" w16cid:durableId="1996638338">
    <w:abstractNumId w:val="10"/>
  </w:num>
  <w:num w:numId="2" w16cid:durableId="1868711786">
    <w:abstractNumId w:val="13"/>
  </w:num>
  <w:num w:numId="3" w16cid:durableId="1659504580">
    <w:abstractNumId w:val="19"/>
  </w:num>
  <w:num w:numId="4" w16cid:durableId="53161078">
    <w:abstractNumId w:val="15"/>
  </w:num>
  <w:num w:numId="5" w16cid:durableId="1286430093">
    <w:abstractNumId w:val="16"/>
  </w:num>
  <w:num w:numId="6" w16cid:durableId="1982922987">
    <w:abstractNumId w:val="12"/>
  </w:num>
  <w:num w:numId="7" w16cid:durableId="1294482793">
    <w:abstractNumId w:val="18"/>
  </w:num>
  <w:num w:numId="8" w16cid:durableId="550577084">
    <w:abstractNumId w:val="14"/>
  </w:num>
  <w:num w:numId="9" w16cid:durableId="1170753629">
    <w:abstractNumId w:val="17"/>
  </w:num>
  <w:num w:numId="10" w16cid:durableId="336881511">
    <w:abstractNumId w:val="11"/>
  </w:num>
  <w:num w:numId="11" w16cid:durableId="1736122876">
    <w:abstractNumId w:val="9"/>
  </w:num>
  <w:num w:numId="12" w16cid:durableId="1383285291">
    <w:abstractNumId w:val="8"/>
  </w:num>
  <w:num w:numId="13" w16cid:durableId="1196698397">
    <w:abstractNumId w:val="7"/>
  </w:num>
  <w:num w:numId="14" w16cid:durableId="568077428">
    <w:abstractNumId w:val="6"/>
  </w:num>
  <w:num w:numId="15" w16cid:durableId="1048148633">
    <w:abstractNumId w:val="5"/>
  </w:num>
  <w:num w:numId="16" w16cid:durableId="733547969">
    <w:abstractNumId w:val="4"/>
  </w:num>
  <w:num w:numId="17" w16cid:durableId="1532110267">
    <w:abstractNumId w:val="3"/>
  </w:num>
  <w:num w:numId="18" w16cid:durableId="273101303">
    <w:abstractNumId w:val="2"/>
  </w:num>
  <w:num w:numId="19" w16cid:durableId="1358003997">
    <w:abstractNumId w:val="1"/>
  </w:num>
  <w:num w:numId="20" w16cid:durableId="98304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trackRevisions/>
  <w:defaultTabStop w:val="720"/>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D7"/>
    <w:rsid w:val="00033BFC"/>
    <w:rsid w:val="000648A6"/>
    <w:rsid w:val="00083CD2"/>
    <w:rsid w:val="000A1947"/>
    <w:rsid w:val="000C4B01"/>
    <w:rsid w:val="000D27DC"/>
    <w:rsid w:val="00167131"/>
    <w:rsid w:val="001C2A80"/>
    <w:rsid w:val="00216636"/>
    <w:rsid w:val="002C680E"/>
    <w:rsid w:val="002D7281"/>
    <w:rsid w:val="00323E8B"/>
    <w:rsid w:val="00324E14"/>
    <w:rsid w:val="00330955"/>
    <w:rsid w:val="00336459"/>
    <w:rsid w:val="00351D03"/>
    <w:rsid w:val="00375B1C"/>
    <w:rsid w:val="0038092B"/>
    <w:rsid w:val="00383F06"/>
    <w:rsid w:val="00383FD7"/>
    <w:rsid w:val="00386C33"/>
    <w:rsid w:val="003A4A42"/>
    <w:rsid w:val="00425620"/>
    <w:rsid w:val="004313E2"/>
    <w:rsid w:val="004B7C8C"/>
    <w:rsid w:val="005228F1"/>
    <w:rsid w:val="00535A34"/>
    <w:rsid w:val="0054322E"/>
    <w:rsid w:val="00561C5B"/>
    <w:rsid w:val="005D1B8A"/>
    <w:rsid w:val="005D3478"/>
    <w:rsid w:val="005E6904"/>
    <w:rsid w:val="005E785B"/>
    <w:rsid w:val="006270FA"/>
    <w:rsid w:val="0065071C"/>
    <w:rsid w:val="006543D6"/>
    <w:rsid w:val="006854DA"/>
    <w:rsid w:val="006A12E9"/>
    <w:rsid w:val="007438B2"/>
    <w:rsid w:val="007C45B3"/>
    <w:rsid w:val="007E3B93"/>
    <w:rsid w:val="0087716D"/>
    <w:rsid w:val="008A73EB"/>
    <w:rsid w:val="008D36F9"/>
    <w:rsid w:val="00924E42"/>
    <w:rsid w:val="009313C6"/>
    <w:rsid w:val="009401C5"/>
    <w:rsid w:val="009A2C6D"/>
    <w:rsid w:val="009A6E8C"/>
    <w:rsid w:val="00A07D85"/>
    <w:rsid w:val="00A07F4D"/>
    <w:rsid w:val="00A44724"/>
    <w:rsid w:val="00A44E53"/>
    <w:rsid w:val="00A47FBC"/>
    <w:rsid w:val="00A53A85"/>
    <w:rsid w:val="00A60FBE"/>
    <w:rsid w:val="00A61F07"/>
    <w:rsid w:val="00A84F9E"/>
    <w:rsid w:val="00AB7220"/>
    <w:rsid w:val="00AE5CF0"/>
    <w:rsid w:val="00B16BE5"/>
    <w:rsid w:val="00B660AE"/>
    <w:rsid w:val="00B947FA"/>
    <w:rsid w:val="00BA4F37"/>
    <w:rsid w:val="00BA6688"/>
    <w:rsid w:val="00BB3446"/>
    <w:rsid w:val="00BE4C5F"/>
    <w:rsid w:val="00C02087"/>
    <w:rsid w:val="00C159BB"/>
    <w:rsid w:val="00C36D6E"/>
    <w:rsid w:val="00C60E53"/>
    <w:rsid w:val="00C67B83"/>
    <w:rsid w:val="00CB325E"/>
    <w:rsid w:val="00CC1F1F"/>
    <w:rsid w:val="00D00FC6"/>
    <w:rsid w:val="00D073E6"/>
    <w:rsid w:val="00D151C8"/>
    <w:rsid w:val="00D636BA"/>
    <w:rsid w:val="00D901F2"/>
    <w:rsid w:val="00E27627"/>
    <w:rsid w:val="00E33E71"/>
    <w:rsid w:val="00E42AC6"/>
    <w:rsid w:val="00E8319F"/>
    <w:rsid w:val="00E84C01"/>
    <w:rsid w:val="00ED37D8"/>
    <w:rsid w:val="00F61A3E"/>
    <w:rsid w:val="00F66DD2"/>
    <w:rsid w:val="00FD7D96"/>
    <w:rsid w:val="00FF2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3784E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ne number"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A6"/>
    <w:pPr>
      <w:spacing w:after="0" w:line="240" w:lineRule="auto"/>
    </w:pPr>
    <w:rPr>
      <w:rFonts w:cs="Arial"/>
      <w:sz w:val="24"/>
      <w:szCs w:val="24"/>
      <w:lang w:val="en-US" w:eastAsia="en-US"/>
    </w:rPr>
  </w:style>
  <w:style w:type="paragraph" w:styleId="Heading1">
    <w:name w:val="heading 1"/>
    <w:basedOn w:val="Normal"/>
    <w:next w:val="Normal"/>
    <w:link w:val="Heading1Char"/>
    <w:uiPriority w:val="99"/>
    <w:qFormat/>
    <w:rsid w:val="005E690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B947FA"/>
    <w:pPr>
      <w:keepNext/>
      <w:tabs>
        <w:tab w:val="left" w:pos="5112"/>
      </w:tabs>
      <w:spacing w:before="60" w:after="60"/>
      <w:outlineLvl w:val="1"/>
    </w:pPr>
    <w:rPr>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paragraph" w:styleId="Header">
    <w:name w:val="header"/>
    <w:basedOn w:val="Normal"/>
    <w:link w:val="HeaderChar"/>
    <w:uiPriority w:val="99"/>
    <w:rsid w:val="00323E8B"/>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sz w:val="24"/>
      <w:szCs w:val="24"/>
      <w:lang w:val="en-US" w:eastAsia="en-US"/>
    </w:rPr>
  </w:style>
  <w:style w:type="paragraph" w:styleId="Footer">
    <w:name w:val="footer"/>
    <w:basedOn w:val="Normal"/>
    <w:link w:val="FooterChar"/>
    <w:uiPriority w:val="99"/>
    <w:rsid w:val="00323E8B"/>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24"/>
      <w:szCs w:val="24"/>
      <w:lang w:val="en-US" w:eastAsia="en-US"/>
    </w:rPr>
  </w:style>
  <w:style w:type="paragraph" w:styleId="BalloonText">
    <w:name w:val="Balloon Text"/>
    <w:basedOn w:val="Normal"/>
    <w:link w:val="BalloonTextChar"/>
    <w:uiPriority w:val="99"/>
    <w:semiHidden/>
    <w:rsid w:val="00BA4F3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character" w:styleId="LineNumber">
    <w:name w:val="line number"/>
    <w:basedOn w:val="DefaultParagraphFont"/>
    <w:uiPriority w:val="99"/>
    <w:rsid w:val="00FD7D96"/>
    <w:rPr>
      <w:rFonts w:ascii="Times New Roman" w:hAnsi="Times New Roman" w:cs="Arial"/>
    </w:rPr>
  </w:style>
  <w:style w:type="character" w:styleId="PageNumber">
    <w:name w:val="page number"/>
    <w:basedOn w:val="DefaultParagraphFont"/>
    <w:uiPriority w:val="99"/>
    <w:rsid w:val="00A07F4D"/>
    <w:rPr>
      <w:rFonts w:ascii="Times New Roman" w:hAnsi="Times New Roman" w:cs="Arial"/>
    </w:rPr>
  </w:style>
  <w:style w:type="paragraph" w:styleId="FootnoteText">
    <w:name w:val="footnote text"/>
    <w:basedOn w:val="Normal"/>
    <w:link w:val="FootnoteTextChar"/>
    <w:uiPriority w:val="99"/>
    <w:semiHidden/>
    <w:unhideWhenUsed/>
    <w:rsid w:val="00D636BA"/>
    <w:rPr>
      <w:sz w:val="20"/>
      <w:szCs w:val="20"/>
    </w:rPr>
  </w:style>
  <w:style w:type="character" w:customStyle="1" w:styleId="FootnoteTextChar">
    <w:name w:val="Footnote Text Char"/>
    <w:basedOn w:val="DefaultParagraphFont"/>
    <w:link w:val="FootnoteText"/>
    <w:uiPriority w:val="99"/>
    <w:semiHidden/>
    <w:locked/>
    <w:rsid w:val="00D636BA"/>
    <w:rPr>
      <w:rFonts w:ascii="Arial" w:hAnsi="Arial" w:cs="Arial"/>
      <w:sz w:val="20"/>
      <w:szCs w:val="20"/>
      <w:lang w:val="en-US" w:eastAsia="en-US"/>
    </w:rPr>
  </w:style>
  <w:style w:type="character" w:styleId="FootnoteReference">
    <w:name w:val="footnote reference"/>
    <w:basedOn w:val="DefaultParagraphFont"/>
    <w:uiPriority w:val="99"/>
    <w:semiHidden/>
    <w:unhideWhenUsed/>
    <w:rsid w:val="00D636BA"/>
    <w:rPr>
      <w:rFonts w:cs="Times New Roman"/>
      <w:vertAlign w:val="superscript"/>
    </w:rPr>
  </w:style>
  <w:style w:type="character" w:styleId="CommentReference">
    <w:name w:val="annotation reference"/>
    <w:basedOn w:val="DefaultParagraphFont"/>
    <w:uiPriority w:val="99"/>
    <w:rsid w:val="00324E14"/>
    <w:rPr>
      <w:rFonts w:cs="Times New Roman"/>
      <w:sz w:val="16"/>
      <w:szCs w:val="16"/>
    </w:rPr>
  </w:style>
  <w:style w:type="paragraph" w:styleId="CommentText">
    <w:name w:val="annotation text"/>
    <w:basedOn w:val="Normal"/>
    <w:link w:val="CommentTextChar"/>
    <w:uiPriority w:val="99"/>
    <w:rsid w:val="00324E14"/>
    <w:rPr>
      <w:sz w:val="20"/>
      <w:szCs w:val="20"/>
    </w:rPr>
  </w:style>
  <w:style w:type="character" w:customStyle="1" w:styleId="CommentTextChar">
    <w:name w:val="Comment Text Char"/>
    <w:basedOn w:val="DefaultParagraphFont"/>
    <w:link w:val="CommentText"/>
    <w:uiPriority w:val="99"/>
    <w:locked/>
    <w:rsid w:val="00324E14"/>
    <w:rPr>
      <w:rFonts w:cs="Arial"/>
      <w:sz w:val="20"/>
      <w:szCs w:val="20"/>
      <w:lang w:val="en-US" w:eastAsia="en-US"/>
    </w:rPr>
  </w:style>
  <w:style w:type="paragraph" w:styleId="CommentSubject">
    <w:name w:val="annotation subject"/>
    <w:basedOn w:val="CommentText"/>
    <w:next w:val="CommentText"/>
    <w:link w:val="CommentSubjectChar"/>
    <w:uiPriority w:val="99"/>
    <w:rsid w:val="00324E14"/>
    <w:rPr>
      <w:b/>
      <w:bCs/>
    </w:rPr>
  </w:style>
  <w:style w:type="character" w:customStyle="1" w:styleId="CommentSubjectChar">
    <w:name w:val="Comment Subject Char"/>
    <w:basedOn w:val="CommentTextChar"/>
    <w:link w:val="CommentSubject"/>
    <w:uiPriority w:val="99"/>
    <w:locked/>
    <w:rsid w:val="00324E14"/>
    <w:rPr>
      <w:rFonts w:cs="Arial"/>
      <w:b/>
      <w:bCs/>
      <w:sz w:val="20"/>
      <w:szCs w:val="20"/>
      <w:lang w:val="en-US" w:eastAsia="en-US"/>
    </w:rPr>
  </w:style>
  <w:style w:type="paragraph" w:styleId="Revision">
    <w:name w:val="Revision"/>
    <w:hidden/>
    <w:uiPriority w:val="99"/>
    <w:semiHidden/>
    <w:rsid w:val="00383F06"/>
    <w:pPr>
      <w:spacing w:after="0" w:line="240" w:lineRule="auto"/>
    </w:pPr>
    <w:rPr>
      <w:rFonts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6990-6105-4E12-8AA9-FB4A6202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1030</Characters>
  <Application>Microsoft Office Word</Application>
  <DocSecurity>0</DocSecurity>
  <Lines>8</Lines>
  <Paragraphs>2</Paragraphs>
  <ScaleCrop>false</ScaleCrop>
  <Manager/>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2023-11-30T22:36:00Z</dcterms:created>
  <dcterms:modified xsi:type="dcterms:W3CDTF">2023-11-30T22:36:00Z</dcterms:modified>
</cp:coreProperties>
</file>