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A038E3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DBDA627" w:rsidR="00CC46E9" w:rsidRDefault="00081517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39106C">
        <w:rPr>
          <w:rFonts w:ascii="Arial" w:hAnsi="Arial" w:cs="Arial"/>
          <w:b/>
          <w:color w:val="000000"/>
          <w:sz w:val="24"/>
        </w:rPr>
        <w:t>1</w:t>
      </w:r>
      <w:r w:rsidR="00DD47BE">
        <w:rPr>
          <w:rFonts w:ascii="Arial" w:hAnsi="Arial" w:cs="Arial"/>
          <w:b/>
          <w:color w:val="000000"/>
          <w:sz w:val="24"/>
        </w:rPr>
        <w:t>8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39106C">
        <w:rPr>
          <w:rFonts w:ascii="Arial" w:hAnsi="Arial" w:cs="Arial"/>
          <w:b/>
          <w:color w:val="000000"/>
          <w:sz w:val="24"/>
        </w:rPr>
        <w:t>AUGUST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D06E18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D06E18">
            <w:pPr>
              <w:keepLines/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D06E18">
            <w:pPr>
              <w:keepLines/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D06E18">
            <w:pPr>
              <w:keepLines/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D06E18">
            <w:pPr>
              <w:keepLines/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D06E18">
            <w:pPr>
              <w:keepLines/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D06E18">
            <w:pPr>
              <w:keepLines/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D06E18">
            <w:pPr>
              <w:keepLines/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C97BDE" w:rsidRPr="00CC46E9" w14:paraId="3568CE2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225EB39" w14:textId="77777777" w:rsidR="00C97BDE" w:rsidRPr="00CC46E9" w:rsidRDefault="00C97BDE" w:rsidP="00D06E1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13BDBD1B" w14:textId="0F142C99" w:rsidR="00C97BDE" w:rsidRDefault="00C97BDE" w:rsidP="00D06E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SZROL</w:t>
            </w:r>
          </w:p>
        </w:tc>
        <w:tc>
          <w:tcPr>
            <w:tcW w:w="2694" w:type="dxa"/>
          </w:tcPr>
          <w:p w14:paraId="710C6EA7" w14:textId="5A2D1890" w:rsidR="00C97BDE" w:rsidRPr="0092145F" w:rsidRDefault="00C97BDE" w:rsidP="0062486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18E">
              <w:rPr>
                <w:rFonts w:ascii="Arial" w:hAnsi="Arial" w:cs="Arial"/>
                <w:color w:val="000000"/>
                <w:sz w:val="18"/>
                <w:szCs w:val="18"/>
              </w:rPr>
              <w:t>Minister for Immigration and Border Protection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(S65/2022)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04FDDF34" w14:textId="7E4699BB" w:rsidR="00C97BDE" w:rsidRDefault="00C97BDE" w:rsidP="00D06E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6618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Federal Court of Australia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[2022] FCA 378</w:t>
            </w:r>
          </w:p>
        </w:tc>
        <w:tc>
          <w:tcPr>
            <w:tcW w:w="2065" w:type="dxa"/>
          </w:tcPr>
          <w:p w14:paraId="1A687BF9" w14:textId="29585F8D" w:rsidR="00C97BDE" w:rsidRDefault="00C97BDE" w:rsidP="00D06E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125</w:t>
            </w:r>
          </w:p>
        </w:tc>
      </w:tr>
      <w:tr w:rsidR="00C97BDE" w:rsidRPr="00CC46E9" w14:paraId="650629BA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0B8BD8E" w14:textId="77777777" w:rsidR="00C97BDE" w:rsidRPr="00CC46E9" w:rsidRDefault="00C97BDE" w:rsidP="0062486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1A4CA3D7" w14:textId="1FD36FAE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Renton</w:t>
            </w:r>
          </w:p>
        </w:tc>
        <w:tc>
          <w:tcPr>
            <w:tcW w:w="2694" w:type="dxa"/>
          </w:tcPr>
          <w:p w14:paraId="09362BE0" w14:textId="0D702DFF" w:rsidR="00C97BDE" w:rsidRPr="0092145F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08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Home Affairs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(S66/2022)</w:t>
            </w:r>
          </w:p>
        </w:tc>
        <w:tc>
          <w:tcPr>
            <w:tcW w:w="2692" w:type="dxa"/>
          </w:tcPr>
          <w:p w14:paraId="7E3DEFC3" w14:textId="277742ED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923FF4E" w14:textId="3E566DA7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126</w:t>
            </w:r>
          </w:p>
        </w:tc>
      </w:tr>
      <w:tr w:rsidR="00C97BDE" w:rsidRPr="00CC46E9" w14:paraId="222AAA86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B19F8EB" w14:textId="77777777" w:rsidR="00C97BDE" w:rsidRPr="00CC46E9" w:rsidRDefault="00C97BDE" w:rsidP="0062486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E6F3E7D" w14:textId="14427FC1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BSF16</w:t>
            </w:r>
          </w:p>
        </w:tc>
        <w:tc>
          <w:tcPr>
            <w:tcW w:w="2694" w:type="dxa"/>
          </w:tcPr>
          <w:p w14:paraId="6CBD29A2" w14:textId="7D5FCE9A" w:rsidR="00C97BDE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45F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(S48/2022)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FF31F18" w14:textId="6D3E62C4" w:rsidR="00C97BDE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Federal Court of Australia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921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[2022] FCA 61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2065" w:type="dxa"/>
          </w:tcPr>
          <w:p w14:paraId="1CFC9D49" w14:textId="58DC4F80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="004A2D0F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ismissed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145F">
              <w:rPr>
                <w:rFonts w:ascii="Arial" w:hAnsi="Arial" w:cs="Arial"/>
                <w:color w:val="000000"/>
                <w:sz w:val="18"/>
                <w:szCs w:val="18"/>
              </w:rPr>
              <w:t>[2022] HCASL 127</w:t>
            </w:r>
          </w:p>
        </w:tc>
      </w:tr>
      <w:tr w:rsidR="00C97BDE" w:rsidRPr="00CC46E9" w14:paraId="64E6AD85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7160422" w14:textId="77777777" w:rsidR="00C97BDE" w:rsidRPr="00CC46E9" w:rsidRDefault="00C97BDE" w:rsidP="0062486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2A97806" w14:textId="5291DF17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50987">
              <w:rPr>
                <w:rFonts w:ascii="Arial" w:hAnsi="Arial" w:cs="Arial"/>
                <w:color w:val="000000"/>
                <w:sz w:val="18"/>
                <w:szCs w:val="18"/>
              </w:rPr>
              <w:t>Mohareb</w:t>
            </w:r>
            <w:proofErr w:type="spellEnd"/>
          </w:p>
        </w:tc>
        <w:tc>
          <w:tcPr>
            <w:tcW w:w="2694" w:type="dxa"/>
          </w:tcPr>
          <w:p w14:paraId="4A6E58B1" w14:textId="258491F3" w:rsidR="00C97BDE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987">
              <w:rPr>
                <w:rFonts w:ascii="Arial" w:hAnsi="Arial" w:cs="Arial"/>
                <w:color w:val="000000"/>
                <w:sz w:val="18"/>
                <w:szCs w:val="18"/>
              </w:rPr>
              <w:t>State of New South Wales &amp;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50987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(S55/2022)</w:t>
            </w:r>
          </w:p>
        </w:tc>
        <w:tc>
          <w:tcPr>
            <w:tcW w:w="2692" w:type="dxa"/>
          </w:tcPr>
          <w:p w14:paraId="064D6854" w14:textId="45ECB911" w:rsidR="00C97BDE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Court of Appeal of the Supreme Court of New South Wales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F509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2021] NSWCA 278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2065" w:type="dxa"/>
          </w:tcPr>
          <w:p w14:paraId="62A812D0" w14:textId="13B564B8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="004A2D0F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ismissed</w:t>
            </w:r>
            <w:r w:rsidR="0062486E">
              <w:br/>
            </w:r>
            <w:r w:rsidRPr="00C97BDE">
              <w:rPr>
                <w:rFonts w:ascii="Arial" w:hAnsi="Arial" w:cs="Arial"/>
                <w:color w:val="000000"/>
                <w:sz w:val="18"/>
                <w:szCs w:val="18"/>
              </w:rPr>
              <w:t>[2022] HCASL 128</w:t>
            </w:r>
          </w:p>
        </w:tc>
      </w:tr>
      <w:tr w:rsidR="00C97BDE" w:rsidRPr="00CC46E9" w14:paraId="0C4F2AB6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9BC01B" w14:textId="77777777" w:rsidR="00C97BDE" w:rsidRPr="00CC46E9" w:rsidRDefault="00C97BDE" w:rsidP="0062486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22577CA" w14:textId="37D920C2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BDE">
              <w:rPr>
                <w:rFonts w:ascii="Arial" w:hAnsi="Arial" w:cs="Arial"/>
                <w:color w:val="000000"/>
                <w:sz w:val="18"/>
                <w:szCs w:val="18"/>
              </w:rPr>
              <w:t>Mohareb</w:t>
            </w:r>
          </w:p>
        </w:tc>
        <w:tc>
          <w:tcPr>
            <w:tcW w:w="2694" w:type="dxa"/>
          </w:tcPr>
          <w:p w14:paraId="22717221" w14:textId="69DFE9C5" w:rsidR="00D06E18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C97BDE">
              <w:rPr>
                <w:rFonts w:ascii="Arial" w:hAnsi="Arial" w:cs="Arial"/>
                <w:color w:val="000000"/>
                <w:sz w:val="18"/>
                <w:szCs w:val="18"/>
              </w:rPr>
              <w:t>tate of New South Wales &amp;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97BDE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(S56/2022)</w:t>
            </w:r>
          </w:p>
        </w:tc>
        <w:tc>
          <w:tcPr>
            <w:tcW w:w="2692" w:type="dxa"/>
          </w:tcPr>
          <w:p w14:paraId="753410A9" w14:textId="25F8694F" w:rsidR="00C97BDE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Court of Appeal of the Supreme Court of New South Wales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C97B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[2022] NSWCA 45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2065" w:type="dxa"/>
          </w:tcPr>
          <w:p w14:paraId="697017D5" w14:textId="757D5504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="004A2D0F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ismissed</w:t>
            </w:r>
            <w:r w:rsidR="0062486E">
              <w:br/>
            </w:r>
            <w:r w:rsidRPr="00C97BDE">
              <w:rPr>
                <w:rFonts w:ascii="Arial" w:hAnsi="Arial" w:cs="Arial"/>
                <w:color w:val="000000"/>
                <w:sz w:val="18"/>
                <w:szCs w:val="18"/>
              </w:rPr>
              <w:t>[2022] HCASL 129</w:t>
            </w:r>
          </w:p>
        </w:tc>
      </w:tr>
      <w:tr w:rsidR="00C97BDE" w:rsidRPr="00CC46E9" w14:paraId="3BBBFF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26FAB57" w14:textId="77777777" w:rsidR="00C97BDE" w:rsidRPr="00CC46E9" w:rsidRDefault="00C97BDE" w:rsidP="0062486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10D0271" w14:textId="00CE74DE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Jasper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Lewers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pseudonym)</w:t>
            </w:r>
          </w:p>
        </w:tc>
        <w:tc>
          <w:tcPr>
            <w:tcW w:w="2694" w:type="dxa"/>
          </w:tcPr>
          <w:p w14:paraId="1B23A117" w14:textId="5EFBC211" w:rsidR="00C97BDE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(M162/2019)</w:t>
            </w:r>
          </w:p>
        </w:tc>
        <w:tc>
          <w:tcPr>
            <w:tcW w:w="2692" w:type="dxa"/>
          </w:tcPr>
          <w:p w14:paraId="40E7A288" w14:textId="76FF3F11" w:rsidR="00C97BDE" w:rsidRPr="00B6618E" w:rsidRDefault="00D06E18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6E18"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06E18">
              <w:rPr>
                <w:rFonts w:ascii="Arial" w:hAnsi="Arial" w:cs="Arial"/>
                <w:color w:val="000000"/>
                <w:sz w:val="18"/>
                <w:szCs w:val="18"/>
              </w:rPr>
              <w:t>[2019] VSCA 272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1531792" w14:textId="7C41F60E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130</w:t>
            </w:r>
          </w:p>
        </w:tc>
      </w:tr>
      <w:tr w:rsidR="00C97BDE" w:rsidRPr="00CC46E9" w14:paraId="134220F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64790F3" w14:textId="77777777" w:rsidR="00C97BDE" w:rsidRPr="00CC46E9" w:rsidRDefault="00C97BDE" w:rsidP="0062486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290941D" w14:textId="63B36997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Kellett</w:t>
            </w:r>
          </w:p>
        </w:tc>
        <w:tc>
          <w:tcPr>
            <w:tcW w:w="2694" w:type="dxa"/>
          </w:tcPr>
          <w:p w14:paraId="2F8F1492" w14:textId="164C74A4" w:rsidR="00C97BDE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(B46/2021)</w:t>
            </w:r>
          </w:p>
        </w:tc>
        <w:tc>
          <w:tcPr>
            <w:tcW w:w="2692" w:type="dxa"/>
          </w:tcPr>
          <w:p w14:paraId="1F14FE95" w14:textId="79162973" w:rsidR="00C97BDE" w:rsidRPr="00B6618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Appeal of the Supreme Court of Queensland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[2020] QCA 199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3774FEE" w14:textId="67672D4E" w:rsidR="00C97BDE" w:rsidRDefault="00C97BDE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131</w:t>
            </w:r>
          </w:p>
        </w:tc>
      </w:tr>
      <w:tr w:rsidR="00C97BDE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C97BDE" w:rsidRPr="00CC46E9" w:rsidRDefault="00C97BDE" w:rsidP="0062486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370E8AE7" w:rsidR="00C97BDE" w:rsidRPr="00CB0ADB" w:rsidRDefault="005C7579" w:rsidP="0062486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75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CMC16 &amp; Anor</w:t>
            </w:r>
          </w:p>
        </w:tc>
        <w:tc>
          <w:tcPr>
            <w:tcW w:w="2694" w:type="dxa"/>
          </w:tcPr>
          <w:p w14:paraId="4BCA6573" w14:textId="1E04BE8B" w:rsidR="005C7579" w:rsidRPr="00CB0ADB" w:rsidRDefault="005C7579" w:rsidP="0062486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75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 w:rsidR="0062486E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(M16/2022)</w:t>
            </w:r>
            <w:r w:rsidR="0062486E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EA2D2FB" w14:textId="557ABD50" w:rsidR="00C97BDE" w:rsidRPr="00471E7A" w:rsidRDefault="005C7579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C7579">
              <w:rPr>
                <w:rFonts w:ascii="Arial" w:hAnsi="Arial" w:cs="Arial"/>
                <w:color w:val="000000"/>
                <w:sz w:val="18"/>
                <w:szCs w:val="18"/>
              </w:rPr>
              <w:t>[2022] FCA 121</w:t>
            </w:r>
          </w:p>
        </w:tc>
        <w:tc>
          <w:tcPr>
            <w:tcW w:w="2065" w:type="dxa"/>
          </w:tcPr>
          <w:p w14:paraId="3784B7BB" w14:textId="772B60CD" w:rsidR="00C97BDE" w:rsidRDefault="005C7579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132</w:t>
            </w:r>
          </w:p>
        </w:tc>
      </w:tr>
      <w:tr w:rsidR="00C97BDE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C97BDE" w:rsidRPr="00CC46E9" w:rsidRDefault="00C97BDE" w:rsidP="0062486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5D4F4386" w:rsidR="00C97BDE" w:rsidRDefault="005C7579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79">
              <w:rPr>
                <w:rFonts w:ascii="Arial" w:hAnsi="Arial" w:cs="Arial"/>
                <w:color w:val="000000"/>
                <w:sz w:val="18"/>
                <w:szCs w:val="18"/>
              </w:rPr>
              <w:t xml:space="preserve">Charles Parker 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5C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a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C7579">
              <w:rPr>
                <w:rFonts w:ascii="Arial" w:hAnsi="Arial" w:cs="Arial"/>
                <w:color w:val="000000"/>
                <w:sz w:val="18"/>
                <w:szCs w:val="18"/>
              </w:rPr>
              <w:t>pseudonym</w:t>
            </w:r>
          </w:p>
        </w:tc>
        <w:tc>
          <w:tcPr>
            <w:tcW w:w="2694" w:type="dxa"/>
          </w:tcPr>
          <w:p w14:paraId="115F8B09" w14:textId="64964511" w:rsidR="00C97BDE" w:rsidRPr="00AA160C" w:rsidRDefault="005C7579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579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(M19/2022)</w:t>
            </w:r>
          </w:p>
        </w:tc>
        <w:tc>
          <w:tcPr>
            <w:tcW w:w="2692" w:type="dxa"/>
          </w:tcPr>
          <w:p w14:paraId="19658C0C" w14:textId="214BC862" w:rsidR="00C97BDE" w:rsidRPr="006014E0" w:rsidRDefault="005C7579" w:rsidP="006248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Appeal of the Supreme Court of Victoria</w:t>
            </w:r>
            <w:r w:rsidR="0062486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C7579">
              <w:rPr>
                <w:rFonts w:ascii="Arial" w:hAnsi="Arial" w:cs="Arial"/>
                <w:color w:val="000000"/>
                <w:sz w:val="18"/>
                <w:szCs w:val="18"/>
              </w:rPr>
              <w:t>[2021] VSCA 348</w:t>
            </w:r>
            <w:r w:rsidR="00C97BDE" w:rsidRPr="006014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562D8651" w:rsidR="00C97BDE" w:rsidRPr="00D45A02" w:rsidRDefault="006C6083" w:rsidP="006248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133</w:t>
            </w:r>
          </w:p>
        </w:tc>
      </w:tr>
    </w:tbl>
    <w:p w14:paraId="7ED2E8FC" w14:textId="77777777" w:rsidR="00CC46E9" w:rsidRPr="00CC46E9" w:rsidRDefault="00CC46E9" w:rsidP="00D06E18">
      <w:pPr>
        <w:spacing w:before="120" w:line="240" w:lineRule="auto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388B"/>
    <w:rsid w:val="0004652C"/>
    <w:rsid w:val="000562DF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7094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603B"/>
    <w:rsid w:val="00321371"/>
    <w:rsid w:val="003216A0"/>
    <w:rsid w:val="00330253"/>
    <w:rsid w:val="003306A8"/>
    <w:rsid w:val="003326C5"/>
    <w:rsid w:val="00337190"/>
    <w:rsid w:val="00340C12"/>
    <w:rsid w:val="0034679A"/>
    <w:rsid w:val="0038785E"/>
    <w:rsid w:val="0039106C"/>
    <w:rsid w:val="00396E20"/>
    <w:rsid w:val="003A1C0B"/>
    <w:rsid w:val="003B770B"/>
    <w:rsid w:val="003D65C4"/>
    <w:rsid w:val="003F1F25"/>
    <w:rsid w:val="003F29A3"/>
    <w:rsid w:val="00423663"/>
    <w:rsid w:val="004245CC"/>
    <w:rsid w:val="00424D4E"/>
    <w:rsid w:val="00456A77"/>
    <w:rsid w:val="00457F07"/>
    <w:rsid w:val="0046383E"/>
    <w:rsid w:val="00464F81"/>
    <w:rsid w:val="00471E7A"/>
    <w:rsid w:val="00494DF7"/>
    <w:rsid w:val="004A2D0F"/>
    <w:rsid w:val="004A6083"/>
    <w:rsid w:val="004B7DA8"/>
    <w:rsid w:val="004C115B"/>
    <w:rsid w:val="004D0557"/>
    <w:rsid w:val="004D5B3F"/>
    <w:rsid w:val="004E48B3"/>
    <w:rsid w:val="004E606A"/>
    <w:rsid w:val="004F6F49"/>
    <w:rsid w:val="00502EF2"/>
    <w:rsid w:val="00503174"/>
    <w:rsid w:val="00504D66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C7579"/>
    <w:rsid w:val="005D0459"/>
    <w:rsid w:val="005D2762"/>
    <w:rsid w:val="005D57A1"/>
    <w:rsid w:val="005E4FCA"/>
    <w:rsid w:val="006014E0"/>
    <w:rsid w:val="006200EA"/>
    <w:rsid w:val="0062486E"/>
    <w:rsid w:val="00632C31"/>
    <w:rsid w:val="006371C7"/>
    <w:rsid w:val="0065147F"/>
    <w:rsid w:val="006762C3"/>
    <w:rsid w:val="00682772"/>
    <w:rsid w:val="0068557F"/>
    <w:rsid w:val="0069559E"/>
    <w:rsid w:val="00695C6B"/>
    <w:rsid w:val="006A2D88"/>
    <w:rsid w:val="006C6083"/>
    <w:rsid w:val="006C6BB2"/>
    <w:rsid w:val="006E6EF5"/>
    <w:rsid w:val="006E75AA"/>
    <w:rsid w:val="00704060"/>
    <w:rsid w:val="007231ED"/>
    <w:rsid w:val="00724FCC"/>
    <w:rsid w:val="00730097"/>
    <w:rsid w:val="00730362"/>
    <w:rsid w:val="0074121E"/>
    <w:rsid w:val="0074752A"/>
    <w:rsid w:val="00774A05"/>
    <w:rsid w:val="00777CEC"/>
    <w:rsid w:val="00794F6D"/>
    <w:rsid w:val="007B1937"/>
    <w:rsid w:val="007C6C84"/>
    <w:rsid w:val="007E0E97"/>
    <w:rsid w:val="007E5B8A"/>
    <w:rsid w:val="00812C75"/>
    <w:rsid w:val="00855A0C"/>
    <w:rsid w:val="00862FE3"/>
    <w:rsid w:val="008722F4"/>
    <w:rsid w:val="00891AA3"/>
    <w:rsid w:val="008B7BBA"/>
    <w:rsid w:val="008C5C0C"/>
    <w:rsid w:val="008E4D94"/>
    <w:rsid w:val="008F1217"/>
    <w:rsid w:val="00901F8D"/>
    <w:rsid w:val="00913E4D"/>
    <w:rsid w:val="0091574F"/>
    <w:rsid w:val="0092145F"/>
    <w:rsid w:val="009234D6"/>
    <w:rsid w:val="00954F31"/>
    <w:rsid w:val="009975A7"/>
    <w:rsid w:val="009C3258"/>
    <w:rsid w:val="009D1EB8"/>
    <w:rsid w:val="009D769A"/>
    <w:rsid w:val="009E4D1D"/>
    <w:rsid w:val="009F1D8F"/>
    <w:rsid w:val="00A038E3"/>
    <w:rsid w:val="00A0743A"/>
    <w:rsid w:val="00A122A9"/>
    <w:rsid w:val="00A21D23"/>
    <w:rsid w:val="00A47A69"/>
    <w:rsid w:val="00A70D9D"/>
    <w:rsid w:val="00A9228D"/>
    <w:rsid w:val="00AA160C"/>
    <w:rsid w:val="00AA6B33"/>
    <w:rsid w:val="00AB25AE"/>
    <w:rsid w:val="00AB2688"/>
    <w:rsid w:val="00AD18B4"/>
    <w:rsid w:val="00AD2A1F"/>
    <w:rsid w:val="00AF2557"/>
    <w:rsid w:val="00B034F4"/>
    <w:rsid w:val="00B216F3"/>
    <w:rsid w:val="00B40A5A"/>
    <w:rsid w:val="00B419E0"/>
    <w:rsid w:val="00B51BD4"/>
    <w:rsid w:val="00B52526"/>
    <w:rsid w:val="00B5365B"/>
    <w:rsid w:val="00B6618E"/>
    <w:rsid w:val="00B86D79"/>
    <w:rsid w:val="00BB2E4A"/>
    <w:rsid w:val="00BB387F"/>
    <w:rsid w:val="00BE3838"/>
    <w:rsid w:val="00BE4EDF"/>
    <w:rsid w:val="00C34BB5"/>
    <w:rsid w:val="00C400DA"/>
    <w:rsid w:val="00C55C6C"/>
    <w:rsid w:val="00C57CE9"/>
    <w:rsid w:val="00C864E1"/>
    <w:rsid w:val="00C90DA2"/>
    <w:rsid w:val="00C918E7"/>
    <w:rsid w:val="00C97BDE"/>
    <w:rsid w:val="00CA2CBE"/>
    <w:rsid w:val="00CB0ADB"/>
    <w:rsid w:val="00CC46E9"/>
    <w:rsid w:val="00CC7BD2"/>
    <w:rsid w:val="00CD1AE2"/>
    <w:rsid w:val="00CE64FD"/>
    <w:rsid w:val="00D06E18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DD47BE"/>
    <w:rsid w:val="00DF6574"/>
    <w:rsid w:val="00E000DE"/>
    <w:rsid w:val="00E03E73"/>
    <w:rsid w:val="00E06EC9"/>
    <w:rsid w:val="00E379A5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0987"/>
    <w:rsid w:val="00F50CE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5C7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2022-08-17T22:56:00Z</dcterms:created>
  <dcterms:modified xsi:type="dcterms:W3CDTF">2022-08-18T00:24:00Z</dcterms:modified>
</cp:coreProperties>
</file>