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D9E49" w14:textId="77777777" w:rsidR="00316807" w:rsidRPr="00704FF8" w:rsidRDefault="00316807" w:rsidP="00704FF8">
      <w:pPr>
        <w:pStyle w:val="OrdersTopLine"/>
      </w:pPr>
      <w:r w:rsidRPr="00704FF8">
        <w:t>HIGH COURT OF AUSTRALIA</w:t>
      </w:r>
    </w:p>
    <w:p w14:paraId="38CDFCBC" w14:textId="77777777" w:rsidR="00316807" w:rsidRPr="00704FF8" w:rsidRDefault="00316807" w:rsidP="00704FF8">
      <w:pPr>
        <w:pStyle w:val="OrderCentre"/>
      </w:pPr>
    </w:p>
    <w:p w14:paraId="51658433" w14:textId="77777777" w:rsidR="00316807" w:rsidRPr="00704FF8" w:rsidRDefault="00316807" w:rsidP="00704FF8">
      <w:pPr>
        <w:pStyle w:val="OrderCentre"/>
      </w:pPr>
      <w:r w:rsidRPr="00704FF8">
        <w:t>KIEFEL CJ</w:t>
      </w:r>
      <w:r>
        <w:t>,</w:t>
      </w:r>
    </w:p>
    <w:p w14:paraId="3E8D7271" w14:textId="77777777" w:rsidR="00316807" w:rsidRPr="00704FF8" w:rsidRDefault="00316807" w:rsidP="00704FF8">
      <w:pPr>
        <w:pStyle w:val="OrderCentre"/>
      </w:pPr>
      <w:r w:rsidRPr="00704FF8">
        <w:t>KEANE, GORDON</w:t>
      </w:r>
      <w:r>
        <w:t xml:space="preserve">, </w:t>
      </w:r>
      <w:r w:rsidRPr="004C496B">
        <w:t xml:space="preserve">STEWARD </w:t>
      </w:r>
      <w:r w:rsidRPr="00704FF8">
        <w:t xml:space="preserve">AND </w:t>
      </w:r>
      <w:r>
        <w:t xml:space="preserve">GLEESON </w:t>
      </w:r>
      <w:r w:rsidRPr="00704FF8">
        <w:t>JJ</w:t>
      </w:r>
    </w:p>
    <w:p w14:paraId="536C31B1" w14:textId="77777777" w:rsidR="00316807" w:rsidRPr="00427F3A" w:rsidRDefault="00316807" w:rsidP="00EE5374">
      <w:pPr>
        <w:pStyle w:val="Centre"/>
        <w:rPr>
          <w:lang w:val="en-AU"/>
        </w:rPr>
      </w:pPr>
    </w:p>
    <w:p w14:paraId="78BB2891" w14:textId="77777777" w:rsidR="00316807" w:rsidRPr="00704FF8" w:rsidRDefault="00316807" w:rsidP="00704FF8">
      <w:pPr>
        <w:pStyle w:val="OrdersCenteredBorder"/>
      </w:pPr>
    </w:p>
    <w:p w14:paraId="3F1037A4" w14:textId="77777777" w:rsidR="00316807" w:rsidRPr="00704FF8" w:rsidRDefault="00316807" w:rsidP="0032341F">
      <w:pPr>
        <w:pStyle w:val="OrdersBodyHeading"/>
      </w:pPr>
    </w:p>
    <w:p w14:paraId="6C3356E2" w14:textId="77777777" w:rsidR="00316807" w:rsidRDefault="00316807" w:rsidP="00F10BFD">
      <w:pPr>
        <w:pStyle w:val="OrdersPartyName"/>
        <w:ind w:right="-1"/>
        <w:jc w:val="left"/>
      </w:pPr>
      <w:r w:rsidRPr="00471579">
        <w:t xml:space="preserve">MINISTER FOR IMMIGRATION, CITIZENSHIP, </w:t>
      </w:r>
    </w:p>
    <w:p w14:paraId="089900CF" w14:textId="77777777" w:rsidR="00316807" w:rsidRDefault="00316807" w:rsidP="00F10BFD">
      <w:pPr>
        <w:pStyle w:val="OrdersPartyName"/>
        <w:ind w:right="-1"/>
        <w:jc w:val="left"/>
      </w:pPr>
      <w:r w:rsidRPr="00471579">
        <w:t>MIGRANT</w:t>
      </w:r>
      <w:r>
        <w:t xml:space="preserve"> </w:t>
      </w:r>
      <w:r w:rsidRPr="00471579">
        <w:t xml:space="preserve">SERVICES AND MULTICULTURAL </w:t>
      </w:r>
    </w:p>
    <w:p w14:paraId="70C0BD78" w14:textId="77777777" w:rsidR="00316807" w:rsidRPr="0032341F" w:rsidRDefault="00316807" w:rsidP="00F10BFD">
      <w:pPr>
        <w:pStyle w:val="OrdersPartyName"/>
        <w:ind w:right="-1"/>
        <w:jc w:val="left"/>
      </w:pPr>
      <w:r w:rsidRPr="00471579">
        <w:t>AFFAIRS</w:t>
      </w:r>
      <w:r w:rsidRPr="0032341F">
        <w:tab/>
        <w:t>APPELLANT</w:t>
      </w:r>
    </w:p>
    <w:p w14:paraId="2D318E3E" w14:textId="77777777" w:rsidR="00316807" w:rsidRPr="0032341F" w:rsidRDefault="00316807" w:rsidP="009362E8">
      <w:pPr>
        <w:pStyle w:val="OrdersPartyName"/>
        <w:ind w:right="-1"/>
      </w:pPr>
    </w:p>
    <w:p w14:paraId="612ABEDB" w14:textId="77777777" w:rsidR="00316807" w:rsidRPr="0032341F" w:rsidRDefault="00316807" w:rsidP="009362E8">
      <w:pPr>
        <w:pStyle w:val="OrdersPartyName"/>
        <w:ind w:right="-1"/>
      </w:pPr>
      <w:r w:rsidRPr="0032341F">
        <w:t>AND</w:t>
      </w:r>
    </w:p>
    <w:p w14:paraId="3FE8CBB3" w14:textId="77777777" w:rsidR="00316807" w:rsidRPr="0032341F" w:rsidRDefault="00316807" w:rsidP="009362E8">
      <w:pPr>
        <w:pStyle w:val="OrdersPartyName"/>
        <w:ind w:right="-1"/>
      </w:pPr>
    </w:p>
    <w:p w14:paraId="60DB5A55" w14:textId="77777777" w:rsidR="00316807" w:rsidRPr="0032341F" w:rsidRDefault="00316807" w:rsidP="009362E8">
      <w:pPr>
        <w:pStyle w:val="OrdersPartyName"/>
        <w:ind w:right="-1"/>
      </w:pPr>
      <w:r w:rsidRPr="00F10BFD">
        <w:t>DEANNA LYNLEY</w:t>
      </w:r>
      <w:r>
        <w:t xml:space="preserve"> </w:t>
      </w:r>
      <w:r w:rsidRPr="00471579">
        <w:t>MOORCROFT</w:t>
      </w:r>
      <w:r w:rsidRPr="0032341F">
        <w:tab/>
        <w:t>RESPONDENT</w:t>
      </w:r>
    </w:p>
    <w:p w14:paraId="5A255395" w14:textId="77777777" w:rsidR="00316807" w:rsidRPr="00427F3A" w:rsidRDefault="00316807" w:rsidP="00AF0A5E">
      <w:pPr>
        <w:pStyle w:val="BodyHeading"/>
      </w:pPr>
    </w:p>
    <w:p w14:paraId="650459C3" w14:textId="77777777" w:rsidR="00316807" w:rsidRPr="00427F3A" w:rsidRDefault="00316807" w:rsidP="00BE0A6C">
      <w:pPr>
        <w:pStyle w:val="BodyHeading"/>
      </w:pPr>
    </w:p>
    <w:p w14:paraId="72F4777C" w14:textId="77777777" w:rsidR="00316807" w:rsidRPr="00427F3A" w:rsidRDefault="00316807" w:rsidP="00EE5374">
      <w:pPr>
        <w:pStyle w:val="CentreItalics"/>
      </w:pPr>
      <w:r w:rsidRPr="00471579">
        <w:t>Minister for Immigration, Citizenship, Migrant Services and Multicultural Affairs v Moorcroft</w:t>
      </w:r>
    </w:p>
    <w:p w14:paraId="2798D499" w14:textId="77777777" w:rsidR="00316807" w:rsidRPr="00427F3A" w:rsidRDefault="00316807" w:rsidP="00E90E4F">
      <w:pPr>
        <w:pStyle w:val="OrdersCentre"/>
      </w:pPr>
      <w:r>
        <w:t>[2021</w:t>
      </w:r>
      <w:r w:rsidRPr="00427F3A">
        <w:t xml:space="preserve">] HCA </w:t>
      </w:r>
      <w:r>
        <w:t>19</w:t>
      </w:r>
    </w:p>
    <w:p w14:paraId="2D20B17F" w14:textId="77777777" w:rsidR="00316807" w:rsidRDefault="00316807" w:rsidP="00E90E4F">
      <w:pPr>
        <w:pStyle w:val="OrdersCentreItalics"/>
      </w:pPr>
      <w:r>
        <w:t xml:space="preserve">Date of Hearing: </w:t>
      </w:r>
      <w:r w:rsidRPr="00F10BFD">
        <w:t>15 April 2021</w:t>
      </w:r>
    </w:p>
    <w:p w14:paraId="5A462CA7" w14:textId="77777777" w:rsidR="00316807" w:rsidRPr="00427F3A" w:rsidRDefault="00316807" w:rsidP="00E90E4F">
      <w:pPr>
        <w:pStyle w:val="OrdersCentreItalics"/>
      </w:pPr>
      <w:r>
        <w:t>Date of Judgment: 16 June 2021</w:t>
      </w:r>
    </w:p>
    <w:p w14:paraId="512BE280" w14:textId="77777777" w:rsidR="00316807" w:rsidRDefault="00316807" w:rsidP="00E90E4F">
      <w:pPr>
        <w:pStyle w:val="OrdersCentre"/>
      </w:pPr>
      <w:r w:rsidRPr="00F10BFD">
        <w:t>B66/2020</w:t>
      </w:r>
    </w:p>
    <w:p w14:paraId="1B9D2E8E" w14:textId="77777777" w:rsidR="00316807" w:rsidRPr="00427F3A" w:rsidRDefault="00316807" w:rsidP="00E90E4F">
      <w:pPr>
        <w:pStyle w:val="OrdersCentre"/>
      </w:pPr>
    </w:p>
    <w:p w14:paraId="780FC032" w14:textId="77777777" w:rsidR="00316807" w:rsidRPr="00BE0A6C" w:rsidRDefault="00316807" w:rsidP="00E90E4F">
      <w:pPr>
        <w:pStyle w:val="OrderCentreBold"/>
      </w:pPr>
      <w:r w:rsidRPr="00BE0A6C">
        <w:t>ORDER</w:t>
      </w:r>
    </w:p>
    <w:p w14:paraId="0F4D2A5D" w14:textId="77777777" w:rsidR="00316807" w:rsidRPr="00427F3A" w:rsidRDefault="00316807" w:rsidP="00736C52">
      <w:pPr>
        <w:pStyle w:val="Centre"/>
        <w:rPr>
          <w:lang w:val="en-AU"/>
        </w:rPr>
      </w:pPr>
    </w:p>
    <w:p w14:paraId="1E5EF05A" w14:textId="77777777" w:rsidR="00316807" w:rsidRDefault="00316807" w:rsidP="003B60FD">
      <w:pPr>
        <w:pStyle w:val="OrdersText"/>
      </w:pPr>
      <w:r>
        <w:t>1.</w:t>
      </w:r>
      <w:r>
        <w:tab/>
        <w:t xml:space="preserve">Appeal allowed.  </w:t>
      </w:r>
    </w:p>
    <w:p w14:paraId="3B3779DF" w14:textId="77777777" w:rsidR="00316807" w:rsidRDefault="00316807" w:rsidP="003B60FD">
      <w:pPr>
        <w:pStyle w:val="OrdersText"/>
      </w:pPr>
    </w:p>
    <w:p w14:paraId="5A4B3D4C" w14:textId="77777777" w:rsidR="00316807" w:rsidRDefault="00316807" w:rsidP="003B60FD">
      <w:pPr>
        <w:pStyle w:val="OrdersText"/>
      </w:pPr>
      <w:bookmarkStart w:id="0" w:name="_Hlk51841597"/>
      <w:r>
        <w:t xml:space="preserve">2. </w:t>
      </w:r>
      <w:r>
        <w:tab/>
      </w:r>
      <w:bookmarkEnd w:id="0"/>
      <w:r>
        <w:t>Set aside orders 2, 3, 4 and 5 of the orders made by the Federal Court of Australia on 23 March 2020 and, in their place, order that:</w:t>
      </w:r>
    </w:p>
    <w:p w14:paraId="137B6BEC" w14:textId="77777777" w:rsidR="00316807" w:rsidRDefault="00316807" w:rsidP="003B60FD">
      <w:pPr>
        <w:pStyle w:val="OrdersText"/>
      </w:pPr>
    </w:p>
    <w:p w14:paraId="00E7F203" w14:textId="77777777" w:rsidR="00316807" w:rsidRDefault="00316807" w:rsidP="003B60FD">
      <w:pPr>
        <w:pStyle w:val="OrdersText"/>
        <w:ind w:left="1418"/>
      </w:pPr>
      <w:r>
        <w:t xml:space="preserve">(a) </w:t>
      </w:r>
      <w:r>
        <w:tab/>
        <w:t>order 2 made by the Federal Circuit Court of Australia on 8 March 2019 be set aside; and</w:t>
      </w:r>
    </w:p>
    <w:p w14:paraId="5D3C162F" w14:textId="77777777" w:rsidR="00316807" w:rsidRDefault="00316807" w:rsidP="003B60FD">
      <w:pPr>
        <w:pStyle w:val="OrdersText"/>
        <w:ind w:left="1418"/>
      </w:pPr>
    </w:p>
    <w:p w14:paraId="652BF2A6" w14:textId="77777777" w:rsidR="00316807" w:rsidRPr="00932312" w:rsidRDefault="00316807" w:rsidP="003B60FD">
      <w:pPr>
        <w:pStyle w:val="OrdersText"/>
        <w:ind w:left="1418"/>
      </w:pPr>
      <w:r>
        <w:t xml:space="preserve">(b) </w:t>
      </w:r>
      <w:r>
        <w:tab/>
        <w:t xml:space="preserve">the appeal to the Federal Court be otherwise dismissed. </w:t>
      </w:r>
    </w:p>
    <w:p w14:paraId="6208ACFC" w14:textId="77777777" w:rsidR="00316807" w:rsidRDefault="00316807" w:rsidP="00EE5374">
      <w:pPr>
        <w:pStyle w:val="Body"/>
      </w:pPr>
    </w:p>
    <w:p w14:paraId="01E121DB" w14:textId="77777777" w:rsidR="00316807" w:rsidRPr="00427F3A" w:rsidRDefault="00316807" w:rsidP="00EE5374">
      <w:pPr>
        <w:pStyle w:val="Body"/>
      </w:pPr>
    </w:p>
    <w:p w14:paraId="34DC8E06" w14:textId="77777777" w:rsidR="00316807" w:rsidRPr="00427F3A" w:rsidRDefault="00316807" w:rsidP="0032341F">
      <w:pPr>
        <w:pStyle w:val="OrdersBody"/>
      </w:pPr>
      <w:r w:rsidRPr="00427F3A">
        <w:t xml:space="preserve">On appeal from the </w:t>
      </w:r>
      <w:r w:rsidRPr="00F10BFD">
        <w:t>Federal Court of Australia</w:t>
      </w:r>
    </w:p>
    <w:p w14:paraId="0C415041" w14:textId="77777777" w:rsidR="00316807" w:rsidRDefault="00316807" w:rsidP="00EE5374">
      <w:pPr>
        <w:pStyle w:val="Body"/>
      </w:pPr>
    </w:p>
    <w:p w14:paraId="40B09073" w14:textId="7F60E07B" w:rsidR="00316807" w:rsidRDefault="00316807" w:rsidP="00EE5374">
      <w:pPr>
        <w:pStyle w:val="Body"/>
      </w:pPr>
    </w:p>
    <w:p w14:paraId="4290D448" w14:textId="4D665D53" w:rsidR="00316807" w:rsidRDefault="00316807" w:rsidP="00EE5374">
      <w:pPr>
        <w:pStyle w:val="Body"/>
      </w:pPr>
    </w:p>
    <w:p w14:paraId="6B171443" w14:textId="0CF78971" w:rsidR="00316807" w:rsidRDefault="00316807" w:rsidP="00EE5374">
      <w:pPr>
        <w:pStyle w:val="Body"/>
      </w:pPr>
    </w:p>
    <w:p w14:paraId="0F607218" w14:textId="597A1295" w:rsidR="00316807" w:rsidRDefault="00316807" w:rsidP="00EE5374">
      <w:pPr>
        <w:pStyle w:val="Body"/>
      </w:pPr>
    </w:p>
    <w:p w14:paraId="3B27C694" w14:textId="58322F52"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184E35E2" w14:textId="7C5226FD"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6AEAC6C" w14:textId="77777777" w:rsidR="00316807" w:rsidRPr="00427F3A" w:rsidRDefault="00316807" w:rsidP="00EE5374">
      <w:pPr>
        <w:pStyle w:val="Body"/>
      </w:pPr>
    </w:p>
    <w:p w14:paraId="50A26684" w14:textId="77777777" w:rsidR="00316807" w:rsidRPr="00F10BFD" w:rsidRDefault="00316807" w:rsidP="00E90E4F">
      <w:pPr>
        <w:pStyle w:val="OrdersBodyHeading"/>
      </w:pPr>
      <w:r w:rsidRPr="00F10BFD">
        <w:t>Representation</w:t>
      </w:r>
    </w:p>
    <w:p w14:paraId="5E0067A4" w14:textId="3AB0A519"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p>
    <w:p w14:paraId="1C8AF29E" w14:textId="31F4A97E" w:rsidR="00316807" w:rsidRDefault="00316807" w:rsidP="00E90E4F">
      <w:pPr>
        <w:pStyle w:val="OrdersBody"/>
      </w:pPr>
      <w:r w:rsidRPr="00F10BFD">
        <w:lastRenderedPageBreak/>
        <w:t xml:space="preserve">C L </w:t>
      </w:r>
      <w:proofErr w:type="spellStart"/>
      <w:r w:rsidRPr="00F10BFD">
        <w:t>Lenehan</w:t>
      </w:r>
      <w:proofErr w:type="spellEnd"/>
      <w:r w:rsidRPr="00F10BFD">
        <w:t xml:space="preserve"> SC with N M Wood for the appellant (instructed by Australian Government Solicitor)</w:t>
      </w:r>
    </w:p>
    <w:p w14:paraId="12171EBE" w14:textId="77777777" w:rsidR="00316807" w:rsidRPr="00F10BFD" w:rsidRDefault="00316807" w:rsidP="00E90E4F">
      <w:pPr>
        <w:pStyle w:val="OrdersBody"/>
      </w:pPr>
    </w:p>
    <w:p w14:paraId="198A6A20" w14:textId="77777777" w:rsidR="00316807" w:rsidRPr="00F10BFD" w:rsidRDefault="00316807" w:rsidP="00E90E4F">
      <w:pPr>
        <w:pStyle w:val="OrdersBody"/>
      </w:pPr>
      <w:r w:rsidRPr="00F10BFD">
        <w:t xml:space="preserve">S J </w:t>
      </w:r>
      <w:proofErr w:type="spellStart"/>
      <w:r w:rsidRPr="00F10BFD">
        <w:t>Keim</w:t>
      </w:r>
      <w:proofErr w:type="spellEnd"/>
      <w:r w:rsidRPr="00F10BFD">
        <w:t xml:space="preserve"> SC with K E Slack for the respondent (instructed by Sentry Law)</w:t>
      </w:r>
    </w:p>
    <w:p w14:paraId="6E15FA9E" w14:textId="77777777" w:rsidR="00316807" w:rsidRDefault="00316807" w:rsidP="00A01277">
      <w:pPr>
        <w:pStyle w:val="Body"/>
      </w:pPr>
    </w:p>
    <w:p w14:paraId="5C3C6F4D" w14:textId="77777777" w:rsidR="00316807" w:rsidRDefault="00316807" w:rsidP="00EE5374">
      <w:pPr>
        <w:pStyle w:val="Body"/>
      </w:pPr>
    </w:p>
    <w:p w14:paraId="1586D4C9" w14:textId="77777777" w:rsidR="00316807" w:rsidRDefault="00316807" w:rsidP="00EE5374">
      <w:pPr>
        <w:pStyle w:val="Body"/>
      </w:pPr>
    </w:p>
    <w:p w14:paraId="709DE780" w14:textId="77777777" w:rsidR="00316807" w:rsidRDefault="00316807" w:rsidP="00EE5374">
      <w:pPr>
        <w:pStyle w:val="Body"/>
      </w:pPr>
    </w:p>
    <w:p w14:paraId="74C71A73" w14:textId="77777777" w:rsidR="00316807" w:rsidRDefault="00316807" w:rsidP="00EE5374">
      <w:pPr>
        <w:pStyle w:val="Body"/>
      </w:pPr>
    </w:p>
    <w:p w14:paraId="154E9ED9" w14:textId="77777777" w:rsidR="00316807" w:rsidRDefault="00316807" w:rsidP="00EE5374">
      <w:pPr>
        <w:pStyle w:val="Body"/>
      </w:pPr>
    </w:p>
    <w:p w14:paraId="0430A20F" w14:textId="77777777" w:rsidR="00316807" w:rsidRDefault="00316807" w:rsidP="00EE5374">
      <w:pPr>
        <w:pStyle w:val="Body"/>
      </w:pPr>
    </w:p>
    <w:p w14:paraId="58C5C7E7" w14:textId="77777777" w:rsidR="00316807" w:rsidRDefault="00316807" w:rsidP="00EE5374">
      <w:pPr>
        <w:pStyle w:val="Body"/>
      </w:pPr>
    </w:p>
    <w:p w14:paraId="3692DA6F" w14:textId="77777777" w:rsidR="00316807" w:rsidRDefault="00316807" w:rsidP="00EE5374">
      <w:pPr>
        <w:pStyle w:val="Body"/>
      </w:pPr>
    </w:p>
    <w:p w14:paraId="3AD2B548" w14:textId="77777777" w:rsidR="00316807" w:rsidRDefault="00316807" w:rsidP="00EE5374">
      <w:pPr>
        <w:pStyle w:val="Body"/>
      </w:pPr>
    </w:p>
    <w:p w14:paraId="408166A5" w14:textId="77777777" w:rsidR="00316807" w:rsidRDefault="00316807" w:rsidP="00EE5374">
      <w:pPr>
        <w:pStyle w:val="Body"/>
      </w:pPr>
    </w:p>
    <w:p w14:paraId="3F4B9977" w14:textId="77777777" w:rsidR="00316807" w:rsidRDefault="00316807" w:rsidP="00EE5374">
      <w:pPr>
        <w:pStyle w:val="Body"/>
      </w:pPr>
    </w:p>
    <w:p w14:paraId="524B35AF" w14:textId="77777777" w:rsidR="00316807" w:rsidRDefault="00316807" w:rsidP="00EE5374">
      <w:pPr>
        <w:pStyle w:val="Body"/>
      </w:pPr>
    </w:p>
    <w:p w14:paraId="2A57510B" w14:textId="77777777" w:rsidR="00316807" w:rsidRDefault="00316807" w:rsidP="00EE5374">
      <w:pPr>
        <w:pStyle w:val="Body"/>
      </w:pPr>
    </w:p>
    <w:p w14:paraId="72CCDDFF" w14:textId="77777777" w:rsidR="00316807" w:rsidRDefault="00316807" w:rsidP="00EE5374">
      <w:pPr>
        <w:pStyle w:val="Body"/>
      </w:pPr>
    </w:p>
    <w:p w14:paraId="386D7905" w14:textId="77777777" w:rsidR="00316807" w:rsidRDefault="00316807" w:rsidP="00EE5374">
      <w:pPr>
        <w:pStyle w:val="Body"/>
      </w:pPr>
    </w:p>
    <w:p w14:paraId="5AC8988B" w14:textId="77777777" w:rsidR="00316807" w:rsidRDefault="00316807" w:rsidP="00EE5374">
      <w:pPr>
        <w:pStyle w:val="Body"/>
      </w:pPr>
    </w:p>
    <w:p w14:paraId="5C9103A1" w14:textId="77777777" w:rsidR="00316807" w:rsidRDefault="00316807" w:rsidP="00EE5374">
      <w:pPr>
        <w:pStyle w:val="Body"/>
      </w:pPr>
    </w:p>
    <w:p w14:paraId="42453059" w14:textId="77777777" w:rsidR="00316807" w:rsidRDefault="00316807" w:rsidP="00EE5374">
      <w:pPr>
        <w:pStyle w:val="Body"/>
      </w:pPr>
    </w:p>
    <w:p w14:paraId="735C9FA5" w14:textId="77777777" w:rsidR="00316807" w:rsidRDefault="00316807" w:rsidP="00EE5374">
      <w:pPr>
        <w:pStyle w:val="Body"/>
      </w:pPr>
    </w:p>
    <w:p w14:paraId="43656A90" w14:textId="77777777" w:rsidR="00316807" w:rsidRDefault="00316807" w:rsidP="00EE5374">
      <w:pPr>
        <w:pStyle w:val="Body"/>
      </w:pPr>
    </w:p>
    <w:p w14:paraId="24B5E643" w14:textId="77777777" w:rsidR="00316807" w:rsidRDefault="00316807" w:rsidP="00EE5374">
      <w:pPr>
        <w:pStyle w:val="Body"/>
      </w:pPr>
    </w:p>
    <w:p w14:paraId="714F6AE8" w14:textId="77777777" w:rsidR="00316807" w:rsidRDefault="00316807" w:rsidP="00EE5374">
      <w:pPr>
        <w:pStyle w:val="Body"/>
      </w:pPr>
    </w:p>
    <w:p w14:paraId="0EC54CEE" w14:textId="77777777" w:rsidR="00316807" w:rsidRDefault="00316807" w:rsidP="00EE5374">
      <w:pPr>
        <w:pStyle w:val="Body"/>
      </w:pPr>
    </w:p>
    <w:p w14:paraId="422509AC" w14:textId="77777777" w:rsidR="00316807" w:rsidRDefault="00316807" w:rsidP="00EE5374">
      <w:pPr>
        <w:pStyle w:val="Body"/>
      </w:pPr>
    </w:p>
    <w:p w14:paraId="21F0E2B4" w14:textId="77777777" w:rsidR="00316807" w:rsidRDefault="00316807" w:rsidP="00EE5374">
      <w:pPr>
        <w:pStyle w:val="Body"/>
      </w:pPr>
    </w:p>
    <w:p w14:paraId="3135D75A" w14:textId="77777777" w:rsidR="00316807" w:rsidRDefault="00316807" w:rsidP="00EE5374">
      <w:pPr>
        <w:pStyle w:val="Body"/>
      </w:pPr>
    </w:p>
    <w:p w14:paraId="799367DE" w14:textId="77777777" w:rsidR="00316807" w:rsidRDefault="00316807" w:rsidP="00EE5374">
      <w:pPr>
        <w:pStyle w:val="Body"/>
      </w:pPr>
    </w:p>
    <w:p w14:paraId="27049720" w14:textId="77777777" w:rsidR="00316807" w:rsidRDefault="00316807" w:rsidP="00EE5374">
      <w:pPr>
        <w:pStyle w:val="Body"/>
      </w:pPr>
    </w:p>
    <w:p w14:paraId="76267A9E" w14:textId="77777777" w:rsidR="00316807" w:rsidRDefault="00316807" w:rsidP="00EE5374">
      <w:pPr>
        <w:pStyle w:val="Body"/>
      </w:pPr>
    </w:p>
    <w:p w14:paraId="3D3AF0FD" w14:textId="77777777" w:rsidR="00316807" w:rsidRDefault="00316807" w:rsidP="00EE5374">
      <w:pPr>
        <w:pStyle w:val="Body"/>
      </w:pPr>
    </w:p>
    <w:p w14:paraId="193C01D7" w14:textId="77777777" w:rsidR="00316807" w:rsidRDefault="00316807" w:rsidP="00EE5374">
      <w:pPr>
        <w:pStyle w:val="Body"/>
      </w:pPr>
    </w:p>
    <w:p w14:paraId="2E1F461C" w14:textId="77777777" w:rsidR="00316807" w:rsidRDefault="00316807" w:rsidP="00EE5374">
      <w:pPr>
        <w:pStyle w:val="Body"/>
      </w:pPr>
    </w:p>
    <w:p w14:paraId="43966198" w14:textId="77777777" w:rsidR="00316807" w:rsidRPr="00427F3A" w:rsidRDefault="00316807" w:rsidP="00F9713B">
      <w:pPr>
        <w:pStyle w:val="Notice"/>
        <w:rPr>
          <w:lang w:val="en-AU"/>
        </w:rPr>
      </w:pPr>
      <w:r w:rsidRPr="00427F3A">
        <w:rPr>
          <w:lang w:val="en-AU"/>
        </w:rPr>
        <w:t>Notice:  This copy of the Court's Reasons for Judgment is subject to formal revision prior to publication in the Commonwealth Law Reports.</w:t>
      </w:r>
    </w:p>
    <w:p w14:paraId="706DF56A" w14:textId="55B7FC24"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BA60977" w14:textId="77777777"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16807" w:rsidSect="00316807">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32A715B" w14:textId="77777777" w:rsidR="00316807" w:rsidRDefault="00316807" w:rsidP="001649CA">
      <w:pPr>
        <w:pStyle w:val="CatchwordsBold"/>
      </w:pPr>
      <w:r w:rsidRPr="00B9489E">
        <w:lastRenderedPageBreak/>
        <w:t>CATCHWORDS</w:t>
      </w:r>
    </w:p>
    <w:p w14:paraId="6E4BAB03" w14:textId="77777777" w:rsidR="00316807" w:rsidRPr="00B9489E" w:rsidRDefault="00316807" w:rsidP="001649CA">
      <w:pPr>
        <w:pStyle w:val="CatchwordsBold"/>
      </w:pPr>
    </w:p>
    <w:p w14:paraId="67EC9510" w14:textId="77777777" w:rsidR="00316807" w:rsidRPr="00E9034E" w:rsidRDefault="00316807" w:rsidP="001649CA">
      <w:pPr>
        <w:pStyle w:val="CatchwordsBold"/>
      </w:pPr>
      <w:r w:rsidRPr="00E9034E">
        <w:t xml:space="preserve">Minister </w:t>
      </w:r>
      <w:r>
        <w:t>f</w:t>
      </w:r>
      <w:r w:rsidRPr="00E9034E">
        <w:t xml:space="preserve">or Immigration, Citizenship, Migrant Services </w:t>
      </w:r>
      <w:r>
        <w:t>a</w:t>
      </w:r>
      <w:r w:rsidRPr="00E9034E">
        <w:t xml:space="preserve">nd Multicultural Affairs </w:t>
      </w:r>
      <w:r>
        <w:t>v Moorcroft</w:t>
      </w:r>
    </w:p>
    <w:p w14:paraId="7A1F7421" w14:textId="77777777" w:rsidR="00316807" w:rsidRPr="00B9489E" w:rsidRDefault="00316807" w:rsidP="00652FE1">
      <w:pPr>
        <w:pStyle w:val="Default"/>
        <w:jc w:val="right"/>
      </w:pPr>
    </w:p>
    <w:p w14:paraId="23B716B8" w14:textId="77777777" w:rsidR="00316807" w:rsidRDefault="00316807" w:rsidP="00DC3DB8">
      <w:pPr>
        <w:pStyle w:val="CatchwordsText"/>
      </w:pPr>
      <w:r>
        <w:t xml:space="preserve">Immigration </w:t>
      </w:r>
      <w:r w:rsidRPr="00B9489E">
        <w:t>–</w:t>
      </w:r>
      <w:r>
        <w:t xml:space="preserve"> Visas – Application for special category visa – Where respondent's special category visa purportedly cancelled and respondent required to depart Australia in 2018 </w:t>
      </w:r>
      <w:r w:rsidRPr="00286700">
        <w:t xml:space="preserve">– Where </w:t>
      </w:r>
      <w:r>
        <w:t xml:space="preserve">purported </w:t>
      </w:r>
      <w:r w:rsidRPr="00286700">
        <w:t xml:space="preserve">cancellation decision </w:t>
      </w:r>
      <w:r>
        <w:t xml:space="preserve">subsequently </w:t>
      </w:r>
      <w:r w:rsidRPr="00286700">
        <w:t>quashed</w:t>
      </w:r>
      <w:r>
        <w:t> </w:t>
      </w:r>
      <w:r w:rsidRPr="00286700">
        <w:t>–</w:t>
      </w:r>
      <w:r>
        <w:t xml:space="preserve"> Where respondent returned to Australia and refused a special category visa on the basis she was a "behaviour concern non-citizen" as defined in s 5(1) of </w:t>
      </w:r>
      <w:r>
        <w:rPr>
          <w:i/>
        </w:rPr>
        <w:t xml:space="preserve">Migration Act 1958 </w:t>
      </w:r>
      <w:r>
        <w:t>(Cth) ("Act") due to her removal in 2018 – Where s 5(1) of Act defined "behaviour concern non-citizen" in para (d) as a non-citizen who "has been removed or deported from Australia or removed or deported from another country" – Whether respondent was a "behaviour concern non-citizen" within meaning of para (d) </w:t>
      </w:r>
      <w:r w:rsidRPr="00B9489E">
        <w:t>–</w:t>
      </w:r>
      <w:r>
        <w:t xml:space="preserve"> Whether "removed ... from Australia" means removed in fact or removed in accordance with Act.</w:t>
      </w:r>
    </w:p>
    <w:p w14:paraId="41EF46B8" w14:textId="77777777" w:rsidR="00316807" w:rsidRDefault="00316807" w:rsidP="00DC3DB8">
      <w:pPr>
        <w:pStyle w:val="CatchwordsText"/>
      </w:pPr>
    </w:p>
    <w:p w14:paraId="1378CB53" w14:textId="77777777" w:rsidR="00316807" w:rsidRDefault="00316807" w:rsidP="00076781">
      <w:pPr>
        <w:pStyle w:val="CatchwordsText"/>
        <w:tabs>
          <w:tab w:val="clear" w:pos="2880"/>
          <w:tab w:val="clear" w:pos="3600"/>
          <w:tab w:val="clear" w:pos="6480"/>
          <w:tab w:val="right" w:pos="8505"/>
        </w:tabs>
      </w:pPr>
      <w:r w:rsidRPr="00B9489E">
        <w:t>Words and phrases –</w:t>
      </w:r>
      <w:r>
        <w:t xml:space="preserve"> "behaviour concern non-citizen", "harsh consequences", "nullity", "removed", "removed or deported from", </w:t>
      </w:r>
      <w:r w:rsidRPr="00BE384D">
        <w:t>"theory of the second actor".</w:t>
      </w:r>
    </w:p>
    <w:p w14:paraId="1C1CF7C3" w14:textId="77777777" w:rsidR="00316807" w:rsidRDefault="00316807" w:rsidP="00316807">
      <w:pPr>
        <w:pStyle w:val="CatchwordsText"/>
      </w:pPr>
    </w:p>
    <w:p w14:paraId="1E59A7B1" w14:textId="77777777" w:rsidR="00316807" w:rsidRPr="005B096C" w:rsidRDefault="00316807" w:rsidP="00316807">
      <w:pPr>
        <w:pStyle w:val="CatchwordsText"/>
      </w:pPr>
      <w:r w:rsidRPr="005B096C">
        <w:rPr>
          <w:i/>
        </w:rPr>
        <w:t>Act</w:t>
      </w:r>
      <w:r>
        <w:rPr>
          <w:i/>
        </w:rPr>
        <w:t>s</w:t>
      </w:r>
      <w:r w:rsidRPr="005B096C">
        <w:rPr>
          <w:i/>
        </w:rPr>
        <w:t xml:space="preserve"> Interpretation Act 1901 </w:t>
      </w:r>
      <w:r w:rsidRPr="005B096C">
        <w:t>(Cth), s 18A.</w:t>
      </w:r>
    </w:p>
    <w:p w14:paraId="7082FF73" w14:textId="77777777" w:rsidR="00316807" w:rsidRPr="005B096C" w:rsidRDefault="00316807" w:rsidP="00316807">
      <w:pPr>
        <w:pStyle w:val="CatchwordsText"/>
      </w:pPr>
      <w:r w:rsidRPr="005B096C">
        <w:rPr>
          <w:i/>
        </w:rPr>
        <w:t xml:space="preserve">Migration Act 1958 </w:t>
      </w:r>
      <w:r w:rsidRPr="005B096C">
        <w:t xml:space="preserve">(Cth), ss 5(1), </w:t>
      </w:r>
      <w:r w:rsidRPr="00286700">
        <w:t>14,</w:t>
      </w:r>
      <w:r w:rsidRPr="00BE384D">
        <w:t xml:space="preserve"> 32(2)</w:t>
      </w:r>
      <w:r>
        <w:t>,</w:t>
      </w:r>
      <w:r w:rsidRPr="00BE384D">
        <w:t xml:space="preserve"> </w:t>
      </w:r>
      <w:r w:rsidRPr="00286700">
        <w:t>Pt 2 Div 8.</w:t>
      </w:r>
    </w:p>
    <w:p w14:paraId="6C8EC9EC" w14:textId="77777777" w:rsidR="00316807" w:rsidRPr="00286700" w:rsidRDefault="00316807" w:rsidP="00316807">
      <w:pPr>
        <w:pStyle w:val="CatchwordsText"/>
      </w:pPr>
      <w:r w:rsidRPr="00286700">
        <w:rPr>
          <w:i/>
        </w:rPr>
        <w:t xml:space="preserve">Migration Regulations 1994 </w:t>
      </w:r>
      <w:r w:rsidRPr="00286700">
        <w:t>(Cth), reg 5.15A, Sch 1 item 1219, Sch 2 cl 444.511, Div 444.6.</w:t>
      </w:r>
    </w:p>
    <w:p w14:paraId="3CE55959" w14:textId="77777777" w:rsidR="00316807" w:rsidRDefault="00316807" w:rsidP="001649CA">
      <w:pPr>
        <w:pStyle w:val="CatchwordsText"/>
      </w:pPr>
      <w:bookmarkStart w:id="1" w:name="_GoBack"/>
      <w:bookmarkEnd w:id="1"/>
    </w:p>
    <w:p w14:paraId="45A1737D" w14:textId="77777777" w:rsidR="00316807" w:rsidRDefault="00316807" w:rsidP="001649CA">
      <w:pPr>
        <w:pStyle w:val="CatchwordsText"/>
      </w:pPr>
    </w:p>
    <w:p w14:paraId="5DD8592D" w14:textId="77777777" w:rsidR="00316807" w:rsidRDefault="00316807" w:rsidP="001649CA">
      <w:pPr>
        <w:pStyle w:val="CatchwordsText"/>
      </w:pPr>
    </w:p>
    <w:p w14:paraId="4FE1FA39" w14:textId="77777777" w:rsidR="00316807" w:rsidRDefault="00316807" w:rsidP="001649CA">
      <w:pPr>
        <w:pStyle w:val="CatchwordsText"/>
      </w:pPr>
    </w:p>
    <w:p w14:paraId="0E50DF9A" w14:textId="58450A39" w:rsidR="00316807" w:rsidRDefault="00316807" w:rsidP="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190BF3D4" w14:textId="543CEB09"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011A537" w14:textId="7FFC0CDD" w:rsidR="00316807" w:rsidRDefault="00316807">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3866AFB" w14:textId="77777777" w:rsidR="00316807" w:rsidRDefault="00316807" w:rsidP="004E25E7">
      <w:pPr>
        <w:pStyle w:val="FixListStyle"/>
        <w:tabs>
          <w:tab w:val="clear" w:pos="720"/>
          <w:tab w:val="left" w:pos="0"/>
        </w:tabs>
        <w:spacing w:after="260" w:line="280" w:lineRule="exact"/>
        <w:ind w:right="0"/>
        <w:jc w:val="both"/>
        <w:rPr>
          <w:rFonts w:ascii="Times New Roman" w:hAnsi="Times New Roman"/>
        </w:rPr>
        <w:sectPr w:rsidR="00316807" w:rsidSect="00316807">
          <w:pgSz w:w="11907" w:h="16839" w:code="9"/>
          <w:pgMar w:top="1440" w:right="1701" w:bottom="1984" w:left="1701" w:header="720" w:footer="720" w:gutter="0"/>
          <w:pgNumType w:start="1"/>
          <w:cols w:space="720"/>
          <w:titlePg/>
          <w:docGrid w:linePitch="354"/>
        </w:sectPr>
      </w:pPr>
    </w:p>
    <w:p w14:paraId="31FCE977" w14:textId="1276BE44" w:rsidR="00E942C9" w:rsidRPr="004E25E7" w:rsidRDefault="004E25E7" w:rsidP="004E25E7">
      <w:pPr>
        <w:pStyle w:val="FixListStyle"/>
        <w:tabs>
          <w:tab w:val="clear" w:pos="720"/>
          <w:tab w:val="left" w:pos="0"/>
        </w:tabs>
        <w:spacing w:after="260" w:line="280" w:lineRule="exact"/>
        <w:ind w:right="0"/>
        <w:jc w:val="both"/>
        <w:rPr>
          <w:rFonts w:ascii="Times New Roman" w:hAnsi="Times New Roman"/>
        </w:rPr>
      </w:pPr>
      <w:r w:rsidRPr="004E25E7">
        <w:rPr>
          <w:rFonts w:ascii="Times New Roman" w:hAnsi="Times New Roman"/>
        </w:rPr>
        <w:lastRenderedPageBreak/>
        <w:t xml:space="preserve">KIEFEL CJ, KEANE, GORDON, STEWARD AND GLEESON JJ.   </w:t>
      </w:r>
      <w:r w:rsidR="008E365E" w:rsidRPr="004E25E7">
        <w:rPr>
          <w:rFonts w:ascii="Times New Roman" w:hAnsi="Times New Roman"/>
        </w:rPr>
        <w:t xml:space="preserve">This appeal </w:t>
      </w:r>
      <w:r w:rsidR="00CF3205" w:rsidRPr="004E25E7">
        <w:rPr>
          <w:rFonts w:ascii="Times New Roman" w:hAnsi="Times New Roman"/>
        </w:rPr>
        <w:t xml:space="preserve">from a </w:t>
      </w:r>
      <w:r w:rsidR="00E15D8E" w:rsidRPr="004E25E7">
        <w:rPr>
          <w:rFonts w:ascii="Times New Roman" w:hAnsi="Times New Roman"/>
        </w:rPr>
        <w:t>judgment of the Federal Court of Australia</w:t>
      </w:r>
      <w:r w:rsidR="00CF3205" w:rsidRPr="004E25E7">
        <w:rPr>
          <w:rFonts w:ascii="Times New Roman" w:hAnsi="Times New Roman"/>
        </w:rPr>
        <w:t xml:space="preserve"> </w:t>
      </w:r>
      <w:r w:rsidR="008E365E" w:rsidRPr="004E25E7">
        <w:rPr>
          <w:rFonts w:ascii="Times New Roman" w:hAnsi="Times New Roman"/>
        </w:rPr>
        <w:t xml:space="preserve">concerns </w:t>
      </w:r>
      <w:r w:rsidR="00151DD3" w:rsidRPr="004E25E7">
        <w:rPr>
          <w:rFonts w:ascii="Times New Roman" w:hAnsi="Times New Roman"/>
        </w:rPr>
        <w:t xml:space="preserve">the refusal of </w:t>
      </w:r>
      <w:r w:rsidR="008E365E" w:rsidRPr="004E25E7">
        <w:rPr>
          <w:rFonts w:ascii="Times New Roman" w:hAnsi="Times New Roman"/>
        </w:rPr>
        <w:t xml:space="preserve">the respondent's application for a special category visa </w:t>
      </w:r>
      <w:r w:rsidR="00151DD3" w:rsidRPr="004E25E7">
        <w:rPr>
          <w:rFonts w:ascii="Times New Roman" w:hAnsi="Times New Roman"/>
        </w:rPr>
        <w:t xml:space="preserve">on 29 January 2019, </w:t>
      </w:r>
      <w:r w:rsidR="008E365E" w:rsidRPr="004E25E7">
        <w:rPr>
          <w:rFonts w:ascii="Times New Roman" w:hAnsi="Times New Roman"/>
        </w:rPr>
        <w:t xml:space="preserve">on the basis that she failed to satisfy the criterion for the visa in s 32(2) of the </w:t>
      </w:r>
      <w:r w:rsidR="008E365E" w:rsidRPr="004E25E7">
        <w:rPr>
          <w:rFonts w:ascii="Times New Roman" w:hAnsi="Times New Roman"/>
          <w:i/>
        </w:rPr>
        <w:t xml:space="preserve">Migration Act 1958 </w:t>
      </w:r>
      <w:r w:rsidR="008E365E" w:rsidRPr="004E25E7">
        <w:rPr>
          <w:rFonts w:ascii="Times New Roman" w:hAnsi="Times New Roman"/>
        </w:rPr>
        <w:t>(Cth) ("the Act") because she was a "behaviour concern non</w:t>
      </w:r>
      <w:r w:rsidR="008E365E" w:rsidRPr="004E25E7">
        <w:rPr>
          <w:rFonts w:ascii="Times New Roman" w:hAnsi="Times New Roman"/>
        </w:rPr>
        <w:noBreakHyphen/>
        <w:t>citizen"</w:t>
      </w:r>
      <w:r w:rsidR="000F2625" w:rsidRPr="004E25E7">
        <w:rPr>
          <w:rFonts w:ascii="Times New Roman" w:hAnsi="Times New Roman"/>
        </w:rPr>
        <w:t xml:space="preserve"> within the meaning of s</w:t>
      </w:r>
      <w:r w:rsidR="00A1745F" w:rsidRPr="004E25E7">
        <w:rPr>
          <w:rFonts w:ascii="Times New Roman" w:hAnsi="Times New Roman"/>
        </w:rPr>
        <w:t> </w:t>
      </w:r>
      <w:r w:rsidR="000F2625" w:rsidRPr="004E25E7">
        <w:rPr>
          <w:rFonts w:ascii="Times New Roman" w:hAnsi="Times New Roman"/>
        </w:rPr>
        <w:t>5(1) of the Act</w:t>
      </w:r>
      <w:r w:rsidR="00171A43" w:rsidRPr="004E25E7">
        <w:rPr>
          <w:rFonts w:ascii="Times New Roman" w:hAnsi="Times New Roman"/>
        </w:rPr>
        <w:t>.</w:t>
      </w:r>
      <w:r w:rsidR="000B7ED0" w:rsidRPr="004E25E7">
        <w:rPr>
          <w:rFonts w:ascii="Times New Roman" w:hAnsi="Times New Roman"/>
          <w:b/>
        </w:rPr>
        <w:t xml:space="preserve"> </w:t>
      </w:r>
      <w:r w:rsidR="00081E41" w:rsidRPr="004E25E7">
        <w:rPr>
          <w:rFonts w:ascii="Times New Roman" w:hAnsi="Times New Roman"/>
        </w:rPr>
        <w:t xml:space="preserve">The </w:t>
      </w:r>
      <w:r w:rsidR="003D335E" w:rsidRPr="004E25E7">
        <w:rPr>
          <w:rFonts w:ascii="Times New Roman" w:hAnsi="Times New Roman"/>
        </w:rPr>
        <w:t>visa</w:t>
      </w:r>
      <w:r w:rsidR="00081E41" w:rsidRPr="004E25E7">
        <w:rPr>
          <w:rFonts w:ascii="Times New Roman" w:hAnsi="Times New Roman"/>
        </w:rPr>
        <w:t xml:space="preserve"> was refused because </w:t>
      </w:r>
      <w:r w:rsidR="003D335E" w:rsidRPr="004E25E7">
        <w:rPr>
          <w:rFonts w:ascii="Times New Roman" w:hAnsi="Times New Roman"/>
        </w:rPr>
        <w:t>the respondent</w:t>
      </w:r>
      <w:r w:rsidR="00081E41" w:rsidRPr="004E25E7">
        <w:rPr>
          <w:rFonts w:ascii="Times New Roman" w:hAnsi="Times New Roman"/>
        </w:rPr>
        <w:t xml:space="preserve"> was found to have fallen within para</w:t>
      </w:r>
      <w:r w:rsidR="00C81239" w:rsidRPr="004E25E7">
        <w:rPr>
          <w:rFonts w:ascii="Times New Roman" w:hAnsi="Times New Roman"/>
        </w:rPr>
        <w:t> </w:t>
      </w:r>
      <w:r w:rsidR="00081E41" w:rsidRPr="004E25E7">
        <w:rPr>
          <w:rFonts w:ascii="Times New Roman" w:hAnsi="Times New Roman"/>
        </w:rPr>
        <w:t>(d</w:t>
      </w:r>
      <w:r w:rsidR="007F7382" w:rsidRPr="004E25E7">
        <w:rPr>
          <w:rFonts w:ascii="Times New Roman" w:hAnsi="Times New Roman"/>
        </w:rPr>
        <w:t>) of the</w:t>
      </w:r>
      <w:r w:rsidR="007F7382" w:rsidRPr="004E25E7">
        <w:rPr>
          <w:rFonts w:ascii="Times New Roman" w:hAnsi="Times New Roman"/>
          <w:b/>
        </w:rPr>
        <w:t xml:space="preserve"> </w:t>
      </w:r>
      <w:r w:rsidR="007F7382" w:rsidRPr="004E25E7">
        <w:rPr>
          <w:rFonts w:ascii="Times New Roman" w:hAnsi="Times New Roman"/>
        </w:rPr>
        <w:t>definition of</w:t>
      </w:r>
      <w:r w:rsidR="007F7382" w:rsidRPr="004E25E7">
        <w:rPr>
          <w:rFonts w:ascii="Times New Roman" w:hAnsi="Times New Roman"/>
          <w:b/>
        </w:rPr>
        <w:t xml:space="preserve"> </w:t>
      </w:r>
      <w:r w:rsidR="007F7382" w:rsidRPr="008A0E1E">
        <w:rPr>
          <w:rFonts w:ascii="Times New Roman" w:hAnsi="Times New Roman"/>
        </w:rPr>
        <w:t>"</w:t>
      </w:r>
      <w:r w:rsidR="007F7382" w:rsidRPr="004E25E7">
        <w:rPr>
          <w:rFonts w:ascii="Times New Roman" w:hAnsi="Times New Roman"/>
        </w:rPr>
        <w:t>behaviour concern non</w:t>
      </w:r>
      <w:r w:rsidR="007F7382" w:rsidRPr="004E25E7">
        <w:rPr>
          <w:rFonts w:ascii="Times New Roman" w:hAnsi="Times New Roman"/>
        </w:rPr>
        <w:noBreakHyphen/>
        <w:t>citizen"</w:t>
      </w:r>
      <w:r w:rsidR="00C43595" w:rsidRPr="004E25E7">
        <w:rPr>
          <w:rFonts w:ascii="Times New Roman" w:hAnsi="Times New Roman"/>
        </w:rPr>
        <w:t>, which</w:t>
      </w:r>
      <w:r w:rsidR="00F72F03" w:rsidRPr="004E25E7">
        <w:rPr>
          <w:rFonts w:ascii="Times New Roman" w:hAnsi="Times New Roman"/>
        </w:rPr>
        <w:t xml:space="preserve"> refers to a non-citizen who </w:t>
      </w:r>
      <w:r w:rsidR="006C6A94" w:rsidRPr="004E25E7">
        <w:rPr>
          <w:rFonts w:ascii="Times New Roman" w:hAnsi="Times New Roman"/>
        </w:rPr>
        <w:t xml:space="preserve">"has been removed or deported from Australia or removed or deported from another country". </w:t>
      </w:r>
      <w:r w:rsidR="00341E6B" w:rsidRPr="004E25E7">
        <w:rPr>
          <w:rFonts w:ascii="Times New Roman" w:hAnsi="Times New Roman"/>
        </w:rPr>
        <w:t>The respondent</w:t>
      </w:r>
      <w:r w:rsidR="000D6EB8" w:rsidRPr="004E25E7">
        <w:rPr>
          <w:rFonts w:ascii="Times New Roman" w:hAnsi="Times New Roman"/>
        </w:rPr>
        <w:t xml:space="preserve"> </w:t>
      </w:r>
      <w:r w:rsidR="003B0B76" w:rsidRPr="004E25E7">
        <w:rPr>
          <w:rFonts w:ascii="Times New Roman" w:hAnsi="Times New Roman"/>
        </w:rPr>
        <w:t>had been</w:t>
      </w:r>
      <w:r w:rsidR="000D6EB8" w:rsidRPr="004E25E7">
        <w:rPr>
          <w:rFonts w:ascii="Times New Roman" w:hAnsi="Times New Roman"/>
        </w:rPr>
        <w:t xml:space="preserve"> removed fr</w:t>
      </w:r>
      <w:r w:rsidR="00341E6B" w:rsidRPr="004E25E7">
        <w:rPr>
          <w:rFonts w:ascii="Times New Roman" w:hAnsi="Times New Roman"/>
        </w:rPr>
        <w:t>om Australia</w:t>
      </w:r>
      <w:r w:rsidR="000D6EB8" w:rsidRPr="004E25E7">
        <w:rPr>
          <w:rFonts w:ascii="Times New Roman" w:hAnsi="Times New Roman"/>
        </w:rPr>
        <w:t xml:space="preserve"> on </w:t>
      </w:r>
      <w:r w:rsidR="009132E3" w:rsidRPr="004E25E7">
        <w:rPr>
          <w:rFonts w:ascii="Times New Roman" w:hAnsi="Times New Roman"/>
        </w:rPr>
        <w:t>4</w:t>
      </w:r>
      <w:r w:rsidR="007468BC" w:rsidRPr="004E25E7">
        <w:rPr>
          <w:rFonts w:ascii="Times New Roman" w:hAnsi="Times New Roman"/>
        </w:rPr>
        <w:t> </w:t>
      </w:r>
      <w:r w:rsidR="009132E3" w:rsidRPr="004E25E7">
        <w:rPr>
          <w:rFonts w:ascii="Times New Roman" w:hAnsi="Times New Roman"/>
        </w:rPr>
        <w:t>January</w:t>
      </w:r>
      <w:r w:rsidR="00C81239" w:rsidRPr="004E25E7">
        <w:rPr>
          <w:rFonts w:ascii="Times New Roman" w:hAnsi="Times New Roman"/>
        </w:rPr>
        <w:t> </w:t>
      </w:r>
      <w:r w:rsidR="009132E3" w:rsidRPr="004E25E7">
        <w:rPr>
          <w:rFonts w:ascii="Times New Roman" w:hAnsi="Times New Roman"/>
        </w:rPr>
        <w:t>2018</w:t>
      </w:r>
      <w:r w:rsidR="006B62A5" w:rsidRPr="004E25E7">
        <w:rPr>
          <w:rFonts w:ascii="Times New Roman" w:hAnsi="Times New Roman"/>
        </w:rPr>
        <w:t xml:space="preserve">, </w:t>
      </w:r>
      <w:r w:rsidR="002527E8" w:rsidRPr="004E25E7">
        <w:rPr>
          <w:rFonts w:ascii="Times New Roman" w:hAnsi="Times New Roman"/>
        </w:rPr>
        <w:t>on</w:t>
      </w:r>
      <w:r w:rsidR="0040448E" w:rsidRPr="004E25E7">
        <w:rPr>
          <w:rFonts w:ascii="Times New Roman" w:hAnsi="Times New Roman"/>
        </w:rPr>
        <w:t xml:space="preserve"> the </w:t>
      </w:r>
      <w:r w:rsidR="002527E8" w:rsidRPr="004E25E7">
        <w:rPr>
          <w:rFonts w:ascii="Times New Roman" w:hAnsi="Times New Roman"/>
        </w:rPr>
        <w:t>basis</w:t>
      </w:r>
      <w:r w:rsidR="009A3265" w:rsidRPr="004E25E7">
        <w:rPr>
          <w:rFonts w:ascii="Times New Roman" w:hAnsi="Times New Roman"/>
        </w:rPr>
        <w:t xml:space="preserve"> (subsequently determined to be incorrect)</w:t>
      </w:r>
      <w:r w:rsidR="00D439BA" w:rsidRPr="004E25E7">
        <w:rPr>
          <w:rFonts w:ascii="Times New Roman" w:hAnsi="Times New Roman"/>
        </w:rPr>
        <w:t xml:space="preserve"> that the respondent</w:t>
      </w:r>
      <w:r w:rsidR="0040448E" w:rsidRPr="004E25E7">
        <w:rPr>
          <w:rFonts w:ascii="Times New Roman" w:hAnsi="Times New Roman"/>
        </w:rPr>
        <w:t xml:space="preserve"> </w:t>
      </w:r>
      <w:r w:rsidR="00F446F0" w:rsidRPr="004E25E7">
        <w:rPr>
          <w:rFonts w:ascii="Times New Roman" w:hAnsi="Times New Roman"/>
        </w:rPr>
        <w:t xml:space="preserve">was </w:t>
      </w:r>
      <w:r w:rsidR="00D439BA" w:rsidRPr="004E25E7">
        <w:rPr>
          <w:rFonts w:ascii="Times New Roman" w:hAnsi="Times New Roman"/>
        </w:rPr>
        <w:t>an</w:t>
      </w:r>
      <w:r w:rsidR="00EF3D1E" w:rsidRPr="004E25E7">
        <w:rPr>
          <w:rFonts w:ascii="Times New Roman" w:hAnsi="Times New Roman"/>
        </w:rPr>
        <w:t xml:space="preserve"> "</w:t>
      </w:r>
      <w:r w:rsidR="00D439BA" w:rsidRPr="004E25E7">
        <w:rPr>
          <w:rFonts w:ascii="Times New Roman" w:hAnsi="Times New Roman"/>
        </w:rPr>
        <w:t>unlawful non-citizen</w:t>
      </w:r>
      <w:r w:rsidR="00EF3D1E" w:rsidRPr="004E25E7">
        <w:rPr>
          <w:rFonts w:ascii="Times New Roman" w:hAnsi="Times New Roman"/>
        </w:rPr>
        <w:t>"</w:t>
      </w:r>
      <w:r w:rsidR="00EA06B3" w:rsidRPr="004E25E7">
        <w:rPr>
          <w:rFonts w:ascii="Times New Roman" w:hAnsi="Times New Roman"/>
        </w:rPr>
        <w:t xml:space="preserve">, as defined in the Act, </w:t>
      </w:r>
      <w:r w:rsidR="00D439BA" w:rsidRPr="004E25E7">
        <w:rPr>
          <w:rFonts w:ascii="Times New Roman" w:hAnsi="Times New Roman"/>
        </w:rPr>
        <w:t xml:space="preserve">who was required to be removed from Australia as soon as practicable </w:t>
      </w:r>
      <w:r w:rsidR="008E365E" w:rsidRPr="004E25E7">
        <w:rPr>
          <w:rFonts w:ascii="Times New Roman" w:hAnsi="Times New Roman"/>
        </w:rPr>
        <w:t>in accordance with Div</w:t>
      </w:r>
      <w:r w:rsidR="00AD3E9A" w:rsidRPr="004E25E7">
        <w:rPr>
          <w:rFonts w:ascii="Times New Roman" w:hAnsi="Times New Roman"/>
        </w:rPr>
        <w:t> </w:t>
      </w:r>
      <w:r w:rsidR="008E365E" w:rsidRPr="004E25E7">
        <w:rPr>
          <w:rFonts w:ascii="Times New Roman" w:hAnsi="Times New Roman"/>
        </w:rPr>
        <w:t xml:space="preserve">8 of </w:t>
      </w:r>
      <w:r w:rsidR="00AD3E9A" w:rsidRPr="004E25E7">
        <w:rPr>
          <w:rFonts w:ascii="Times New Roman" w:hAnsi="Times New Roman"/>
        </w:rPr>
        <w:t xml:space="preserve">Pt 2 of </w:t>
      </w:r>
      <w:r w:rsidR="008E365E" w:rsidRPr="004E25E7">
        <w:rPr>
          <w:rFonts w:ascii="Times New Roman" w:hAnsi="Times New Roman"/>
        </w:rPr>
        <w:t xml:space="preserve">the Act </w:t>
      </w:r>
      <w:r w:rsidR="009C32FC" w:rsidRPr="004E25E7">
        <w:rPr>
          <w:rFonts w:ascii="Times New Roman" w:hAnsi="Times New Roman"/>
        </w:rPr>
        <w:t xml:space="preserve">(which concerns removal of unlawful </w:t>
      </w:r>
      <w:r w:rsidR="00CF7018" w:rsidRPr="004E25E7">
        <w:rPr>
          <w:rFonts w:ascii="Times New Roman" w:hAnsi="Times New Roman"/>
        </w:rPr>
        <w:t>non-citizens)</w:t>
      </w:r>
      <w:r w:rsidR="008E365E" w:rsidRPr="004E25E7">
        <w:rPr>
          <w:rFonts w:ascii="Times New Roman" w:hAnsi="Times New Roman"/>
        </w:rPr>
        <w:t>.</w:t>
      </w:r>
    </w:p>
    <w:p w14:paraId="5BC85BB8" w14:textId="12FD11A5" w:rsidR="00C47E57"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The issue in the appeal is the proper construction of para (d)</w:t>
      </w:r>
      <w:r w:rsidR="006842E3" w:rsidRPr="004E25E7">
        <w:rPr>
          <w:rFonts w:ascii="Times New Roman" w:hAnsi="Times New Roman"/>
        </w:rPr>
        <w:t xml:space="preserve"> of the definition of</w:t>
      </w:r>
      <w:r w:rsidR="000F2625" w:rsidRPr="004E25E7">
        <w:rPr>
          <w:rFonts w:ascii="Times New Roman" w:hAnsi="Times New Roman"/>
        </w:rPr>
        <w:t xml:space="preserve"> "behaviour concern non-citizen"</w:t>
      </w:r>
      <w:r w:rsidRPr="004E25E7">
        <w:rPr>
          <w:rFonts w:ascii="Times New Roman" w:hAnsi="Times New Roman"/>
        </w:rPr>
        <w:t xml:space="preserve">. </w:t>
      </w:r>
      <w:r w:rsidR="007906D1" w:rsidRPr="004E25E7">
        <w:rPr>
          <w:rFonts w:ascii="Times New Roman" w:hAnsi="Times New Roman"/>
        </w:rPr>
        <w:t xml:space="preserve">The question is whether "removed ... from Australia" in para (d) refers to an administrative act of removal otherwise authorised by the Act subject to certain constraints, or only such an administrative act performed in accordance with those constraints. </w:t>
      </w:r>
      <w:r w:rsidRPr="004E25E7">
        <w:rPr>
          <w:rFonts w:ascii="Times New Roman" w:hAnsi="Times New Roman"/>
        </w:rPr>
        <w:t>The appellant ("the Minister") contend</w:t>
      </w:r>
      <w:r w:rsidR="00677070" w:rsidRPr="004E25E7">
        <w:rPr>
          <w:rFonts w:ascii="Times New Roman" w:hAnsi="Times New Roman"/>
        </w:rPr>
        <w:t>ed</w:t>
      </w:r>
      <w:r w:rsidRPr="004E25E7">
        <w:rPr>
          <w:rFonts w:ascii="Times New Roman" w:hAnsi="Times New Roman"/>
        </w:rPr>
        <w:t xml:space="preserve"> that the expression "removed </w:t>
      </w:r>
      <w:r w:rsidR="00884FB9" w:rsidRPr="004E25E7">
        <w:rPr>
          <w:rFonts w:ascii="Times New Roman" w:hAnsi="Times New Roman"/>
        </w:rPr>
        <w:t>...</w:t>
      </w:r>
      <w:r w:rsidRPr="004E25E7">
        <w:rPr>
          <w:rFonts w:ascii="Times New Roman" w:hAnsi="Times New Roman"/>
        </w:rPr>
        <w:t xml:space="preserve"> from Australia" means taken out of the country in fact. </w:t>
      </w:r>
      <w:r w:rsidR="00B22E85" w:rsidRPr="004E25E7">
        <w:rPr>
          <w:rFonts w:ascii="Times New Roman" w:hAnsi="Times New Roman"/>
        </w:rPr>
        <w:t xml:space="preserve">The respondent's primary contention was that a non-citizen will not have been removed from Australia within the meaning of para (d) unless </w:t>
      </w:r>
      <w:r w:rsidR="00DB0B76" w:rsidRPr="004E25E7">
        <w:rPr>
          <w:rFonts w:ascii="Times New Roman" w:hAnsi="Times New Roman"/>
        </w:rPr>
        <w:t>that</w:t>
      </w:r>
      <w:r w:rsidR="00B22E85" w:rsidRPr="004E25E7">
        <w:rPr>
          <w:rFonts w:ascii="Times New Roman" w:hAnsi="Times New Roman"/>
        </w:rPr>
        <w:t xml:space="preserve"> removal was effected in accordance with Div 8 of Pt 2 </w:t>
      </w:r>
      <w:r w:rsidR="00CB5266" w:rsidRPr="004E25E7">
        <w:rPr>
          <w:rFonts w:ascii="Times New Roman" w:hAnsi="Times New Roman"/>
        </w:rPr>
        <w:t xml:space="preserve">of </w:t>
      </w:r>
      <w:r w:rsidR="00B22E85" w:rsidRPr="004E25E7">
        <w:rPr>
          <w:rFonts w:ascii="Times New Roman" w:hAnsi="Times New Roman"/>
        </w:rPr>
        <w:t xml:space="preserve">the Act. By notice of contention, the respondent </w:t>
      </w:r>
      <w:r w:rsidR="002E1808" w:rsidRPr="004E25E7">
        <w:rPr>
          <w:rFonts w:ascii="Times New Roman" w:hAnsi="Times New Roman"/>
        </w:rPr>
        <w:t>argued</w:t>
      </w:r>
      <w:r w:rsidR="00B22E85" w:rsidRPr="004E25E7">
        <w:rPr>
          <w:rFonts w:ascii="Times New Roman" w:hAnsi="Times New Roman"/>
        </w:rPr>
        <w:t xml:space="preserve"> in the alternative </w:t>
      </w:r>
      <w:r w:rsidR="00E14914" w:rsidRPr="004E25E7">
        <w:rPr>
          <w:rFonts w:ascii="Times New Roman" w:hAnsi="Times New Roman"/>
        </w:rPr>
        <w:t xml:space="preserve">that </w:t>
      </w:r>
      <w:r w:rsidR="00B22E85" w:rsidRPr="004E25E7">
        <w:rPr>
          <w:rFonts w:ascii="Times New Roman" w:hAnsi="Times New Roman"/>
        </w:rPr>
        <w:t>the word</w:t>
      </w:r>
      <w:r w:rsidR="005C712B" w:rsidRPr="004E25E7">
        <w:rPr>
          <w:rFonts w:ascii="Times New Roman" w:hAnsi="Times New Roman"/>
        </w:rPr>
        <w:t xml:space="preserve"> </w:t>
      </w:r>
      <w:r w:rsidR="00B22E85" w:rsidRPr="004E25E7">
        <w:rPr>
          <w:rFonts w:ascii="Times New Roman" w:hAnsi="Times New Roman"/>
        </w:rPr>
        <w:t xml:space="preserve">"lawfully" or </w:t>
      </w:r>
      <w:r w:rsidR="005C712B" w:rsidRPr="004E25E7">
        <w:rPr>
          <w:rFonts w:ascii="Times New Roman" w:hAnsi="Times New Roman"/>
        </w:rPr>
        <w:t xml:space="preserve">the word </w:t>
      </w:r>
      <w:r w:rsidR="00B22E85" w:rsidRPr="004E25E7">
        <w:rPr>
          <w:rFonts w:ascii="Times New Roman" w:hAnsi="Times New Roman"/>
        </w:rPr>
        <w:t xml:space="preserve">"validly" </w:t>
      </w:r>
      <w:r w:rsidR="005C712B" w:rsidRPr="004E25E7">
        <w:rPr>
          <w:rFonts w:ascii="Times New Roman" w:hAnsi="Times New Roman"/>
        </w:rPr>
        <w:t xml:space="preserve">is </w:t>
      </w:r>
      <w:r w:rsidR="00B22E85" w:rsidRPr="004E25E7">
        <w:rPr>
          <w:rFonts w:ascii="Times New Roman" w:hAnsi="Times New Roman"/>
        </w:rPr>
        <w:t xml:space="preserve">implied into para (d) so that a person will not have been removed from Australia within the meaning of para (d) unless </w:t>
      </w:r>
      <w:r w:rsidR="00583886" w:rsidRPr="004E25E7">
        <w:rPr>
          <w:rFonts w:ascii="Times New Roman" w:hAnsi="Times New Roman"/>
        </w:rPr>
        <w:t>their</w:t>
      </w:r>
      <w:r w:rsidR="00B22E85" w:rsidRPr="004E25E7">
        <w:rPr>
          <w:rFonts w:ascii="Times New Roman" w:hAnsi="Times New Roman"/>
        </w:rPr>
        <w:t xml:space="preserve"> removal was effected lawfully or validly. </w:t>
      </w:r>
    </w:p>
    <w:p w14:paraId="2EA20F15" w14:textId="5ABE17B7"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For the following reasons, the Minister's contention is correct</w:t>
      </w:r>
      <w:r w:rsidR="0082217A" w:rsidRPr="004E25E7">
        <w:rPr>
          <w:rFonts w:ascii="Times New Roman" w:hAnsi="Times New Roman"/>
        </w:rPr>
        <w:t xml:space="preserve">, the respondent's notice of contention should </w:t>
      </w:r>
      <w:r w:rsidR="009A1D8E" w:rsidRPr="004E25E7">
        <w:rPr>
          <w:rFonts w:ascii="Times New Roman" w:hAnsi="Times New Roman"/>
        </w:rPr>
        <w:t>be dismissed</w:t>
      </w:r>
      <w:r w:rsidR="00F80A0D" w:rsidRPr="004E25E7">
        <w:rPr>
          <w:rFonts w:ascii="Times New Roman" w:hAnsi="Times New Roman"/>
        </w:rPr>
        <w:t xml:space="preserve"> </w:t>
      </w:r>
      <w:r w:rsidRPr="004E25E7">
        <w:rPr>
          <w:rFonts w:ascii="Times New Roman" w:hAnsi="Times New Roman"/>
        </w:rPr>
        <w:t xml:space="preserve">and the appeal should be allowed. </w:t>
      </w:r>
      <w:r w:rsidR="005B4503" w:rsidRPr="004E25E7">
        <w:rPr>
          <w:rFonts w:ascii="Times New Roman" w:hAnsi="Times New Roman"/>
        </w:rPr>
        <w:t xml:space="preserve">A non-citizen who has been removed from Australia in fact is a "behaviour concern non-citizen" </w:t>
      </w:r>
      <w:r w:rsidR="00B2326A" w:rsidRPr="004E25E7">
        <w:rPr>
          <w:rFonts w:ascii="Times New Roman" w:hAnsi="Times New Roman"/>
        </w:rPr>
        <w:t>within the meaning of the Act.</w:t>
      </w:r>
      <w:r w:rsidR="00844225" w:rsidRPr="004E25E7">
        <w:rPr>
          <w:rFonts w:ascii="Times New Roman" w:hAnsi="Times New Roman"/>
        </w:rPr>
        <w:t xml:space="preserve"> </w:t>
      </w:r>
    </w:p>
    <w:p w14:paraId="1A29723F" w14:textId="77777777" w:rsidR="008E365E" w:rsidRPr="004E25E7" w:rsidRDefault="008E365E" w:rsidP="004E25E7">
      <w:pPr>
        <w:pStyle w:val="HeadingL1"/>
        <w:spacing w:after="260" w:line="280" w:lineRule="exact"/>
        <w:ind w:right="0"/>
        <w:jc w:val="both"/>
        <w:rPr>
          <w:rFonts w:ascii="Times New Roman" w:hAnsi="Times New Roman"/>
        </w:rPr>
      </w:pPr>
      <w:r w:rsidRPr="004E25E7">
        <w:rPr>
          <w:rFonts w:ascii="Times New Roman" w:hAnsi="Times New Roman"/>
        </w:rPr>
        <w:t>Background to appeal</w:t>
      </w:r>
    </w:p>
    <w:p w14:paraId="4310A328" w14:textId="21E7D0F4"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The respondent is a citizen of New Zealand, who previously resided in Australia as the holder of a special category visa. A special category visa is a </w:t>
      </w:r>
      <w:r w:rsidRPr="004E25E7">
        <w:rPr>
          <w:rFonts w:ascii="Times New Roman" w:hAnsi="Times New Roman"/>
        </w:rPr>
        <w:lastRenderedPageBreak/>
        <w:t>temporary visa which allows the visa holder to remain in Australia and to work in Australia while the holder remains a New Zealand citizen</w:t>
      </w:r>
      <w:r w:rsidR="00E063B7" w:rsidRPr="004E25E7">
        <w:rPr>
          <w:rStyle w:val="FootnoteReference"/>
          <w:rFonts w:ascii="Times New Roman" w:hAnsi="Times New Roman"/>
          <w:sz w:val="24"/>
        </w:rPr>
        <w:footnoteReference w:id="2"/>
      </w:r>
      <w:r w:rsidRPr="004E25E7">
        <w:rPr>
          <w:rFonts w:ascii="Times New Roman" w:hAnsi="Times New Roman"/>
        </w:rPr>
        <w:t>.</w:t>
      </w:r>
    </w:p>
    <w:p w14:paraId="70500391" w14:textId="56F16E9B"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While living in Australia, the respondent committed criminal offences and was sentenced to a term of imprisonment, but was not required to serve prison time. On 24 December 2017, </w:t>
      </w:r>
      <w:r w:rsidR="00884E5F" w:rsidRPr="004E25E7">
        <w:rPr>
          <w:rFonts w:ascii="Times New Roman" w:hAnsi="Times New Roman"/>
        </w:rPr>
        <w:t>she</w:t>
      </w:r>
      <w:r w:rsidRPr="004E25E7">
        <w:rPr>
          <w:rFonts w:ascii="Times New Roman" w:hAnsi="Times New Roman"/>
        </w:rPr>
        <w:t xml:space="preserve"> left Australia and travelled to New Zealand. By virtue of s</w:t>
      </w:r>
      <w:r w:rsidR="001B2BCC" w:rsidRPr="004E25E7">
        <w:rPr>
          <w:rFonts w:ascii="Times New Roman" w:hAnsi="Times New Roman"/>
        </w:rPr>
        <w:t> </w:t>
      </w:r>
      <w:r w:rsidRPr="004E25E7">
        <w:rPr>
          <w:rFonts w:ascii="Times New Roman" w:hAnsi="Times New Roman"/>
        </w:rPr>
        <w:t>82(8) of the Act, the respondent's visa ceased to be in effect on her departure from Australia.</w:t>
      </w:r>
    </w:p>
    <w:p w14:paraId="1A972BE7" w14:textId="63FEEA49"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On 2 January 2018, the respondent returned to Australia and, upon presenting her New Zealand passport, was automatically granted a further special category visa. On 3 January 2018, the visa granted to the respondent the previous day was purportedly cancelled </w:t>
      </w:r>
      <w:r w:rsidR="00EE3B7F" w:rsidRPr="004E25E7">
        <w:rPr>
          <w:rFonts w:ascii="Times New Roman" w:hAnsi="Times New Roman"/>
        </w:rPr>
        <w:t>pursuant to s 116(1)(e) o</w:t>
      </w:r>
      <w:r w:rsidR="006E2B41" w:rsidRPr="004E25E7">
        <w:rPr>
          <w:rFonts w:ascii="Times New Roman" w:hAnsi="Times New Roman"/>
        </w:rPr>
        <w:t>f the Act</w:t>
      </w:r>
      <w:r w:rsidRPr="004E25E7">
        <w:rPr>
          <w:rFonts w:ascii="Times New Roman" w:hAnsi="Times New Roman"/>
        </w:rPr>
        <w:t xml:space="preserve"> </w:t>
      </w:r>
      <w:r w:rsidR="00FD2464" w:rsidRPr="004E25E7">
        <w:rPr>
          <w:rFonts w:ascii="Times New Roman" w:hAnsi="Times New Roman"/>
        </w:rPr>
        <w:t>("the purported cancellation decision")</w:t>
      </w:r>
      <w:r w:rsidR="00EE3B7F" w:rsidRPr="004E25E7">
        <w:rPr>
          <w:rStyle w:val="FootnoteReference"/>
          <w:rFonts w:ascii="Times New Roman" w:hAnsi="Times New Roman"/>
          <w:sz w:val="24"/>
        </w:rPr>
        <w:footnoteReference w:id="3"/>
      </w:r>
      <w:r w:rsidR="00F05355" w:rsidRPr="004E25E7">
        <w:rPr>
          <w:rFonts w:ascii="Times New Roman" w:hAnsi="Times New Roman"/>
        </w:rPr>
        <w:t>.</w:t>
      </w:r>
      <w:r w:rsidRPr="004E25E7">
        <w:rPr>
          <w:rFonts w:ascii="Times New Roman" w:hAnsi="Times New Roman"/>
        </w:rPr>
        <w:t xml:space="preserve"> The </w:t>
      </w:r>
      <w:r w:rsidR="003E46D1" w:rsidRPr="004E25E7">
        <w:rPr>
          <w:rFonts w:ascii="Times New Roman" w:hAnsi="Times New Roman"/>
        </w:rPr>
        <w:t xml:space="preserve">respondent </w:t>
      </w:r>
      <w:r w:rsidRPr="004E25E7">
        <w:rPr>
          <w:rFonts w:ascii="Times New Roman" w:hAnsi="Times New Roman"/>
        </w:rPr>
        <w:t>was held in immigration detention until early on the morning of 4 January 2018, when she was taken to Brisbane airport and required to depart Australia.</w:t>
      </w:r>
      <w:r w:rsidR="008478A2" w:rsidRPr="004E25E7">
        <w:rPr>
          <w:rFonts w:ascii="Times New Roman" w:hAnsi="Times New Roman"/>
        </w:rPr>
        <w:t xml:space="preserve"> </w:t>
      </w:r>
      <w:r w:rsidRPr="004E25E7">
        <w:rPr>
          <w:rFonts w:ascii="Times New Roman" w:hAnsi="Times New Roman"/>
        </w:rPr>
        <w:t>The Minister observe</w:t>
      </w:r>
      <w:r w:rsidR="00D3734D" w:rsidRPr="004E25E7">
        <w:rPr>
          <w:rFonts w:ascii="Times New Roman" w:hAnsi="Times New Roman"/>
        </w:rPr>
        <w:t>d</w:t>
      </w:r>
      <w:r w:rsidRPr="004E25E7">
        <w:rPr>
          <w:rFonts w:ascii="Times New Roman" w:hAnsi="Times New Roman"/>
        </w:rPr>
        <w:t xml:space="preserve"> that, even though the validity of the visa granted on 2 January 2018 was not affected by the purported cancellation decision, it ceased to be in effect on her removal from Australia, again by virtue of s 82(8) of the Act</w:t>
      </w:r>
      <w:r w:rsidRPr="004E25E7">
        <w:rPr>
          <w:rStyle w:val="FootnoteReference"/>
          <w:rFonts w:ascii="Times New Roman" w:hAnsi="Times New Roman"/>
          <w:sz w:val="24"/>
        </w:rPr>
        <w:footnoteReference w:id="4"/>
      </w:r>
      <w:r w:rsidRPr="004E25E7">
        <w:rPr>
          <w:rFonts w:ascii="Times New Roman" w:hAnsi="Times New Roman"/>
        </w:rPr>
        <w:t>.</w:t>
      </w:r>
    </w:p>
    <w:p w14:paraId="347BF351" w14:textId="7B7AE8CE"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On 28 June 2018, a judge of the Federal Circuit Court of Australia made an order by consent that </w:t>
      </w:r>
      <w:r w:rsidR="003C6BFF" w:rsidRPr="004E25E7">
        <w:rPr>
          <w:rFonts w:ascii="Times New Roman" w:hAnsi="Times New Roman"/>
        </w:rPr>
        <w:t>a writ of certi</w:t>
      </w:r>
      <w:r w:rsidR="0040665E" w:rsidRPr="004E25E7">
        <w:rPr>
          <w:rFonts w:ascii="Times New Roman" w:hAnsi="Times New Roman"/>
        </w:rPr>
        <w:t>o</w:t>
      </w:r>
      <w:r w:rsidR="003C6BFF" w:rsidRPr="004E25E7">
        <w:rPr>
          <w:rFonts w:ascii="Times New Roman" w:hAnsi="Times New Roman"/>
        </w:rPr>
        <w:t>rari issue</w:t>
      </w:r>
      <w:r w:rsidR="00453AB9" w:rsidRPr="004E25E7">
        <w:rPr>
          <w:rFonts w:ascii="Times New Roman" w:hAnsi="Times New Roman"/>
        </w:rPr>
        <w:t xml:space="preserve"> directed to the Min</w:t>
      </w:r>
      <w:r w:rsidR="00233502" w:rsidRPr="004E25E7">
        <w:rPr>
          <w:rFonts w:ascii="Times New Roman" w:hAnsi="Times New Roman"/>
        </w:rPr>
        <w:t>ister</w:t>
      </w:r>
      <w:r w:rsidR="00492F96" w:rsidRPr="004E25E7">
        <w:rPr>
          <w:rFonts w:ascii="Times New Roman" w:hAnsi="Times New Roman"/>
        </w:rPr>
        <w:t xml:space="preserve">, </w:t>
      </w:r>
      <w:r w:rsidR="00874C48" w:rsidRPr="004E25E7">
        <w:rPr>
          <w:rFonts w:ascii="Times New Roman" w:hAnsi="Times New Roman"/>
        </w:rPr>
        <w:t>quashing</w:t>
      </w:r>
      <w:r w:rsidRPr="004E25E7">
        <w:rPr>
          <w:rFonts w:ascii="Times New Roman" w:hAnsi="Times New Roman"/>
        </w:rPr>
        <w:t xml:space="preserve"> the purported cancellation decision </w:t>
      </w:r>
      <w:r w:rsidR="00AD09C2" w:rsidRPr="004E25E7">
        <w:rPr>
          <w:rFonts w:ascii="Times New Roman" w:hAnsi="Times New Roman"/>
        </w:rPr>
        <w:t>("</w:t>
      </w:r>
      <w:r w:rsidR="00AA4BA2" w:rsidRPr="004E25E7">
        <w:rPr>
          <w:rFonts w:ascii="Times New Roman" w:hAnsi="Times New Roman"/>
        </w:rPr>
        <w:t xml:space="preserve">the </w:t>
      </w:r>
      <w:r w:rsidR="00AD09C2" w:rsidRPr="004E25E7">
        <w:rPr>
          <w:rFonts w:ascii="Times New Roman" w:hAnsi="Times New Roman"/>
        </w:rPr>
        <w:t>quashing order")</w:t>
      </w:r>
      <w:r w:rsidRPr="004E25E7">
        <w:rPr>
          <w:rFonts w:ascii="Times New Roman" w:hAnsi="Times New Roman"/>
        </w:rPr>
        <w:t>. The Minister accept</w:t>
      </w:r>
      <w:r w:rsidR="00510371" w:rsidRPr="004E25E7">
        <w:rPr>
          <w:rFonts w:ascii="Times New Roman" w:hAnsi="Times New Roman"/>
        </w:rPr>
        <w:t>ed</w:t>
      </w:r>
      <w:r w:rsidRPr="004E25E7">
        <w:rPr>
          <w:rFonts w:ascii="Times New Roman" w:hAnsi="Times New Roman"/>
        </w:rPr>
        <w:t xml:space="preserve"> that the effect of the </w:t>
      </w:r>
      <w:r w:rsidR="00AD09C2" w:rsidRPr="004E25E7">
        <w:rPr>
          <w:rFonts w:ascii="Times New Roman" w:hAnsi="Times New Roman"/>
        </w:rPr>
        <w:t>quashing</w:t>
      </w:r>
      <w:r w:rsidRPr="004E25E7">
        <w:rPr>
          <w:rFonts w:ascii="Times New Roman" w:hAnsi="Times New Roman"/>
        </w:rPr>
        <w:t xml:space="preserve"> order was that the purported cancellation of the respondent's visa was </w:t>
      </w:r>
      <w:r w:rsidR="00C25E65" w:rsidRPr="004E25E7">
        <w:rPr>
          <w:rFonts w:ascii="Times New Roman" w:hAnsi="Times New Roman"/>
        </w:rPr>
        <w:t>"retrospectively nullif</w:t>
      </w:r>
      <w:r w:rsidR="00BE75CC" w:rsidRPr="004E25E7">
        <w:rPr>
          <w:rFonts w:ascii="Times New Roman" w:hAnsi="Times New Roman"/>
        </w:rPr>
        <w:t>i</w:t>
      </w:r>
      <w:r w:rsidR="00C25E65" w:rsidRPr="004E25E7">
        <w:rPr>
          <w:rFonts w:ascii="Times New Roman" w:hAnsi="Times New Roman"/>
        </w:rPr>
        <w:t>ed"</w:t>
      </w:r>
      <w:r w:rsidRPr="004E25E7">
        <w:rPr>
          <w:rStyle w:val="FootnoteReference"/>
          <w:rFonts w:ascii="Times New Roman" w:hAnsi="Times New Roman"/>
          <w:sz w:val="24"/>
        </w:rPr>
        <w:footnoteReference w:id="5"/>
      </w:r>
      <w:r w:rsidR="007477FF" w:rsidRPr="004E25E7">
        <w:rPr>
          <w:rFonts w:ascii="Times New Roman" w:hAnsi="Times New Roman"/>
        </w:rPr>
        <w:t>,</w:t>
      </w:r>
      <w:r w:rsidRPr="004E25E7">
        <w:rPr>
          <w:rFonts w:ascii="Times New Roman" w:hAnsi="Times New Roman"/>
        </w:rPr>
        <w:t xml:space="preserve"> her visa did not cease to be in </w:t>
      </w:r>
      <w:r w:rsidRPr="004E25E7">
        <w:rPr>
          <w:rFonts w:ascii="Times New Roman" w:hAnsi="Times New Roman"/>
        </w:rPr>
        <w:lastRenderedPageBreak/>
        <w:t>effect on 3 January 2018 and the respondent was not an unlawful non-citize</w:t>
      </w:r>
      <w:r w:rsidR="00EA06B3" w:rsidRPr="004E25E7">
        <w:rPr>
          <w:rFonts w:ascii="Times New Roman" w:hAnsi="Times New Roman"/>
        </w:rPr>
        <w:t>n</w:t>
      </w:r>
      <w:r w:rsidRPr="004E25E7">
        <w:rPr>
          <w:rFonts w:ascii="Times New Roman" w:hAnsi="Times New Roman"/>
        </w:rPr>
        <w:t xml:space="preserve"> on 4 January 2018 when she left Australia. The Minister also accept</w:t>
      </w:r>
      <w:r w:rsidR="000C1DFA" w:rsidRPr="004E25E7">
        <w:rPr>
          <w:rFonts w:ascii="Times New Roman" w:hAnsi="Times New Roman"/>
        </w:rPr>
        <w:t>ed</w:t>
      </w:r>
      <w:r w:rsidRPr="004E25E7">
        <w:rPr>
          <w:rFonts w:ascii="Times New Roman" w:hAnsi="Times New Roman"/>
        </w:rPr>
        <w:t xml:space="preserve"> that </w:t>
      </w:r>
      <w:r w:rsidR="00E929FF" w:rsidRPr="004E25E7">
        <w:rPr>
          <w:rFonts w:ascii="Times New Roman" w:hAnsi="Times New Roman"/>
        </w:rPr>
        <w:t>there was no</w:t>
      </w:r>
      <w:r w:rsidRPr="004E25E7">
        <w:rPr>
          <w:rFonts w:ascii="Times New Roman" w:hAnsi="Times New Roman"/>
        </w:rPr>
        <w:t xml:space="preserve"> power to remove the respondent on 4</w:t>
      </w:r>
      <w:r w:rsidR="00136211" w:rsidRPr="004E25E7">
        <w:rPr>
          <w:rFonts w:ascii="Times New Roman" w:hAnsi="Times New Roman"/>
        </w:rPr>
        <w:t> </w:t>
      </w:r>
      <w:r w:rsidRPr="004E25E7">
        <w:rPr>
          <w:rFonts w:ascii="Times New Roman" w:hAnsi="Times New Roman"/>
        </w:rPr>
        <w:t>January</w:t>
      </w:r>
      <w:r w:rsidR="00136211" w:rsidRPr="004E25E7">
        <w:rPr>
          <w:rFonts w:ascii="Times New Roman" w:hAnsi="Times New Roman"/>
        </w:rPr>
        <w:t> </w:t>
      </w:r>
      <w:r w:rsidRPr="004E25E7">
        <w:rPr>
          <w:rFonts w:ascii="Times New Roman" w:hAnsi="Times New Roman"/>
        </w:rPr>
        <w:t>2018.</w:t>
      </w:r>
    </w:p>
    <w:p w14:paraId="12323F53" w14:textId="43E69324"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On 29 January 2019, the respondent returned to Australia. As her previous visa had ceased to be in effect, she was required to apply for a new visa. On arrival in Australia, the respondent was informed that her application for a new special category visa, made earlier that day, had been refused.</w:t>
      </w:r>
    </w:p>
    <w:p w14:paraId="2CB3FEE9" w14:textId="4F127950"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The respondent applied to the Federal Circuit Court for judicial review of the decision to refuse her a special category visa. At first instance, </w:t>
      </w:r>
      <w:r w:rsidR="00602F9A" w:rsidRPr="004E25E7">
        <w:rPr>
          <w:rFonts w:ascii="Times New Roman" w:hAnsi="Times New Roman"/>
        </w:rPr>
        <w:t xml:space="preserve">Judge </w:t>
      </w:r>
      <w:proofErr w:type="spellStart"/>
      <w:r w:rsidR="003A1294" w:rsidRPr="004E25E7">
        <w:rPr>
          <w:rFonts w:ascii="Times New Roman" w:hAnsi="Times New Roman"/>
        </w:rPr>
        <w:t>Vasta</w:t>
      </w:r>
      <w:proofErr w:type="spellEnd"/>
      <w:r w:rsidR="003A1294" w:rsidRPr="004E25E7" w:rsidDel="00602F9A">
        <w:rPr>
          <w:rFonts w:ascii="Times New Roman" w:hAnsi="Times New Roman"/>
        </w:rPr>
        <w:t xml:space="preserve"> </w:t>
      </w:r>
      <w:r w:rsidRPr="004E25E7">
        <w:rPr>
          <w:rFonts w:ascii="Times New Roman" w:hAnsi="Times New Roman"/>
        </w:rPr>
        <w:t>dismissed her application, finding that the respondent was removed from Australia on 4 January 2018 and that the fact of</w:t>
      </w:r>
      <w:r w:rsidR="0072166B" w:rsidRPr="004E25E7">
        <w:rPr>
          <w:rFonts w:ascii="Times New Roman" w:hAnsi="Times New Roman"/>
        </w:rPr>
        <w:t xml:space="preserve"> her</w:t>
      </w:r>
      <w:r w:rsidRPr="004E25E7">
        <w:rPr>
          <w:rFonts w:ascii="Times New Roman" w:hAnsi="Times New Roman"/>
        </w:rPr>
        <w:t xml:space="preserve"> removal meant that she was a "behaviour concern non-citizen" within para</w:t>
      </w:r>
      <w:r w:rsidR="003903C4" w:rsidRPr="004E25E7">
        <w:rPr>
          <w:rFonts w:ascii="Times New Roman" w:hAnsi="Times New Roman"/>
        </w:rPr>
        <w:t> </w:t>
      </w:r>
      <w:r w:rsidRPr="004E25E7">
        <w:rPr>
          <w:rFonts w:ascii="Times New Roman" w:hAnsi="Times New Roman"/>
        </w:rPr>
        <w:t>(d) of the definition of that expression</w:t>
      </w:r>
      <w:r w:rsidR="00DE0890" w:rsidRPr="004E25E7">
        <w:rPr>
          <w:rStyle w:val="FootnoteReference"/>
          <w:rFonts w:ascii="Times New Roman" w:hAnsi="Times New Roman"/>
          <w:sz w:val="24"/>
        </w:rPr>
        <w:footnoteReference w:id="6"/>
      </w:r>
      <w:r w:rsidRPr="004E25E7">
        <w:rPr>
          <w:rFonts w:ascii="Times New Roman" w:hAnsi="Times New Roman"/>
        </w:rPr>
        <w:t>.</w:t>
      </w:r>
    </w:p>
    <w:p w14:paraId="10470D7C" w14:textId="740D3A75" w:rsidR="008E365E"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B541CA" w:rsidRPr="004E25E7">
        <w:rPr>
          <w:rFonts w:ascii="Times New Roman" w:hAnsi="Times New Roman"/>
        </w:rPr>
        <w:t>The respondent appealed to</w:t>
      </w:r>
      <w:r w:rsidR="00980142" w:rsidRPr="004E25E7">
        <w:rPr>
          <w:rFonts w:ascii="Times New Roman" w:hAnsi="Times New Roman"/>
        </w:rPr>
        <w:t xml:space="preserve"> </w:t>
      </w:r>
      <w:r w:rsidRPr="004E25E7">
        <w:rPr>
          <w:rFonts w:ascii="Times New Roman" w:hAnsi="Times New Roman"/>
        </w:rPr>
        <w:t xml:space="preserve">the Federal Court, </w:t>
      </w:r>
      <w:r w:rsidR="00B541CA" w:rsidRPr="004E25E7">
        <w:rPr>
          <w:rFonts w:ascii="Times New Roman" w:hAnsi="Times New Roman"/>
        </w:rPr>
        <w:t xml:space="preserve">where </w:t>
      </w:r>
      <w:r w:rsidR="00B57FFB" w:rsidRPr="004E25E7">
        <w:rPr>
          <w:rFonts w:ascii="Times New Roman" w:hAnsi="Times New Roman"/>
        </w:rPr>
        <w:t>Collier J</w:t>
      </w:r>
      <w:r w:rsidR="003A13AC" w:rsidRPr="004E25E7">
        <w:rPr>
          <w:rFonts w:ascii="Times New Roman" w:hAnsi="Times New Roman"/>
        </w:rPr>
        <w:t xml:space="preserve"> </w:t>
      </w:r>
      <w:r w:rsidRPr="004E25E7">
        <w:rPr>
          <w:rFonts w:ascii="Times New Roman" w:hAnsi="Times New Roman"/>
        </w:rPr>
        <w:t xml:space="preserve">allowed </w:t>
      </w:r>
      <w:r w:rsidR="00331B21" w:rsidRPr="004E25E7">
        <w:rPr>
          <w:rFonts w:ascii="Times New Roman" w:hAnsi="Times New Roman"/>
        </w:rPr>
        <w:t>the</w:t>
      </w:r>
      <w:r w:rsidR="00980142" w:rsidRPr="004E25E7">
        <w:rPr>
          <w:rFonts w:ascii="Times New Roman" w:hAnsi="Times New Roman"/>
        </w:rPr>
        <w:t xml:space="preserve"> </w:t>
      </w:r>
      <w:r w:rsidR="005058F3" w:rsidRPr="004E25E7">
        <w:rPr>
          <w:rFonts w:ascii="Times New Roman" w:hAnsi="Times New Roman"/>
        </w:rPr>
        <w:t>appeal</w:t>
      </w:r>
      <w:r w:rsidRPr="004E25E7">
        <w:rPr>
          <w:rFonts w:ascii="Times New Roman" w:hAnsi="Times New Roman"/>
        </w:rPr>
        <w:t xml:space="preserve">. Her Honour accepted that "it would be wrong to contort the language of the statute to give it the effect urged on me by the </w:t>
      </w:r>
      <w:r w:rsidR="00185577" w:rsidRPr="004E25E7">
        <w:rPr>
          <w:rFonts w:ascii="Times New Roman" w:hAnsi="Times New Roman"/>
        </w:rPr>
        <w:t>[respondent]</w:t>
      </w:r>
      <w:r w:rsidRPr="004E25E7">
        <w:rPr>
          <w:rFonts w:ascii="Times New Roman" w:hAnsi="Times New Roman"/>
        </w:rPr>
        <w:t>, and imply the words 'lawfully' or 'validly' into" para</w:t>
      </w:r>
      <w:r w:rsidR="00C34ED9" w:rsidRPr="004E25E7">
        <w:rPr>
          <w:rFonts w:ascii="Times New Roman" w:hAnsi="Times New Roman"/>
        </w:rPr>
        <w:t> </w:t>
      </w:r>
      <w:r w:rsidRPr="004E25E7">
        <w:rPr>
          <w:rFonts w:ascii="Times New Roman" w:hAnsi="Times New Roman"/>
        </w:rPr>
        <w:t>(d) of the definition of "behaviour concern non-citizen"</w:t>
      </w:r>
      <w:r w:rsidRPr="004E25E7">
        <w:rPr>
          <w:rStyle w:val="FootnoteReference"/>
          <w:rFonts w:ascii="Times New Roman" w:hAnsi="Times New Roman"/>
          <w:sz w:val="24"/>
        </w:rPr>
        <w:footnoteReference w:id="7"/>
      </w:r>
      <w:r w:rsidRPr="004E25E7">
        <w:rPr>
          <w:rFonts w:ascii="Times New Roman" w:hAnsi="Times New Roman"/>
        </w:rPr>
        <w:t xml:space="preserve">. Even so, her Honour </w:t>
      </w:r>
      <w:r w:rsidR="001B6482" w:rsidRPr="004E25E7">
        <w:rPr>
          <w:rFonts w:ascii="Times New Roman" w:hAnsi="Times New Roman"/>
        </w:rPr>
        <w:t xml:space="preserve">effectively </w:t>
      </w:r>
      <w:r w:rsidR="00016D38" w:rsidRPr="004E25E7">
        <w:rPr>
          <w:rFonts w:ascii="Times New Roman" w:hAnsi="Times New Roman"/>
        </w:rPr>
        <w:t xml:space="preserve">did </w:t>
      </w:r>
      <w:r w:rsidR="008B1AAD" w:rsidRPr="004E25E7">
        <w:rPr>
          <w:rFonts w:ascii="Times New Roman" w:hAnsi="Times New Roman"/>
        </w:rPr>
        <w:t xml:space="preserve">what </w:t>
      </w:r>
      <w:r w:rsidR="00AA1F45" w:rsidRPr="004E25E7">
        <w:rPr>
          <w:rFonts w:ascii="Times New Roman" w:hAnsi="Times New Roman"/>
        </w:rPr>
        <w:t xml:space="preserve">she considered would be wrong, </w:t>
      </w:r>
      <w:r w:rsidR="00A225EE" w:rsidRPr="004E25E7">
        <w:rPr>
          <w:rFonts w:ascii="Times New Roman" w:hAnsi="Times New Roman"/>
        </w:rPr>
        <w:t xml:space="preserve">implying </w:t>
      </w:r>
      <w:r w:rsidR="00794C74" w:rsidRPr="004E25E7">
        <w:rPr>
          <w:rFonts w:ascii="Times New Roman" w:hAnsi="Times New Roman"/>
        </w:rPr>
        <w:t xml:space="preserve">words </w:t>
      </w:r>
      <w:r w:rsidR="00BB0E44" w:rsidRPr="004E25E7">
        <w:rPr>
          <w:rFonts w:ascii="Times New Roman" w:hAnsi="Times New Roman"/>
        </w:rPr>
        <w:t xml:space="preserve">into </w:t>
      </w:r>
      <w:r w:rsidR="0031077F" w:rsidRPr="004E25E7">
        <w:rPr>
          <w:rFonts w:ascii="Times New Roman" w:hAnsi="Times New Roman"/>
        </w:rPr>
        <w:t xml:space="preserve">para (d) </w:t>
      </w:r>
      <w:r w:rsidR="00BB0E44" w:rsidRPr="004E25E7">
        <w:rPr>
          <w:rFonts w:ascii="Times New Roman" w:hAnsi="Times New Roman"/>
        </w:rPr>
        <w:t>by concluding</w:t>
      </w:r>
      <w:r w:rsidRPr="004E25E7">
        <w:rPr>
          <w:rFonts w:ascii="Times New Roman" w:hAnsi="Times New Roman"/>
        </w:rPr>
        <w:t xml:space="preserve"> that the meaning of "removed" in para (d) meant removed under Div 8 </w:t>
      </w:r>
      <w:r w:rsidR="00AD3E9A" w:rsidRPr="004E25E7">
        <w:rPr>
          <w:rFonts w:ascii="Times New Roman" w:hAnsi="Times New Roman"/>
        </w:rPr>
        <w:t xml:space="preserve">of Pt 2 </w:t>
      </w:r>
      <w:r w:rsidRPr="004E25E7">
        <w:rPr>
          <w:rFonts w:ascii="Times New Roman" w:hAnsi="Times New Roman"/>
        </w:rPr>
        <w:t>of the Act</w:t>
      </w:r>
      <w:r w:rsidRPr="004E25E7">
        <w:rPr>
          <w:rStyle w:val="FootnoteReference"/>
          <w:rFonts w:ascii="Times New Roman" w:hAnsi="Times New Roman"/>
          <w:sz w:val="24"/>
        </w:rPr>
        <w:footnoteReference w:id="8"/>
      </w:r>
      <w:r w:rsidRPr="004E25E7">
        <w:rPr>
          <w:rFonts w:ascii="Times New Roman" w:hAnsi="Times New Roman"/>
        </w:rPr>
        <w:t xml:space="preserve">. </w:t>
      </w:r>
      <w:r w:rsidR="000B683A" w:rsidRPr="004E25E7">
        <w:rPr>
          <w:rFonts w:ascii="Times New Roman" w:hAnsi="Times New Roman"/>
        </w:rPr>
        <w:t xml:space="preserve">Her Honour </w:t>
      </w:r>
      <w:r w:rsidR="006B1094" w:rsidRPr="004E25E7">
        <w:rPr>
          <w:rFonts w:ascii="Times New Roman" w:hAnsi="Times New Roman"/>
        </w:rPr>
        <w:t xml:space="preserve">considered that this interpretation avoided </w:t>
      </w:r>
      <w:r w:rsidR="00991146" w:rsidRPr="004E25E7">
        <w:rPr>
          <w:rFonts w:ascii="Times New Roman" w:hAnsi="Times New Roman"/>
        </w:rPr>
        <w:t>"arbitrary or capri</w:t>
      </w:r>
      <w:r w:rsidR="002006C7" w:rsidRPr="004E25E7">
        <w:rPr>
          <w:rFonts w:ascii="Times New Roman" w:hAnsi="Times New Roman"/>
        </w:rPr>
        <w:t xml:space="preserve">cious refusal of a visa </w:t>
      </w:r>
      <w:r w:rsidR="00D61A48" w:rsidRPr="004E25E7">
        <w:rPr>
          <w:rFonts w:ascii="Times New Roman" w:hAnsi="Times New Roman"/>
        </w:rPr>
        <w:t>[</w:t>
      </w:r>
      <w:r w:rsidR="002006C7" w:rsidRPr="004E25E7">
        <w:rPr>
          <w:rFonts w:ascii="Times New Roman" w:hAnsi="Times New Roman"/>
        </w:rPr>
        <w:t>that</w:t>
      </w:r>
      <w:r w:rsidR="00D61A48" w:rsidRPr="004E25E7">
        <w:rPr>
          <w:rFonts w:ascii="Times New Roman" w:hAnsi="Times New Roman"/>
        </w:rPr>
        <w:t>]</w:t>
      </w:r>
      <w:r w:rsidR="002006C7" w:rsidRPr="004E25E7">
        <w:rPr>
          <w:rFonts w:ascii="Times New Roman" w:hAnsi="Times New Roman"/>
        </w:rPr>
        <w:t xml:space="preserve"> would thwart the purpose of </w:t>
      </w:r>
      <w:r w:rsidR="00E9439D" w:rsidRPr="004E25E7">
        <w:rPr>
          <w:rFonts w:ascii="Times New Roman" w:hAnsi="Times New Roman"/>
        </w:rPr>
        <w:t>[</w:t>
      </w:r>
      <w:r w:rsidR="002006C7" w:rsidRPr="004E25E7">
        <w:rPr>
          <w:rFonts w:ascii="Times New Roman" w:hAnsi="Times New Roman"/>
        </w:rPr>
        <w:t>the Act</w:t>
      </w:r>
      <w:r w:rsidR="002B29EE" w:rsidRPr="004E25E7">
        <w:rPr>
          <w:rFonts w:ascii="Times New Roman" w:hAnsi="Times New Roman"/>
        </w:rPr>
        <w:t>]</w:t>
      </w:r>
      <w:r w:rsidR="002006C7" w:rsidRPr="004E25E7">
        <w:rPr>
          <w:rFonts w:ascii="Times New Roman" w:hAnsi="Times New Roman"/>
        </w:rPr>
        <w:t>"</w:t>
      </w:r>
      <w:r w:rsidR="002C6BAA" w:rsidRPr="004E25E7">
        <w:rPr>
          <w:rStyle w:val="FootnoteReference"/>
          <w:rFonts w:ascii="Times New Roman" w:hAnsi="Times New Roman"/>
          <w:sz w:val="24"/>
        </w:rPr>
        <w:footnoteReference w:id="9"/>
      </w:r>
      <w:r w:rsidR="000B2BA4" w:rsidRPr="004E25E7">
        <w:rPr>
          <w:rFonts w:ascii="Times New Roman" w:hAnsi="Times New Roman"/>
        </w:rPr>
        <w:t>.</w:t>
      </w:r>
      <w:r w:rsidR="002006C7" w:rsidRPr="004E25E7">
        <w:rPr>
          <w:rFonts w:ascii="Times New Roman" w:hAnsi="Times New Roman"/>
        </w:rPr>
        <w:t xml:space="preserve"> </w:t>
      </w:r>
      <w:r w:rsidRPr="004E25E7">
        <w:rPr>
          <w:rFonts w:ascii="Times New Roman" w:hAnsi="Times New Roman"/>
        </w:rPr>
        <w:t xml:space="preserve">While her Honour accepted that the respondent was physically removed from Australia on 4 January 2018, she noted </w:t>
      </w:r>
      <w:r w:rsidRPr="004E25E7">
        <w:rPr>
          <w:rFonts w:ascii="Times New Roman" w:hAnsi="Times New Roman"/>
        </w:rPr>
        <w:lastRenderedPageBreak/>
        <w:t xml:space="preserve">that, as a result of the </w:t>
      </w:r>
      <w:r w:rsidR="001529EB" w:rsidRPr="004E25E7">
        <w:rPr>
          <w:rFonts w:ascii="Times New Roman" w:hAnsi="Times New Roman"/>
        </w:rPr>
        <w:t>quashing</w:t>
      </w:r>
      <w:r w:rsidRPr="004E25E7">
        <w:rPr>
          <w:rFonts w:ascii="Times New Roman" w:hAnsi="Times New Roman"/>
        </w:rPr>
        <w:t xml:space="preserve"> order, the respondent was not</w:t>
      </w:r>
      <w:r w:rsidR="00E611C4" w:rsidRPr="004E25E7">
        <w:rPr>
          <w:rFonts w:ascii="Times New Roman" w:hAnsi="Times New Roman"/>
        </w:rPr>
        <w:t>:</w:t>
      </w:r>
      <w:r w:rsidRPr="004E25E7">
        <w:rPr>
          <w:rFonts w:ascii="Times New Roman" w:hAnsi="Times New Roman"/>
        </w:rPr>
        <w:t xml:space="preserve"> an unlawful non-citizen at that time; a "</w:t>
      </w:r>
      <w:proofErr w:type="spellStart"/>
      <w:r w:rsidRPr="004E25E7">
        <w:rPr>
          <w:rFonts w:ascii="Times New Roman" w:hAnsi="Times New Roman"/>
        </w:rPr>
        <w:t>removee</w:t>
      </w:r>
      <w:proofErr w:type="spellEnd"/>
      <w:r w:rsidRPr="004E25E7">
        <w:rPr>
          <w:rFonts w:ascii="Times New Roman" w:hAnsi="Times New Roman"/>
        </w:rPr>
        <w:t>" under the Act</w:t>
      </w:r>
      <w:r w:rsidR="00E611C4" w:rsidRPr="004E25E7">
        <w:rPr>
          <w:rFonts w:ascii="Times New Roman" w:hAnsi="Times New Roman"/>
        </w:rPr>
        <w:t>;</w:t>
      </w:r>
      <w:r w:rsidR="00A061E7" w:rsidRPr="004E25E7">
        <w:rPr>
          <w:rFonts w:ascii="Times New Roman" w:hAnsi="Times New Roman"/>
        </w:rPr>
        <w:t xml:space="preserve"> or</w:t>
      </w:r>
      <w:r w:rsidR="00E611C4" w:rsidRPr="004E25E7">
        <w:rPr>
          <w:rFonts w:ascii="Times New Roman" w:hAnsi="Times New Roman"/>
        </w:rPr>
        <w:t xml:space="preserve"> </w:t>
      </w:r>
      <w:r w:rsidRPr="004E25E7">
        <w:rPr>
          <w:rFonts w:ascii="Times New Roman" w:hAnsi="Times New Roman"/>
        </w:rPr>
        <w:t>removed under</w:t>
      </w:r>
      <w:r w:rsidR="0005387F" w:rsidRPr="004E25E7">
        <w:rPr>
          <w:rFonts w:ascii="Times New Roman" w:hAnsi="Times New Roman"/>
        </w:rPr>
        <w:t xml:space="preserve"> </w:t>
      </w:r>
      <w:r w:rsidRPr="004E25E7">
        <w:rPr>
          <w:rFonts w:ascii="Times New Roman" w:hAnsi="Times New Roman"/>
        </w:rPr>
        <w:t>Div 8</w:t>
      </w:r>
      <w:r w:rsidR="0005387F" w:rsidRPr="004E25E7">
        <w:rPr>
          <w:rFonts w:ascii="Times New Roman" w:hAnsi="Times New Roman"/>
        </w:rPr>
        <w:t xml:space="preserve"> of Pt 2</w:t>
      </w:r>
      <w:r w:rsidRPr="004E25E7">
        <w:rPr>
          <w:rStyle w:val="FootnoteReference"/>
          <w:rFonts w:ascii="Times New Roman" w:hAnsi="Times New Roman"/>
          <w:sz w:val="24"/>
        </w:rPr>
        <w:footnoteReference w:id="10"/>
      </w:r>
      <w:r w:rsidRPr="004E25E7">
        <w:rPr>
          <w:rFonts w:ascii="Times New Roman" w:hAnsi="Times New Roman"/>
        </w:rPr>
        <w:t>.</w:t>
      </w:r>
    </w:p>
    <w:p w14:paraId="04D2DA96" w14:textId="30C58ECE" w:rsidR="006A0338" w:rsidRPr="004E25E7" w:rsidRDefault="008E365E"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The </w:t>
      </w:r>
      <w:r w:rsidR="003A13AC" w:rsidRPr="004E25E7">
        <w:rPr>
          <w:rFonts w:ascii="Times New Roman" w:hAnsi="Times New Roman"/>
        </w:rPr>
        <w:t>appeal</w:t>
      </w:r>
      <w:r w:rsidRPr="004E25E7">
        <w:rPr>
          <w:rFonts w:ascii="Times New Roman" w:hAnsi="Times New Roman"/>
        </w:rPr>
        <w:t xml:space="preserve"> judge also concluded that it was incumbent on the Minister's delegate, in considering the respondent's visa application in January 2019, to be satisfied, as a matter of public record, that the </w:t>
      </w:r>
      <w:r w:rsidR="00961797" w:rsidRPr="004E25E7">
        <w:rPr>
          <w:rFonts w:ascii="Times New Roman" w:hAnsi="Times New Roman"/>
        </w:rPr>
        <w:t xml:space="preserve">respondent </w:t>
      </w:r>
      <w:r w:rsidRPr="004E25E7">
        <w:rPr>
          <w:rFonts w:ascii="Times New Roman" w:hAnsi="Times New Roman"/>
        </w:rPr>
        <w:t>had been either deported under</w:t>
      </w:r>
      <w:r w:rsidR="0005387F" w:rsidRPr="004E25E7">
        <w:rPr>
          <w:rFonts w:ascii="Times New Roman" w:hAnsi="Times New Roman"/>
        </w:rPr>
        <w:t xml:space="preserve"> </w:t>
      </w:r>
      <w:r w:rsidRPr="004E25E7">
        <w:rPr>
          <w:rFonts w:ascii="Times New Roman" w:hAnsi="Times New Roman"/>
        </w:rPr>
        <w:t xml:space="preserve">Div 9 </w:t>
      </w:r>
      <w:r w:rsidR="0005387F" w:rsidRPr="004E25E7">
        <w:rPr>
          <w:rFonts w:ascii="Times New Roman" w:hAnsi="Times New Roman"/>
        </w:rPr>
        <w:t xml:space="preserve">of Pt 2 </w:t>
      </w:r>
      <w:r w:rsidRPr="004E25E7">
        <w:rPr>
          <w:rFonts w:ascii="Times New Roman" w:hAnsi="Times New Roman"/>
        </w:rPr>
        <w:t>or removed under</w:t>
      </w:r>
      <w:r w:rsidR="0005387F" w:rsidRPr="004E25E7">
        <w:rPr>
          <w:rFonts w:ascii="Times New Roman" w:hAnsi="Times New Roman"/>
        </w:rPr>
        <w:t xml:space="preserve"> </w:t>
      </w:r>
      <w:r w:rsidRPr="004E25E7">
        <w:rPr>
          <w:rFonts w:ascii="Times New Roman" w:hAnsi="Times New Roman"/>
        </w:rPr>
        <w:t xml:space="preserve">Div 8 </w:t>
      </w:r>
      <w:r w:rsidR="0005387F" w:rsidRPr="004E25E7">
        <w:rPr>
          <w:rFonts w:ascii="Times New Roman" w:hAnsi="Times New Roman"/>
        </w:rPr>
        <w:t xml:space="preserve">of Pt 2 </w:t>
      </w:r>
      <w:r w:rsidRPr="004E25E7">
        <w:rPr>
          <w:rFonts w:ascii="Times New Roman" w:hAnsi="Times New Roman"/>
        </w:rPr>
        <w:t>of the Act before finding that she had been "removed or deported from Australia" for the purposes of para</w:t>
      </w:r>
      <w:r w:rsidR="001F0373" w:rsidRPr="004E25E7">
        <w:rPr>
          <w:rFonts w:ascii="Times New Roman" w:hAnsi="Times New Roman"/>
        </w:rPr>
        <w:t> </w:t>
      </w:r>
      <w:r w:rsidRPr="004E25E7">
        <w:rPr>
          <w:rFonts w:ascii="Times New Roman" w:hAnsi="Times New Roman"/>
        </w:rPr>
        <w:t xml:space="preserve">(d). There was material before the delegate, in the form of a letter from the respondent's legal representative to the Australian Border Force dated 29 January 2019, stating that the respondent was "purportedly removed from Australia", referring to the </w:t>
      </w:r>
      <w:r w:rsidR="00050095" w:rsidRPr="004E25E7">
        <w:rPr>
          <w:rFonts w:ascii="Times New Roman" w:hAnsi="Times New Roman"/>
        </w:rPr>
        <w:t>quashing</w:t>
      </w:r>
      <w:r w:rsidRPr="004E25E7">
        <w:rPr>
          <w:rFonts w:ascii="Times New Roman" w:hAnsi="Times New Roman"/>
        </w:rPr>
        <w:t xml:space="preserve"> order, and contending that, in the circumstances recorded in the letter, the respondent was not removed from Australia and did not fall within the definition of a "behaviour concern non-citizen". Accordingly, her Honour reasoned</w:t>
      </w:r>
      <w:r w:rsidR="00613721" w:rsidRPr="004E25E7">
        <w:rPr>
          <w:rFonts w:ascii="Times New Roman" w:hAnsi="Times New Roman"/>
        </w:rPr>
        <w:t xml:space="preserve"> that</w:t>
      </w:r>
      <w:r w:rsidRPr="004E25E7">
        <w:rPr>
          <w:rFonts w:ascii="Times New Roman" w:hAnsi="Times New Roman"/>
        </w:rPr>
        <w:t xml:space="preserve"> the delegate could not have been satisfied that the </w:t>
      </w:r>
      <w:r w:rsidR="00961797" w:rsidRPr="004E25E7">
        <w:rPr>
          <w:rFonts w:ascii="Times New Roman" w:hAnsi="Times New Roman"/>
        </w:rPr>
        <w:t xml:space="preserve">respondent </w:t>
      </w:r>
      <w:r w:rsidRPr="004E25E7">
        <w:rPr>
          <w:rFonts w:ascii="Times New Roman" w:hAnsi="Times New Roman"/>
        </w:rPr>
        <w:t>had been removed from Australia within the meaning of para (d)</w:t>
      </w:r>
      <w:r w:rsidRPr="004E25E7">
        <w:rPr>
          <w:rStyle w:val="FootnoteReference"/>
          <w:rFonts w:ascii="Times New Roman" w:hAnsi="Times New Roman"/>
          <w:sz w:val="24"/>
        </w:rPr>
        <w:footnoteReference w:id="11"/>
      </w:r>
      <w:r w:rsidRPr="004E25E7">
        <w:rPr>
          <w:rFonts w:ascii="Times New Roman" w:hAnsi="Times New Roman"/>
        </w:rPr>
        <w:t xml:space="preserve">. Evidently, this aspect of the </w:t>
      </w:r>
      <w:r w:rsidR="003A13AC" w:rsidRPr="004E25E7">
        <w:rPr>
          <w:rFonts w:ascii="Times New Roman" w:hAnsi="Times New Roman"/>
        </w:rPr>
        <w:t>appeal</w:t>
      </w:r>
      <w:r w:rsidRPr="004E25E7">
        <w:rPr>
          <w:rFonts w:ascii="Times New Roman" w:hAnsi="Times New Roman"/>
        </w:rPr>
        <w:t xml:space="preserve"> judge's reasons</w:t>
      </w:r>
      <w:r w:rsidR="00473FAE" w:rsidRPr="004E25E7">
        <w:rPr>
          <w:rFonts w:ascii="Times New Roman" w:hAnsi="Times New Roman"/>
        </w:rPr>
        <w:t xml:space="preserve"> </w:t>
      </w:r>
      <w:r w:rsidR="0087778B" w:rsidRPr="004E25E7">
        <w:rPr>
          <w:rFonts w:ascii="Times New Roman" w:hAnsi="Times New Roman"/>
        </w:rPr>
        <w:t xml:space="preserve">assumed </w:t>
      </w:r>
      <w:r w:rsidR="00DE58D6" w:rsidRPr="004E25E7">
        <w:rPr>
          <w:rFonts w:ascii="Times New Roman" w:hAnsi="Times New Roman"/>
        </w:rPr>
        <w:t xml:space="preserve">a requirement that the respondent's removal </w:t>
      </w:r>
      <w:r w:rsidR="005D2155" w:rsidRPr="004E25E7">
        <w:rPr>
          <w:rFonts w:ascii="Times New Roman" w:hAnsi="Times New Roman"/>
        </w:rPr>
        <w:t xml:space="preserve">must </w:t>
      </w:r>
      <w:r w:rsidR="00A94305" w:rsidRPr="004E25E7">
        <w:rPr>
          <w:rFonts w:ascii="Times New Roman" w:hAnsi="Times New Roman"/>
        </w:rPr>
        <w:t xml:space="preserve">have </w:t>
      </w:r>
      <w:r w:rsidR="00DE58D6" w:rsidRPr="004E25E7">
        <w:rPr>
          <w:rFonts w:ascii="Times New Roman" w:hAnsi="Times New Roman"/>
        </w:rPr>
        <w:t>occur</w:t>
      </w:r>
      <w:r w:rsidR="004C6A95" w:rsidRPr="004E25E7">
        <w:rPr>
          <w:rFonts w:ascii="Times New Roman" w:hAnsi="Times New Roman"/>
        </w:rPr>
        <w:t>red</w:t>
      </w:r>
      <w:r w:rsidR="00DE58D6" w:rsidRPr="004E25E7">
        <w:rPr>
          <w:rFonts w:ascii="Times New Roman" w:hAnsi="Times New Roman"/>
        </w:rPr>
        <w:t xml:space="preserve"> under </w:t>
      </w:r>
      <w:r w:rsidR="004C6A95" w:rsidRPr="004E25E7">
        <w:rPr>
          <w:rFonts w:ascii="Times New Roman" w:hAnsi="Times New Roman"/>
        </w:rPr>
        <w:t>Div 8</w:t>
      </w:r>
      <w:r w:rsidRPr="004E25E7">
        <w:rPr>
          <w:rFonts w:ascii="Times New Roman" w:hAnsi="Times New Roman"/>
        </w:rPr>
        <w:t xml:space="preserve"> of </w:t>
      </w:r>
      <w:r w:rsidR="004C6A95" w:rsidRPr="004E25E7">
        <w:rPr>
          <w:rFonts w:ascii="Times New Roman" w:hAnsi="Times New Roman"/>
        </w:rPr>
        <w:t>Pt 2</w:t>
      </w:r>
      <w:r w:rsidRPr="004E25E7">
        <w:rPr>
          <w:rFonts w:ascii="Times New Roman" w:hAnsi="Times New Roman"/>
        </w:rPr>
        <w:t>.</w:t>
      </w:r>
    </w:p>
    <w:p w14:paraId="5DEF78DA" w14:textId="361D63D5" w:rsidR="007F52D0" w:rsidRPr="004E25E7" w:rsidRDefault="00637451" w:rsidP="004E25E7">
      <w:pPr>
        <w:pStyle w:val="HeadingL1"/>
        <w:spacing w:after="260" w:line="280" w:lineRule="exact"/>
        <w:ind w:right="0"/>
        <w:jc w:val="both"/>
        <w:rPr>
          <w:rFonts w:ascii="Times New Roman" w:hAnsi="Times New Roman"/>
        </w:rPr>
      </w:pPr>
      <w:r w:rsidRPr="004E25E7">
        <w:rPr>
          <w:rFonts w:ascii="Times New Roman" w:hAnsi="Times New Roman"/>
        </w:rPr>
        <w:t>Statutory scheme</w:t>
      </w:r>
      <w:r w:rsidR="00C03C49" w:rsidRPr="004E25E7">
        <w:rPr>
          <w:rFonts w:ascii="Times New Roman" w:hAnsi="Times New Roman"/>
        </w:rPr>
        <w:t xml:space="preserve"> </w:t>
      </w:r>
    </w:p>
    <w:p w14:paraId="409996FA" w14:textId="73C395B4" w:rsidR="001D330E" w:rsidRPr="004E25E7" w:rsidRDefault="007F52D0"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1D330E" w:rsidRPr="004E25E7">
        <w:rPr>
          <w:rFonts w:ascii="Times New Roman" w:hAnsi="Times New Roman"/>
        </w:rPr>
        <w:t>Section 32 specifies the following criterion for a special category visa:</w:t>
      </w:r>
    </w:p>
    <w:p w14:paraId="5F41C657" w14:textId="1BA23A3E" w:rsidR="001D330E" w:rsidRPr="004E25E7" w:rsidRDefault="001D330E" w:rsidP="004E25E7">
      <w:pPr>
        <w:pStyle w:val="LeftrightafterHC"/>
        <w:spacing w:before="0" w:after="260" w:line="280" w:lineRule="exact"/>
        <w:ind w:left="1440" w:right="0" w:hanging="720"/>
        <w:jc w:val="both"/>
        <w:rPr>
          <w:rFonts w:ascii="Times New Roman" w:hAnsi="Times New Roman"/>
        </w:rPr>
      </w:pPr>
      <w:r w:rsidRPr="004E25E7">
        <w:rPr>
          <w:rFonts w:ascii="Times New Roman" w:hAnsi="Times New Roman"/>
        </w:rPr>
        <w:t>"(2)</w:t>
      </w:r>
      <w:r w:rsidR="00EC46E3" w:rsidRPr="004E25E7">
        <w:rPr>
          <w:rFonts w:ascii="Times New Roman" w:hAnsi="Times New Roman"/>
        </w:rPr>
        <w:tab/>
      </w:r>
      <w:r w:rsidRPr="004E25E7">
        <w:rPr>
          <w:rFonts w:ascii="Times New Roman" w:hAnsi="Times New Roman"/>
        </w:rPr>
        <w:t>A criterion for a special category visa is that the Minister is satisfied the applicant is:</w:t>
      </w:r>
    </w:p>
    <w:p w14:paraId="7962E96B" w14:textId="5A2F2390"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(a)</w:t>
      </w:r>
      <w:r w:rsidR="00594FF0" w:rsidRPr="004E25E7">
        <w:rPr>
          <w:rFonts w:ascii="Times New Roman" w:hAnsi="Times New Roman"/>
        </w:rPr>
        <w:tab/>
      </w:r>
      <w:r w:rsidRPr="004E25E7">
        <w:rPr>
          <w:rFonts w:ascii="Times New Roman" w:hAnsi="Times New Roman"/>
        </w:rPr>
        <w:t>a non-citizen:</w:t>
      </w:r>
    </w:p>
    <w:p w14:paraId="62A1AAB3" w14:textId="00142C33" w:rsidR="001D330E" w:rsidRPr="004E25E7" w:rsidRDefault="001D330E" w:rsidP="004E25E7">
      <w:pPr>
        <w:pStyle w:val="LRHangingMore"/>
        <w:spacing w:before="0" w:after="260" w:line="280" w:lineRule="exact"/>
        <w:ind w:left="2880" w:right="0"/>
        <w:jc w:val="both"/>
        <w:rPr>
          <w:rFonts w:ascii="Times New Roman" w:hAnsi="Times New Roman"/>
        </w:rPr>
      </w:pPr>
      <w:r w:rsidRPr="004E25E7">
        <w:rPr>
          <w:rFonts w:ascii="Times New Roman" w:hAnsi="Times New Roman"/>
        </w:rPr>
        <w:t>(i)</w:t>
      </w:r>
      <w:r w:rsidR="005C2841" w:rsidRPr="004E25E7">
        <w:rPr>
          <w:rFonts w:ascii="Times New Roman" w:hAnsi="Times New Roman"/>
        </w:rPr>
        <w:tab/>
      </w:r>
      <w:r w:rsidRPr="004E25E7">
        <w:rPr>
          <w:rFonts w:ascii="Times New Roman" w:hAnsi="Times New Roman"/>
        </w:rPr>
        <w:t>who is a New Zealand citizen and holds, and has presented to an officer or an authorised system, a New Zealand passport that is in force; and</w:t>
      </w:r>
    </w:p>
    <w:p w14:paraId="6F1E868B" w14:textId="3D07DDAA" w:rsidR="001D330E" w:rsidRPr="004E25E7" w:rsidRDefault="001D330E" w:rsidP="004E25E7">
      <w:pPr>
        <w:pStyle w:val="LRHangingMore"/>
        <w:spacing w:before="0" w:after="260" w:line="280" w:lineRule="exact"/>
        <w:ind w:left="2880" w:right="0"/>
        <w:jc w:val="both"/>
        <w:rPr>
          <w:rFonts w:ascii="Times New Roman" w:hAnsi="Times New Roman"/>
        </w:rPr>
      </w:pPr>
      <w:r w:rsidRPr="004E25E7">
        <w:rPr>
          <w:rFonts w:ascii="Times New Roman" w:hAnsi="Times New Roman"/>
        </w:rPr>
        <w:t>(ii)</w:t>
      </w:r>
      <w:r w:rsidR="004B7C61" w:rsidRPr="004E25E7">
        <w:rPr>
          <w:rFonts w:ascii="Times New Roman" w:hAnsi="Times New Roman"/>
        </w:rPr>
        <w:tab/>
      </w:r>
      <w:r w:rsidRPr="004E25E7">
        <w:rPr>
          <w:rFonts w:ascii="Times New Roman" w:hAnsi="Times New Roman"/>
        </w:rPr>
        <w:t>is neither a behaviour concern non</w:t>
      </w:r>
      <w:r w:rsidR="006E4C08" w:rsidRPr="004E25E7">
        <w:rPr>
          <w:rFonts w:ascii="Times New Roman" w:hAnsi="Times New Roman"/>
        </w:rPr>
        <w:noBreakHyphen/>
      </w:r>
      <w:r w:rsidRPr="004E25E7">
        <w:rPr>
          <w:rFonts w:ascii="Times New Roman" w:hAnsi="Times New Roman"/>
        </w:rPr>
        <w:t>citizen nor a health concern non</w:t>
      </w:r>
      <w:r w:rsidR="006E4C08" w:rsidRPr="004E25E7">
        <w:rPr>
          <w:rFonts w:ascii="Times New Roman" w:hAnsi="Times New Roman"/>
        </w:rPr>
        <w:noBreakHyphen/>
      </w:r>
      <w:r w:rsidRPr="004E25E7">
        <w:rPr>
          <w:rFonts w:ascii="Times New Roman" w:hAnsi="Times New Roman"/>
        </w:rPr>
        <w:t>citizen; or</w:t>
      </w:r>
    </w:p>
    <w:p w14:paraId="011C6375" w14:textId="40561227"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lastRenderedPageBreak/>
        <w:t>(b)</w:t>
      </w:r>
      <w:r w:rsidR="004B7C61" w:rsidRPr="004E25E7">
        <w:rPr>
          <w:rFonts w:ascii="Times New Roman" w:hAnsi="Times New Roman"/>
        </w:rPr>
        <w:tab/>
      </w:r>
      <w:r w:rsidRPr="004E25E7">
        <w:rPr>
          <w:rFonts w:ascii="Times New Roman" w:hAnsi="Times New Roman"/>
        </w:rPr>
        <w:t>a person declared by the regulations, to be a person for whom a visa of another class would be inappropriate; or</w:t>
      </w:r>
    </w:p>
    <w:p w14:paraId="57DFA187" w14:textId="77777777" w:rsid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(c)</w:t>
      </w:r>
      <w:r w:rsidR="004B7C61" w:rsidRPr="004E25E7">
        <w:rPr>
          <w:rFonts w:ascii="Times New Roman" w:hAnsi="Times New Roman"/>
        </w:rPr>
        <w:tab/>
      </w:r>
      <w:r w:rsidRPr="004E25E7">
        <w:rPr>
          <w:rFonts w:ascii="Times New Roman" w:hAnsi="Times New Roman"/>
        </w:rPr>
        <w:t>a person in a class of persons declared by the regulations, to be persons for whom a visa of another class would be inappropriate."</w:t>
      </w:r>
    </w:p>
    <w:p w14:paraId="1D0A0767" w14:textId="4D29CE64" w:rsidR="00283630" w:rsidRPr="004E25E7" w:rsidRDefault="001D330E" w:rsidP="004E25E7">
      <w:pPr>
        <w:pStyle w:val="FixListStyle"/>
        <w:spacing w:after="260" w:line="280" w:lineRule="exact"/>
        <w:ind w:right="0"/>
        <w:jc w:val="both"/>
        <w:rPr>
          <w:rFonts w:ascii="Times New Roman" w:hAnsi="Times New Roman"/>
        </w:rPr>
      </w:pPr>
      <w:r w:rsidRPr="004E25E7">
        <w:rPr>
          <w:rFonts w:ascii="Times New Roman" w:hAnsi="Times New Roman"/>
        </w:rPr>
        <w:tab/>
        <w:t>In s 5(1) of the Act, "behaviour concern non-citizen" in s</w:t>
      </w:r>
      <w:r w:rsidR="006115A2" w:rsidRPr="004E25E7">
        <w:rPr>
          <w:rFonts w:ascii="Times New Roman" w:hAnsi="Times New Roman"/>
        </w:rPr>
        <w:t> </w:t>
      </w:r>
      <w:r w:rsidRPr="004E25E7">
        <w:rPr>
          <w:rFonts w:ascii="Times New Roman" w:hAnsi="Times New Roman"/>
        </w:rPr>
        <w:t>32(2)</w:t>
      </w:r>
      <w:r w:rsidR="00A87937" w:rsidRPr="004E25E7">
        <w:rPr>
          <w:rFonts w:ascii="Times New Roman" w:hAnsi="Times New Roman"/>
        </w:rPr>
        <w:t>(a)</w:t>
      </w:r>
      <w:r w:rsidRPr="004E25E7">
        <w:rPr>
          <w:rFonts w:ascii="Times New Roman" w:hAnsi="Times New Roman"/>
        </w:rPr>
        <w:t>(ii) is defined as follows:</w:t>
      </w:r>
    </w:p>
    <w:p w14:paraId="1B259BEF" w14:textId="77777777" w:rsidR="00472821" w:rsidRPr="004E25E7" w:rsidRDefault="001D330E" w:rsidP="004E25E7">
      <w:pPr>
        <w:pStyle w:val="LeftrightafterHC"/>
        <w:spacing w:before="0" w:after="260" w:line="280" w:lineRule="exact"/>
        <w:ind w:right="0"/>
        <w:jc w:val="both"/>
        <w:rPr>
          <w:rFonts w:ascii="Times New Roman" w:hAnsi="Times New Roman"/>
        </w:rPr>
      </w:pPr>
      <w:r w:rsidRPr="004E25E7">
        <w:rPr>
          <w:rFonts w:ascii="Times New Roman" w:hAnsi="Times New Roman"/>
        </w:rPr>
        <w:t>"</w:t>
      </w:r>
      <w:r w:rsidRPr="004E25E7">
        <w:rPr>
          <w:rFonts w:ascii="Times New Roman" w:hAnsi="Times New Roman"/>
          <w:b/>
          <w:i/>
        </w:rPr>
        <w:t>behaviour concern non-citizen</w:t>
      </w:r>
      <w:r w:rsidRPr="004E25E7">
        <w:rPr>
          <w:rFonts w:ascii="Times New Roman" w:hAnsi="Times New Roman"/>
        </w:rPr>
        <w:t xml:space="preserve"> means a non-citizen who:</w:t>
      </w:r>
    </w:p>
    <w:p w14:paraId="0FBE9A1D" w14:textId="77777777" w:rsidR="00717A7B" w:rsidRPr="004E25E7" w:rsidRDefault="00B509F4" w:rsidP="004E25E7">
      <w:pPr>
        <w:pStyle w:val="LeftrightHanging"/>
        <w:spacing w:before="0" w:after="260" w:line="280" w:lineRule="exact"/>
        <w:ind w:right="0"/>
        <w:jc w:val="both"/>
        <w:rPr>
          <w:rFonts w:ascii="Times New Roman" w:hAnsi="Times New Roman"/>
        </w:rPr>
      </w:pPr>
      <w:r w:rsidRPr="004E25E7">
        <w:rPr>
          <w:rFonts w:ascii="Times New Roman" w:hAnsi="Times New Roman"/>
        </w:rPr>
        <w:t>(a)</w:t>
      </w:r>
      <w:r w:rsidR="00733512" w:rsidRPr="004E25E7">
        <w:rPr>
          <w:rFonts w:ascii="Times New Roman" w:hAnsi="Times New Roman"/>
        </w:rPr>
        <w:tab/>
      </w:r>
      <w:r w:rsidR="001D330E" w:rsidRPr="004E25E7">
        <w:rPr>
          <w:rFonts w:ascii="Times New Roman" w:hAnsi="Times New Roman"/>
        </w:rPr>
        <w:t>has been convicted of a crime and sentenced to death or to imprisonment, for at least one year; or</w:t>
      </w:r>
    </w:p>
    <w:p w14:paraId="0967B028" w14:textId="5F7CDEC3" w:rsidR="001D330E" w:rsidRPr="004E25E7" w:rsidRDefault="00717A7B" w:rsidP="004E25E7">
      <w:pPr>
        <w:pStyle w:val="LeftrightHanging"/>
        <w:spacing w:before="0" w:after="260" w:line="280" w:lineRule="exact"/>
        <w:ind w:right="0"/>
        <w:jc w:val="both"/>
        <w:rPr>
          <w:rFonts w:ascii="Times New Roman" w:hAnsi="Times New Roman"/>
        </w:rPr>
      </w:pPr>
      <w:r w:rsidRPr="004E25E7">
        <w:rPr>
          <w:rFonts w:ascii="Times New Roman" w:hAnsi="Times New Roman"/>
        </w:rPr>
        <w:t>(b)</w:t>
      </w:r>
      <w:r w:rsidRPr="004E25E7">
        <w:rPr>
          <w:rFonts w:ascii="Times New Roman" w:hAnsi="Times New Roman"/>
        </w:rPr>
        <w:tab/>
      </w:r>
      <w:r w:rsidR="001D330E" w:rsidRPr="004E25E7">
        <w:rPr>
          <w:rFonts w:ascii="Times New Roman" w:hAnsi="Times New Roman"/>
        </w:rPr>
        <w:t>has been convicted of 2 or more crimes and sentenced to imprisonment, for periods that add up to at least one year if:</w:t>
      </w:r>
    </w:p>
    <w:p w14:paraId="4E072A6B" w14:textId="77777777" w:rsidR="00BD7FB8"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(i)</w:t>
      </w:r>
      <w:r w:rsidR="00717A7B" w:rsidRPr="004E25E7">
        <w:rPr>
          <w:rFonts w:ascii="Times New Roman" w:hAnsi="Times New Roman"/>
        </w:rPr>
        <w:tab/>
      </w:r>
      <w:r w:rsidRPr="004E25E7">
        <w:rPr>
          <w:rFonts w:ascii="Times New Roman" w:hAnsi="Times New Roman"/>
        </w:rPr>
        <w:t>any period concurrent with part of a longer period is disregarded; and</w:t>
      </w:r>
    </w:p>
    <w:p w14:paraId="786603D5" w14:textId="749485D7" w:rsidR="001D330E" w:rsidRPr="004E25E7" w:rsidRDefault="00BD7FB8" w:rsidP="004E25E7">
      <w:pPr>
        <w:pStyle w:val="LRHangingMore"/>
        <w:spacing w:before="0" w:after="260" w:line="280" w:lineRule="exact"/>
        <w:ind w:right="0"/>
        <w:jc w:val="both"/>
        <w:rPr>
          <w:rFonts w:ascii="Times New Roman" w:hAnsi="Times New Roman"/>
        </w:rPr>
      </w:pPr>
      <w:r w:rsidRPr="004E25E7">
        <w:rPr>
          <w:rFonts w:ascii="Times New Roman" w:hAnsi="Times New Roman"/>
        </w:rPr>
        <w:t>(ii)</w:t>
      </w:r>
      <w:r w:rsidRPr="004E25E7">
        <w:rPr>
          <w:rFonts w:ascii="Times New Roman" w:hAnsi="Times New Roman"/>
        </w:rPr>
        <w:tab/>
      </w:r>
      <w:r w:rsidR="001D330E" w:rsidRPr="004E25E7">
        <w:rPr>
          <w:rFonts w:ascii="Times New Roman" w:hAnsi="Times New Roman"/>
        </w:rPr>
        <w:t>any periods not disregarded that are concurrent with each other are treated as one period;</w:t>
      </w:r>
    </w:p>
    <w:p w14:paraId="7CADFF0E" w14:textId="77777777"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whether or not:</w:t>
      </w:r>
    </w:p>
    <w:p w14:paraId="3A1EC5E1" w14:textId="060AE85B"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(iii)</w:t>
      </w:r>
      <w:r w:rsidR="000F003D" w:rsidRPr="004E25E7">
        <w:rPr>
          <w:rFonts w:ascii="Times New Roman" w:hAnsi="Times New Roman"/>
        </w:rPr>
        <w:tab/>
      </w:r>
      <w:r w:rsidRPr="004E25E7">
        <w:rPr>
          <w:rFonts w:ascii="Times New Roman" w:hAnsi="Times New Roman"/>
        </w:rPr>
        <w:t>the crimes were of the same kind; or</w:t>
      </w:r>
    </w:p>
    <w:p w14:paraId="499A2413" w14:textId="3D7B6CB9"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(iv)</w:t>
      </w:r>
      <w:r w:rsidR="000F003D" w:rsidRPr="004E25E7">
        <w:rPr>
          <w:rFonts w:ascii="Times New Roman" w:hAnsi="Times New Roman"/>
        </w:rPr>
        <w:tab/>
      </w:r>
      <w:r w:rsidRPr="004E25E7">
        <w:rPr>
          <w:rFonts w:ascii="Times New Roman" w:hAnsi="Times New Roman"/>
        </w:rPr>
        <w:t>the crimes were committed at the same time; or</w:t>
      </w:r>
    </w:p>
    <w:p w14:paraId="3966D6DA" w14:textId="6EDC1725"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(v)</w:t>
      </w:r>
      <w:r w:rsidR="000F003D" w:rsidRPr="004E25E7">
        <w:rPr>
          <w:rFonts w:ascii="Times New Roman" w:hAnsi="Times New Roman"/>
        </w:rPr>
        <w:tab/>
      </w:r>
      <w:r w:rsidRPr="004E25E7">
        <w:rPr>
          <w:rFonts w:ascii="Times New Roman" w:hAnsi="Times New Roman"/>
        </w:rPr>
        <w:t>the convictions were at the same time; or</w:t>
      </w:r>
    </w:p>
    <w:p w14:paraId="394D3CE4" w14:textId="5ACCEBE5"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(vi)</w:t>
      </w:r>
      <w:r w:rsidR="000F003D" w:rsidRPr="004E25E7">
        <w:rPr>
          <w:rFonts w:ascii="Times New Roman" w:hAnsi="Times New Roman"/>
        </w:rPr>
        <w:tab/>
      </w:r>
      <w:r w:rsidRPr="004E25E7">
        <w:rPr>
          <w:rFonts w:ascii="Times New Roman" w:hAnsi="Times New Roman"/>
        </w:rPr>
        <w:t>the sentencings were at the same time; or</w:t>
      </w:r>
    </w:p>
    <w:p w14:paraId="6325CC8B" w14:textId="3C8C59D0"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(vii)</w:t>
      </w:r>
      <w:r w:rsidR="000F003D" w:rsidRPr="004E25E7">
        <w:rPr>
          <w:rFonts w:ascii="Times New Roman" w:hAnsi="Times New Roman"/>
        </w:rPr>
        <w:tab/>
      </w:r>
      <w:r w:rsidRPr="004E25E7">
        <w:rPr>
          <w:rFonts w:ascii="Times New Roman" w:hAnsi="Times New Roman"/>
        </w:rPr>
        <w:t>the periods were consecutive; or</w:t>
      </w:r>
    </w:p>
    <w:p w14:paraId="3C24E8E8" w14:textId="730F0967" w:rsidR="001D330E" w:rsidRPr="004E25E7" w:rsidRDefault="001D330E" w:rsidP="004E25E7">
      <w:pPr>
        <w:pStyle w:val="LeftrightHanging"/>
        <w:spacing w:before="0" w:after="260" w:line="280" w:lineRule="exact"/>
        <w:ind w:right="0"/>
        <w:jc w:val="both"/>
        <w:rPr>
          <w:rFonts w:ascii="Times New Roman" w:hAnsi="Times New Roman"/>
        </w:rPr>
      </w:pPr>
      <w:r w:rsidRPr="004E25E7">
        <w:rPr>
          <w:rFonts w:ascii="Times New Roman" w:hAnsi="Times New Roman"/>
        </w:rPr>
        <w:t>(c)</w:t>
      </w:r>
      <w:r w:rsidR="000F003D" w:rsidRPr="004E25E7">
        <w:rPr>
          <w:rFonts w:ascii="Times New Roman" w:hAnsi="Times New Roman"/>
        </w:rPr>
        <w:tab/>
      </w:r>
      <w:r w:rsidRPr="004E25E7">
        <w:rPr>
          <w:rFonts w:ascii="Times New Roman" w:hAnsi="Times New Roman"/>
        </w:rPr>
        <w:t>has been charged with a crime and either:</w:t>
      </w:r>
    </w:p>
    <w:p w14:paraId="6F07E226" w14:textId="5BDCECB0"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(i)</w:t>
      </w:r>
      <w:r w:rsidR="000F003D" w:rsidRPr="004E25E7">
        <w:rPr>
          <w:rFonts w:ascii="Times New Roman" w:hAnsi="Times New Roman"/>
        </w:rPr>
        <w:tab/>
      </w:r>
      <w:r w:rsidRPr="004E25E7">
        <w:rPr>
          <w:rFonts w:ascii="Times New Roman" w:hAnsi="Times New Roman"/>
        </w:rPr>
        <w:t>found guilty of having committed the crime while of unsound mind; or</w:t>
      </w:r>
    </w:p>
    <w:p w14:paraId="1C7BABCA" w14:textId="24FEB947" w:rsidR="001D330E" w:rsidRPr="004E25E7" w:rsidRDefault="001D330E" w:rsidP="004E25E7">
      <w:pPr>
        <w:pStyle w:val="LRHangingMore"/>
        <w:spacing w:before="0" w:after="260" w:line="280" w:lineRule="exact"/>
        <w:ind w:right="0"/>
        <w:jc w:val="both"/>
        <w:rPr>
          <w:rFonts w:ascii="Times New Roman" w:hAnsi="Times New Roman"/>
        </w:rPr>
      </w:pPr>
      <w:r w:rsidRPr="004E25E7">
        <w:rPr>
          <w:rFonts w:ascii="Times New Roman" w:hAnsi="Times New Roman"/>
        </w:rPr>
        <w:t>(ii)</w:t>
      </w:r>
      <w:r w:rsidR="000F003D" w:rsidRPr="004E25E7">
        <w:rPr>
          <w:rFonts w:ascii="Times New Roman" w:hAnsi="Times New Roman"/>
        </w:rPr>
        <w:tab/>
      </w:r>
      <w:r w:rsidRPr="004E25E7">
        <w:rPr>
          <w:rFonts w:ascii="Times New Roman" w:hAnsi="Times New Roman"/>
        </w:rPr>
        <w:t>acquitted on the ground that the crime was committed while the person was of unsound mind;</w:t>
      </w:r>
    </w:p>
    <w:p w14:paraId="4F7A3215" w14:textId="7081B3CA" w:rsidR="001D330E" w:rsidRPr="004E25E7" w:rsidRDefault="001D330E" w:rsidP="004E25E7">
      <w:pPr>
        <w:pStyle w:val="LeftrightHanging"/>
        <w:spacing w:before="0" w:after="260" w:line="280" w:lineRule="exact"/>
        <w:ind w:right="0"/>
        <w:jc w:val="both"/>
        <w:rPr>
          <w:rFonts w:ascii="Times New Roman" w:hAnsi="Times New Roman"/>
        </w:rPr>
      </w:pPr>
      <w:r w:rsidRPr="004E25E7">
        <w:rPr>
          <w:rFonts w:ascii="Times New Roman" w:hAnsi="Times New Roman"/>
        </w:rPr>
        <w:lastRenderedPageBreak/>
        <w:t>(d)</w:t>
      </w:r>
      <w:r w:rsidR="000F003D" w:rsidRPr="004E25E7">
        <w:rPr>
          <w:rFonts w:ascii="Times New Roman" w:hAnsi="Times New Roman"/>
        </w:rPr>
        <w:tab/>
      </w:r>
      <w:r w:rsidRPr="004E25E7">
        <w:rPr>
          <w:rFonts w:ascii="Times New Roman" w:hAnsi="Times New Roman"/>
        </w:rPr>
        <w:t>has been removed or deported from Australia or removed or deported from another country; or</w:t>
      </w:r>
    </w:p>
    <w:p w14:paraId="1DE03755" w14:textId="56DD0221" w:rsidR="001D330E" w:rsidRPr="004E25E7" w:rsidRDefault="001D330E" w:rsidP="004E25E7">
      <w:pPr>
        <w:pStyle w:val="LeftrightHanging"/>
        <w:spacing w:before="0" w:after="260" w:line="280" w:lineRule="exact"/>
        <w:ind w:right="0"/>
        <w:jc w:val="both"/>
        <w:rPr>
          <w:rFonts w:ascii="Times New Roman" w:hAnsi="Times New Roman"/>
        </w:rPr>
      </w:pPr>
      <w:r w:rsidRPr="004E25E7">
        <w:rPr>
          <w:rFonts w:ascii="Times New Roman" w:hAnsi="Times New Roman"/>
        </w:rPr>
        <w:t>(e)</w:t>
      </w:r>
      <w:r w:rsidR="000F003D" w:rsidRPr="004E25E7">
        <w:rPr>
          <w:rFonts w:ascii="Times New Roman" w:hAnsi="Times New Roman"/>
        </w:rPr>
        <w:tab/>
      </w:r>
      <w:r w:rsidRPr="004E25E7">
        <w:rPr>
          <w:rFonts w:ascii="Times New Roman" w:hAnsi="Times New Roman"/>
        </w:rPr>
        <w:t>has been excluded from another country in prescribed circumstances;</w:t>
      </w:r>
    </w:p>
    <w:p w14:paraId="72A7AE40" w14:textId="77777777" w:rsidR="004E25E7" w:rsidRDefault="001D330E" w:rsidP="004E25E7">
      <w:pPr>
        <w:pStyle w:val="leftright"/>
        <w:spacing w:before="0" w:after="260" w:line="280" w:lineRule="exact"/>
        <w:ind w:right="0"/>
        <w:jc w:val="both"/>
        <w:rPr>
          <w:rFonts w:ascii="Times New Roman" w:hAnsi="Times New Roman"/>
        </w:rPr>
      </w:pPr>
      <w:r w:rsidRPr="004E25E7">
        <w:rPr>
          <w:rFonts w:ascii="Times New Roman" w:hAnsi="Times New Roman"/>
        </w:rPr>
        <w:t xml:space="preserve">where </w:t>
      </w:r>
      <w:r w:rsidRPr="004E25E7">
        <w:rPr>
          <w:rFonts w:ascii="Times New Roman" w:hAnsi="Times New Roman"/>
          <w:b/>
          <w:i/>
        </w:rPr>
        <w:t>sentenced to imprisonment</w:t>
      </w:r>
      <w:r w:rsidRPr="004E25E7">
        <w:rPr>
          <w:rFonts w:ascii="Times New Roman" w:hAnsi="Times New Roman"/>
        </w:rPr>
        <w:t xml:space="preserve"> includes ordered to be confined in a corrective institution.</w:t>
      </w:r>
      <w:r w:rsidR="00011965" w:rsidRPr="004E25E7">
        <w:rPr>
          <w:rFonts w:ascii="Times New Roman" w:hAnsi="Times New Roman"/>
        </w:rPr>
        <w:t>"</w:t>
      </w:r>
    </w:p>
    <w:p w14:paraId="5BABE5CB" w14:textId="50FC1B14" w:rsidR="00637854" w:rsidRPr="004E25E7" w:rsidRDefault="00637854" w:rsidP="004E25E7">
      <w:pPr>
        <w:pStyle w:val="FixListStyle"/>
        <w:spacing w:after="260" w:line="280" w:lineRule="exact"/>
        <w:ind w:right="0"/>
        <w:jc w:val="both"/>
        <w:rPr>
          <w:rFonts w:ascii="Times New Roman" w:hAnsi="Times New Roman"/>
        </w:rPr>
      </w:pPr>
      <w:r w:rsidRPr="004E25E7">
        <w:rPr>
          <w:rFonts w:ascii="Times New Roman" w:hAnsi="Times New Roman"/>
        </w:rPr>
        <w:tab/>
        <w:t>Neither "removed" nor "deported" is a defined term in the Act. However, s</w:t>
      </w:r>
      <w:r w:rsidR="002A35D9" w:rsidRPr="004E25E7">
        <w:rPr>
          <w:rFonts w:ascii="Times New Roman" w:hAnsi="Times New Roman"/>
        </w:rPr>
        <w:t> </w:t>
      </w:r>
      <w:r w:rsidRPr="004E25E7">
        <w:rPr>
          <w:rFonts w:ascii="Times New Roman" w:hAnsi="Times New Roman"/>
        </w:rPr>
        <w:t>5(1) of the Act defines "remove" to mean "remove from Australia</w:t>
      </w:r>
      <w:r w:rsidR="006E2AE5" w:rsidRPr="004E25E7">
        <w:rPr>
          <w:rFonts w:ascii="Times New Roman" w:hAnsi="Times New Roman"/>
        </w:rPr>
        <w:t>"</w:t>
      </w:r>
      <w:r w:rsidRPr="004E25E7">
        <w:rPr>
          <w:rFonts w:ascii="Times New Roman" w:hAnsi="Times New Roman"/>
        </w:rPr>
        <w:t xml:space="preserve"> and "deportation" to mean "deportation from Australia".</w:t>
      </w:r>
      <w:r w:rsidR="00C03C49" w:rsidRPr="004E25E7">
        <w:rPr>
          <w:rFonts w:ascii="Times New Roman" w:hAnsi="Times New Roman"/>
        </w:rPr>
        <w:t xml:space="preserve"> </w:t>
      </w:r>
      <w:r w:rsidR="00CE55E7" w:rsidRPr="004E25E7">
        <w:rPr>
          <w:rFonts w:ascii="Times New Roman" w:hAnsi="Times New Roman"/>
        </w:rPr>
        <w:t>"</w:t>
      </w:r>
      <w:proofErr w:type="spellStart"/>
      <w:r w:rsidR="00CE55E7" w:rsidRPr="004E25E7">
        <w:rPr>
          <w:rFonts w:ascii="Times New Roman" w:hAnsi="Times New Roman"/>
        </w:rPr>
        <w:t>Removee</w:t>
      </w:r>
      <w:proofErr w:type="spellEnd"/>
      <w:r w:rsidR="00CE55E7" w:rsidRPr="004E25E7">
        <w:rPr>
          <w:rFonts w:ascii="Times New Roman" w:hAnsi="Times New Roman"/>
        </w:rPr>
        <w:t xml:space="preserve">" is defined in s 5(1) to mean </w:t>
      </w:r>
      <w:r w:rsidR="0091102E" w:rsidRPr="004E25E7">
        <w:rPr>
          <w:rFonts w:ascii="Times New Roman" w:hAnsi="Times New Roman"/>
        </w:rPr>
        <w:t>"</w:t>
      </w:r>
      <w:r w:rsidR="00AD46C2" w:rsidRPr="004E25E7">
        <w:rPr>
          <w:rFonts w:ascii="Times New Roman" w:hAnsi="Times New Roman"/>
        </w:rPr>
        <w:t xml:space="preserve">an unlawful non-citizen removed, or to be removed, under </w:t>
      </w:r>
      <w:r w:rsidR="0091102E" w:rsidRPr="004E25E7">
        <w:rPr>
          <w:rFonts w:ascii="Times New Roman" w:hAnsi="Times New Roman"/>
        </w:rPr>
        <w:t>Division 8 of Part 2"</w:t>
      </w:r>
      <w:r w:rsidR="00AD46C2" w:rsidRPr="004E25E7">
        <w:rPr>
          <w:rFonts w:ascii="Times New Roman" w:hAnsi="Times New Roman"/>
        </w:rPr>
        <w:t>.</w:t>
      </w:r>
    </w:p>
    <w:p w14:paraId="4DBD5095" w14:textId="60DD2A5E" w:rsidR="00A83D00" w:rsidRPr="004E25E7" w:rsidRDefault="00A83D00" w:rsidP="004E25E7">
      <w:pPr>
        <w:pStyle w:val="HeadingL1"/>
        <w:spacing w:after="260" w:line="280" w:lineRule="exact"/>
        <w:ind w:right="0"/>
        <w:jc w:val="both"/>
        <w:rPr>
          <w:rFonts w:ascii="Times New Roman" w:hAnsi="Times New Roman"/>
        </w:rPr>
      </w:pPr>
      <w:r w:rsidRPr="004E25E7">
        <w:rPr>
          <w:rFonts w:ascii="Times New Roman" w:hAnsi="Times New Roman"/>
        </w:rPr>
        <w:t xml:space="preserve">Proper approach to </w:t>
      </w:r>
      <w:r w:rsidR="00081A25" w:rsidRPr="004E25E7">
        <w:rPr>
          <w:rFonts w:ascii="Times New Roman" w:hAnsi="Times New Roman"/>
        </w:rPr>
        <w:t xml:space="preserve">the </w:t>
      </w:r>
      <w:r w:rsidRPr="004E25E7">
        <w:rPr>
          <w:rFonts w:ascii="Times New Roman" w:hAnsi="Times New Roman"/>
        </w:rPr>
        <w:t>constructional question</w:t>
      </w:r>
    </w:p>
    <w:p w14:paraId="532F041B" w14:textId="61FF200C" w:rsidR="00A83D00" w:rsidRPr="004E25E7" w:rsidRDefault="00023DEC"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9F3B38" w:rsidRPr="004E25E7">
        <w:rPr>
          <w:rFonts w:ascii="Times New Roman" w:hAnsi="Times New Roman"/>
        </w:rPr>
        <w:t>Paragraph (d) of the definition of "behaviour concern non</w:t>
      </w:r>
      <w:r w:rsidR="0039002C" w:rsidRPr="004E25E7">
        <w:rPr>
          <w:rFonts w:ascii="Times New Roman" w:hAnsi="Times New Roman"/>
        </w:rPr>
        <w:noBreakHyphen/>
      </w:r>
      <w:r w:rsidR="009F3B38" w:rsidRPr="004E25E7">
        <w:rPr>
          <w:rFonts w:ascii="Times New Roman" w:hAnsi="Times New Roman"/>
        </w:rPr>
        <w:t xml:space="preserve">citizen" is to </w:t>
      </w:r>
      <w:r w:rsidR="00127514" w:rsidRPr="004E25E7">
        <w:rPr>
          <w:rFonts w:ascii="Times New Roman" w:hAnsi="Times New Roman"/>
        </w:rPr>
        <w:t xml:space="preserve">be </w:t>
      </w:r>
      <w:r w:rsidR="004B461E" w:rsidRPr="004E25E7">
        <w:rPr>
          <w:rFonts w:ascii="Times New Roman" w:hAnsi="Times New Roman"/>
        </w:rPr>
        <w:t xml:space="preserve">interpreted by </w:t>
      </w:r>
      <w:r w:rsidR="00354E98" w:rsidRPr="004E25E7">
        <w:rPr>
          <w:rFonts w:ascii="Times New Roman" w:hAnsi="Times New Roman"/>
        </w:rPr>
        <w:t>considering the</w:t>
      </w:r>
      <w:r w:rsidR="009D69A2" w:rsidRPr="004E25E7">
        <w:rPr>
          <w:rFonts w:ascii="Times New Roman" w:hAnsi="Times New Roman"/>
        </w:rPr>
        <w:t xml:space="preserve"> text,</w:t>
      </w:r>
      <w:r w:rsidR="009F3B38" w:rsidRPr="004E25E7">
        <w:rPr>
          <w:rFonts w:ascii="Times New Roman" w:hAnsi="Times New Roman"/>
        </w:rPr>
        <w:t xml:space="preserve"> </w:t>
      </w:r>
      <w:r w:rsidR="002A32C7" w:rsidRPr="004E25E7">
        <w:rPr>
          <w:rFonts w:ascii="Times New Roman" w:hAnsi="Times New Roman"/>
        </w:rPr>
        <w:t xml:space="preserve">having regard to </w:t>
      </w:r>
      <w:r w:rsidR="00F35ADD" w:rsidRPr="004E25E7">
        <w:rPr>
          <w:rFonts w:ascii="Times New Roman" w:hAnsi="Times New Roman"/>
        </w:rPr>
        <w:t>its context and purpose</w:t>
      </w:r>
      <w:r w:rsidR="005A07B7" w:rsidRPr="004E25E7">
        <w:rPr>
          <w:rStyle w:val="FootnoteReference"/>
          <w:rFonts w:ascii="Times New Roman" w:hAnsi="Times New Roman"/>
          <w:sz w:val="24"/>
        </w:rPr>
        <w:footnoteReference w:id="12"/>
      </w:r>
      <w:r w:rsidR="0039002C" w:rsidRPr="004E25E7">
        <w:rPr>
          <w:rFonts w:ascii="Times New Roman" w:hAnsi="Times New Roman"/>
        </w:rPr>
        <w:t>.</w:t>
      </w:r>
      <w:r w:rsidR="00D06F06" w:rsidRPr="004E25E7">
        <w:rPr>
          <w:rFonts w:ascii="Times New Roman" w:hAnsi="Times New Roman"/>
        </w:rPr>
        <w:t xml:space="preserve"> </w:t>
      </w:r>
      <w:r w:rsidR="00575609" w:rsidRPr="004E25E7">
        <w:rPr>
          <w:rFonts w:ascii="Times New Roman" w:hAnsi="Times New Roman"/>
        </w:rPr>
        <w:t xml:space="preserve">Contrary to the respondent's submission that the Court </w:t>
      </w:r>
      <w:r w:rsidR="00B97DA3" w:rsidRPr="004E25E7">
        <w:rPr>
          <w:rFonts w:ascii="Times New Roman" w:hAnsi="Times New Roman"/>
        </w:rPr>
        <w:t>need not</w:t>
      </w:r>
      <w:r w:rsidR="00575609" w:rsidRPr="004E25E7">
        <w:rPr>
          <w:rFonts w:ascii="Times New Roman" w:hAnsi="Times New Roman"/>
        </w:rPr>
        <w:t xml:space="preserve"> determine the construction of the phrase "removed</w:t>
      </w:r>
      <w:r w:rsidR="00C304FD" w:rsidRPr="004E25E7">
        <w:rPr>
          <w:rFonts w:ascii="Times New Roman" w:hAnsi="Times New Roman"/>
        </w:rPr>
        <w:t xml:space="preserve"> </w:t>
      </w:r>
      <w:r w:rsidR="00575609" w:rsidRPr="004E25E7">
        <w:rPr>
          <w:rFonts w:ascii="Times New Roman" w:hAnsi="Times New Roman"/>
        </w:rPr>
        <w:t>...</w:t>
      </w:r>
      <w:r w:rsidR="00C304FD" w:rsidRPr="004E25E7">
        <w:rPr>
          <w:rFonts w:ascii="Times New Roman" w:hAnsi="Times New Roman"/>
        </w:rPr>
        <w:t xml:space="preserve"> </w:t>
      </w:r>
      <w:r w:rsidR="00575609" w:rsidRPr="004E25E7">
        <w:rPr>
          <w:rFonts w:ascii="Times New Roman" w:hAnsi="Times New Roman"/>
        </w:rPr>
        <w:t>from another country"</w:t>
      </w:r>
      <w:r w:rsidR="00633569" w:rsidRPr="004E25E7">
        <w:rPr>
          <w:rFonts w:ascii="Times New Roman" w:hAnsi="Times New Roman"/>
        </w:rPr>
        <w:t xml:space="preserve"> </w:t>
      </w:r>
      <w:r w:rsidR="00B8628B" w:rsidRPr="004E25E7">
        <w:rPr>
          <w:rFonts w:ascii="Times New Roman" w:hAnsi="Times New Roman"/>
        </w:rPr>
        <w:t>in para</w:t>
      </w:r>
      <w:r w:rsidR="00A67095" w:rsidRPr="004E25E7">
        <w:rPr>
          <w:rFonts w:ascii="Times New Roman" w:hAnsi="Times New Roman"/>
        </w:rPr>
        <w:t> </w:t>
      </w:r>
      <w:r w:rsidR="00B8628B" w:rsidRPr="004E25E7">
        <w:rPr>
          <w:rFonts w:ascii="Times New Roman" w:hAnsi="Times New Roman"/>
        </w:rPr>
        <w:t>(d)</w:t>
      </w:r>
      <w:r w:rsidR="00575609" w:rsidRPr="004E25E7">
        <w:rPr>
          <w:rFonts w:ascii="Times New Roman" w:hAnsi="Times New Roman"/>
        </w:rPr>
        <w:t>, the proper construction of the words "removed</w:t>
      </w:r>
      <w:r w:rsidR="00127514" w:rsidRPr="004E25E7">
        <w:rPr>
          <w:rFonts w:ascii="Times New Roman" w:hAnsi="Times New Roman"/>
        </w:rPr>
        <w:t xml:space="preserve"> </w:t>
      </w:r>
      <w:r w:rsidR="00575609" w:rsidRPr="004E25E7">
        <w:rPr>
          <w:rFonts w:ascii="Times New Roman" w:hAnsi="Times New Roman"/>
        </w:rPr>
        <w:t>...</w:t>
      </w:r>
      <w:r w:rsidR="00127514" w:rsidRPr="004E25E7">
        <w:rPr>
          <w:rFonts w:ascii="Times New Roman" w:hAnsi="Times New Roman"/>
        </w:rPr>
        <w:t xml:space="preserve"> </w:t>
      </w:r>
      <w:r w:rsidR="00575609" w:rsidRPr="004E25E7">
        <w:rPr>
          <w:rFonts w:ascii="Times New Roman" w:hAnsi="Times New Roman"/>
        </w:rPr>
        <w:t>from Australia" requires consideration of the meaning of para</w:t>
      </w:r>
      <w:r w:rsidR="00B37952" w:rsidRPr="004E25E7">
        <w:rPr>
          <w:rFonts w:ascii="Times New Roman" w:hAnsi="Times New Roman"/>
        </w:rPr>
        <w:t> </w:t>
      </w:r>
      <w:r w:rsidR="00575609" w:rsidRPr="004E25E7">
        <w:rPr>
          <w:rFonts w:ascii="Times New Roman" w:hAnsi="Times New Roman"/>
        </w:rPr>
        <w:t>(d) in its entirety</w:t>
      </w:r>
      <w:r w:rsidR="00AC7367" w:rsidRPr="004E25E7">
        <w:rPr>
          <w:rFonts w:ascii="Times New Roman" w:hAnsi="Times New Roman"/>
        </w:rPr>
        <w:t>,</w:t>
      </w:r>
      <w:r w:rsidR="000617CB" w:rsidRPr="004E25E7">
        <w:rPr>
          <w:rFonts w:ascii="Times New Roman" w:hAnsi="Times New Roman"/>
        </w:rPr>
        <w:t xml:space="preserve"> </w:t>
      </w:r>
      <w:r w:rsidR="00DB099D" w:rsidRPr="004E25E7">
        <w:rPr>
          <w:rFonts w:ascii="Times New Roman" w:hAnsi="Times New Roman"/>
        </w:rPr>
        <w:t>including</w:t>
      </w:r>
      <w:r w:rsidR="00433195" w:rsidRPr="004E25E7">
        <w:rPr>
          <w:rFonts w:ascii="Times New Roman" w:hAnsi="Times New Roman"/>
        </w:rPr>
        <w:t xml:space="preserve"> </w:t>
      </w:r>
      <w:r w:rsidR="00AC7367" w:rsidRPr="004E25E7">
        <w:rPr>
          <w:rFonts w:ascii="Times New Roman" w:hAnsi="Times New Roman"/>
        </w:rPr>
        <w:t>whether</w:t>
      </w:r>
      <w:r w:rsidR="00433195" w:rsidRPr="004E25E7">
        <w:rPr>
          <w:rFonts w:ascii="Times New Roman" w:hAnsi="Times New Roman"/>
        </w:rPr>
        <w:t xml:space="preserve"> </w:t>
      </w:r>
      <w:r w:rsidR="00185A31" w:rsidRPr="004E25E7">
        <w:rPr>
          <w:rFonts w:ascii="Times New Roman" w:hAnsi="Times New Roman"/>
        </w:rPr>
        <w:t xml:space="preserve">the proper construction </w:t>
      </w:r>
      <w:r w:rsidR="00547392" w:rsidRPr="004E25E7">
        <w:rPr>
          <w:rFonts w:ascii="Times New Roman" w:hAnsi="Times New Roman"/>
        </w:rPr>
        <w:t>of para</w:t>
      </w:r>
      <w:r w:rsidR="00B37952" w:rsidRPr="004E25E7">
        <w:rPr>
          <w:rFonts w:ascii="Times New Roman" w:hAnsi="Times New Roman"/>
        </w:rPr>
        <w:t> </w:t>
      </w:r>
      <w:r w:rsidR="00547392" w:rsidRPr="004E25E7">
        <w:rPr>
          <w:rFonts w:ascii="Times New Roman" w:hAnsi="Times New Roman"/>
        </w:rPr>
        <w:t xml:space="preserve">(d) </w:t>
      </w:r>
      <w:r w:rsidR="00185A31" w:rsidRPr="004E25E7">
        <w:rPr>
          <w:rFonts w:ascii="Times New Roman" w:hAnsi="Times New Roman"/>
        </w:rPr>
        <w:t xml:space="preserve">is consistent with the language and purpose of </w:t>
      </w:r>
      <w:r w:rsidR="00B51128" w:rsidRPr="004E25E7">
        <w:rPr>
          <w:rFonts w:ascii="Times New Roman" w:hAnsi="Times New Roman"/>
        </w:rPr>
        <w:t>the whole of the Act</w:t>
      </w:r>
      <w:r w:rsidR="00575609" w:rsidRPr="004E25E7">
        <w:rPr>
          <w:rStyle w:val="FootnoteReference"/>
          <w:rFonts w:ascii="Times New Roman" w:hAnsi="Times New Roman"/>
          <w:sz w:val="24"/>
        </w:rPr>
        <w:footnoteReference w:id="13"/>
      </w:r>
      <w:r w:rsidR="00B37952" w:rsidRPr="004E25E7">
        <w:rPr>
          <w:rFonts w:ascii="Times New Roman" w:hAnsi="Times New Roman"/>
        </w:rPr>
        <w:t>.</w:t>
      </w:r>
    </w:p>
    <w:p w14:paraId="5C213C06" w14:textId="360F8296" w:rsidR="007645FC" w:rsidRPr="004E25E7" w:rsidRDefault="00F425FE" w:rsidP="004E25E7">
      <w:pPr>
        <w:pStyle w:val="FixListStyle"/>
        <w:spacing w:after="260" w:line="280" w:lineRule="exact"/>
        <w:ind w:right="0"/>
        <w:jc w:val="both"/>
        <w:rPr>
          <w:rFonts w:ascii="Times New Roman" w:hAnsi="Times New Roman"/>
        </w:rPr>
      </w:pPr>
      <w:r w:rsidRPr="004E25E7">
        <w:rPr>
          <w:rFonts w:ascii="Times New Roman" w:hAnsi="Times New Roman"/>
        </w:rPr>
        <w:lastRenderedPageBreak/>
        <w:tab/>
      </w:r>
      <w:r w:rsidR="001267DD" w:rsidRPr="004E25E7">
        <w:rPr>
          <w:rFonts w:ascii="Times New Roman" w:hAnsi="Times New Roman"/>
        </w:rPr>
        <w:t>On its face,</w:t>
      </w:r>
      <w:r w:rsidR="009C2421" w:rsidRPr="004E25E7">
        <w:rPr>
          <w:rFonts w:ascii="Times New Roman" w:hAnsi="Times New Roman"/>
        </w:rPr>
        <w:t xml:space="preserve"> </w:t>
      </w:r>
      <w:r w:rsidR="008E524D" w:rsidRPr="004E25E7">
        <w:rPr>
          <w:rFonts w:ascii="Times New Roman" w:hAnsi="Times New Roman"/>
        </w:rPr>
        <w:t>para (d) refers to non-citizens who have been removed or deported, as a matter of fact</w:t>
      </w:r>
      <w:r w:rsidR="003D07A9" w:rsidRPr="004E25E7">
        <w:rPr>
          <w:rFonts w:ascii="Times New Roman" w:hAnsi="Times New Roman"/>
        </w:rPr>
        <w:t xml:space="preserve"> and </w:t>
      </w:r>
      <w:r w:rsidR="002A4389" w:rsidRPr="004E25E7">
        <w:rPr>
          <w:rFonts w:ascii="Times New Roman" w:hAnsi="Times New Roman"/>
        </w:rPr>
        <w:t>without more</w:t>
      </w:r>
      <w:r w:rsidR="008E524D" w:rsidRPr="004E25E7">
        <w:rPr>
          <w:rFonts w:ascii="Times New Roman" w:hAnsi="Times New Roman"/>
        </w:rPr>
        <w:t>, from Australia or another country.</w:t>
      </w:r>
      <w:r w:rsidR="00E12A71" w:rsidRPr="004E25E7">
        <w:rPr>
          <w:rFonts w:ascii="Times New Roman" w:hAnsi="Times New Roman"/>
        </w:rPr>
        <w:t xml:space="preserve"> An interpretation in accordance with the </w:t>
      </w:r>
      <w:r w:rsidR="005F2F0A" w:rsidRPr="004E25E7">
        <w:rPr>
          <w:rFonts w:ascii="Times New Roman" w:hAnsi="Times New Roman"/>
        </w:rPr>
        <w:t>ordinary</w:t>
      </w:r>
      <w:r w:rsidR="00E12A71" w:rsidRPr="004E25E7">
        <w:rPr>
          <w:rFonts w:ascii="Times New Roman" w:hAnsi="Times New Roman"/>
        </w:rPr>
        <w:t xml:space="preserve"> </w:t>
      </w:r>
      <w:r w:rsidR="0009088A" w:rsidRPr="004E25E7">
        <w:rPr>
          <w:rFonts w:ascii="Times New Roman" w:hAnsi="Times New Roman"/>
        </w:rPr>
        <w:t>literal</w:t>
      </w:r>
      <w:r w:rsidR="00E12A71" w:rsidRPr="004E25E7">
        <w:rPr>
          <w:rFonts w:ascii="Times New Roman" w:hAnsi="Times New Roman"/>
        </w:rPr>
        <w:t xml:space="preserve"> meaning </w:t>
      </w:r>
      <w:r w:rsidR="00852FFA" w:rsidRPr="004E25E7">
        <w:rPr>
          <w:rFonts w:ascii="Times New Roman" w:hAnsi="Times New Roman"/>
        </w:rPr>
        <w:t xml:space="preserve">of the text </w:t>
      </w:r>
      <w:r w:rsidR="00E12A71" w:rsidRPr="004E25E7">
        <w:rPr>
          <w:rFonts w:ascii="Times New Roman" w:hAnsi="Times New Roman"/>
        </w:rPr>
        <w:t xml:space="preserve">is supported by a consideration of the other limbs of the definition of </w:t>
      </w:r>
      <w:r w:rsidR="00105829" w:rsidRPr="004E25E7">
        <w:rPr>
          <w:rFonts w:ascii="Times New Roman" w:hAnsi="Times New Roman"/>
        </w:rPr>
        <w:t>"behaviour concern non-citizen"</w:t>
      </w:r>
      <w:r w:rsidR="00E12A71" w:rsidRPr="004E25E7">
        <w:rPr>
          <w:rFonts w:ascii="Times New Roman" w:hAnsi="Times New Roman"/>
        </w:rPr>
        <w:t xml:space="preserve">. </w:t>
      </w:r>
      <w:r w:rsidR="00431EDA" w:rsidRPr="004E25E7">
        <w:rPr>
          <w:rFonts w:ascii="Times New Roman" w:hAnsi="Times New Roman"/>
        </w:rPr>
        <w:t>E</w:t>
      </w:r>
      <w:r w:rsidR="0049360E" w:rsidRPr="004E25E7">
        <w:rPr>
          <w:rFonts w:ascii="Times New Roman" w:hAnsi="Times New Roman"/>
        </w:rPr>
        <w:t>ach limb of the definition refers to governmental acts: paras</w:t>
      </w:r>
      <w:r w:rsidR="008A0E1E">
        <w:rPr>
          <w:rFonts w:ascii="Times New Roman" w:hAnsi="Times New Roman"/>
        </w:rPr>
        <w:t> </w:t>
      </w:r>
      <w:r w:rsidR="0049360E" w:rsidRPr="004E25E7">
        <w:rPr>
          <w:rFonts w:ascii="Times New Roman" w:hAnsi="Times New Roman"/>
        </w:rPr>
        <w:t>(a) to (c) are concerned with judicial acts</w:t>
      </w:r>
      <w:r w:rsidR="0036124A" w:rsidRPr="004E25E7">
        <w:rPr>
          <w:rFonts w:ascii="Times New Roman" w:hAnsi="Times New Roman"/>
        </w:rPr>
        <w:t xml:space="preserve"> (conviction, sentences to death or imprisonment, findings of guilt and acquittal)</w:t>
      </w:r>
      <w:r w:rsidR="0049360E" w:rsidRPr="004E25E7">
        <w:rPr>
          <w:rFonts w:ascii="Times New Roman" w:hAnsi="Times New Roman"/>
        </w:rPr>
        <w:t>, while paras</w:t>
      </w:r>
      <w:r w:rsidR="008A0E1E">
        <w:rPr>
          <w:rFonts w:ascii="Times New Roman" w:hAnsi="Times New Roman"/>
        </w:rPr>
        <w:t> </w:t>
      </w:r>
      <w:r w:rsidR="0049360E" w:rsidRPr="004E25E7">
        <w:rPr>
          <w:rFonts w:ascii="Times New Roman" w:hAnsi="Times New Roman"/>
        </w:rPr>
        <w:t xml:space="preserve">(d) and (e) are concerned with executive acts. </w:t>
      </w:r>
      <w:r w:rsidR="00C407BF" w:rsidRPr="004E25E7">
        <w:rPr>
          <w:rFonts w:ascii="Times New Roman" w:hAnsi="Times New Roman"/>
        </w:rPr>
        <w:t xml:space="preserve">Contrary to what might have been suggested by the </w:t>
      </w:r>
      <w:r w:rsidR="003A13AC" w:rsidRPr="004E25E7">
        <w:rPr>
          <w:rFonts w:ascii="Times New Roman" w:hAnsi="Times New Roman"/>
        </w:rPr>
        <w:t>appeal</w:t>
      </w:r>
      <w:r w:rsidR="00C407BF" w:rsidRPr="004E25E7">
        <w:rPr>
          <w:rFonts w:ascii="Times New Roman" w:hAnsi="Times New Roman"/>
        </w:rPr>
        <w:t xml:space="preserve"> judge</w:t>
      </w:r>
      <w:r w:rsidR="00C407BF" w:rsidRPr="004E25E7">
        <w:rPr>
          <w:rStyle w:val="FootnoteReference"/>
          <w:rFonts w:ascii="Times New Roman" w:hAnsi="Times New Roman"/>
          <w:sz w:val="24"/>
        </w:rPr>
        <w:footnoteReference w:id="14"/>
      </w:r>
      <w:r w:rsidR="000D3A08" w:rsidRPr="004E25E7">
        <w:rPr>
          <w:rFonts w:ascii="Times New Roman" w:hAnsi="Times New Roman"/>
        </w:rPr>
        <w:t>,</w:t>
      </w:r>
      <w:r w:rsidR="00C407BF" w:rsidRPr="004E25E7">
        <w:rPr>
          <w:rFonts w:ascii="Times New Roman" w:hAnsi="Times New Roman"/>
        </w:rPr>
        <w:t xml:space="preserve"> i</w:t>
      </w:r>
      <w:r w:rsidR="003D5AFA" w:rsidRPr="004E25E7">
        <w:rPr>
          <w:rFonts w:ascii="Times New Roman" w:hAnsi="Times New Roman"/>
        </w:rPr>
        <w:t xml:space="preserve">n context it would be anomalous if the expression "removed or deported" encompassed </w:t>
      </w:r>
      <w:r w:rsidR="00B43857" w:rsidRPr="004E25E7">
        <w:rPr>
          <w:rFonts w:ascii="Times New Roman" w:hAnsi="Times New Roman"/>
        </w:rPr>
        <w:t xml:space="preserve">the acts of </w:t>
      </w:r>
      <w:r w:rsidR="003D5AFA" w:rsidRPr="004E25E7">
        <w:rPr>
          <w:rFonts w:ascii="Times New Roman" w:hAnsi="Times New Roman"/>
        </w:rPr>
        <w:t xml:space="preserve">private </w:t>
      </w:r>
      <w:r w:rsidR="00B43857" w:rsidRPr="004E25E7">
        <w:rPr>
          <w:rFonts w:ascii="Times New Roman" w:hAnsi="Times New Roman"/>
        </w:rPr>
        <w:t>citizens</w:t>
      </w:r>
      <w:r w:rsidR="003D5AFA" w:rsidRPr="004E25E7">
        <w:rPr>
          <w:rFonts w:ascii="Times New Roman" w:hAnsi="Times New Roman"/>
        </w:rPr>
        <w:t xml:space="preserve">. </w:t>
      </w:r>
      <w:r w:rsidR="003606D0" w:rsidRPr="004E25E7">
        <w:rPr>
          <w:rFonts w:ascii="Times New Roman" w:hAnsi="Times New Roman"/>
        </w:rPr>
        <w:t xml:space="preserve">As the Minister submitted, the governmental acts specified in the definition of "behaviour concern non-citizen" are </w:t>
      </w:r>
      <w:r w:rsidR="0075105A" w:rsidRPr="004E25E7">
        <w:rPr>
          <w:rFonts w:ascii="Times New Roman" w:hAnsi="Times New Roman"/>
        </w:rPr>
        <w:t xml:space="preserve">apparently </w:t>
      </w:r>
      <w:r w:rsidR="003606D0" w:rsidRPr="004E25E7">
        <w:rPr>
          <w:rFonts w:ascii="Times New Roman" w:hAnsi="Times New Roman"/>
        </w:rPr>
        <w:t xml:space="preserve">convenient proxies for identifying individuals of "concern" by reason of their </w:t>
      </w:r>
      <w:r w:rsidR="00551950" w:rsidRPr="004E25E7">
        <w:rPr>
          <w:rFonts w:ascii="Times New Roman" w:hAnsi="Times New Roman"/>
        </w:rPr>
        <w:t>past</w:t>
      </w:r>
      <w:r w:rsidR="003606D0" w:rsidRPr="004E25E7">
        <w:rPr>
          <w:rFonts w:ascii="Times New Roman" w:hAnsi="Times New Roman"/>
        </w:rPr>
        <w:t xml:space="preserve"> behaviour. </w:t>
      </w:r>
      <w:r w:rsidR="007645FC" w:rsidRPr="004E25E7">
        <w:rPr>
          <w:rFonts w:ascii="Times New Roman" w:hAnsi="Times New Roman"/>
        </w:rPr>
        <w:t>T</w:t>
      </w:r>
      <w:r w:rsidR="003606D0" w:rsidRPr="004E25E7">
        <w:rPr>
          <w:rFonts w:ascii="Times New Roman" w:hAnsi="Times New Roman"/>
        </w:rPr>
        <w:t>he definition "is in precise terms which do not allow for any evaluative judgments. It is applied by reference to matters essentially of public record."</w:t>
      </w:r>
      <w:r w:rsidR="007645FC" w:rsidRPr="004E25E7">
        <w:rPr>
          <w:rStyle w:val="FootnoteReference"/>
          <w:rFonts w:ascii="Times New Roman" w:hAnsi="Times New Roman"/>
          <w:sz w:val="24"/>
        </w:rPr>
        <w:footnoteReference w:id="15"/>
      </w:r>
    </w:p>
    <w:p w14:paraId="21A4DEC9" w14:textId="4A6B9B8C" w:rsidR="00087679" w:rsidRPr="004E25E7" w:rsidRDefault="00F900B4"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442AA8" w:rsidRPr="004E25E7">
        <w:rPr>
          <w:rFonts w:ascii="Times New Roman" w:hAnsi="Times New Roman"/>
        </w:rPr>
        <w:t>The Minister acknowledged that the legal acts referred to in paras (a) to (c) can be quashed or reversed by a court with the result that there is no decision within the meaning of paras (a) to (c). The respondent submitted that there is no reason to think that Parliament did not intend a similar consequence for para (d), in the case of a removal subsequently found to have been made on the basis of an invalid decision. But to assess whether a decision within the scope of paras</w:t>
      </w:r>
      <w:r w:rsidR="001E17B2" w:rsidRPr="004E25E7">
        <w:rPr>
          <w:rFonts w:ascii="Times New Roman" w:hAnsi="Times New Roman"/>
        </w:rPr>
        <w:t> </w:t>
      </w:r>
      <w:r w:rsidR="00442AA8" w:rsidRPr="004E25E7">
        <w:rPr>
          <w:rFonts w:ascii="Times New Roman" w:hAnsi="Times New Roman"/>
        </w:rPr>
        <w:t>(a) to (c) has been quashed is a relatively simple matter, determined by reference to the outcome of an evaluative assessment by a court</w:t>
      </w:r>
      <w:r w:rsidR="00442AA8" w:rsidRPr="004E25E7">
        <w:rPr>
          <w:rStyle w:val="FootnoteReference"/>
          <w:rFonts w:ascii="Times New Roman" w:hAnsi="Times New Roman"/>
          <w:sz w:val="24"/>
        </w:rPr>
        <w:footnoteReference w:id="16"/>
      </w:r>
      <w:r w:rsidR="00442AA8" w:rsidRPr="004E25E7">
        <w:rPr>
          <w:rFonts w:ascii="Times New Roman" w:hAnsi="Times New Roman"/>
        </w:rPr>
        <w:t xml:space="preserve">. </w:t>
      </w:r>
    </w:p>
    <w:p w14:paraId="5711F2D5" w14:textId="4D87B8D1" w:rsidR="00442AA8" w:rsidRPr="004E25E7" w:rsidRDefault="00087679" w:rsidP="004E25E7">
      <w:pPr>
        <w:pStyle w:val="FixListStyle"/>
        <w:spacing w:after="260" w:line="280" w:lineRule="exact"/>
        <w:ind w:right="0"/>
        <w:jc w:val="both"/>
        <w:rPr>
          <w:rFonts w:ascii="Times New Roman" w:hAnsi="Times New Roman"/>
        </w:rPr>
      </w:pPr>
      <w:r w:rsidRPr="004E25E7">
        <w:rPr>
          <w:rFonts w:ascii="Times New Roman" w:hAnsi="Times New Roman"/>
        </w:rPr>
        <w:lastRenderedPageBreak/>
        <w:tab/>
      </w:r>
      <w:r w:rsidR="008A05A7" w:rsidRPr="004E25E7">
        <w:rPr>
          <w:rFonts w:ascii="Times New Roman" w:hAnsi="Times New Roman"/>
        </w:rPr>
        <w:t>Where such decisions</w:t>
      </w:r>
      <w:r w:rsidR="00442AA8" w:rsidRPr="004E25E7">
        <w:rPr>
          <w:rFonts w:ascii="Times New Roman" w:hAnsi="Times New Roman"/>
        </w:rPr>
        <w:t xml:space="preserve"> are set aside or quashed on appeal or judicial review, it is reasonable to expect that there will be a public record of the later exercise of judicial power. In contrast, the lawfulness of a removal or deportation order can raise issues about the relevant facts</w:t>
      </w:r>
      <w:r w:rsidR="000B7E67" w:rsidRPr="004E25E7">
        <w:rPr>
          <w:rFonts w:ascii="Times New Roman" w:hAnsi="Times New Roman"/>
        </w:rPr>
        <w:t xml:space="preserve"> and circumstances</w:t>
      </w:r>
      <w:r w:rsidR="00442AA8" w:rsidRPr="004E25E7">
        <w:rPr>
          <w:rFonts w:ascii="Times New Roman" w:hAnsi="Times New Roman"/>
        </w:rPr>
        <w:t>, the relevant laws or the application of law</w:t>
      </w:r>
      <w:r w:rsidR="004017E4" w:rsidRPr="004E25E7">
        <w:rPr>
          <w:rFonts w:ascii="Times New Roman" w:hAnsi="Times New Roman"/>
        </w:rPr>
        <w:t>s</w:t>
      </w:r>
      <w:r w:rsidR="00442AA8" w:rsidRPr="004E25E7">
        <w:rPr>
          <w:rFonts w:ascii="Times New Roman" w:hAnsi="Times New Roman"/>
        </w:rPr>
        <w:t xml:space="preserve"> to fact</w:t>
      </w:r>
      <w:r w:rsidR="004017E4" w:rsidRPr="004E25E7">
        <w:rPr>
          <w:rFonts w:ascii="Times New Roman" w:hAnsi="Times New Roman"/>
        </w:rPr>
        <w:t>s</w:t>
      </w:r>
      <w:r w:rsidR="000B7E67" w:rsidRPr="004E25E7">
        <w:rPr>
          <w:rFonts w:ascii="Times New Roman" w:hAnsi="Times New Roman"/>
        </w:rPr>
        <w:t xml:space="preserve"> and circumstances</w:t>
      </w:r>
      <w:r w:rsidR="00442AA8" w:rsidRPr="004E25E7">
        <w:rPr>
          <w:rFonts w:ascii="Times New Roman" w:hAnsi="Times New Roman"/>
        </w:rPr>
        <w:t>.</w:t>
      </w:r>
      <w:r w:rsidR="00E03AEA" w:rsidRPr="004E25E7">
        <w:rPr>
          <w:rFonts w:ascii="Times New Roman" w:hAnsi="Times New Roman"/>
        </w:rPr>
        <w:t xml:space="preserve"> </w:t>
      </w:r>
      <w:r w:rsidR="001F579E" w:rsidRPr="004E25E7">
        <w:rPr>
          <w:rFonts w:ascii="Times New Roman" w:hAnsi="Times New Roman"/>
        </w:rPr>
        <w:t xml:space="preserve">The </w:t>
      </w:r>
      <w:r w:rsidR="00CD73F5" w:rsidRPr="004E25E7">
        <w:rPr>
          <w:rFonts w:ascii="Times New Roman" w:hAnsi="Times New Roman"/>
        </w:rPr>
        <w:t>lawfulness of an act may be challenged without relying on a prior judicial decision</w:t>
      </w:r>
      <w:r w:rsidR="004F6FB5" w:rsidRPr="004E25E7">
        <w:rPr>
          <w:rFonts w:ascii="Times New Roman" w:hAnsi="Times New Roman"/>
        </w:rPr>
        <w:t xml:space="preserve"> and a prior judicial decision will not necessarily be determinative of the </w:t>
      </w:r>
      <w:r w:rsidR="001F579E" w:rsidRPr="004E25E7">
        <w:rPr>
          <w:rFonts w:ascii="Times New Roman" w:hAnsi="Times New Roman"/>
        </w:rPr>
        <w:t>question</w:t>
      </w:r>
      <w:r w:rsidR="00CD73F5" w:rsidRPr="004E25E7">
        <w:rPr>
          <w:rFonts w:ascii="Times New Roman" w:hAnsi="Times New Roman"/>
        </w:rPr>
        <w:t>.</w:t>
      </w:r>
      <w:r w:rsidR="001F579E" w:rsidRPr="004E25E7">
        <w:rPr>
          <w:rFonts w:ascii="Times New Roman" w:hAnsi="Times New Roman"/>
        </w:rPr>
        <w:t xml:space="preserve"> </w:t>
      </w:r>
      <w:r w:rsidR="006A11DC" w:rsidRPr="004E25E7">
        <w:rPr>
          <w:rFonts w:ascii="Times New Roman" w:hAnsi="Times New Roman"/>
        </w:rPr>
        <w:t xml:space="preserve">In those circumstances, and </w:t>
      </w:r>
      <w:r w:rsidR="00595209" w:rsidRPr="004E25E7">
        <w:rPr>
          <w:rFonts w:ascii="Times New Roman" w:hAnsi="Times New Roman"/>
        </w:rPr>
        <w:t>taking into account</w:t>
      </w:r>
      <w:r w:rsidR="00E4147F" w:rsidRPr="004E25E7">
        <w:rPr>
          <w:rFonts w:ascii="Times New Roman" w:hAnsi="Times New Roman"/>
        </w:rPr>
        <w:t xml:space="preserve"> that para</w:t>
      </w:r>
      <w:r w:rsidR="008A3B3E" w:rsidRPr="004E25E7">
        <w:rPr>
          <w:rFonts w:ascii="Times New Roman" w:hAnsi="Times New Roman"/>
        </w:rPr>
        <w:t> </w:t>
      </w:r>
      <w:r w:rsidR="00E4147F" w:rsidRPr="004E25E7">
        <w:rPr>
          <w:rFonts w:ascii="Times New Roman" w:hAnsi="Times New Roman"/>
        </w:rPr>
        <w:t xml:space="preserve">(d) </w:t>
      </w:r>
      <w:r w:rsidR="00D37938" w:rsidRPr="004E25E7">
        <w:rPr>
          <w:rFonts w:ascii="Times New Roman" w:hAnsi="Times New Roman"/>
        </w:rPr>
        <w:t>refers to</w:t>
      </w:r>
      <w:r w:rsidR="00E4147F" w:rsidRPr="004E25E7">
        <w:rPr>
          <w:rFonts w:ascii="Times New Roman" w:hAnsi="Times New Roman"/>
        </w:rPr>
        <w:t xml:space="preserve"> events rather than decisions </w:t>
      </w:r>
      <w:r w:rsidR="00BA3966" w:rsidRPr="004E25E7">
        <w:rPr>
          <w:rFonts w:ascii="Times New Roman" w:hAnsi="Times New Roman"/>
        </w:rPr>
        <w:t>about events</w:t>
      </w:r>
      <w:r w:rsidR="00F63FD7" w:rsidRPr="004E25E7">
        <w:rPr>
          <w:rFonts w:ascii="Times New Roman" w:hAnsi="Times New Roman"/>
        </w:rPr>
        <w:t>, there is no reason to suppo</w:t>
      </w:r>
      <w:r w:rsidR="00D00CCB" w:rsidRPr="004E25E7">
        <w:rPr>
          <w:rFonts w:ascii="Times New Roman" w:hAnsi="Times New Roman"/>
        </w:rPr>
        <w:t>se that para</w:t>
      </w:r>
      <w:r w:rsidR="008A3B3E" w:rsidRPr="004E25E7">
        <w:rPr>
          <w:rFonts w:ascii="Times New Roman" w:hAnsi="Times New Roman"/>
        </w:rPr>
        <w:t> </w:t>
      </w:r>
      <w:r w:rsidR="00D00CCB" w:rsidRPr="004E25E7">
        <w:rPr>
          <w:rFonts w:ascii="Times New Roman" w:hAnsi="Times New Roman"/>
        </w:rPr>
        <w:t xml:space="preserve">(d) </w:t>
      </w:r>
      <w:r w:rsidR="00AE36E2" w:rsidRPr="004E25E7">
        <w:rPr>
          <w:rFonts w:ascii="Times New Roman" w:hAnsi="Times New Roman"/>
        </w:rPr>
        <w:t xml:space="preserve">is to be read </w:t>
      </w:r>
      <w:r w:rsidR="00062059" w:rsidRPr="004E25E7">
        <w:rPr>
          <w:rFonts w:ascii="Times New Roman" w:hAnsi="Times New Roman"/>
        </w:rPr>
        <w:t>in the manner contended for by the respondent.</w:t>
      </w:r>
    </w:p>
    <w:p w14:paraId="481645D6" w14:textId="3AEE9C38" w:rsidR="00DE4E2A" w:rsidRPr="004E25E7" w:rsidRDefault="00DE4E2A"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In this case, </w:t>
      </w:r>
      <w:r w:rsidR="00A60CD8" w:rsidRPr="004E25E7">
        <w:rPr>
          <w:rFonts w:ascii="Times New Roman" w:hAnsi="Times New Roman"/>
        </w:rPr>
        <w:t xml:space="preserve">there was a public record of the </w:t>
      </w:r>
      <w:r w:rsidRPr="004E25E7">
        <w:rPr>
          <w:rFonts w:ascii="Times New Roman" w:hAnsi="Times New Roman"/>
        </w:rPr>
        <w:t>quashing order</w:t>
      </w:r>
      <w:r w:rsidR="00A60CD8" w:rsidRPr="004E25E7">
        <w:rPr>
          <w:rFonts w:ascii="Times New Roman" w:hAnsi="Times New Roman"/>
        </w:rPr>
        <w:t>, but that</w:t>
      </w:r>
      <w:r w:rsidRPr="004E25E7">
        <w:rPr>
          <w:rFonts w:ascii="Times New Roman" w:hAnsi="Times New Roman"/>
        </w:rPr>
        <w:t xml:space="preserve"> order did not change the historical fact that the respondent was removed from Australia, which is a separate event from the event of the purported cancellation decision</w:t>
      </w:r>
      <w:r w:rsidRPr="004E25E7">
        <w:rPr>
          <w:rStyle w:val="FootnoteReference"/>
          <w:rFonts w:ascii="Times New Roman" w:hAnsi="Times New Roman"/>
          <w:sz w:val="24"/>
        </w:rPr>
        <w:footnoteReference w:id="17"/>
      </w:r>
      <w:r w:rsidRPr="004E25E7">
        <w:rPr>
          <w:rFonts w:ascii="Times New Roman" w:hAnsi="Times New Roman"/>
        </w:rPr>
        <w:t xml:space="preserve">. The respondent did not dispute that the remedy of certiorari was not available to quash the act of her removal from Australia. </w:t>
      </w:r>
    </w:p>
    <w:p w14:paraId="04F6DE46" w14:textId="1A9BE2B5" w:rsidR="00DC08F3" w:rsidRPr="004E25E7" w:rsidRDefault="00AA7560"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B6397E" w:rsidRPr="004E25E7">
        <w:rPr>
          <w:rFonts w:ascii="Times New Roman" w:hAnsi="Times New Roman"/>
        </w:rPr>
        <w:t xml:space="preserve">The perspective </w:t>
      </w:r>
      <w:r w:rsidR="00313964" w:rsidRPr="004E25E7">
        <w:rPr>
          <w:rFonts w:ascii="Times New Roman" w:hAnsi="Times New Roman"/>
        </w:rPr>
        <w:t xml:space="preserve">identified by the </w:t>
      </w:r>
      <w:r w:rsidR="00B6397E" w:rsidRPr="004E25E7">
        <w:rPr>
          <w:rFonts w:ascii="Times New Roman" w:hAnsi="Times New Roman"/>
        </w:rPr>
        <w:t>"</w:t>
      </w:r>
      <w:r w:rsidR="006D72DD" w:rsidRPr="004E25E7">
        <w:rPr>
          <w:rFonts w:ascii="Times New Roman" w:hAnsi="Times New Roman"/>
        </w:rPr>
        <w:t xml:space="preserve">theory of the </w:t>
      </w:r>
      <w:r w:rsidR="00B6397E" w:rsidRPr="004E25E7">
        <w:rPr>
          <w:rFonts w:ascii="Times New Roman" w:hAnsi="Times New Roman"/>
        </w:rPr>
        <w:t xml:space="preserve">second actor" also </w:t>
      </w:r>
      <w:r w:rsidR="00C00D3C" w:rsidRPr="004E25E7">
        <w:rPr>
          <w:rFonts w:ascii="Times New Roman" w:hAnsi="Times New Roman"/>
        </w:rPr>
        <w:t xml:space="preserve">supports </w:t>
      </w:r>
      <w:r w:rsidR="00B072BF" w:rsidRPr="004E25E7">
        <w:rPr>
          <w:rFonts w:ascii="Times New Roman" w:hAnsi="Times New Roman"/>
        </w:rPr>
        <w:t>an interpretation in accordance with the ordinary meaning of para</w:t>
      </w:r>
      <w:r w:rsidR="00B6636B" w:rsidRPr="004E25E7">
        <w:rPr>
          <w:rFonts w:ascii="Times New Roman" w:hAnsi="Times New Roman"/>
        </w:rPr>
        <w:t> </w:t>
      </w:r>
      <w:r w:rsidR="00B072BF" w:rsidRPr="004E25E7">
        <w:rPr>
          <w:rFonts w:ascii="Times New Roman" w:hAnsi="Times New Roman"/>
        </w:rPr>
        <w:t>(d)</w:t>
      </w:r>
      <w:r w:rsidR="00F03C8D" w:rsidRPr="004E25E7">
        <w:rPr>
          <w:rStyle w:val="FootnoteReference"/>
          <w:rFonts w:ascii="Times New Roman" w:hAnsi="Times New Roman"/>
          <w:sz w:val="24"/>
        </w:rPr>
        <w:footnoteReference w:id="18"/>
      </w:r>
      <w:r w:rsidR="00F279B1" w:rsidRPr="004E25E7">
        <w:rPr>
          <w:rFonts w:ascii="Times New Roman" w:hAnsi="Times New Roman"/>
        </w:rPr>
        <w:t>.</w:t>
      </w:r>
      <w:r w:rsidR="00B072BF" w:rsidRPr="004E25E7">
        <w:rPr>
          <w:rFonts w:ascii="Times New Roman" w:hAnsi="Times New Roman"/>
        </w:rPr>
        <w:t xml:space="preserve"> </w:t>
      </w:r>
      <w:r w:rsidR="00DC08F3" w:rsidRPr="004E25E7">
        <w:rPr>
          <w:rFonts w:ascii="Times New Roman" w:hAnsi="Times New Roman"/>
        </w:rPr>
        <w:t xml:space="preserve">As Gageler J explained in </w:t>
      </w:r>
      <w:r w:rsidR="00DC08F3" w:rsidRPr="004E25E7">
        <w:rPr>
          <w:rFonts w:ascii="Times New Roman" w:hAnsi="Times New Roman"/>
          <w:i/>
        </w:rPr>
        <w:t>New South Wales v Kable</w:t>
      </w:r>
      <w:r w:rsidR="00DC08F3" w:rsidRPr="004E25E7">
        <w:rPr>
          <w:rStyle w:val="FootnoteReference"/>
          <w:rFonts w:ascii="Times New Roman" w:hAnsi="Times New Roman"/>
          <w:sz w:val="24"/>
        </w:rPr>
        <w:footnoteReference w:id="19"/>
      </w:r>
      <w:r w:rsidR="00DC08F3" w:rsidRPr="004E25E7">
        <w:rPr>
          <w:rFonts w:ascii="Times New Roman" w:hAnsi="Times New Roman"/>
        </w:rPr>
        <w:t>:</w:t>
      </w:r>
    </w:p>
    <w:p w14:paraId="1344D6FA" w14:textId="77777777" w:rsidR="004E25E7" w:rsidRDefault="00DB085B" w:rsidP="004E25E7">
      <w:pPr>
        <w:pStyle w:val="LeftrightafterHC"/>
        <w:spacing w:before="0" w:after="260" w:line="280" w:lineRule="exact"/>
        <w:ind w:right="0"/>
        <w:jc w:val="both"/>
        <w:rPr>
          <w:rFonts w:ascii="Times New Roman" w:hAnsi="Times New Roman"/>
        </w:rPr>
      </w:pPr>
      <w:r w:rsidRPr="004E25E7">
        <w:rPr>
          <w:rFonts w:ascii="Times New Roman" w:hAnsi="Times New Roman"/>
        </w:rPr>
        <w:t>"</w:t>
      </w:r>
      <w:r w:rsidR="001626C3" w:rsidRPr="004E25E7">
        <w:rPr>
          <w:rFonts w:ascii="Times New Roman" w:hAnsi="Times New Roman"/>
        </w:rPr>
        <w:t>[A]</w:t>
      </w:r>
      <w:r w:rsidR="00DC08F3" w:rsidRPr="004E25E7">
        <w:rPr>
          <w:rFonts w:ascii="Times New Roman" w:hAnsi="Times New Roman"/>
        </w:rPr>
        <w:t xml:space="preserve"> thing done in the purported but invalid exercise of a power conferred by law</w:t>
      </w:r>
      <w:r w:rsidRPr="004E25E7">
        <w:rPr>
          <w:rFonts w:ascii="Times New Roman" w:hAnsi="Times New Roman"/>
        </w:rPr>
        <w:t xml:space="preserve"> </w:t>
      </w:r>
      <w:r w:rsidR="00363405" w:rsidRPr="004E25E7">
        <w:rPr>
          <w:rFonts w:ascii="Times New Roman" w:hAnsi="Times New Roman"/>
        </w:rPr>
        <w:t>...</w:t>
      </w:r>
      <w:r w:rsidR="00DC08F3" w:rsidRPr="004E25E7">
        <w:rPr>
          <w:rFonts w:ascii="Times New Roman" w:hAnsi="Times New Roman"/>
        </w:rPr>
        <w:t xml:space="preserve"> remains at all times a thing in fact. That is so whether or not it has been judicially determined to be invalid. The thing is, as is sometimes said, a </w:t>
      </w:r>
      <w:r w:rsidR="00B93BEF" w:rsidRPr="004E25E7">
        <w:rPr>
          <w:rFonts w:ascii="Times New Roman" w:hAnsi="Times New Roman"/>
        </w:rPr>
        <w:t>'</w:t>
      </w:r>
      <w:r w:rsidR="00DC08F3" w:rsidRPr="004E25E7">
        <w:rPr>
          <w:rFonts w:ascii="Times New Roman" w:hAnsi="Times New Roman"/>
        </w:rPr>
        <w:t>nullity</w:t>
      </w:r>
      <w:r w:rsidR="00B93BEF" w:rsidRPr="004E25E7">
        <w:rPr>
          <w:rFonts w:ascii="Times New Roman" w:hAnsi="Times New Roman"/>
        </w:rPr>
        <w:t>'</w:t>
      </w:r>
      <w:r w:rsidR="00DC08F3" w:rsidRPr="004E25E7">
        <w:rPr>
          <w:rFonts w:ascii="Times New Roman" w:hAnsi="Times New Roman"/>
        </w:rPr>
        <w:t xml:space="preserve"> in the sense that it lacks the legal force it purports to have. But the thing is not a nullity in the sense that it has no existence at all or that it is incapable of having legal consequences. The factual existence of the thing might be the foundation of rights or duties that arise by force of another, valid, law. The factual existence of the thing might have led to the taking of some other action in fact. The action so taken might then have </w:t>
      </w:r>
      <w:r w:rsidR="00DC08F3" w:rsidRPr="004E25E7">
        <w:rPr>
          <w:rFonts w:ascii="Times New Roman" w:hAnsi="Times New Roman"/>
        </w:rPr>
        <w:lastRenderedPageBreak/>
        <w:t>consequences for the creation or extinguishment or alteration of legal rights or legal obligations, which consequences do not depend on the legal force of the thing itself. For example, money might be paid in the purported discharge of an invalid statutory obligation in circumstances which make that money irrecoverable, or the exercise of a statutory power might in some circumstances be authorised by statute, even if the repository of the power acted in the mistaken belief that some other, purported but invalid exercise of power is valid."</w:t>
      </w:r>
    </w:p>
    <w:p w14:paraId="2FA6524E" w14:textId="66562E8D" w:rsidR="001E127D" w:rsidRPr="004E25E7" w:rsidRDefault="001326E0"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263DC0" w:rsidRPr="004E25E7">
        <w:rPr>
          <w:rFonts w:ascii="Times New Roman" w:hAnsi="Times New Roman"/>
        </w:rPr>
        <w:t>The terms of the definition of "behaviour concern non-citizen" as a whole facilitate what Parliament should be taken to understand would, at least typically, be speedy decision-making by delegates of the Minister at ports, as is reinforced by the terms of s</w:t>
      </w:r>
      <w:r w:rsidR="00BC10C2" w:rsidRPr="004E25E7">
        <w:rPr>
          <w:rFonts w:ascii="Times New Roman" w:hAnsi="Times New Roman"/>
        </w:rPr>
        <w:t> </w:t>
      </w:r>
      <w:r w:rsidR="00263DC0" w:rsidRPr="004E25E7">
        <w:rPr>
          <w:rFonts w:ascii="Times New Roman" w:hAnsi="Times New Roman"/>
        </w:rPr>
        <w:t>32(2)(a)(i) of the Act. In this regard, the Minister noted the provisions by which a special category visa will typically be granted or refused to a person in immigration clearance</w:t>
      </w:r>
      <w:r w:rsidR="00263DC0" w:rsidRPr="004E25E7">
        <w:rPr>
          <w:rStyle w:val="FootnoteReference"/>
          <w:rFonts w:ascii="Times New Roman" w:hAnsi="Times New Roman"/>
          <w:sz w:val="24"/>
        </w:rPr>
        <w:footnoteReference w:id="20"/>
      </w:r>
      <w:r w:rsidR="00263DC0" w:rsidRPr="004E25E7">
        <w:rPr>
          <w:rFonts w:ascii="Times New Roman" w:hAnsi="Times New Roman"/>
        </w:rPr>
        <w:t>. Immigration clearance is addressed in Div 5 of Pt 2 of the Act. The relevant provisions of that Division do not contemplate that a visa applicant will spend an extended period of time in immigration clearance</w:t>
      </w:r>
      <w:r w:rsidR="00263DC0" w:rsidRPr="004E25E7">
        <w:rPr>
          <w:rStyle w:val="FootnoteReference"/>
          <w:rFonts w:ascii="Times New Roman" w:hAnsi="Times New Roman"/>
          <w:sz w:val="24"/>
        </w:rPr>
        <w:footnoteReference w:id="21"/>
      </w:r>
      <w:r w:rsidR="00263DC0" w:rsidRPr="004E25E7">
        <w:rPr>
          <w:rFonts w:ascii="Times New Roman" w:hAnsi="Times New Roman"/>
        </w:rPr>
        <w:t>. The interpretation of "removed ... from Australia" as removed from Australia in fact</w:t>
      </w:r>
      <w:r w:rsidR="00263DC0" w:rsidRPr="004E25E7">
        <w:rPr>
          <w:rFonts w:ascii="Times New Roman" w:hAnsi="Times New Roman"/>
          <w:i/>
        </w:rPr>
        <w:t xml:space="preserve"> </w:t>
      </w:r>
      <w:r w:rsidR="00263DC0" w:rsidRPr="004E25E7">
        <w:rPr>
          <w:rFonts w:ascii="Times New Roman" w:hAnsi="Times New Roman"/>
        </w:rPr>
        <w:t>promotes the statutory purpose of fast and simple decision-making about whether to grant or refuse to grant special category visas.</w:t>
      </w:r>
    </w:p>
    <w:p w14:paraId="57AC9F0D" w14:textId="63D6DD16" w:rsidR="00263DC0" w:rsidRPr="004E25E7" w:rsidRDefault="001E127D" w:rsidP="004E25E7">
      <w:pPr>
        <w:pStyle w:val="FixListStyle"/>
        <w:spacing w:after="260" w:line="280" w:lineRule="exact"/>
        <w:ind w:right="0"/>
        <w:jc w:val="both"/>
        <w:rPr>
          <w:rFonts w:ascii="Times New Roman" w:hAnsi="Times New Roman"/>
        </w:rPr>
      </w:pPr>
      <w:r w:rsidRPr="004E25E7">
        <w:rPr>
          <w:rFonts w:ascii="Times New Roman" w:hAnsi="Times New Roman"/>
          <w:b/>
        </w:rPr>
        <w:tab/>
      </w:r>
      <w:r w:rsidR="00263DC0" w:rsidRPr="004E25E7">
        <w:rPr>
          <w:rFonts w:ascii="Times New Roman" w:hAnsi="Times New Roman"/>
        </w:rPr>
        <w:t xml:space="preserve">Conversely, </w:t>
      </w:r>
      <w:r w:rsidR="00926DF1" w:rsidRPr="004E25E7">
        <w:rPr>
          <w:rFonts w:ascii="Times New Roman" w:hAnsi="Times New Roman"/>
        </w:rPr>
        <w:t>as earlier noted</w:t>
      </w:r>
      <w:r w:rsidR="00263DC0" w:rsidRPr="004E25E7">
        <w:rPr>
          <w:rFonts w:ascii="Times New Roman" w:hAnsi="Times New Roman"/>
        </w:rPr>
        <w:t>, to decide whether a person has been removed from Australia or another country in accordance with any relevant legal constraints upon removal may involve the delegate engaging in a complex and time</w:t>
      </w:r>
      <w:r w:rsidR="00945AD7" w:rsidRPr="004E25E7">
        <w:rPr>
          <w:rFonts w:ascii="Times New Roman" w:hAnsi="Times New Roman"/>
        </w:rPr>
        <w:t>-</w:t>
      </w:r>
      <w:r w:rsidR="00263DC0" w:rsidRPr="004E25E7">
        <w:rPr>
          <w:rFonts w:ascii="Times New Roman" w:hAnsi="Times New Roman"/>
        </w:rPr>
        <w:t xml:space="preserve">consuming evaluative assessment as to the circumstances of </w:t>
      </w:r>
      <w:r w:rsidR="006D78EF" w:rsidRPr="004E25E7">
        <w:rPr>
          <w:rFonts w:ascii="Times New Roman" w:hAnsi="Times New Roman"/>
        </w:rPr>
        <w:t>the</w:t>
      </w:r>
      <w:r w:rsidR="00263DC0" w:rsidRPr="004E25E7">
        <w:rPr>
          <w:rFonts w:ascii="Times New Roman" w:hAnsi="Times New Roman"/>
        </w:rPr>
        <w:t xml:space="preserve"> person's removal and, in the case of removal from another country, the application of foreign laws to those circumstances. As the Minister submitted, delegates are likely to be ill</w:t>
      </w:r>
      <w:r w:rsidR="00263DC0" w:rsidRPr="004E25E7">
        <w:rPr>
          <w:rFonts w:ascii="Times New Roman" w:hAnsi="Times New Roman"/>
        </w:rPr>
        <w:noBreakHyphen/>
        <w:t>equipped to perform such a task at immigration clearance and it is not readily to be supposed that this was Parliament's intention.</w:t>
      </w:r>
    </w:p>
    <w:p w14:paraId="1F89DC15" w14:textId="394578FD" w:rsidR="00241067" w:rsidRPr="004E25E7" w:rsidRDefault="0016009A"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241067" w:rsidRPr="004E25E7">
        <w:rPr>
          <w:rFonts w:ascii="Times New Roman" w:hAnsi="Times New Roman"/>
        </w:rPr>
        <w:t>The respondent invoked the definitions of "remove" and "</w:t>
      </w:r>
      <w:proofErr w:type="spellStart"/>
      <w:r w:rsidR="00241067" w:rsidRPr="004E25E7">
        <w:rPr>
          <w:rFonts w:ascii="Times New Roman" w:hAnsi="Times New Roman"/>
        </w:rPr>
        <w:t>removee</w:t>
      </w:r>
      <w:proofErr w:type="spellEnd"/>
      <w:r w:rsidR="00241067" w:rsidRPr="004E25E7">
        <w:rPr>
          <w:rFonts w:ascii="Times New Roman" w:hAnsi="Times New Roman"/>
        </w:rPr>
        <w:t xml:space="preserve">" in the Act to argue for a reading of para (d) as if it contained additional words, so that it relevantly refers to a non-citizen who has been removed from Australia in accordance with Div 8 of Pt 2 of the Act. The argument must be rejected for the </w:t>
      </w:r>
      <w:r w:rsidR="00241067" w:rsidRPr="004E25E7">
        <w:rPr>
          <w:rFonts w:ascii="Times New Roman" w:hAnsi="Times New Roman"/>
        </w:rPr>
        <w:lastRenderedPageBreak/>
        <w:t>following several reasons. Neither term is used in para</w:t>
      </w:r>
      <w:r w:rsidR="00E81985" w:rsidRPr="004E25E7">
        <w:rPr>
          <w:rFonts w:ascii="Times New Roman" w:hAnsi="Times New Roman"/>
        </w:rPr>
        <w:t> </w:t>
      </w:r>
      <w:r w:rsidR="00241067" w:rsidRPr="004E25E7">
        <w:rPr>
          <w:rFonts w:ascii="Times New Roman" w:hAnsi="Times New Roman"/>
        </w:rPr>
        <w:t>(d) (or otherwise in the definition of "behaviour concern non</w:t>
      </w:r>
      <w:r w:rsidR="00AC0A92" w:rsidRPr="004E25E7">
        <w:rPr>
          <w:rFonts w:ascii="Times New Roman" w:hAnsi="Times New Roman"/>
        </w:rPr>
        <w:noBreakHyphen/>
      </w:r>
      <w:r w:rsidR="00241067" w:rsidRPr="004E25E7">
        <w:rPr>
          <w:rFonts w:ascii="Times New Roman" w:hAnsi="Times New Roman"/>
        </w:rPr>
        <w:t>citizen" or s 32 of the Act). To the contrary, the definition of "remove" arguably supports the Minister's case because, in the absence of any element about the legal basis of removal, it indicates that the fact of removal is a relevant concept in the Act. The word "</w:t>
      </w:r>
      <w:proofErr w:type="spellStart"/>
      <w:r w:rsidR="00241067" w:rsidRPr="004E25E7">
        <w:rPr>
          <w:rFonts w:ascii="Times New Roman" w:hAnsi="Times New Roman"/>
        </w:rPr>
        <w:t>removee</w:t>
      </w:r>
      <w:proofErr w:type="spellEnd"/>
      <w:r w:rsidR="00241067" w:rsidRPr="004E25E7">
        <w:rPr>
          <w:rFonts w:ascii="Times New Roman" w:hAnsi="Times New Roman"/>
        </w:rPr>
        <w:t>" has a complex definition which incorporates a class of persons (unlawful non-citizens), their relationship to Australia (removed or yet to be removed) and the provisions pursuant to which they were, or will be, removed. An unlawful non</w:t>
      </w:r>
      <w:r w:rsidR="00241067" w:rsidRPr="004E25E7">
        <w:rPr>
          <w:rFonts w:ascii="Times New Roman" w:hAnsi="Times New Roman"/>
        </w:rPr>
        <w:noBreakHyphen/>
        <w:t>citizen is, by definition, a person in the migration zone</w:t>
      </w:r>
      <w:r w:rsidR="00241067" w:rsidRPr="004E25E7">
        <w:rPr>
          <w:rStyle w:val="FootnoteReference"/>
          <w:rFonts w:ascii="Times New Roman" w:hAnsi="Times New Roman"/>
          <w:sz w:val="24"/>
        </w:rPr>
        <w:footnoteReference w:id="22"/>
      </w:r>
      <w:r w:rsidR="00241067" w:rsidRPr="004E25E7">
        <w:rPr>
          <w:rFonts w:ascii="Times New Roman" w:hAnsi="Times New Roman"/>
        </w:rPr>
        <w:t>. In contrast, the definition of "behaviour concern non</w:t>
      </w:r>
      <w:r w:rsidR="00241067" w:rsidRPr="004E25E7">
        <w:rPr>
          <w:rFonts w:ascii="Times New Roman" w:hAnsi="Times New Roman"/>
        </w:rPr>
        <w:noBreakHyphen/>
        <w:t>citizen" expressly applies to non-citizens generally, that is, persons who are not Australian citizens, where a person is seeking a visa and is, at least typically, outside the migration zone</w:t>
      </w:r>
      <w:r w:rsidR="00241067" w:rsidRPr="004E25E7">
        <w:rPr>
          <w:rStyle w:val="FootnoteReference"/>
          <w:rFonts w:ascii="Times New Roman" w:hAnsi="Times New Roman"/>
          <w:sz w:val="24"/>
        </w:rPr>
        <w:footnoteReference w:id="23"/>
      </w:r>
      <w:r w:rsidR="00241067" w:rsidRPr="004E25E7">
        <w:rPr>
          <w:rFonts w:ascii="Times New Roman" w:hAnsi="Times New Roman"/>
        </w:rPr>
        <w:t xml:space="preserve">. </w:t>
      </w:r>
    </w:p>
    <w:p w14:paraId="06CCE69A" w14:textId="71B50E59" w:rsidR="00241067" w:rsidRPr="004E25E7" w:rsidRDefault="00241067"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Section 18A of the </w:t>
      </w:r>
      <w:r w:rsidRPr="004E25E7">
        <w:rPr>
          <w:rFonts w:ascii="Times New Roman" w:hAnsi="Times New Roman"/>
          <w:i/>
        </w:rPr>
        <w:t xml:space="preserve">Acts Interpretation Act 1901 </w:t>
      </w:r>
      <w:r w:rsidRPr="004E25E7">
        <w:rPr>
          <w:rFonts w:ascii="Times New Roman" w:hAnsi="Times New Roman"/>
        </w:rPr>
        <w:t xml:space="preserve">(Cth) does not </w:t>
      </w:r>
      <w:r w:rsidR="00C65F46" w:rsidRPr="004E25E7">
        <w:rPr>
          <w:rFonts w:ascii="Times New Roman" w:hAnsi="Times New Roman"/>
        </w:rPr>
        <w:t>apply in this case</w:t>
      </w:r>
      <w:r w:rsidRPr="004E25E7">
        <w:rPr>
          <w:rFonts w:ascii="Times New Roman" w:hAnsi="Times New Roman"/>
        </w:rPr>
        <w:t xml:space="preserve">. The object of s 18A of the </w:t>
      </w:r>
      <w:r w:rsidRPr="004E25E7">
        <w:rPr>
          <w:rFonts w:ascii="Times New Roman" w:hAnsi="Times New Roman"/>
          <w:i/>
        </w:rPr>
        <w:t xml:space="preserve">Acts Interpretation Act </w:t>
      </w:r>
      <w:r w:rsidRPr="004E25E7">
        <w:rPr>
          <w:rFonts w:ascii="Times New Roman" w:hAnsi="Times New Roman"/>
        </w:rPr>
        <w:t>is to promote consistency</w:t>
      </w:r>
      <w:r w:rsidRPr="004E25E7">
        <w:rPr>
          <w:rStyle w:val="FootnoteReference"/>
          <w:rFonts w:ascii="Times New Roman" w:hAnsi="Times New Roman"/>
          <w:sz w:val="24"/>
        </w:rPr>
        <w:footnoteReference w:id="24"/>
      </w:r>
      <w:r w:rsidRPr="004E25E7">
        <w:rPr>
          <w:rFonts w:ascii="Times New Roman" w:hAnsi="Times New Roman"/>
        </w:rPr>
        <w:t>. It is far from self</w:t>
      </w:r>
      <w:r w:rsidR="005C19A7" w:rsidRPr="004E25E7">
        <w:rPr>
          <w:rFonts w:ascii="Times New Roman" w:hAnsi="Times New Roman"/>
        </w:rPr>
        <w:noBreakHyphen/>
      </w:r>
      <w:r w:rsidRPr="004E25E7">
        <w:rPr>
          <w:rFonts w:ascii="Times New Roman" w:hAnsi="Times New Roman"/>
        </w:rPr>
        <w:t>evident that "removed" is another part of speech or grammatical form of the word "</w:t>
      </w:r>
      <w:proofErr w:type="spellStart"/>
      <w:r w:rsidRPr="004E25E7">
        <w:rPr>
          <w:rFonts w:ascii="Times New Roman" w:hAnsi="Times New Roman"/>
        </w:rPr>
        <w:t>removee</w:t>
      </w:r>
      <w:proofErr w:type="spellEnd"/>
      <w:r w:rsidRPr="004E25E7">
        <w:rPr>
          <w:rFonts w:ascii="Times New Roman" w:hAnsi="Times New Roman"/>
        </w:rPr>
        <w:t>" as defined in the Act, or that consistency would be achieved by an interpretation of "removed" that incorporates some of the elements of the meaning of "</w:t>
      </w:r>
      <w:proofErr w:type="spellStart"/>
      <w:r w:rsidRPr="004E25E7">
        <w:rPr>
          <w:rFonts w:ascii="Times New Roman" w:hAnsi="Times New Roman"/>
        </w:rPr>
        <w:t>removee</w:t>
      </w:r>
      <w:proofErr w:type="spellEnd"/>
      <w:r w:rsidRPr="004E25E7">
        <w:rPr>
          <w:rFonts w:ascii="Times New Roman" w:hAnsi="Times New Roman"/>
        </w:rPr>
        <w:t>". In any event, s 18A applies subject to a contrary intention</w:t>
      </w:r>
      <w:r w:rsidRPr="004E25E7">
        <w:rPr>
          <w:rStyle w:val="FootnoteReference"/>
          <w:rFonts w:ascii="Times New Roman" w:hAnsi="Times New Roman"/>
          <w:sz w:val="24"/>
        </w:rPr>
        <w:footnoteReference w:id="25"/>
      </w:r>
      <w:r w:rsidRPr="004E25E7">
        <w:rPr>
          <w:rFonts w:ascii="Times New Roman" w:hAnsi="Times New Roman"/>
        </w:rPr>
        <w:t>. A contrary intention is indicated by the express identification of the definition of "behaviour concern non</w:t>
      </w:r>
      <w:r w:rsidRPr="004E25E7">
        <w:rPr>
          <w:rFonts w:ascii="Times New Roman" w:hAnsi="Times New Roman"/>
        </w:rPr>
        <w:noBreakHyphen/>
        <w:t>citizen" as applying to non-citizens and not only unlawful non</w:t>
      </w:r>
      <w:r w:rsidRPr="004E25E7">
        <w:rPr>
          <w:rFonts w:ascii="Times New Roman" w:hAnsi="Times New Roman"/>
        </w:rPr>
        <w:noBreakHyphen/>
        <w:t>citizens.</w:t>
      </w:r>
    </w:p>
    <w:p w14:paraId="3E0F3F80" w14:textId="4F58A7A8" w:rsidR="00FB2842" w:rsidRPr="004E25E7" w:rsidRDefault="0016009A"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FB2842" w:rsidRPr="004E25E7">
        <w:rPr>
          <w:rFonts w:ascii="Times New Roman" w:hAnsi="Times New Roman"/>
        </w:rPr>
        <w:t>The use of the words "removed or deported from" twice in para</w:t>
      </w:r>
      <w:r w:rsidR="00197E4E" w:rsidRPr="004E25E7">
        <w:rPr>
          <w:rFonts w:ascii="Times New Roman" w:hAnsi="Times New Roman"/>
        </w:rPr>
        <w:t> </w:t>
      </w:r>
      <w:r w:rsidR="00FB2842" w:rsidRPr="004E25E7">
        <w:rPr>
          <w:rFonts w:ascii="Times New Roman" w:hAnsi="Times New Roman"/>
        </w:rPr>
        <w:t xml:space="preserve">(d) </w:t>
      </w:r>
      <w:r w:rsidR="005937B3" w:rsidRPr="004E25E7">
        <w:rPr>
          <w:rFonts w:ascii="Times New Roman" w:hAnsi="Times New Roman"/>
        </w:rPr>
        <w:t xml:space="preserve">provides </w:t>
      </w:r>
      <w:r w:rsidR="00E95B25" w:rsidRPr="004E25E7">
        <w:rPr>
          <w:rFonts w:ascii="Times New Roman" w:hAnsi="Times New Roman"/>
        </w:rPr>
        <w:t xml:space="preserve">further support for </w:t>
      </w:r>
      <w:r w:rsidR="002C1DF7" w:rsidRPr="004E25E7">
        <w:rPr>
          <w:rFonts w:ascii="Times New Roman" w:hAnsi="Times New Roman"/>
        </w:rPr>
        <w:t>its</w:t>
      </w:r>
      <w:r w:rsidR="002F463A" w:rsidRPr="004E25E7">
        <w:rPr>
          <w:rFonts w:ascii="Times New Roman" w:hAnsi="Times New Roman"/>
        </w:rPr>
        <w:t xml:space="preserve"> </w:t>
      </w:r>
      <w:r w:rsidR="003316CD" w:rsidRPr="004E25E7">
        <w:rPr>
          <w:rFonts w:ascii="Times New Roman" w:hAnsi="Times New Roman"/>
        </w:rPr>
        <w:t>interpre</w:t>
      </w:r>
      <w:r w:rsidR="00CD519F" w:rsidRPr="004E25E7">
        <w:rPr>
          <w:rFonts w:ascii="Times New Roman" w:hAnsi="Times New Roman"/>
        </w:rPr>
        <w:t>tation</w:t>
      </w:r>
      <w:r w:rsidR="002C1DF7" w:rsidRPr="004E25E7">
        <w:rPr>
          <w:rFonts w:ascii="Times New Roman" w:hAnsi="Times New Roman"/>
        </w:rPr>
        <w:t xml:space="preserve"> according to its ordinary meaning</w:t>
      </w:r>
      <w:r w:rsidR="00FB2842" w:rsidRPr="004E25E7">
        <w:rPr>
          <w:rFonts w:ascii="Times New Roman" w:hAnsi="Times New Roman"/>
        </w:rPr>
        <w:t>. "It is a sound rule of construction to give the same meaning to the same words appearing in different parts of a statute unless there is reason to do otherwise</w:t>
      </w:r>
      <w:r w:rsidR="00E452A1" w:rsidRPr="004E25E7">
        <w:rPr>
          <w:rFonts w:ascii="Times New Roman" w:hAnsi="Times New Roman"/>
        </w:rPr>
        <w:t>.</w:t>
      </w:r>
      <w:r w:rsidR="00FB2842" w:rsidRPr="004E25E7">
        <w:rPr>
          <w:rFonts w:ascii="Times New Roman" w:hAnsi="Times New Roman"/>
        </w:rPr>
        <w:t>"</w:t>
      </w:r>
      <w:r w:rsidR="00215F4A" w:rsidRPr="004E25E7">
        <w:rPr>
          <w:rStyle w:val="FootnoteReference"/>
          <w:rFonts w:ascii="Times New Roman" w:hAnsi="Times New Roman"/>
          <w:sz w:val="24"/>
        </w:rPr>
        <w:footnoteReference w:id="26"/>
      </w:r>
      <w:r w:rsidR="00235A7D" w:rsidRPr="004E25E7">
        <w:rPr>
          <w:rFonts w:ascii="Times New Roman" w:hAnsi="Times New Roman"/>
        </w:rPr>
        <w:t xml:space="preserve"> </w:t>
      </w:r>
      <w:r w:rsidR="00B37A57" w:rsidRPr="004E25E7">
        <w:rPr>
          <w:rFonts w:ascii="Times New Roman" w:hAnsi="Times New Roman"/>
        </w:rPr>
        <w:t xml:space="preserve">That </w:t>
      </w:r>
      <w:r w:rsidR="00FB2842" w:rsidRPr="004E25E7">
        <w:rPr>
          <w:rFonts w:ascii="Times New Roman" w:hAnsi="Times New Roman"/>
        </w:rPr>
        <w:t xml:space="preserve">rule has </w:t>
      </w:r>
      <w:r w:rsidR="00FB2842" w:rsidRPr="004E25E7">
        <w:rPr>
          <w:rFonts w:ascii="Times New Roman" w:hAnsi="Times New Roman"/>
        </w:rPr>
        <w:lastRenderedPageBreak/>
        <w:t>particular strength where, as here, two identical expressions are collocated in the same paragraph. Further, the two limbs of para</w:t>
      </w:r>
      <w:r w:rsidR="00BE06B5" w:rsidRPr="004E25E7">
        <w:rPr>
          <w:rFonts w:ascii="Times New Roman" w:hAnsi="Times New Roman"/>
        </w:rPr>
        <w:t> </w:t>
      </w:r>
      <w:r w:rsidR="00FB2842" w:rsidRPr="004E25E7">
        <w:rPr>
          <w:rFonts w:ascii="Times New Roman" w:hAnsi="Times New Roman"/>
        </w:rPr>
        <w:t xml:space="preserve">(d) are directed to the same statutory object, that is, as a convenient proxy for identifying persons of "behaviour concern" in deciding whether to grant a special </w:t>
      </w:r>
      <w:r w:rsidR="00D37550" w:rsidRPr="004E25E7">
        <w:rPr>
          <w:rFonts w:ascii="Times New Roman" w:hAnsi="Times New Roman"/>
        </w:rPr>
        <w:t>category</w:t>
      </w:r>
      <w:r w:rsidR="00FB2842" w:rsidRPr="004E25E7">
        <w:rPr>
          <w:rFonts w:ascii="Times New Roman" w:hAnsi="Times New Roman"/>
        </w:rPr>
        <w:t xml:space="preserve"> visa.</w:t>
      </w:r>
    </w:p>
    <w:p w14:paraId="6271C8C0" w14:textId="0DBD7638" w:rsidR="00175C89" w:rsidRPr="004E25E7" w:rsidRDefault="00FB2842"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A82EF6" w:rsidRPr="004E25E7">
        <w:rPr>
          <w:rFonts w:ascii="Times New Roman" w:hAnsi="Times New Roman"/>
        </w:rPr>
        <w:t xml:space="preserve">The </w:t>
      </w:r>
      <w:r w:rsidR="00D70028" w:rsidRPr="004E25E7">
        <w:rPr>
          <w:rFonts w:ascii="Times New Roman" w:hAnsi="Times New Roman"/>
        </w:rPr>
        <w:t>literal interpretation</w:t>
      </w:r>
      <w:r w:rsidR="00A82EF6" w:rsidRPr="004E25E7">
        <w:rPr>
          <w:rFonts w:ascii="Times New Roman" w:hAnsi="Times New Roman"/>
        </w:rPr>
        <w:t xml:space="preserve"> avoids </w:t>
      </w:r>
      <w:r w:rsidR="007E4CD6" w:rsidRPr="004E25E7">
        <w:rPr>
          <w:rFonts w:ascii="Times New Roman" w:hAnsi="Times New Roman"/>
        </w:rPr>
        <w:t>a result that might otherwise require</w:t>
      </w:r>
      <w:r w:rsidR="005E02D9" w:rsidRPr="004E25E7">
        <w:rPr>
          <w:rFonts w:ascii="Times New Roman" w:hAnsi="Times New Roman"/>
        </w:rPr>
        <w:t xml:space="preserve"> </w:t>
      </w:r>
      <w:r w:rsidR="00175C89" w:rsidRPr="004E25E7">
        <w:rPr>
          <w:rFonts w:ascii="Times New Roman" w:hAnsi="Times New Roman"/>
        </w:rPr>
        <w:t>delegates on occasion to assess claims as to the legality of actions of foreign governments</w:t>
      </w:r>
      <w:r w:rsidR="00295F15" w:rsidRPr="004E25E7">
        <w:rPr>
          <w:rStyle w:val="FootnoteReference"/>
          <w:rFonts w:ascii="Times New Roman" w:hAnsi="Times New Roman"/>
          <w:sz w:val="24"/>
        </w:rPr>
        <w:footnoteReference w:id="27"/>
      </w:r>
      <w:r w:rsidR="00E452A1" w:rsidRPr="004E25E7">
        <w:rPr>
          <w:rFonts w:ascii="Times New Roman" w:hAnsi="Times New Roman"/>
        </w:rPr>
        <w:t>.</w:t>
      </w:r>
      <w:r w:rsidR="00175C89" w:rsidRPr="004E25E7">
        <w:rPr>
          <w:rFonts w:ascii="Times New Roman" w:hAnsi="Times New Roman"/>
        </w:rPr>
        <w:t xml:space="preserve"> </w:t>
      </w:r>
      <w:r w:rsidR="00A1700F" w:rsidRPr="004E25E7">
        <w:rPr>
          <w:rFonts w:ascii="Times New Roman" w:hAnsi="Times New Roman"/>
        </w:rPr>
        <w:t xml:space="preserve">For example, an applicant might claim that their removal from another country was invalid because the </w:t>
      </w:r>
      <w:r w:rsidR="00E07E9C" w:rsidRPr="004E25E7">
        <w:rPr>
          <w:rFonts w:ascii="Times New Roman" w:hAnsi="Times New Roman"/>
        </w:rPr>
        <w:t xml:space="preserve">foreign </w:t>
      </w:r>
      <w:r w:rsidR="00A1700F" w:rsidRPr="004E25E7">
        <w:rPr>
          <w:rFonts w:ascii="Times New Roman" w:hAnsi="Times New Roman"/>
        </w:rPr>
        <w:t xml:space="preserve">law requiring it was itself invalid. </w:t>
      </w:r>
      <w:r w:rsidR="00175C89" w:rsidRPr="004E25E7">
        <w:rPr>
          <w:rFonts w:ascii="Times New Roman" w:hAnsi="Times New Roman"/>
        </w:rPr>
        <w:t>Where a constructional choice is available, the Court should incline against a construction that would require the Executive on occasion, and ultimately Australian courts, to assess the legality of actions of other governments</w:t>
      </w:r>
      <w:r w:rsidR="00CC4696" w:rsidRPr="004E25E7">
        <w:rPr>
          <w:rStyle w:val="FootnoteReference"/>
          <w:rFonts w:ascii="Times New Roman" w:hAnsi="Times New Roman"/>
          <w:sz w:val="24"/>
        </w:rPr>
        <w:footnoteReference w:id="28"/>
      </w:r>
      <w:r w:rsidR="00175C89" w:rsidRPr="004E25E7">
        <w:rPr>
          <w:rFonts w:ascii="Times New Roman" w:hAnsi="Times New Roman"/>
        </w:rPr>
        <w:t>. In particular,</w:t>
      </w:r>
      <w:r w:rsidR="00F35DAE" w:rsidRPr="004E25E7">
        <w:rPr>
          <w:rFonts w:ascii="Times New Roman" w:hAnsi="Times New Roman"/>
        </w:rPr>
        <w:t xml:space="preserve"> as Keane</w:t>
      </w:r>
      <w:r w:rsidR="004250E6" w:rsidRPr="004E25E7">
        <w:rPr>
          <w:rFonts w:ascii="Times New Roman" w:hAnsi="Times New Roman"/>
        </w:rPr>
        <w:t> </w:t>
      </w:r>
      <w:r w:rsidR="00175C89" w:rsidRPr="004E25E7">
        <w:rPr>
          <w:rFonts w:ascii="Times New Roman" w:hAnsi="Times New Roman"/>
        </w:rPr>
        <w:t>J noted</w:t>
      </w:r>
      <w:r w:rsidR="00F35DAE" w:rsidRPr="004E25E7">
        <w:rPr>
          <w:rFonts w:ascii="Times New Roman" w:hAnsi="Times New Roman"/>
        </w:rPr>
        <w:t xml:space="preserve"> in </w:t>
      </w:r>
      <w:r w:rsidR="00F35DAE" w:rsidRPr="004E25E7">
        <w:rPr>
          <w:rFonts w:ascii="Times New Roman" w:hAnsi="Times New Roman"/>
          <w:i/>
        </w:rPr>
        <w:t>Plaintiff M68/2015</w:t>
      </w:r>
      <w:r w:rsidR="00925138" w:rsidRPr="004E25E7">
        <w:rPr>
          <w:rFonts w:ascii="Times New Roman" w:hAnsi="Times New Roman"/>
          <w:i/>
        </w:rPr>
        <w:t xml:space="preserve"> v Minister for Immigration and Border Protection</w:t>
      </w:r>
      <w:r w:rsidR="00175C89" w:rsidRPr="004E25E7">
        <w:rPr>
          <w:rStyle w:val="FootnoteReference"/>
          <w:rFonts w:ascii="Times New Roman" w:hAnsi="Times New Roman"/>
          <w:sz w:val="24"/>
        </w:rPr>
        <w:footnoteReference w:id="29"/>
      </w:r>
      <w:r w:rsidR="00CC4696" w:rsidRPr="004E25E7">
        <w:rPr>
          <w:rFonts w:ascii="Times New Roman" w:hAnsi="Times New Roman"/>
        </w:rPr>
        <w:t>:</w:t>
      </w:r>
    </w:p>
    <w:p w14:paraId="61B920F6" w14:textId="77777777" w:rsidR="004E25E7" w:rsidRDefault="00175C89" w:rsidP="004E25E7">
      <w:pPr>
        <w:pStyle w:val="LeftrightafterHC"/>
        <w:spacing w:before="0" w:after="260" w:line="280" w:lineRule="exact"/>
        <w:ind w:right="0"/>
        <w:jc w:val="both"/>
        <w:rPr>
          <w:rFonts w:ascii="Times New Roman" w:hAnsi="Times New Roman"/>
        </w:rPr>
      </w:pPr>
      <w:r w:rsidRPr="004E25E7">
        <w:rPr>
          <w:rFonts w:ascii="Times New Roman" w:hAnsi="Times New Roman"/>
        </w:rPr>
        <w:t xml:space="preserve">"[I]n </w:t>
      </w:r>
      <w:r w:rsidRPr="004E25E7">
        <w:rPr>
          <w:rFonts w:ascii="Times New Roman" w:hAnsi="Times New Roman"/>
          <w:i/>
        </w:rPr>
        <w:t>Moti</w:t>
      </w:r>
      <w:r w:rsidRPr="004E25E7">
        <w:rPr>
          <w:rFonts w:ascii="Times New Roman" w:hAnsi="Times New Roman"/>
        </w:rPr>
        <w:t xml:space="preserve">, this Court noted that there </w:t>
      </w:r>
      <w:r w:rsidR="005D429D" w:rsidRPr="004E25E7">
        <w:rPr>
          <w:rFonts w:ascii="Times New Roman" w:hAnsi="Times New Roman"/>
        </w:rPr>
        <w:t>'</w:t>
      </w:r>
      <w:r w:rsidRPr="004E25E7">
        <w:rPr>
          <w:rFonts w:ascii="Times New Roman" w:hAnsi="Times New Roman"/>
        </w:rPr>
        <w:t>will be occasions</w:t>
      </w:r>
      <w:r w:rsidR="005D429D" w:rsidRPr="004E25E7">
        <w:rPr>
          <w:rFonts w:ascii="Times New Roman" w:hAnsi="Times New Roman"/>
        </w:rPr>
        <w:t>'</w:t>
      </w:r>
      <w:r w:rsidRPr="004E25E7">
        <w:rPr>
          <w:rFonts w:ascii="Times New Roman" w:hAnsi="Times New Roman"/>
        </w:rPr>
        <w:t xml:space="preserve"> when an Australian court must state </w:t>
      </w:r>
      <w:r w:rsidR="005D429D" w:rsidRPr="004E25E7">
        <w:rPr>
          <w:rFonts w:ascii="Times New Roman" w:hAnsi="Times New Roman"/>
        </w:rPr>
        <w:t>'</w:t>
      </w:r>
      <w:r w:rsidRPr="004E25E7">
        <w:rPr>
          <w:rFonts w:ascii="Times New Roman" w:hAnsi="Times New Roman"/>
        </w:rPr>
        <w:t>conclusions about the legality of the conduct of a foreign government or persons through whom such a government has acted</w:t>
      </w:r>
      <w:r w:rsidR="002949F0" w:rsidRPr="004E25E7">
        <w:rPr>
          <w:rFonts w:ascii="Times New Roman" w:hAnsi="Times New Roman"/>
        </w:rPr>
        <w:t>'</w:t>
      </w:r>
      <w:r w:rsidRPr="004E25E7">
        <w:rPr>
          <w:rFonts w:ascii="Times New Roman" w:hAnsi="Times New Roman"/>
        </w:rPr>
        <w:t>. It may be said immediately that implicit in this observation is the recognition that the statement of conclusions about the legality of conduct under the law of a foreign sovereign State may be justified as an exception to the settled principles of judicial restraint and international comity but not as being subversive of them."</w:t>
      </w:r>
    </w:p>
    <w:p w14:paraId="6A7919BA" w14:textId="28FBDF7A" w:rsidR="00A85579" w:rsidRPr="004E25E7" w:rsidRDefault="00DE0E67"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0848B5" w:rsidRPr="004E25E7">
        <w:rPr>
          <w:rFonts w:ascii="Times New Roman" w:hAnsi="Times New Roman"/>
        </w:rPr>
        <w:t>T</w:t>
      </w:r>
      <w:r w:rsidR="00A85579" w:rsidRPr="004E25E7">
        <w:rPr>
          <w:rFonts w:ascii="Times New Roman" w:hAnsi="Times New Roman"/>
        </w:rPr>
        <w:t xml:space="preserve">he </w:t>
      </w:r>
      <w:r w:rsidR="00D53261" w:rsidRPr="004E25E7">
        <w:rPr>
          <w:rFonts w:ascii="Times New Roman" w:hAnsi="Times New Roman"/>
        </w:rPr>
        <w:t>literal interpretation</w:t>
      </w:r>
      <w:r w:rsidR="00876BFE" w:rsidRPr="004E25E7">
        <w:rPr>
          <w:rFonts w:ascii="Times New Roman" w:hAnsi="Times New Roman"/>
        </w:rPr>
        <w:t xml:space="preserve"> is capable of producing </w:t>
      </w:r>
      <w:r w:rsidR="00BB0293" w:rsidRPr="004E25E7">
        <w:rPr>
          <w:rFonts w:ascii="Times New Roman" w:hAnsi="Times New Roman"/>
        </w:rPr>
        <w:t>harsh</w:t>
      </w:r>
      <w:r w:rsidR="00876BFE" w:rsidRPr="004E25E7">
        <w:rPr>
          <w:rFonts w:ascii="Times New Roman" w:hAnsi="Times New Roman"/>
        </w:rPr>
        <w:t xml:space="preserve"> consequences</w:t>
      </w:r>
      <w:r w:rsidR="0033710D" w:rsidRPr="004E25E7">
        <w:rPr>
          <w:rFonts w:ascii="Times New Roman" w:hAnsi="Times New Roman"/>
        </w:rPr>
        <w:t xml:space="preserve">, in that New Zealand citizens may be precluded from obtaining a special category visa </w:t>
      </w:r>
      <w:r w:rsidR="00F800D1" w:rsidRPr="004E25E7">
        <w:rPr>
          <w:rFonts w:ascii="Times New Roman" w:hAnsi="Times New Roman"/>
        </w:rPr>
        <w:lastRenderedPageBreak/>
        <w:t>if they were removed from Australia in fact, but not in accordance with</w:t>
      </w:r>
      <w:r w:rsidR="0005387F" w:rsidRPr="004E25E7">
        <w:rPr>
          <w:rFonts w:ascii="Times New Roman" w:hAnsi="Times New Roman"/>
        </w:rPr>
        <w:t xml:space="preserve"> </w:t>
      </w:r>
      <w:r w:rsidR="00F800D1" w:rsidRPr="004E25E7">
        <w:rPr>
          <w:rFonts w:ascii="Times New Roman" w:hAnsi="Times New Roman"/>
        </w:rPr>
        <w:t>Div 8</w:t>
      </w:r>
      <w:r w:rsidR="0005387F" w:rsidRPr="004E25E7">
        <w:rPr>
          <w:rFonts w:ascii="Times New Roman" w:hAnsi="Times New Roman"/>
        </w:rPr>
        <w:t xml:space="preserve"> of Pt 2</w:t>
      </w:r>
      <w:r w:rsidR="00A41682" w:rsidRPr="004E25E7">
        <w:rPr>
          <w:rFonts w:ascii="Times New Roman" w:hAnsi="Times New Roman"/>
        </w:rPr>
        <w:t>. The respondent contended</w:t>
      </w:r>
      <w:r w:rsidR="00CD3BAC" w:rsidRPr="004E25E7">
        <w:rPr>
          <w:rFonts w:ascii="Times New Roman" w:hAnsi="Times New Roman"/>
        </w:rPr>
        <w:t xml:space="preserve"> </w:t>
      </w:r>
      <w:r w:rsidR="00342DEE" w:rsidRPr="004E25E7">
        <w:rPr>
          <w:rFonts w:ascii="Times New Roman" w:hAnsi="Times New Roman"/>
        </w:rPr>
        <w:t xml:space="preserve">that </w:t>
      </w:r>
      <w:r w:rsidR="00CD3BAC" w:rsidRPr="004E25E7">
        <w:rPr>
          <w:rFonts w:ascii="Times New Roman" w:hAnsi="Times New Roman"/>
        </w:rPr>
        <w:t xml:space="preserve">this </w:t>
      </w:r>
      <w:r w:rsidR="00032CCB" w:rsidRPr="004E25E7">
        <w:rPr>
          <w:rFonts w:ascii="Times New Roman" w:hAnsi="Times New Roman"/>
        </w:rPr>
        <w:t xml:space="preserve">effect </w:t>
      </w:r>
      <w:r w:rsidR="00A35DB1" w:rsidRPr="004E25E7">
        <w:rPr>
          <w:rFonts w:ascii="Times New Roman" w:hAnsi="Times New Roman"/>
        </w:rPr>
        <w:t xml:space="preserve">is </w:t>
      </w:r>
      <w:r w:rsidR="00A41682" w:rsidRPr="004E25E7">
        <w:rPr>
          <w:rFonts w:ascii="Times New Roman" w:hAnsi="Times New Roman"/>
        </w:rPr>
        <w:t xml:space="preserve">unjust </w:t>
      </w:r>
      <w:r w:rsidR="002F463A" w:rsidRPr="004E25E7">
        <w:rPr>
          <w:rFonts w:ascii="Times New Roman" w:hAnsi="Times New Roman"/>
        </w:rPr>
        <w:t>and</w:t>
      </w:r>
      <w:r w:rsidR="00A41682" w:rsidRPr="004E25E7">
        <w:rPr>
          <w:rFonts w:ascii="Times New Roman" w:hAnsi="Times New Roman"/>
        </w:rPr>
        <w:t xml:space="preserve"> is to be avoided where the statutory text does not require that construction</w:t>
      </w:r>
      <w:r w:rsidR="00A41682" w:rsidRPr="004E25E7">
        <w:rPr>
          <w:rStyle w:val="FootnoteReference"/>
          <w:rFonts w:ascii="Times New Roman" w:hAnsi="Times New Roman"/>
          <w:sz w:val="24"/>
        </w:rPr>
        <w:footnoteReference w:id="30"/>
      </w:r>
      <w:r w:rsidR="00A41682" w:rsidRPr="004E25E7">
        <w:rPr>
          <w:rFonts w:ascii="Times New Roman" w:hAnsi="Times New Roman"/>
        </w:rPr>
        <w:t>.</w:t>
      </w:r>
    </w:p>
    <w:p w14:paraId="59C9EED6" w14:textId="0B49F15D" w:rsidR="00BB0293" w:rsidRPr="004E25E7" w:rsidRDefault="00BB0293" w:rsidP="004E25E7">
      <w:pPr>
        <w:pStyle w:val="FixListStyle"/>
        <w:spacing w:after="260" w:line="280" w:lineRule="exact"/>
        <w:ind w:right="0"/>
        <w:jc w:val="both"/>
        <w:rPr>
          <w:rFonts w:ascii="Times New Roman" w:hAnsi="Times New Roman"/>
        </w:rPr>
      </w:pPr>
      <w:r w:rsidRPr="004E25E7">
        <w:rPr>
          <w:rFonts w:ascii="Times New Roman" w:hAnsi="Times New Roman"/>
        </w:rPr>
        <w:tab/>
        <w:t xml:space="preserve">The </w:t>
      </w:r>
      <w:r w:rsidR="003A13AC" w:rsidRPr="004E25E7">
        <w:rPr>
          <w:rFonts w:ascii="Times New Roman" w:hAnsi="Times New Roman"/>
        </w:rPr>
        <w:t>appeal</w:t>
      </w:r>
      <w:r w:rsidRPr="004E25E7">
        <w:rPr>
          <w:rFonts w:ascii="Times New Roman" w:hAnsi="Times New Roman"/>
        </w:rPr>
        <w:t xml:space="preserve"> judge referred</w:t>
      </w:r>
      <w:r w:rsidRPr="004E25E7">
        <w:rPr>
          <w:rStyle w:val="FootnoteReference"/>
          <w:rFonts w:ascii="Times New Roman" w:hAnsi="Times New Roman"/>
          <w:sz w:val="24"/>
        </w:rPr>
        <w:footnoteReference w:id="31"/>
      </w:r>
      <w:r w:rsidRPr="004E25E7">
        <w:rPr>
          <w:rFonts w:ascii="Times New Roman" w:hAnsi="Times New Roman"/>
        </w:rPr>
        <w:t xml:space="preserve"> to the observation of French CJ in </w:t>
      </w:r>
      <w:r w:rsidRPr="004E25E7">
        <w:rPr>
          <w:rFonts w:ascii="Times New Roman" w:hAnsi="Times New Roman"/>
          <w:i/>
        </w:rPr>
        <w:t>Minister for Immigration and Citizenship v Li</w:t>
      </w:r>
      <w:r w:rsidRPr="004E25E7">
        <w:rPr>
          <w:rStyle w:val="FootnoteReference"/>
          <w:rFonts w:ascii="Times New Roman" w:hAnsi="Times New Roman"/>
          <w:sz w:val="24"/>
        </w:rPr>
        <w:footnoteReference w:id="32"/>
      </w:r>
      <w:r w:rsidRPr="004E25E7">
        <w:rPr>
          <w:rFonts w:ascii="Times New Roman" w:hAnsi="Times New Roman"/>
        </w:rPr>
        <w:t>,</w:t>
      </w:r>
      <w:r w:rsidRPr="004E25E7">
        <w:rPr>
          <w:rFonts w:ascii="Times New Roman" w:hAnsi="Times New Roman"/>
          <w:i/>
        </w:rPr>
        <w:t xml:space="preserve"> </w:t>
      </w:r>
      <w:r w:rsidRPr="004E25E7">
        <w:rPr>
          <w:rFonts w:ascii="Times New Roman" w:hAnsi="Times New Roman"/>
        </w:rPr>
        <w:t>in relation to statutory discretions, that the "area of decisional freedom ... thus left by the statute cannot be construed as attracting a legislative sanction to be arbitrary or capricious or to abandon common sense"</w:t>
      </w:r>
      <w:r w:rsidR="00C0322D" w:rsidRPr="004E25E7">
        <w:rPr>
          <w:rFonts w:ascii="Times New Roman" w:hAnsi="Times New Roman"/>
        </w:rPr>
        <w:t>.</w:t>
      </w:r>
      <w:r w:rsidRPr="004E25E7">
        <w:rPr>
          <w:rFonts w:ascii="Times New Roman" w:hAnsi="Times New Roman"/>
        </w:rPr>
        <w:t xml:space="preserve"> Seeking to apply a similar approach, her Honour considered that an interpretation that enabled arbitrary or capricious refusal of a visa would thwart the Act's purpose</w:t>
      </w:r>
      <w:r w:rsidRPr="004E25E7">
        <w:rPr>
          <w:rStyle w:val="FootnoteReference"/>
          <w:rFonts w:ascii="Times New Roman" w:hAnsi="Times New Roman"/>
          <w:sz w:val="24"/>
        </w:rPr>
        <w:footnoteReference w:id="33"/>
      </w:r>
      <w:r w:rsidRPr="004E25E7">
        <w:rPr>
          <w:rFonts w:ascii="Times New Roman" w:hAnsi="Times New Roman"/>
        </w:rPr>
        <w:t>. This reasoning is flawed. An interpretation that "removed ... from Australia" means removed in fact does not enable arbitrary or capricious decision</w:t>
      </w:r>
      <w:r w:rsidRPr="004E25E7">
        <w:rPr>
          <w:rFonts w:ascii="Times New Roman" w:hAnsi="Times New Roman"/>
        </w:rPr>
        <w:noBreakHyphen/>
        <w:t>making: it simply requires the decision-maker to decide whether the visa applicant has been removed from Australia as a matter of fact. Underlying her Honour's reasoning is a presupposition that Parliament could not have intended removal from Australia otherwise than in accordance with the Act (such as removal by an official acting in bad faith) to fall within the scope of para (d). But this presupposition begs the constructional question in issue.</w:t>
      </w:r>
    </w:p>
    <w:p w14:paraId="32DC63E8" w14:textId="0ACC3A31" w:rsidR="00BB0293" w:rsidRPr="004E25E7" w:rsidRDefault="00BB0293"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AB796D" w:rsidRPr="004E25E7">
        <w:rPr>
          <w:rFonts w:ascii="Times New Roman" w:hAnsi="Times New Roman"/>
        </w:rPr>
        <w:t>H</w:t>
      </w:r>
      <w:r w:rsidRPr="004E25E7">
        <w:rPr>
          <w:rFonts w:ascii="Times New Roman" w:hAnsi="Times New Roman"/>
        </w:rPr>
        <w:t>arsh consequences are</w:t>
      </w:r>
      <w:r w:rsidR="00AB796D" w:rsidRPr="004E25E7">
        <w:rPr>
          <w:rFonts w:ascii="Times New Roman" w:hAnsi="Times New Roman"/>
        </w:rPr>
        <w:t xml:space="preserve"> not</w:t>
      </w:r>
      <w:r w:rsidRPr="004E25E7">
        <w:rPr>
          <w:rFonts w:ascii="Times New Roman" w:hAnsi="Times New Roman"/>
        </w:rPr>
        <w:t xml:space="preserve"> an inevitable </w:t>
      </w:r>
      <w:r w:rsidR="001D2965" w:rsidRPr="004E25E7">
        <w:rPr>
          <w:rFonts w:ascii="Times New Roman" w:hAnsi="Times New Roman"/>
        </w:rPr>
        <w:t xml:space="preserve">result </w:t>
      </w:r>
      <w:r w:rsidRPr="004E25E7">
        <w:rPr>
          <w:rFonts w:ascii="Times New Roman" w:hAnsi="Times New Roman"/>
        </w:rPr>
        <w:t xml:space="preserve">of the </w:t>
      </w:r>
      <w:r w:rsidR="0006143E" w:rsidRPr="004E25E7">
        <w:rPr>
          <w:rFonts w:ascii="Times New Roman" w:hAnsi="Times New Roman"/>
        </w:rPr>
        <w:t xml:space="preserve">literal </w:t>
      </w:r>
      <w:r w:rsidRPr="004E25E7">
        <w:rPr>
          <w:rFonts w:ascii="Times New Roman" w:hAnsi="Times New Roman"/>
        </w:rPr>
        <w:t>interpretation</w:t>
      </w:r>
      <w:r w:rsidR="00CD7AA3" w:rsidRPr="004E25E7">
        <w:rPr>
          <w:rFonts w:ascii="Times New Roman" w:hAnsi="Times New Roman"/>
        </w:rPr>
        <w:t xml:space="preserve">, although they may </w:t>
      </w:r>
      <w:r w:rsidR="00B14594" w:rsidRPr="004E25E7">
        <w:rPr>
          <w:rFonts w:ascii="Times New Roman" w:hAnsi="Times New Roman"/>
        </w:rPr>
        <w:t>occur in some cases</w:t>
      </w:r>
      <w:r w:rsidRPr="004E25E7">
        <w:rPr>
          <w:rFonts w:ascii="Times New Roman" w:hAnsi="Times New Roman"/>
        </w:rPr>
        <w:t xml:space="preserve">. At least with respect to removal or deportation from Australia, a person may apply to a court to enjoin that act before </w:t>
      </w:r>
      <w:r w:rsidRPr="004E25E7">
        <w:rPr>
          <w:rFonts w:ascii="Times New Roman" w:hAnsi="Times New Roman"/>
        </w:rPr>
        <w:lastRenderedPageBreak/>
        <w:t>it occurs</w:t>
      </w:r>
      <w:r w:rsidR="00D30665" w:rsidRPr="004E25E7">
        <w:rPr>
          <w:rFonts w:ascii="Times New Roman" w:hAnsi="Times New Roman"/>
        </w:rPr>
        <w:t xml:space="preserve"> (although, in particular circumstances, the opportunity to make an application may be limited</w:t>
      </w:r>
      <w:r w:rsidR="00804A48" w:rsidRPr="004E25E7">
        <w:rPr>
          <w:rFonts w:ascii="Times New Roman" w:hAnsi="Times New Roman"/>
        </w:rPr>
        <w:t>)</w:t>
      </w:r>
      <w:r w:rsidRPr="004E25E7">
        <w:rPr>
          <w:rFonts w:ascii="Times New Roman" w:hAnsi="Times New Roman"/>
        </w:rPr>
        <w:t xml:space="preserve">. Section 32(2)(b) and (c) and </w:t>
      </w:r>
      <w:r w:rsidR="001802FC" w:rsidRPr="004E25E7">
        <w:rPr>
          <w:rFonts w:ascii="Times New Roman" w:hAnsi="Times New Roman"/>
        </w:rPr>
        <w:t>s</w:t>
      </w:r>
      <w:r w:rsidR="004538FE" w:rsidRPr="004E25E7">
        <w:rPr>
          <w:rFonts w:ascii="Times New Roman" w:hAnsi="Times New Roman"/>
        </w:rPr>
        <w:t> </w:t>
      </w:r>
      <w:r w:rsidRPr="004E25E7">
        <w:rPr>
          <w:rFonts w:ascii="Times New Roman" w:hAnsi="Times New Roman"/>
        </w:rPr>
        <w:t xml:space="preserve">195A (where available) provide mechanisms that may allow harsh results to be avoided. Regulation 5.15A of the </w:t>
      </w:r>
      <w:r w:rsidRPr="004E25E7">
        <w:rPr>
          <w:rFonts w:ascii="Times New Roman" w:hAnsi="Times New Roman"/>
          <w:i/>
        </w:rPr>
        <w:t>Migration Regulations</w:t>
      </w:r>
      <w:r w:rsidR="00AA74D1" w:rsidRPr="004E25E7">
        <w:rPr>
          <w:rFonts w:ascii="Times New Roman" w:hAnsi="Times New Roman"/>
          <w:i/>
        </w:rPr>
        <w:t xml:space="preserve"> 1994 </w:t>
      </w:r>
      <w:r w:rsidR="00AA74D1" w:rsidRPr="004E25E7">
        <w:rPr>
          <w:rFonts w:ascii="Times New Roman" w:hAnsi="Times New Roman"/>
        </w:rPr>
        <w:t>(Cth)</w:t>
      </w:r>
      <w:r w:rsidRPr="004E25E7">
        <w:rPr>
          <w:rFonts w:ascii="Times New Roman" w:hAnsi="Times New Roman"/>
          <w:i/>
        </w:rPr>
        <w:t xml:space="preserve"> </w:t>
      </w:r>
      <w:r w:rsidRPr="004E25E7">
        <w:rPr>
          <w:rFonts w:ascii="Times New Roman" w:hAnsi="Times New Roman"/>
        </w:rPr>
        <w:t>declares certain classes of persons to be persons for whom a visa of another class would be inappropriate for the purposes of s 32(2)(c) of the Act. In any event, different views can be held about whether the consequence for the respondent is truly anomalous or, rather, reflective of a legitimate policy choice having regard to competing considerations that may have included the administrative burden of evaluative assessments and international comity</w:t>
      </w:r>
      <w:r w:rsidRPr="004E25E7">
        <w:rPr>
          <w:rStyle w:val="FootnoteReference"/>
          <w:rFonts w:ascii="Times New Roman" w:hAnsi="Times New Roman"/>
          <w:sz w:val="24"/>
        </w:rPr>
        <w:footnoteReference w:id="34"/>
      </w:r>
      <w:r w:rsidRPr="004E25E7">
        <w:rPr>
          <w:rFonts w:ascii="Times New Roman" w:hAnsi="Times New Roman"/>
        </w:rPr>
        <w:t xml:space="preserve">. </w:t>
      </w:r>
      <w:r w:rsidR="004B656A" w:rsidRPr="004E25E7">
        <w:rPr>
          <w:rFonts w:ascii="Times New Roman" w:hAnsi="Times New Roman"/>
        </w:rPr>
        <w:t xml:space="preserve">Thus, the respondent's </w:t>
      </w:r>
      <w:r w:rsidR="005F688F" w:rsidRPr="004E25E7">
        <w:rPr>
          <w:rFonts w:ascii="Times New Roman" w:hAnsi="Times New Roman"/>
        </w:rPr>
        <w:t xml:space="preserve">argument by reference to the consequences of the </w:t>
      </w:r>
      <w:r w:rsidR="00974ADD" w:rsidRPr="004E25E7">
        <w:rPr>
          <w:rFonts w:ascii="Times New Roman" w:hAnsi="Times New Roman"/>
        </w:rPr>
        <w:t xml:space="preserve">literal </w:t>
      </w:r>
      <w:r w:rsidR="005F688F" w:rsidRPr="004E25E7">
        <w:rPr>
          <w:rFonts w:ascii="Times New Roman" w:hAnsi="Times New Roman"/>
        </w:rPr>
        <w:t xml:space="preserve">interpretation </w:t>
      </w:r>
      <w:r w:rsidR="0004275E" w:rsidRPr="004E25E7">
        <w:rPr>
          <w:rFonts w:ascii="Times New Roman" w:hAnsi="Times New Roman"/>
        </w:rPr>
        <w:t xml:space="preserve">does not displace the </w:t>
      </w:r>
      <w:r w:rsidR="00A926CF" w:rsidRPr="004E25E7">
        <w:rPr>
          <w:rFonts w:ascii="Times New Roman" w:hAnsi="Times New Roman"/>
        </w:rPr>
        <w:t>other matters in favour of that interpretation.</w:t>
      </w:r>
    </w:p>
    <w:p w14:paraId="1DBB5136" w14:textId="786E9B0B" w:rsidR="00153990" w:rsidRPr="004E25E7" w:rsidRDefault="00B7319D" w:rsidP="004E25E7">
      <w:pPr>
        <w:pStyle w:val="FixListStyle"/>
        <w:spacing w:after="260" w:line="280" w:lineRule="exact"/>
        <w:ind w:right="0"/>
        <w:jc w:val="both"/>
        <w:rPr>
          <w:rFonts w:ascii="Times New Roman" w:hAnsi="Times New Roman"/>
        </w:rPr>
      </w:pPr>
      <w:r w:rsidRPr="004E25E7">
        <w:rPr>
          <w:rFonts w:ascii="Times New Roman" w:hAnsi="Times New Roman"/>
        </w:rPr>
        <w:tab/>
      </w:r>
      <w:r w:rsidR="00701612" w:rsidRPr="004E25E7">
        <w:rPr>
          <w:rFonts w:ascii="Times New Roman" w:hAnsi="Times New Roman"/>
        </w:rPr>
        <w:t>The respondent's remaining arguments</w:t>
      </w:r>
      <w:r w:rsidR="00B04310" w:rsidRPr="004E25E7">
        <w:rPr>
          <w:rFonts w:ascii="Times New Roman" w:hAnsi="Times New Roman"/>
        </w:rPr>
        <w:t xml:space="preserve">, by reference to </w:t>
      </w:r>
      <w:r w:rsidR="00AF6300" w:rsidRPr="004E25E7">
        <w:rPr>
          <w:rFonts w:ascii="Times New Roman" w:hAnsi="Times New Roman"/>
        </w:rPr>
        <w:t>the object of the Act,</w:t>
      </w:r>
      <w:r w:rsidR="00B04310" w:rsidRPr="004E25E7">
        <w:rPr>
          <w:rFonts w:ascii="Times New Roman" w:hAnsi="Times New Roman"/>
        </w:rPr>
        <w:t xml:space="preserve"> </w:t>
      </w:r>
      <w:r w:rsidR="00BF4214" w:rsidRPr="004E25E7">
        <w:rPr>
          <w:rFonts w:ascii="Times New Roman" w:hAnsi="Times New Roman"/>
        </w:rPr>
        <w:t>other provisions of the Act (including s</w:t>
      </w:r>
      <w:r w:rsidR="00DD3203" w:rsidRPr="004E25E7">
        <w:rPr>
          <w:rFonts w:ascii="Times New Roman" w:hAnsi="Times New Roman"/>
        </w:rPr>
        <w:t> </w:t>
      </w:r>
      <w:r w:rsidR="003F3E6F" w:rsidRPr="004E25E7">
        <w:rPr>
          <w:rFonts w:ascii="Times New Roman" w:hAnsi="Times New Roman"/>
        </w:rPr>
        <w:t>210 and s</w:t>
      </w:r>
      <w:r w:rsidR="00DD3203" w:rsidRPr="004E25E7">
        <w:rPr>
          <w:rFonts w:ascii="Times New Roman" w:hAnsi="Times New Roman"/>
        </w:rPr>
        <w:t> </w:t>
      </w:r>
      <w:r w:rsidR="003F3E6F" w:rsidRPr="004E25E7">
        <w:rPr>
          <w:rFonts w:ascii="Times New Roman" w:hAnsi="Times New Roman"/>
        </w:rPr>
        <w:t>503(2)</w:t>
      </w:r>
      <w:r w:rsidR="003B2102" w:rsidRPr="004E25E7">
        <w:rPr>
          <w:rFonts w:ascii="Times New Roman" w:hAnsi="Times New Roman"/>
        </w:rPr>
        <w:t>)</w:t>
      </w:r>
      <w:r w:rsidR="003F3E6F" w:rsidRPr="004E25E7">
        <w:rPr>
          <w:rFonts w:ascii="Times New Roman" w:hAnsi="Times New Roman"/>
        </w:rPr>
        <w:t xml:space="preserve">, </w:t>
      </w:r>
      <w:r w:rsidR="00B04310" w:rsidRPr="004E25E7">
        <w:rPr>
          <w:rFonts w:ascii="Times New Roman" w:hAnsi="Times New Roman"/>
        </w:rPr>
        <w:t>extrinsic materials</w:t>
      </w:r>
      <w:r w:rsidR="00BF4214" w:rsidRPr="004E25E7">
        <w:rPr>
          <w:rFonts w:ascii="Times New Roman" w:hAnsi="Times New Roman"/>
        </w:rPr>
        <w:t xml:space="preserve"> and </w:t>
      </w:r>
      <w:r w:rsidR="003F3E6F" w:rsidRPr="004E25E7">
        <w:rPr>
          <w:rFonts w:ascii="Times New Roman" w:hAnsi="Times New Roman"/>
        </w:rPr>
        <w:t xml:space="preserve">the principle of legality </w:t>
      </w:r>
      <w:r w:rsidR="006C2831" w:rsidRPr="004E25E7">
        <w:rPr>
          <w:rFonts w:ascii="Times New Roman" w:hAnsi="Times New Roman"/>
        </w:rPr>
        <w:t xml:space="preserve">are rejected. </w:t>
      </w:r>
      <w:r w:rsidR="00922AD3" w:rsidRPr="004E25E7">
        <w:rPr>
          <w:rFonts w:ascii="Times New Roman" w:hAnsi="Times New Roman"/>
        </w:rPr>
        <w:t xml:space="preserve">As to the </w:t>
      </w:r>
      <w:r w:rsidR="00794585" w:rsidRPr="004E25E7">
        <w:rPr>
          <w:rFonts w:ascii="Times New Roman" w:hAnsi="Times New Roman"/>
        </w:rPr>
        <w:t>last</w:t>
      </w:r>
      <w:r w:rsidR="00922AD3" w:rsidRPr="004E25E7">
        <w:rPr>
          <w:rFonts w:ascii="Times New Roman" w:hAnsi="Times New Roman"/>
        </w:rPr>
        <w:t>, t</w:t>
      </w:r>
      <w:r w:rsidR="00153990" w:rsidRPr="004E25E7">
        <w:rPr>
          <w:rFonts w:ascii="Times New Roman" w:hAnsi="Times New Roman"/>
        </w:rPr>
        <w:t>he principle of legality does not affect the criteria that Parliament has selected in the exercise of its sole right to decide which non</w:t>
      </w:r>
      <w:r w:rsidR="000529E5" w:rsidRPr="004E25E7">
        <w:rPr>
          <w:rFonts w:ascii="Times New Roman" w:hAnsi="Times New Roman"/>
        </w:rPr>
        <w:noBreakHyphen/>
      </w:r>
      <w:r w:rsidR="00153990" w:rsidRPr="004E25E7">
        <w:rPr>
          <w:rFonts w:ascii="Times New Roman" w:hAnsi="Times New Roman"/>
        </w:rPr>
        <w:t>citizens shall be permitted to enter and remain in Australia</w:t>
      </w:r>
      <w:r w:rsidR="00153990" w:rsidRPr="004E25E7">
        <w:rPr>
          <w:rStyle w:val="FootnoteReference"/>
          <w:rFonts w:ascii="Times New Roman" w:hAnsi="Times New Roman"/>
          <w:sz w:val="24"/>
        </w:rPr>
        <w:footnoteReference w:id="35"/>
      </w:r>
      <w:r w:rsidR="00153990" w:rsidRPr="004E25E7">
        <w:rPr>
          <w:rFonts w:ascii="Times New Roman" w:hAnsi="Times New Roman"/>
        </w:rPr>
        <w:t>. When she returned to Australia on 29 January 2019, the respondent had no right (fundamental or otherwise) to be allowed into Australia. The only relevant right that the respondent possessed was for her application for a further special category visa to be determined lawfully. That right required the proper application of the relevant visa criterion.</w:t>
      </w:r>
    </w:p>
    <w:p w14:paraId="4AADF901" w14:textId="20928673" w:rsidR="00046006" w:rsidRPr="004E25E7" w:rsidRDefault="00617AFC" w:rsidP="004E25E7">
      <w:pPr>
        <w:pStyle w:val="HeadingL1"/>
        <w:spacing w:after="260" w:line="280" w:lineRule="exact"/>
        <w:ind w:right="0"/>
        <w:jc w:val="both"/>
        <w:rPr>
          <w:rFonts w:ascii="Times New Roman" w:hAnsi="Times New Roman"/>
        </w:rPr>
      </w:pPr>
      <w:r w:rsidRPr="004E25E7">
        <w:rPr>
          <w:rFonts w:ascii="Times New Roman" w:hAnsi="Times New Roman"/>
        </w:rPr>
        <w:t>Conclusion</w:t>
      </w:r>
    </w:p>
    <w:p w14:paraId="03B6C2D8" w14:textId="77777777" w:rsidR="00093744" w:rsidRDefault="00F93268" w:rsidP="004E25E7">
      <w:pPr>
        <w:pStyle w:val="FixListStyle"/>
        <w:spacing w:after="260" w:line="280" w:lineRule="exact"/>
        <w:ind w:right="0"/>
        <w:jc w:val="both"/>
        <w:rPr>
          <w:rFonts w:ascii="Times New Roman" w:hAnsi="Times New Roman"/>
        </w:rPr>
        <w:sectPr w:rsidR="00093744" w:rsidSect="00316807">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4E25E7">
        <w:rPr>
          <w:rFonts w:ascii="Times New Roman" w:hAnsi="Times New Roman"/>
        </w:rPr>
        <w:tab/>
      </w:r>
      <w:r w:rsidR="00617AFC" w:rsidRPr="004E25E7">
        <w:rPr>
          <w:rFonts w:ascii="Times New Roman" w:hAnsi="Times New Roman"/>
        </w:rPr>
        <w:t xml:space="preserve">The appeal should be allowed. </w:t>
      </w:r>
      <w:r w:rsidR="00196A4F" w:rsidRPr="004E25E7">
        <w:rPr>
          <w:rFonts w:ascii="Times New Roman" w:hAnsi="Times New Roman"/>
        </w:rPr>
        <w:t>Orders 2, 3, 4 and 5 made by the Federal Court on 23</w:t>
      </w:r>
      <w:r w:rsidR="00DD3203" w:rsidRPr="004E25E7">
        <w:rPr>
          <w:rFonts w:ascii="Times New Roman" w:hAnsi="Times New Roman"/>
        </w:rPr>
        <w:t> </w:t>
      </w:r>
      <w:r w:rsidR="00196A4F" w:rsidRPr="004E25E7">
        <w:rPr>
          <w:rFonts w:ascii="Times New Roman" w:hAnsi="Times New Roman"/>
        </w:rPr>
        <w:t>March</w:t>
      </w:r>
      <w:r w:rsidR="00DD3203" w:rsidRPr="004E25E7">
        <w:rPr>
          <w:rFonts w:ascii="Times New Roman" w:hAnsi="Times New Roman"/>
        </w:rPr>
        <w:t> </w:t>
      </w:r>
      <w:r w:rsidR="00196A4F" w:rsidRPr="004E25E7">
        <w:rPr>
          <w:rFonts w:ascii="Times New Roman" w:hAnsi="Times New Roman"/>
        </w:rPr>
        <w:t>2020</w:t>
      </w:r>
      <w:r w:rsidR="0081352D" w:rsidRPr="004E25E7">
        <w:rPr>
          <w:rFonts w:ascii="Times New Roman" w:hAnsi="Times New Roman"/>
        </w:rPr>
        <w:t xml:space="preserve"> </w:t>
      </w:r>
      <w:r w:rsidR="00196A4F" w:rsidRPr="004E25E7">
        <w:rPr>
          <w:rFonts w:ascii="Times New Roman" w:hAnsi="Times New Roman"/>
        </w:rPr>
        <w:t>should be set aside and, in their place, it be order</w:t>
      </w:r>
      <w:r w:rsidRPr="004E25E7">
        <w:rPr>
          <w:rFonts w:ascii="Times New Roman" w:hAnsi="Times New Roman"/>
        </w:rPr>
        <w:t>ed</w:t>
      </w:r>
      <w:r w:rsidR="00196A4F" w:rsidRPr="004E25E7">
        <w:rPr>
          <w:rFonts w:ascii="Times New Roman" w:hAnsi="Times New Roman"/>
        </w:rPr>
        <w:t xml:space="preserve"> that</w:t>
      </w:r>
      <w:r w:rsidR="00EC64A4" w:rsidRPr="004E25E7">
        <w:rPr>
          <w:rFonts w:ascii="Times New Roman" w:hAnsi="Times New Roman"/>
        </w:rPr>
        <w:t xml:space="preserve">: </w:t>
      </w:r>
      <w:r w:rsidR="00CD7A33" w:rsidRPr="004E25E7">
        <w:rPr>
          <w:rFonts w:ascii="Times New Roman" w:hAnsi="Times New Roman"/>
        </w:rPr>
        <w:lastRenderedPageBreak/>
        <w:t xml:space="preserve">(a) order </w:t>
      </w:r>
      <w:r w:rsidR="00121A37" w:rsidRPr="004E25E7">
        <w:rPr>
          <w:rFonts w:ascii="Times New Roman" w:hAnsi="Times New Roman"/>
        </w:rPr>
        <w:t>2</w:t>
      </w:r>
      <w:r w:rsidR="00CD7A33" w:rsidRPr="004E25E7">
        <w:rPr>
          <w:rFonts w:ascii="Times New Roman" w:hAnsi="Times New Roman"/>
        </w:rPr>
        <w:t xml:space="preserve"> made by the Federal Circuit Court on </w:t>
      </w:r>
      <w:r w:rsidR="0060543A" w:rsidRPr="004E25E7">
        <w:rPr>
          <w:rFonts w:ascii="Times New Roman" w:hAnsi="Times New Roman"/>
        </w:rPr>
        <w:t>8 March 2019</w:t>
      </w:r>
      <w:r w:rsidR="00CD7A33" w:rsidRPr="004E25E7">
        <w:rPr>
          <w:rFonts w:ascii="Times New Roman" w:hAnsi="Times New Roman"/>
        </w:rPr>
        <w:t xml:space="preserve"> be set aside; and (b)</w:t>
      </w:r>
      <w:r w:rsidR="00196A4F" w:rsidRPr="004E25E7">
        <w:rPr>
          <w:rFonts w:ascii="Times New Roman" w:hAnsi="Times New Roman"/>
        </w:rPr>
        <w:t xml:space="preserve"> the appeal to th</w:t>
      </w:r>
      <w:r w:rsidR="00CD7A33" w:rsidRPr="004E25E7">
        <w:rPr>
          <w:rFonts w:ascii="Times New Roman" w:hAnsi="Times New Roman"/>
        </w:rPr>
        <w:t>e Federal</w:t>
      </w:r>
      <w:r w:rsidR="00196A4F" w:rsidRPr="004E25E7">
        <w:rPr>
          <w:rFonts w:ascii="Times New Roman" w:hAnsi="Times New Roman"/>
        </w:rPr>
        <w:t xml:space="preserve"> Court be </w:t>
      </w:r>
      <w:r w:rsidR="00CD7A33" w:rsidRPr="004E25E7">
        <w:rPr>
          <w:rFonts w:ascii="Times New Roman" w:hAnsi="Times New Roman"/>
        </w:rPr>
        <w:t xml:space="preserve">otherwise </w:t>
      </w:r>
      <w:r w:rsidR="00196A4F" w:rsidRPr="004E25E7">
        <w:rPr>
          <w:rFonts w:ascii="Times New Roman" w:hAnsi="Times New Roman"/>
        </w:rPr>
        <w:t>dismissed</w:t>
      </w:r>
      <w:r w:rsidR="00197FAD" w:rsidRPr="004E25E7">
        <w:rPr>
          <w:rFonts w:ascii="Times New Roman" w:hAnsi="Times New Roman"/>
        </w:rPr>
        <w:t xml:space="preserve">. </w:t>
      </w:r>
    </w:p>
    <w:p w14:paraId="204F4656" w14:textId="11EE72CC" w:rsidR="00F11D13" w:rsidRPr="004E25E7" w:rsidRDefault="00F11D13" w:rsidP="00093744">
      <w:pPr>
        <w:pStyle w:val="FixListStyle"/>
        <w:numPr>
          <w:ilvl w:val="0"/>
          <w:numId w:val="0"/>
        </w:numPr>
        <w:spacing w:after="260" w:line="280" w:lineRule="exact"/>
        <w:ind w:right="0"/>
        <w:jc w:val="both"/>
        <w:rPr>
          <w:rFonts w:ascii="Times New Roman" w:hAnsi="Times New Roman"/>
        </w:rPr>
      </w:pPr>
    </w:p>
    <w:sectPr w:rsidR="00F11D13" w:rsidRPr="004E25E7" w:rsidSect="00093744">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A12E" w14:textId="77777777" w:rsidR="00CB194B" w:rsidRDefault="00CB194B">
      <w:pPr>
        <w:spacing w:line="240" w:lineRule="auto"/>
      </w:pPr>
      <w:r>
        <w:separator/>
      </w:r>
    </w:p>
  </w:endnote>
  <w:endnote w:type="continuationSeparator" w:id="0">
    <w:p w14:paraId="248F6617" w14:textId="77777777" w:rsidR="00CB194B" w:rsidRDefault="00CB194B">
      <w:pPr>
        <w:spacing w:line="240" w:lineRule="auto"/>
      </w:pPr>
      <w:r>
        <w:continuationSeparator/>
      </w:r>
    </w:p>
  </w:endnote>
  <w:endnote w:type="continuationNotice" w:id="1">
    <w:p w14:paraId="078EE8F4" w14:textId="77777777" w:rsidR="00CB194B" w:rsidRDefault="00CB19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96C96" w14:textId="77777777" w:rsidR="00316807" w:rsidRDefault="0031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731C1" w14:textId="77777777" w:rsidR="00316807" w:rsidRDefault="0031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FC8B1" w14:textId="77777777" w:rsidR="00316807" w:rsidRDefault="003168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6303" w14:textId="77777777" w:rsidR="00316807" w:rsidRDefault="003168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AE0E5" w14:textId="77777777" w:rsidR="00316807" w:rsidRDefault="003168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FB1E5" w14:textId="77777777" w:rsidR="00316807" w:rsidRDefault="0031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97AB3" w14:textId="77777777" w:rsidR="00CB194B" w:rsidRPr="004E25E7" w:rsidRDefault="00CB194B" w:rsidP="004E25E7">
      <w:pPr>
        <w:pStyle w:val="Footer"/>
        <w:spacing w:before="120" w:after="20"/>
        <w:ind w:right="0"/>
        <w:rPr>
          <w:rFonts w:ascii="Times New Roman" w:hAnsi="Times New Roman"/>
        </w:rPr>
      </w:pPr>
      <w:r>
        <w:continuationSeparator/>
      </w:r>
    </w:p>
  </w:footnote>
  <w:footnote w:type="continuationSeparator" w:id="0">
    <w:p w14:paraId="48D84BF9" w14:textId="77777777" w:rsidR="00CB194B" w:rsidRPr="004E25E7" w:rsidRDefault="00CB194B" w:rsidP="004E25E7">
      <w:pPr>
        <w:pStyle w:val="Footer"/>
        <w:spacing w:before="120" w:after="20"/>
        <w:ind w:right="0"/>
        <w:rPr>
          <w:rFonts w:ascii="Times New Roman" w:hAnsi="Times New Roman"/>
        </w:rPr>
      </w:pPr>
      <w:r w:rsidRPr="004E25E7">
        <w:rPr>
          <w:rFonts w:ascii="Times New Roman" w:hAnsi="Times New Roman"/>
        </w:rPr>
        <w:continuationSeparator/>
      </w:r>
    </w:p>
  </w:footnote>
  <w:footnote w:type="continuationNotice" w:id="1">
    <w:p w14:paraId="4523F5C1" w14:textId="77777777" w:rsidR="00CB194B" w:rsidRPr="00093744" w:rsidRDefault="00CB194B">
      <w:pPr>
        <w:jc w:val="right"/>
        <w:rPr>
          <w:rFonts w:ascii="Times New Roman" w:hAnsi="Times New Roman"/>
          <w:sz w:val="24"/>
        </w:rPr>
      </w:pPr>
    </w:p>
  </w:footnote>
  <w:footnote w:id="2">
    <w:p w14:paraId="00805CD9" w14:textId="48CA84CC" w:rsidR="00E063B7" w:rsidRPr="004E25E7" w:rsidRDefault="00E063B7"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00772C1E" w:rsidRPr="004E25E7">
        <w:rPr>
          <w:rFonts w:ascii="Times New Roman" w:hAnsi="Times New Roman"/>
          <w:sz w:val="24"/>
        </w:rPr>
        <w:tab/>
      </w:r>
      <w:r w:rsidR="00D77D19" w:rsidRPr="004E25E7">
        <w:rPr>
          <w:rFonts w:ascii="Times New Roman" w:hAnsi="Times New Roman"/>
          <w:i/>
          <w:sz w:val="24"/>
        </w:rPr>
        <w:t xml:space="preserve">Migration Regulations 1994 </w:t>
      </w:r>
      <w:r w:rsidR="00D77D19" w:rsidRPr="004E25E7">
        <w:rPr>
          <w:rFonts w:ascii="Times New Roman" w:hAnsi="Times New Roman"/>
          <w:sz w:val="24"/>
        </w:rPr>
        <w:t xml:space="preserve">(Cth), Sch 2 cl </w:t>
      </w:r>
      <w:r w:rsidR="00727C8A" w:rsidRPr="004E25E7">
        <w:rPr>
          <w:rFonts w:ascii="Times New Roman" w:hAnsi="Times New Roman"/>
          <w:sz w:val="24"/>
        </w:rPr>
        <w:t>444.511</w:t>
      </w:r>
      <w:r w:rsidR="00C3263D" w:rsidRPr="004E25E7">
        <w:rPr>
          <w:rFonts w:ascii="Times New Roman" w:hAnsi="Times New Roman"/>
          <w:sz w:val="24"/>
        </w:rPr>
        <w:t xml:space="preserve">, </w:t>
      </w:r>
      <w:r w:rsidR="008D1971" w:rsidRPr="004E25E7">
        <w:rPr>
          <w:rFonts w:ascii="Times New Roman" w:hAnsi="Times New Roman"/>
          <w:sz w:val="24"/>
        </w:rPr>
        <w:t>Div</w:t>
      </w:r>
      <w:r w:rsidR="007E2617" w:rsidRPr="004E25E7">
        <w:rPr>
          <w:rFonts w:ascii="Times New Roman" w:hAnsi="Times New Roman"/>
          <w:sz w:val="24"/>
        </w:rPr>
        <w:t> </w:t>
      </w:r>
      <w:r w:rsidR="00920954" w:rsidRPr="004E25E7">
        <w:rPr>
          <w:rFonts w:ascii="Times New Roman" w:hAnsi="Times New Roman"/>
          <w:sz w:val="24"/>
        </w:rPr>
        <w:t>444.6</w:t>
      </w:r>
      <w:r w:rsidRPr="004E25E7">
        <w:rPr>
          <w:rFonts w:ascii="Times New Roman" w:hAnsi="Times New Roman"/>
          <w:sz w:val="24"/>
        </w:rPr>
        <w:t>.</w:t>
      </w:r>
    </w:p>
  </w:footnote>
  <w:footnote w:id="3">
    <w:p w14:paraId="75FC47C3" w14:textId="1C555E87" w:rsidR="00EE3B7F" w:rsidRPr="004E25E7" w:rsidRDefault="00EE3B7F"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Section 116(1)(e) provides that, in certain circumstances, the Minister may cancel a visa if satisfied that "the presence of its holder in Australia is or may be, or would or might be, a risk </w:t>
      </w:r>
      <w:r w:rsidR="007E2617" w:rsidRPr="004E25E7">
        <w:rPr>
          <w:rFonts w:ascii="Times New Roman" w:hAnsi="Times New Roman"/>
          <w:sz w:val="24"/>
        </w:rPr>
        <w:t>to</w:t>
      </w:r>
      <w:r w:rsidR="00DC175D" w:rsidRPr="004E25E7">
        <w:rPr>
          <w:rFonts w:ascii="Times New Roman" w:hAnsi="Times New Roman"/>
          <w:sz w:val="24"/>
        </w:rPr>
        <w:t>:</w:t>
      </w:r>
      <w:r w:rsidR="007E2617" w:rsidRPr="004E25E7">
        <w:rPr>
          <w:rFonts w:ascii="Times New Roman" w:hAnsi="Times New Roman"/>
          <w:sz w:val="24"/>
        </w:rPr>
        <w:t xml:space="preserve"> </w:t>
      </w:r>
      <w:r w:rsidRPr="004E25E7">
        <w:rPr>
          <w:rFonts w:ascii="Times New Roman" w:hAnsi="Times New Roman"/>
          <w:sz w:val="24"/>
        </w:rPr>
        <w:t>(i) the health, safety or good order of the Australian community or a segment of the Australian community; or (ii) the health or safety of an individual or individuals".</w:t>
      </w:r>
    </w:p>
  </w:footnote>
  <w:footnote w:id="4">
    <w:p w14:paraId="1FE1D823" w14:textId="77777777" w:rsidR="008E365E" w:rsidRPr="004E25E7" w:rsidRDefault="008E365E"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See also </w:t>
      </w:r>
      <w:r w:rsidRPr="004E25E7">
        <w:rPr>
          <w:rFonts w:ascii="Times New Roman" w:hAnsi="Times New Roman"/>
          <w:i/>
          <w:sz w:val="24"/>
        </w:rPr>
        <w:t xml:space="preserve">Hicks v Minister for Immigration and Multicultural and Indigenous Affairs </w:t>
      </w:r>
      <w:r w:rsidRPr="004E25E7">
        <w:rPr>
          <w:rFonts w:ascii="Times New Roman" w:hAnsi="Times New Roman"/>
          <w:sz w:val="24"/>
        </w:rPr>
        <w:t xml:space="preserve">(2005) 146 FCR 427 at 437-438 [39]. </w:t>
      </w:r>
    </w:p>
  </w:footnote>
  <w:footnote w:id="5">
    <w:p w14:paraId="362D68B1" w14:textId="1F2588C2" w:rsidR="008E365E" w:rsidRPr="004E25E7" w:rsidRDefault="008E365E"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000D2866" w:rsidRPr="004E25E7">
        <w:rPr>
          <w:rFonts w:ascii="Times New Roman" w:hAnsi="Times New Roman"/>
          <w:sz w:val="24"/>
        </w:rPr>
        <w:t>c</w:t>
      </w:r>
      <w:r w:rsidRPr="004E25E7">
        <w:rPr>
          <w:rFonts w:ascii="Times New Roman" w:hAnsi="Times New Roman"/>
          <w:sz w:val="24"/>
        </w:rPr>
        <w:t xml:space="preserve">f </w:t>
      </w:r>
      <w:r w:rsidRPr="004E25E7">
        <w:rPr>
          <w:rFonts w:ascii="Times New Roman" w:hAnsi="Times New Roman"/>
          <w:i/>
          <w:sz w:val="24"/>
        </w:rPr>
        <w:t>Minister for Immigration and Multicultural Affairs v Bhardwaj</w:t>
      </w:r>
      <w:r w:rsidRPr="004E25E7">
        <w:rPr>
          <w:rFonts w:ascii="Times New Roman" w:hAnsi="Times New Roman"/>
          <w:sz w:val="24"/>
        </w:rPr>
        <w:t xml:space="preserve"> (2002) 209 CLR 597 at 614</w:t>
      </w:r>
      <w:r w:rsidRPr="004E25E7">
        <w:rPr>
          <w:rFonts w:ascii="Times New Roman" w:hAnsi="Times New Roman"/>
          <w:sz w:val="24"/>
        </w:rPr>
        <w:noBreakHyphen/>
        <w:t>615 [51] per Gaudron and Gummow JJ, 618 [63] per McHugh J, 646-647 [152] per Hayne J;</w:t>
      </w:r>
      <w:r w:rsidRPr="004E25E7">
        <w:rPr>
          <w:rFonts w:ascii="Times New Roman" w:hAnsi="Times New Roman"/>
          <w:i/>
          <w:sz w:val="24"/>
        </w:rPr>
        <w:t xml:space="preserve"> Plaintiff S157/2002 v The Commonwealth</w:t>
      </w:r>
      <w:r w:rsidRPr="004E25E7">
        <w:rPr>
          <w:rFonts w:ascii="Times New Roman" w:hAnsi="Times New Roman"/>
          <w:sz w:val="24"/>
        </w:rPr>
        <w:t xml:space="preserve"> (2003) 211 CLR 476 at 506 [76] per Gaudron, McHugh, Gummow, Kirby and </w:t>
      </w:r>
      <w:r w:rsidR="007C103E" w:rsidRPr="004E25E7">
        <w:rPr>
          <w:rFonts w:ascii="Times New Roman" w:hAnsi="Times New Roman"/>
          <w:sz w:val="24"/>
        </w:rPr>
        <w:t>Hayne </w:t>
      </w:r>
      <w:r w:rsidRPr="004E25E7">
        <w:rPr>
          <w:rFonts w:ascii="Times New Roman" w:hAnsi="Times New Roman"/>
          <w:sz w:val="24"/>
        </w:rPr>
        <w:t xml:space="preserve">JJ; </w:t>
      </w:r>
      <w:r w:rsidRPr="004E25E7">
        <w:rPr>
          <w:rFonts w:ascii="Times New Roman" w:hAnsi="Times New Roman"/>
          <w:i/>
          <w:sz w:val="24"/>
        </w:rPr>
        <w:t>Hossain v Minister</w:t>
      </w:r>
      <w:r w:rsidRPr="004E25E7">
        <w:rPr>
          <w:rFonts w:ascii="Times New Roman" w:hAnsi="Times New Roman"/>
          <w:sz w:val="24"/>
        </w:rPr>
        <w:t xml:space="preserve"> </w:t>
      </w:r>
      <w:r w:rsidRPr="004E25E7">
        <w:rPr>
          <w:rFonts w:ascii="Times New Roman" w:hAnsi="Times New Roman"/>
          <w:i/>
          <w:sz w:val="24"/>
        </w:rPr>
        <w:t xml:space="preserve">for Immigration and Border Protection </w:t>
      </w:r>
      <w:r w:rsidRPr="004E25E7">
        <w:rPr>
          <w:rFonts w:ascii="Times New Roman" w:hAnsi="Times New Roman"/>
          <w:sz w:val="24"/>
        </w:rPr>
        <w:t>(2018) 264 CLR 123 at 133 [24] per Kiefel CJ, Gageler and Keane JJ.</w:t>
      </w:r>
    </w:p>
  </w:footnote>
  <w:footnote w:id="6">
    <w:p w14:paraId="3B421F6A" w14:textId="5F8C122D" w:rsidR="00DE0890" w:rsidRPr="004E25E7" w:rsidRDefault="00DE0890"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Home Affairs </w:t>
      </w:r>
      <w:r w:rsidRPr="004E25E7">
        <w:rPr>
          <w:rFonts w:ascii="Times New Roman" w:hAnsi="Times New Roman"/>
          <w:sz w:val="24"/>
        </w:rPr>
        <w:t>[2019] FCCA 772 at</w:t>
      </w:r>
      <w:r w:rsidR="00BF7323" w:rsidRPr="004E25E7">
        <w:rPr>
          <w:rFonts w:ascii="Times New Roman" w:hAnsi="Times New Roman"/>
          <w:sz w:val="24"/>
        </w:rPr>
        <w:t xml:space="preserve"> [</w:t>
      </w:r>
      <w:r w:rsidR="005C0742" w:rsidRPr="004E25E7">
        <w:rPr>
          <w:rFonts w:ascii="Times New Roman" w:hAnsi="Times New Roman"/>
          <w:sz w:val="24"/>
        </w:rPr>
        <w:t>5], [</w:t>
      </w:r>
      <w:r w:rsidR="002E2EC2" w:rsidRPr="004E25E7">
        <w:rPr>
          <w:rFonts w:ascii="Times New Roman" w:hAnsi="Times New Roman"/>
          <w:sz w:val="24"/>
        </w:rPr>
        <w:t xml:space="preserve">28], </w:t>
      </w:r>
      <w:r w:rsidR="00BF7323" w:rsidRPr="004E25E7">
        <w:rPr>
          <w:rFonts w:ascii="Times New Roman" w:hAnsi="Times New Roman"/>
          <w:sz w:val="24"/>
        </w:rPr>
        <w:t>[41].</w:t>
      </w:r>
    </w:p>
  </w:footnote>
  <w:footnote w:id="7">
    <w:p w14:paraId="07162E10" w14:textId="77777777" w:rsidR="008E365E" w:rsidRPr="004E25E7" w:rsidRDefault="008E365E"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284 [29].</w:t>
      </w:r>
    </w:p>
  </w:footnote>
  <w:footnote w:id="8">
    <w:p w14:paraId="78F1D488" w14:textId="77777777" w:rsidR="008E365E" w:rsidRPr="004E25E7" w:rsidRDefault="008E365E"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284 [31].</w:t>
      </w:r>
    </w:p>
  </w:footnote>
  <w:footnote w:id="9">
    <w:p w14:paraId="16B784E0" w14:textId="77777777" w:rsidR="002C6BAA" w:rsidRPr="004E25E7" w:rsidRDefault="002C6BAA"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284 [33].</w:t>
      </w:r>
    </w:p>
  </w:footnote>
  <w:footnote w:id="10">
    <w:p w14:paraId="1330E453" w14:textId="77777777" w:rsidR="008E365E" w:rsidRPr="004E25E7" w:rsidRDefault="008E365E"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285 [35].</w:t>
      </w:r>
    </w:p>
  </w:footnote>
  <w:footnote w:id="11">
    <w:p w14:paraId="55B40650" w14:textId="1E7CC166" w:rsidR="008E365E" w:rsidRPr="004E25E7" w:rsidRDefault="008E365E"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285 [</w:t>
      </w:r>
      <w:r w:rsidR="00B40128" w:rsidRPr="004E25E7">
        <w:rPr>
          <w:rFonts w:ascii="Times New Roman" w:hAnsi="Times New Roman"/>
          <w:sz w:val="24"/>
        </w:rPr>
        <w:t>38</w:t>
      </w:r>
      <w:r w:rsidRPr="004E25E7">
        <w:rPr>
          <w:rFonts w:ascii="Times New Roman" w:hAnsi="Times New Roman"/>
          <w:sz w:val="24"/>
        </w:rPr>
        <w:t>]-[40].</w:t>
      </w:r>
    </w:p>
  </w:footnote>
  <w:footnote w:id="12">
    <w:p w14:paraId="10A23D7C" w14:textId="42471617" w:rsidR="005A07B7" w:rsidRPr="004E25E7" w:rsidRDefault="005A07B7"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00A574E5" w:rsidRPr="004E25E7">
        <w:rPr>
          <w:rFonts w:ascii="Times New Roman" w:hAnsi="Times New Roman"/>
          <w:sz w:val="24"/>
        </w:rPr>
        <w:tab/>
      </w:r>
      <w:r w:rsidRPr="004E25E7">
        <w:rPr>
          <w:rFonts w:ascii="Times New Roman" w:hAnsi="Times New Roman"/>
          <w:i/>
          <w:sz w:val="24"/>
        </w:rPr>
        <w:t>Project Blue Sky</w:t>
      </w:r>
      <w:r w:rsidR="00C16EAB" w:rsidRPr="004E25E7">
        <w:rPr>
          <w:rFonts w:ascii="Times New Roman" w:hAnsi="Times New Roman"/>
          <w:i/>
          <w:sz w:val="24"/>
        </w:rPr>
        <w:t xml:space="preserve"> Inc v Australian Broadcasting Authority </w:t>
      </w:r>
      <w:r w:rsidR="00C16EAB" w:rsidRPr="004E25E7">
        <w:rPr>
          <w:rFonts w:ascii="Times New Roman" w:hAnsi="Times New Roman"/>
          <w:sz w:val="24"/>
        </w:rPr>
        <w:t>(1998) 194 CLR</w:t>
      </w:r>
      <w:r w:rsidRPr="004E25E7">
        <w:rPr>
          <w:rFonts w:ascii="Times New Roman" w:hAnsi="Times New Roman"/>
          <w:sz w:val="24"/>
        </w:rPr>
        <w:t xml:space="preserve"> </w:t>
      </w:r>
      <w:r w:rsidR="0039363B" w:rsidRPr="004E25E7">
        <w:rPr>
          <w:rFonts w:ascii="Times New Roman" w:hAnsi="Times New Roman"/>
          <w:sz w:val="24"/>
        </w:rPr>
        <w:t xml:space="preserve">355 </w:t>
      </w:r>
      <w:r w:rsidRPr="004E25E7">
        <w:rPr>
          <w:rFonts w:ascii="Times New Roman" w:hAnsi="Times New Roman"/>
          <w:sz w:val="24"/>
        </w:rPr>
        <w:t>at</w:t>
      </w:r>
      <w:r w:rsidR="00EA6388" w:rsidRPr="004E25E7">
        <w:rPr>
          <w:rFonts w:ascii="Times New Roman" w:hAnsi="Times New Roman"/>
          <w:sz w:val="24"/>
        </w:rPr>
        <w:t xml:space="preserve"> </w:t>
      </w:r>
      <w:r w:rsidR="0039002C" w:rsidRPr="004E25E7">
        <w:rPr>
          <w:rFonts w:ascii="Times New Roman" w:hAnsi="Times New Roman"/>
          <w:sz w:val="24"/>
        </w:rPr>
        <w:t xml:space="preserve">381 </w:t>
      </w:r>
      <w:r w:rsidR="00EA6388" w:rsidRPr="004E25E7">
        <w:rPr>
          <w:rFonts w:ascii="Times New Roman" w:hAnsi="Times New Roman"/>
          <w:sz w:val="24"/>
        </w:rPr>
        <w:t>[69]</w:t>
      </w:r>
      <w:r w:rsidR="0039002C" w:rsidRPr="004E25E7">
        <w:rPr>
          <w:rFonts w:ascii="Times New Roman" w:hAnsi="Times New Roman"/>
          <w:sz w:val="24"/>
        </w:rPr>
        <w:t xml:space="preserve"> per McHugh, Gummow, Kirby and Hayne JJ</w:t>
      </w:r>
      <w:r w:rsidR="002A32C7" w:rsidRPr="004E25E7">
        <w:rPr>
          <w:rFonts w:ascii="Times New Roman" w:hAnsi="Times New Roman"/>
          <w:sz w:val="24"/>
        </w:rPr>
        <w:t xml:space="preserve">; </w:t>
      </w:r>
      <w:r w:rsidR="002A32C7" w:rsidRPr="004E25E7">
        <w:rPr>
          <w:rFonts w:ascii="Times New Roman" w:hAnsi="Times New Roman"/>
          <w:i/>
          <w:sz w:val="24"/>
        </w:rPr>
        <w:t>Alcan</w:t>
      </w:r>
      <w:r w:rsidR="00A71722" w:rsidRPr="004E25E7">
        <w:rPr>
          <w:rFonts w:ascii="Times New Roman" w:hAnsi="Times New Roman"/>
          <w:i/>
          <w:sz w:val="24"/>
        </w:rPr>
        <w:t xml:space="preserve"> (NT) Alum</w:t>
      </w:r>
      <w:r w:rsidR="005C30CC" w:rsidRPr="004E25E7">
        <w:rPr>
          <w:rFonts w:ascii="Times New Roman" w:hAnsi="Times New Roman"/>
          <w:i/>
          <w:sz w:val="24"/>
        </w:rPr>
        <w:t xml:space="preserve">ina Pty </w:t>
      </w:r>
      <w:r w:rsidR="00C42B72" w:rsidRPr="004E25E7">
        <w:rPr>
          <w:rFonts w:ascii="Times New Roman" w:hAnsi="Times New Roman"/>
          <w:i/>
          <w:sz w:val="24"/>
        </w:rPr>
        <w:t xml:space="preserve">Ltd </w:t>
      </w:r>
      <w:r w:rsidR="005C30CC" w:rsidRPr="004E25E7">
        <w:rPr>
          <w:rFonts w:ascii="Times New Roman" w:hAnsi="Times New Roman"/>
          <w:i/>
          <w:sz w:val="24"/>
        </w:rPr>
        <w:t xml:space="preserve">v Commissioner of Territory Revenue </w:t>
      </w:r>
      <w:r w:rsidR="00C42B72" w:rsidRPr="004E25E7">
        <w:rPr>
          <w:rFonts w:ascii="Times New Roman" w:hAnsi="Times New Roman"/>
          <w:sz w:val="24"/>
        </w:rPr>
        <w:t>(2009)</w:t>
      </w:r>
      <w:r w:rsidR="002A32C7" w:rsidRPr="004E25E7">
        <w:rPr>
          <w:rFonts w:ascii="Times New Roman" w:hAnsi="Times New Roman"/>
          <w:sz w:val="24"/>
        </w:rPr>
        <w:t xml:space="preserve"> 239 CLR</w:t>
      </w:r>
      <w:r w:rsidR="000813AA" w:rsidRPr="004E25E7">
        <w:rPr>
          <w:rFonts w:ascii="Times New Roman" w:hAnsi="Times New Roman"/>
          <w:sz w:val="24"/>
        </w:rPr>
        <w:t xml:space="preserve"> 27</w:t>
      </w:r>
      <w:r w:rsidR="002A32C7" w:rsidRPr="004E25E7">
        <w:rPr>
          <w:rFonts w:ascii="Times New Roman" w:hAnsi="Times New Roman"/>
          <w:sz w:val="24"/>
        </w:rPr>
        <w:t xml:space="preserve"> at </w:t>
      </w:r>
      <w:r w:rsidR="00850800" w:rsidRPr="004E25E7">
        <w:rPr>
          <w:rFonts w:ascii="Times New Roman" w:hAnsi="Times New Roman"/>
          <w:sz w:val="24"/>
        </w:rPr>
        <w:t xml:space="preserve">31 </w:t>
      </w:r>
      <w:r w:rsidR="002A32C7" w:rsidRPr="004E25E7">
        <w:rPr>
          <w:rFonts w:ascii="Times New Roman" w:hAnsi="Times New Roman"/>
          <w:sz w:val="24"/>
        </w:rPr>
        <w:t>[4]</w:t>
      </w:r>
      <w:r w:rsidR="00D13E79" w:rsidRPr="004E25E7">
        <w:rPr>
          <w:rFonts w:ascii="Times New Roman" w:hAnsi="Times New Roman"/>
          <w:sz w:val="24"/>
        </w:rPr>
        <w:t xml:space="preserve"> </w:t>
      </w:r>
      <w:r w:rsidR="00850800" w:rsidRPr="004E25E7">
        <w:rPr>
          <w:rFonts w:ascii="Times New Roman" w:hAnsi="Times New Roman"/>
          <w:sz w:val="24"/>
        </w:rPr>
        <w:t>per French CJ, 46</w:t>
      </w:r>
      <w:r w:rsidR="00850800" w:rsidRPr="004E25E7">
        <w:rPr>
          <w:rFonts w:ascii="Times New Roman" w:hAnsi="Times New Roman"/>
          <w:sz w:val="24"/>
        </w:rPr>
        <w:noBreakHyphen/>
        <w:t xml:space="preserve">47 </w:t>
      </w:r>
      <w:r w:rsidR="00D13E79" w:rsidRPr="004E25E7">
        <w:rPr>
          <w:rFonts w:ascii="Times New Roman" w:hAnsi="Times New Roman"/>
          <w:sz w:val="24"/>
        </w:rPr>
        <w:t>[47]</w:t>
      </w:r>
      <w:r w:rsidR="00850800" w:rsidRPr="004E25E7">
        <w:rPr>
          <w:rFonts w:ascii="Times New Roman" w:hAnsi="Times New Roman"/>
          <w:sz w:val="24"/>
        </w:rPr>
        <w:t xml:space="preserve"> per Hayne, Heydon, Crennan and Kiefel JJ</w:t>
      </w:r>
      <w:r w:rsidR="004051CB" w:rsidRPr="004E25E7">
        <w:rPr>
          <w:rFonts w:ascii="Times New Roman" w:hAnsi="Times New Roman"/>
          <w:sz w:val="24"/>
        </w:rPr>
        <w:t xml:space="preserve">; </w:t>
      </w:r>
      <w:r w:rsidR="00005DF9" w:rsidRPr="004E25E7">
        <w:rPr>
          <w:rFonts w:ascii="Times New Roman" w:hAnsi="Times New Roman"/>
          <w:i/>
          <w:sz w:val="24"/>
        </w:rPr>
        <w:t>Certain Lloyd</w:t>
      </w:r>
      <w:r w:rsidR="009B19AC" w:rsidRPr="004E25E7">
        <w:rPr>
          <w:rFonts w:ascii="Times New Roman" w:hAnsi="Times New Roman"/>
          <w:i/>
          <w:sz w:val="24"/>
        </w:rPr>
        <w:t>'</w:t>
      </w:r>
      <w:r w:rsidR="00005DF9" w:rsidRPr="004E25E7">
        <w:rPr>
          <w:rFonts w:ascii="Times New Roman" w:hAnsi="Times New Roman"/>
          <w:i/>
          <w:sz w:val="24"/>
        </w:rPr>
        <w:t>s Underwriters v Cross</w:t>
      </w:r>
      <w:r w:rsidR="00005DF9" w:rsidRPr="004E25E7">
        <w:rPr>
          <w:rFonts w:ascii="Times New Roman" w:hAnsi="Times New Roman"/>
          <w:sz w:val="24"/>
        </w:rPr>
        <w:t xml:space="preserve"> (2012) 248 CLR 378 at 388-3</w:t>
      </w:r>
      <w:r w:rsidR="00FF62E0" w:rsidRPr="004E25E7">
        <w:rPr>
          <w:rFonts w:ascii="Times New Roman" w:hAnsi="Times New Roman"/>
          <w:sz w:val="24"/>
        </w:rPr>
        <w:t>90</w:t>
      </w:r>
      <w:r w:rsidR="00005DF9" w:rsidRPr="004E25E7">
        <w:rPr>
          <w:rFonts w:ascii="Times New Roman" w:hAnsi="Times New Roman"/>
          <w:sz w:val="24"/>
        </w:rPr>
        <w:t xml:space="preserve"> [23]</w:t>
      </w:r>
      <w:r w:rsidR="00092ABC" w:rsidRPr="004E25E7">
        <w:rPr>
          <w:rFonts w:ascii="Times New Roman" w:hAnsi="Times New Roman"/>
          <w:sz w:val="24"/>
        </w:rPr>
        <w:noBreakHyphen/>
      </w:r>
      <w:r w:rsidR="00005DF9" w:rsidRPr="004E25E7">
        <w:rPr>
          <w:rFonts w:ascii="Times New Roman" w:hAnsi="Times New Roman"/>
          <w:sz w:val="24"/>
        </w:rPr>
        <w:t>[2</w:t>
      </w:r>
      <w:r w:rsidR="00F67E52" w:rsidRPr="004E25E7">
        <w:rPr>
          <w:rFonts w:ascii="Times New Roman" w:hAnsi="Times New Roman"/>
          <w:sz w:val="24"/>
        </w:rPr>
        <w:t>6</w:t>
      </w:r>
      <w:r w:rsidR="00005DF9" w:rsidRPr="004E25E7">
        <w:rPr>
          <w:rFonts w:ascii="Times New Roman" w:hAnsi="Times New Roman"/>
          <w:sz w:val="24"/>
        </w:rPr>
        <w:t xml:space="preserve">] per French CJ and Hayne </w:t>
      </w:r>
      <w:r w:rsidR="00F67E52" w:rsidRPr="004E25E7">
        <w:rPr>
          <w:rFonts w:ascii="Times New Roman" w:hAnsi="Times New Roman"/>
          <w:sz w:val="24"/>
        </w:rPr>
        <w:t xml:space="preserve">J; </w:t>
      </w:r>
      <w:r w:rsidR="004051CB" w:rsidRPr="004E25E7">
        <w:rPr>
          <w:rFonts w:ascii="Times New Roman" w:hAnsi="Times New Roman"/>
          <w:i/>
          <w:sz w:val="24"/>
        </w:rPr>
        <w:t>SZTAL</w:t>
      </w:r>
      <w:r w:rsidR="00256043" w:rsidRPr="004E25E7">
        <w:rPr>
          <w:rFonts w:ascii="Times New Roman" w:hAnsi="Times New Roman"/>
          <w:i/>
          <w:sz w:val="24"/>
        </w:rPr>
        <w:t xml:space="preserve"> v M</w:t>
      </w:r>
      <w:r w:rsidR="00945270" w:rsidRPr="004E25E7">
        <w:rPr>
          <w:rFonts w:ascii="Times New Roman" w:hAnsi="Times New Roman"/>
          <w:i/>
          <w:sz w:val="24"/>
        </w:rPr>
        <w:t xml:space="preserve">inister for Immigration and Border Protection </w:t>
      </w:r>
      <w:r w:rsidR="00945270" w:rsidRPr="004E25E7">
        <w:rPr>
          <w:rFonts w:ascii="Times New Roman" w:hAnsi="Times New Roman"/>
          <w:sz w:val="24"/>
        </w:rPr>
        <w:t>(2017)</w:t>
      </w:r>
      <w:r w:rsidR="004051CB" w:rsidRPr="004E25E7">
        <w:rPr>
          <w:rFonts w:ascii="Times New Roman" w:hAnsi="Times New Roman"/>
          <w:sz w:val="24"/>
        </w:rPr>
        <w:t xml:space="preserve"> 262 CLR 362 at </w:t>
      </w:r>
      <w:r w:rsidR="0083079A" w:rsidRPr="004E25E7">
        <w:rPr>
          <w:rFonts w:ascii="Times New Roman" w:hAnsi="Times New Roman"/>
          <w:sz w:val="24"/>
        </w:rPr>
        <w:t xml:space="preserve">368 </w:t>
      </w:r>
      <w:r w:rsidR="004051CB" w:rsidRPr="004E25E7">
        <w:rPr>
          <w:rFonts w:ascii="Times New Roman" w:hAnsi="Times New Roman"/>
          <w:sz w:val="24"/>
        </w:rPr>
        <w:t>[14]</w:t>
      </w:r>
      <w:r w:rsidR="0083079A" w:rsidRPr="004E25E7">
        <w:rPr>
          <w:rFonts w:ascii="Times New Roman" w:hAnsi="Times New Roman"/>
          <w:sz w:val="24"/>
        </w:rPr>
        <w:t xml:space="preserve"> per Kiefel CJ, Nettle and Gordon JJ</w:t>
      </w:r>
      <w:r w:rsidR="0078171B" w:rsidRPr="004E25E7">
        <w:rPr>
          <w:rFonts w:ascii="Times New Roman" w:hAnsi="Times New Roman"/>
          <w:sz w:val="24"/>
        </w:rPr>
        <w:t xml:space="preserve">; </w:t>
      </w:r>
      <w:r w:rsidR="00C634B9" w:rsidRPr="004E25E7">
        <w:rPr>
          <w:rFonts w:ascii="Times New Roman" w:hAnsi="Times New Roman"/>
          <w:i/>
          <w:sz w:val="24"/>
        </w:rPr>
        <w:t xml:space="preserve">Minister for Home Affairs v </w:t>
      </w:r>
      <w:r w:rsidR="000C14A5" w:rsidRPr="004E25E7">
        <w:rPr>
          <w:rFonts w:ascii="Times New Roman" w:hAnsi="Times New Roman"/>
          <w:i/>
          <w:sz w:val="24"/>
        </w:rPr>
        <w:t xml:space="preserve">DMA18 </w:t>
      </w:r>
      <w:r w:rsidR="00C634B9" w:rsidRPr="004E25E7">
        <w:rPr>
          <w:rFonts w:ascii="Times New Roman" w:hAnsi="Times New Roman"/>
          <w:sz w:val="24"/>
        </w:rPr>
        <w:t xml:space="preserve">(2020) 95 ALJR 14 at </w:t>
      </w:r>
      <w:r w:rsidR="00C80ADA" w:rsidRPr="004E25E7">
        <w:rPr>
          <w:rFonts w:ascii="Times New Roman" w:hAnsi="Times New Roman"/>
          <w:sz w:val="24"/>
        </w:rPr>
        <w:t xml:space="preserve">26 [44]; 385 ALR 16 at </w:t>
      </w:r>
      <w:r w:rsidR="00D41CDC" w:rsidRPr="004E25E7">
        <w:rPr>
          <w:rFonts w:ascii="Times New Roman" w:hAnsi="Times New Roman"/>
          <w:sz w:val="24"/>
        </w:rPr>
        <w:t>30</w:t>
      </w:r>
      <w:r w:rsidR="0057187A" w:rsidRPr="004E25E7">
        <w:rPr>
          <w:rFonts w:ascii="Times New Roman" w:hAnsi="Times New Roman"/>
          <w:sz w:val="24"/>
        </w:rPr>
        <w:t>.</w:t>
      </w:r>
    </w:p>
  </w:footnote>
  <w:footnote w:id="13">
    <w:p w14:paraId="0BBBAA8D" w14:textId="4978E324" w:rsidR="00575609" w:rsidRPr="004E25E7" w:rsidRDefault="00575609"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00B37952" w:rsidRPr="004E25E7">
        <w:rPr>
          <w:rFonts w:ascii="Times New Roman" w:hAnsi="Times New Roman"/>
          <w:sz w:val="24"/>
        </w:rPr>
        <w:tab/>
      </w:r>
      <w:r w:rsidR="00E01E5E" w:rsidRPr="004E25E7">
        <w:rPr>
          <w:rFonts w:ascii="Times New Roman" w:hAnsi="Times New Roman"/>
          <w:i/>
          <w:sz w:val="24"/>
        </w:rPr>
        <w:t>M</w:t>
      </w:r>
      <w:r w:rsidR="00803D2D" w:rsidRPr="004E25E7">
        <w:rPr>
          <w:rFonts w:ascii="Times New Roman" w:hAnsi="Times New Roman"/>
          <w:i/>
          <w:sz w:val="24"/>
        </w:rPr>
        <w:t>etropolitan Gas Co v Federated Gas Employees' Industrial Union</w:t>
      </w:r>
      <w:r w:rsidR="00891FDF" w:rsidRPr="004E25E7">
        <w:rPr>
          <w:rFonts w:ascii="Times New Roman" w:hAnsi="Times New Roman"/>
          <w:sz w:val="24"/>
        </w:rPr>
        <w:t xml:space="preserve"> (192</w:t>
      </w:r>
      <w:r w:rsidR="00B1646D" w:rsidRPr="004E25E7">
        <w:rPr>
          <w:rFonts w:ascii="Times New Roman" w:hAnsi="Times New Roman"/>
          <w:sz w:val="24"/>
        </w:rPr>
        <w:t>5</w:t>
      </w:r>
      <w:r w:rsidR="00891FDF" w:rsidRPr="004E25E7">
        <w:rPr>
          <w:rFonts w:ascii="Times New Roman" w:hAnsi="Times New Roman"/>
          <w:sz w:val="24"/>
        </w:rPr>
        <w:t xml:space="preserve">) 35 CLR </w:t>
      </w:r>
      <w:r w:rsidR="00645C20" w:rsidRPr="004E25E7">
        <w:rPr>
          <w:rFonts w:ascii="Times New Roman" w:hAnsi="Times New Roman"/>
          <w:sz w:val="24"/>
        </w:rPr>
        <w:t>449 at 455</w:t>
      </w:r>
      <w:r w:rsidR="00B949D2" w:rsidRPr="004E25E7">
        <w:rPr>
          <w:rFonts w:ascii="Times New Roman" w:hAnsi="Times New Roman"/>
          <w:sz w:val="24"/>
        </w:rPr>
        <w:t xml:space="preserve"> per Isaacs and Rich JJ;</w:t>
      </w:r>
      <w:r w:rsidR="00B94CFF" w:rsidRPr="004E25E7">
        <w:rPr>
          <w:rFonts w:ascii="Times New Roman" w:hAnsi="Times New Roman"/>
          <w:sz w:val="24"/>
        </w:rPr>
        <w:t xml:space="preserve"> </w:t>
      </w:r>
      <w:r w:rsidR="00F23522" w:rsidRPr="004E25E7">
        <w:rPr>
          <w:rFonts w:ascii="Times New Roman" w:hAnsi="Times New Roman"/>
          <w:i/>
          <w:sz w:val="24"/>
        </w:rPr>
        <w:t xml:space="preserve">K &amp; S Lake City Freighters Pty Ltd v Gordon &amp; </w:t>
      </w:r>
      <w:r w:rsidR="00F23522" w:rsidRPr="004E25E7">
        <w:rPr>
          <w:rFonts w:ascii="Times New Roman" w:hAnsi="Times New Roman"/>
          <w:i/>
          <w:sz w:val="24"/>
        </w:rPr>
        <w:t xml:space="preserve">Gotch Ltd </w:t>
      </w:r>
      <w:r w:rsidR="00F23522" w:rsidRPr="004E25E7">
        <w:rPr>
          <w:rFonts w:ascii="Times New Roman" w:hAnsi="Times New Roman"/>
          <w:sz w:val="24"/>
        </w:rPr>
        <w:t xml:space="preserve">(1985) 157 CLR 309 at 312 per Gibbs CJ, 315 per Mason J, 322 per Deane J; </w:t>
      </w:r>
      <w:r w:rsidR="00614648" w:rsidRPr="004E25E7">
        <w:rPr>
          <w:rFonts w:ascii="Times New Roman" w:hAnsi="Times New Roman"/>
          <w:i/>
          <w:sz w:val="24"/>
        </w:rPr>
        <w:t>Project Blue Sky</w:t>
      </w:r>
      <w:r w:rsidR="00550916" w:rsidRPr="004E25E7">
        <w:rPr>
          <w:rFonts w:ascii="Times New Roman" w:hAnsi="Times New Roman"/>
          <w:i/>
          <w:sz w:val="24"/>
        </w:rPr>
        <w:t xml:space="preserve"> Inc</w:t>
      </w:r>
      <w:r w:rsidR="007D0AFD" w:rsidRPr="004E25E7">
        <w:rPr>
          <w:rFonts w:ascii="Times New Roman" w:hAnsi="Times New Roman"/>
          <w:i/>
          <w:sz w:val="24"/>
        </w:rPr>
        <w:t xml:space="preserve"> v Australian Broadcasting Authority</w:t>
      </w:r>
      <w:r w:rsidR="009B7181" w:rsidRPr="004E25E7">
        <w:rPr>
          <w:rFonts w:ascii="Times New Roman" w:hAnsi="Times New Roman"/>
          <w:i/>
          <w:sz w:val="24"/>
        </w:rPr>
        <w:t xml:space="preserve"> </w:t>
      </w:r>
      <w:r w:rsidR="009B7181" w:rsidRPr="004E25E7">
        <w:rPr>
          <w:rFonts w:ascii="Times New Roman" w:hAnsi="Times New Roman"/>
          <w:sz w:val="24"/>
        </w:rPr>
        <w:t>(1998) 194 CLR 355</w:t>
      </w:r>
      <w:r w:rsidR="00614648" w:rsidRPr="004E25E7">
        <w:rPr>
          <w:rFonts w:ascii="Times New Roman" w:hAnsi="Times New Roman"/>
          <w:sz w:val="24"/>
        </w:rPr>
        <w:t xml:space="preserve"> at </w:t>
      </w:r>
      <w:r w:rsidR="007D0AFD" w:rsidRPr="004E25E7">
        <w:rPr>
          <w:rFonts w:ascii="Times New Roman" w:hAnsi="Times New Roman"/>
          <w:sz w:val="24"/>
        </w:rPr>
        <w:t xml:space="preserve">381 </w:t>
      </w:r>
      <w:r w:rsidR="00614648" w:rsidRPr="004E25E7">
        <w:rPr>
          <w:rFonts w:ascii="Times New Roman" w:hAnsi="Times New Roman"/>
          <w:sz w:val="24"/>
        </w:rPr>
        <w:t>[69]</w:t>
      </w:r>
      <w:r w:rsidR="009B7181" w:rsidRPr="004E25E7">
        <w:rPr>
          <w:rFonts w:ascii="Times New Roman" w:hAnsi="Times New Roman"/>
          <w:sz w:val="24"/>
        </w:rPr>
        <w:t xml:space="preserve"> per McHugh, Gummow, Kirby and Hayne JJ</w:t>
      </w:r>
      <w:r w:rsidR="00C63E23" w:rsidRPr="004E25E7">
        <w:rPr>
          <w:rFonts w:ascii="Times New Roman" w:hAnsi="Times New Roman"/>
          <w:sz w:val="24"/>
        </w:rPr>
        <w:t xml:space="preserve">; </w:t>
      </w:r>
      <w:r w:rsidR="006F6A4F" w:rsidRPr="004E25E7">
        <w:rPr>
          <w:rFonts w:ascii="Times New Roman" w:hAnsi="Times New Roman"/>
          <w:i/>
          <w:sz w:val="24"/>
        </w:rPr>
        <w:t xml:space="preserve">X v Australian Prudential Regulation Authority </w:t>
      </w:r>
      <w:r w:rsidR="006F6A4F" w:rsidRPr="004E25E7">
        <w:rPr>
          <w:rFonts w:ascii="Times New Roman" w:hAnsi="Times New Roman"/>
          <w:sz w:val="24"/>
        </w:rPr>
        <w:t xml:space="preserve">(2007) 226 CLR </w:t>
      </w:r>
      <w:r w:rsidR="00ED686D" w:rsidRPr="004E25E7">
        <w:rPr>
          <w:rFonts w:ascii="Times New Roman" w:hAnsi="Times New Roman"/>
          <w:sz w:val="24"/>
        </w:rPr>
        <w:t xml:space="preserve">630 at </w:t>
      </w:r>
      <w:r w:rsidR="006C20A0" w:rsidRPr="004E25E7">
        <w:rPr>
          <w:rFonts w:ascii="Times New Roman" w:hAnsi="Times New Roman"/>
          <w:sz w:val="24"/>
        </w:rPr>
        <w:t>664 [116] per Kirby</w:t>
      </w:r>
      <w:r w:rsidR="005B0A2C" w:rsidRPr="004E25E7">
        <w:rPr>
          <w:rFonts w:ascii="Times New Roman" w:hAnsi="Times New Roman"/>
          <w:sz w:val="24"/>
        </w:rPr>
        <w:t> J</w:t>
      </w:r>
      <w:r w:rsidR="006C20A0" w:rsidRPr="004E25E7">
        <w:rPr>
          <w:rFonts w:ascii="Times New Roman" w:hAnsi="Times New Roman"/>
          <w:sz w:val="24"/>
        </w:rPr>
        <w:t>;</w:t>
      </w:r>
      <w:r w:rsidR="00D40A10" w:rsidRPr="004E25E7">
        <w:rPr>
          <w:rFonts w:ascii="Times New Roman" w:hAnsi="Times New Roman"/>
          <w:sz w:val="24"/>
        </w:rPr>
        <w:t xml:space="preserve"> </w:t>
      </w:r>
      <w:r w:rsidR="006F6089" w:rsidRPr="004E25E7">
        <w:rPr>
          <w:rFonts w:ascii="Times New Roman" w:hAnsi="Times New Roman"/>
          <w:i/>
          <w:sz w:val="24"/>
        </w:rPr>
        <w:t>Federal Commissioner of Taxation v Jayasing</w:t>
      </w:r>
      <w:r w:rsidR="00870845" w:rsidRPr="004E25E7">
        <w:rPr>
          <w:rFonts w:ascii="Times New Roman" w:hAnsi="Times New Roman"/>
          <w:i/>
          <w:sz w:val="24"/>
        </w:rPr>
        <w:t xml:space="preserve">he </w:t>
      </w:r>
      <w:r w:rsidR="00870845" w:rsidRPr="004E25E7">
        <w:rPr>
          <w:rFonts w:ascii="Times New Roman" w:hAnsi="Times New Roman"/>
          <w:sz w:val="24"/>
        </w:rPr>
        <w:t xml:space="preserve">(2017) 260 CLR 400 at </w:t>
      </w:r>
      <w:r w:rsidR="00782492" w:rsidRPr="004E25E7">
        <w:rPr>
          <w:rFonts w:ascii="Times New Roman" w:hAnsi="Times New Roman"/>
          <w:sz w:val="24"/>
        </w:rPr>
        <w:t>412 [31] per Kiefel CJ, Keane, Gordon and Edelman JJ.</w:t>
      </w:r>
    </w:p>
  </w:footnote>
  <w:footnote w:id="14">
    <w:p w14:paraId="6AC2B3DA" w14:textId="1A929D95" w:rsidR="00C407BF" w:rsidRPr="004E25E7" w:rsidRDefault="00C407BF"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00F077AD" w:rsidRPr="004E25E7">
        <w:rPr>
          <w:rFonts w:ascii="Times New Roman" w:hAnsi="Times New Roman"/>
          <w:sz w:val="24"/>
        </w:rPr>
        <w:tab/>
      </w:r>
      <w:r w:rsidR="004F0C70" w:rsidRPr="004E25E7">
        <w:rPr>
          <w:rFonts w:ascii="Times New Roman" w:hAnsi="Times New Roman"/>
          <w:i/>
          <w:sz w:val="24"/>
        </w:rPr>
        <w:t xml:space="preserve">Moorcroft v Minister for Immigration, Citizenship, Migrant Services and Multicultural Affairs </w:t>
      </w:r>
      <w:r w:rsidR="004F0C70" w:rsidRPr="004E25E7">
        <w:rPr>
          <w:rFonts w:ascii="Times New Roman" w:hAnsi="Times New Roman"/>
          <w:sz w:val="24"/>
        </w:rPr>
        <w:t xml:space="preserve">(2020) 275 FCR 276 at </w:t>
      </w:r>
      <w:r w:rsidR="0008026B" w:rsidRPr="004E25E7">
        <w:rPr>
          <w:rFonts w:ascii="Times New Roman" w:hAnsi="Times New Roman"/>
          <w:sz w:val="24"/>
        </w:rPr>
        <w:t>284</w:t>
      </w:r>
      <w:r w:rsidR="0008026B" w:rsidRPr="004E25E7">
        <w:rPr>
          <w:rFonts w:ascii="Times New Roman" w:hAnsi="Times New Roman"/>
          <w:sz w:val="24"/>
        </w:rPr>
        <w:noBreakHyphen/>
        <w:t>285</w:t>
      </w:r>
      <w:r w:rsidR="004F0C70" w:rsidRPr="004E25E7">
        <w:rPr>
          <w:rFonts w:ascii="Times New Roman" w:hAnsi="Times New Roman"/>
          <w:sz w:val="24"/>
        </w:rPr>
        <w:t xml:space="preserve"> [34].</w:t>
      </w:r>
    </w:p>
  </w:footnote>
  <w:footnote w:id="15">
    <w:p w14:paraId="05B7300F" w14:textId="11E3DE14" w:rsidR="007645FC" w:rsidRPr="004E25E7" w:rsidRDefault="007645FC"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Hicks</w:t>
      </w:r>
      <w:r w:rsidRPr="004E25E7">
        <w:rPr>
          <w:rFonts w:ascii="Times New Roman" w:hAnsi="Times New Roman"/>
          <w:sz w:val="24"/>
        </w:rPr>
        <w:t xml:space="preserve"> </w:t>
      </w:r>
      <w:r w:rsidR="005D4A1C" w:rsidRPr="004E25E7">
        <w:rPr>
          <w:rFonts w:ascii="Times New Roman" w:hAnsi="Times New Roman"/>
          <w:i/>
          <w:sz w:val="24"/>
        </w:rPr>
        <w:t xml:space="preserve">v Minister for Immigration and Multicultural and Indigenous Affairs </w:t>
      </w:r>
      <w:r w:rsidRPr="004E25E7">
        <w:rPr>
          <w:rFonts w:ascii="Times New Roman" w:hAnsi="Times New Roman"/>
          <w:sz w:val="24"/>
        </w:rPr>
        <w:t>(2005) 146 FCR 427 at 438 [41].</w:t>
      </w:r>
    </w:p>
  </w:footnote>
  <w:footnote w:id="16">
    <w:p w14:paraId="3C709E89" w14:textId="77777777" w:rsidR="00442AA8" w:rsidRPr="004E25E7" w:rsidRDefault="00442AA8"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cf </w:t>
      </w:r>
      <w:r w:rsidRPr="004E25E7">
        <w:rPr>
          <w:rFonts w:ascii="Times New Roman" w:hAnsi="Times New Roman"/>
          <w:i/>
          <w:sz w:val="24"/>
        </w:rPr>
        <w:t>HZCP v Minister for Immigration and Border Protection</w:t>
      </w:r>
      <w:r w:rsidRPr="004E25E7">
        <w:rPr>
          <w:rFonts w:ascii="Times New Roman" w:hAnsi="Times New Roman"/>
          <w:sz w:val="24"/>
        </w:rPr>
        <w:t xml:space="preserve"> (2019) 273 FCR 121 at 139</w:t>
      </w:r>
      <w:r w:rsidRPr="004E25E7">
        <w:rPr>
          <w:rFonts w:ascii="Times New Roman" w:hAnsi="Times New Roman"/>
          <w:sz w:val="24"/>
        </w:rPr>
        <w:noBreakHyphen/>
        <w:t xml:space="preserve">140 [76]-[78] per McKerracher J, 151 [124] per </w:t>
      </w:r>
      <w:r w:rsidRPr="004E25E7">
        <w:rPr>
          <w:rFonts w:ascii="Times New Roman" w:hAnsi="Times New Roman"/>
          <w:sz w:val="24"/>
        </w:rPr>
        <w:t xml:space="preserve">Derrington J, 164 [181]-[182] per Colvin J. </w:t>
      </w:r>
    </w:p>
  </w:footnote>
  <w:footnote w:id="17">
    <w:p w14:paraId="1982105D" w14:textId="77777777" w:rsidR="00DE4E2A" w:rsidRPr="004E25E7" w:rsidRDefault="00DE4E2A"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ab/>
      </w:r>
      <w:r w:rsidRPr="004E25E7">
        <w:rPr>
          <w:rFonts w:ascii="Times New Roman" w:hAnsi="Times New Roman"/>
          <w:i/>
          <w:sz w:val="24"/>
        </w:rPr>
        <w:t xml:space="preserve">Australian Education Union v General Manager of Fair Work Australia </w:t>
      </w:r>
      <w:r w:rsidRPr="004E25E7">
        <w:rPr>
          <w:rFonts w:ascii="Times New Roman" w:hAnsi="Times New Roman"/>
          <w:sz w:val="24"/>
        </w:rPr>
        <w:t>(2012) 246 CLR 117 at 140 [46] per French CJ, Crennan and Kiefel JJ, 160-161 [113] per Heydon J.</w:t>
      </w:r>
    </w:p>
  </w:footnote>
  <w:footnote w:id="18">
    <w:p w14:paraId="2E1E17B7" w14:textId="55ABD640" w:rsidR="00F03C8D" w:rsidRPr="004E25E7" w:rsidRDefault="00F03C8D"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ab/>
        <w:t xml:space="preserve">See Forsyth, "'The Metaphysic of Nullity': Invalidity, Conceptual Reasoning and the Rule of Law", in Forsyth and Hare (eds), </w:t>
      </w:r>
      <w:r w:rsidRPr="004E25E7">
        <w:rPr>
          <w:rFonts w:ascii="Times New Roman" w:hAnsi="Times New Roman"/>
          <w:i/>
          <w:sz w:val="24"/>
        </w:rPr>
        <w:t xml:space="preserve">The Golden </w:t>
      </w:r>
      <w:r w:rsidRPr="004E25E7">
        <w:rPr>
          <w:rFonts w:ascii="Times New Roman" w:hAnsi="Times New Roman"/>
          <w:i/>
          <w:sz w:val="24"/>
        </w:rPr>
        <w:t>Metwand and the Crooked Cord</w:t>
      </w:r>
      <w:r w:rsidRPr="004E25E7">
        <w:rPr>
          <w:rFonts w:ascii="Times New Roman" w:hAnsi="Times New Roman"/>
          <w:sz w:val="24"/>
        </w:rPr>
        <w:t xml:space="preserve"> (1998) 141 at 146-150; Aronson, Groves and Weeks, </w:t>
      </w:r>
      <w:r w:rsidRPr="004E25E7">
        <w:rPr>
          <w:rFonts w:ascii="Times New Roman" w:hAnsi="Times New Roman"/>
          <w:i/>
          <w:sz w:val="24"/>
        </w:rPr>
        <w:t>Judicial Review of Administrative Action and Government Liability</w:t>
      </w:r>
      <w:r w:rsidRPr="004E25E7">
        <w:rPr>
          <w:rFonts w:ascii="Times New Roman" w:hAnsi="Times New Roman"/>
          <w:sz w:val="24"/>
        </w:rPr>
        <w:t>, 6th ed (2017) at 732</w:t>
      </w:r>
      <w:r w:rsidRPr="004E25E7">
        <w:rPr>
          <w:rFonts w:ascii="Times New Roman" w:hAnsi="Times New Roman"/>
          <w:sz w:val="24"/>
        </w:rPr>
        <w:noBreakHyphen/>
        <w:t>733 [10.40].</w:t>
      </w:r>
    </w:p>
  </w:footnote>
  <w:footnote w:id="19">
    <w:p w14:paraId="676D2671" w14:textId="77777777" w:rsidR="00DC08F3" w:rsidRPr="004E25E7" w:rsidRDefault="00DC08F3"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(2013) 252 CLR 118 at 138-139 [52] (footnotes omitted). </w:t>
      </w:r>
    </w:p>
  </w:footnote>
  <w:footnote w:id="20">
    <w:p w14:paraId="145E9F60" w14:textId="3DAEBCA9" w:rsidR="00263DC0" w:rsidRPr="004E25E7" w:rsidRDefault="00263DC0" w:rsidP="004E25E7">
      <w:pPr>
        <w:pStyle w:val="FootnoteText"/>
        <w:spacing w:line="280" w:lineRule="exact"/>
        <w:ind w:right="0"/>
        <w:jc w:val="both"/>
        <w:rPr>
          <w:rFonts w:ascii="Times New Roman" w:hAnsi="Times New Roman"/>
          <w:b/>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Migration Regulations</w:t>
      </w:r>
      <w:r w:rsidRPr="004E25E7">
        <w:rPr>
          <w:rFonts w:ascii="Times New Roman" w:hAnsi="Times New Roman"/>
          <w:sz w:val="24"/>
        </w:rPr>
        <w:t>,</w:t>
      </w:r>
      <w:r w:rsidRPr="004E25E7">
        <w:rPr>
          <w:rFonts w:ascii="Times New Roman" w:hAnsi="Times New Roman"/>
          <w:i/>
          <w:sz w:val="24"/>
        </w:rPr>
        <w:t xml:space="preserve"> </w:t>
      </w:r>
      <w:r w:rsidRPr="004E25E7">
        <w:rPr>
          <w:rFonts w:ascii="Times New Roman" w:hAnsi="Times New Roman"/>
          <w:sz w:val="24"/>
        </w:rPr>
        <w:t xml:space="preserve">Sch 1 </w:t>
      </w:r>
      <w:r w:rsidR="00FB3DD6" w:rsidRPr="004E25E7">
        <w:rPr>
          <w:rFonts w:ascii="Times New Roman" w:hAnsi="Times New Roman"/>
          <w:sz w:val="24"/>
        </w:rPr>
        <w:t>item </w:t>
      </w:r>
      <w:r w:rsidRPr="004E25E7">
        <w:rPr>
          <w:rFonts w:ascii="Times New Roman" w:hAnsi="Times New Roman"/>
          <w:sz w:val="24"/>
        </w:rPr>
        <w:t xml:space="preserve">1219(3); </w:t>
      </w:r>
      <w:r w:rsidRPr="004E25E7">
        <w:rPr>
          <w:rFonts w:ascii="Times New Roman" w:hAnsi="Times New Roman"/>
          <w:i/>
          <w:sz w:val="24"/>
        </w:rPr>
        <w:t xml:space="preserve">Migration (LIN 19/058: Arrangements for special category visa applications) Instrument 2019 </w:t>
      </w:r>
      <w:r w:rsidRPr="004E25E7">
        <w:rPr>
          <w:rFonts w:ascii="Times New Roman" w:hAnsi="Times New Roman"/>
          <w:sz w:val="24"/>
        </w:rPr>
        <w:t xml:space="preserve">(Cth), cl 7. </w:t>
      </w:r>
    </w:p>
  </w:footnote>
  <w:footnote w:id="21">
    <w:p w14:paraId="0D14DDB3" w14:textId="5696F7A2" w:rsidR="00263DC0" w:rsidRPr="004E25E7" w:rsidRDefault="00263DC0" w:rsidP="004E25E7">
      <w:pPr>
        <w:pStyle w:val="FootnoteText"/>
        <w:spacing w:line="280" w:lineRule="exact"/>
        <w:ind w:right="0"/>
        <w:jc w:val="both"/>
        <w:rPr>
          <w:rFonts w:ascii="Times New Roman" w:hAnsi="Times New Roman"/>
          <w:i/>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Migration Act 1958 </w:t>
      </w:r>
      <w:r w:rsidRPr="004E25E7">
        <w:rPr>
          <w:rFonts w:ascii="Times New Roman" w:hAnsi="Times New Roman"/>
          <w:sz w:val="24"/>
        </w:rPr>
        <w:t>(Cth),</w:t>
      </w:r>
      <w:r w:rsidRPr="004E25E7">
        <w:rPr>
          <w:rFonts w:ascii="Times New Roman" w:hAnsi="Times New Roman"/>
          <w:i/>
          <w:sz w:val="24"/>
        </w:rPr>
        <w:t xml:space="preserve"> </w:t>
      </w:r>
      <w:r w:rsidRPr="004E25E7">
        <w:rPr>
          <w:rFonts w:ascii="Times New Roman" w:hAnsi="Times New Roman"/>
          <w:sz w:val="24"/>
        </w:rPr>
        <w:t>ss 166, 167(1), 172(2)</w:t>
      </w:r>
      <w:r w:rsidR="00C17553" w:rsidRPr="004E25E7">
        <w:rPr>
          <w:rFonts w:ascii="Times New Roman" w:hAnsi="Times New Roman"/>
          <w:sz w:val="24"/>
        </w:rPr>
        <w:t>; see also ss</w:t>
      </w:r>
      <w:r w:rsidR="00E2347D" w:rsidRPr="004E25E7">
        <w:rPr>
          <w:rFonts w:ascii="Times New Roman" w:hAnsi="Times New Roman"/>
          <w:sz w:val="24"/>
        </w:rPr>
        <w:t> </w:t>
      </w:r>
      <w:r w:rsidRPr="004E25E7">
        <w:rPr>
          <w:rFonts w:ascii="Times New Roman" w:hAnsi="Times New Roman"/>
          <w:sz w:val="24"/>
        </w:rPr>
        <w:t>192(5)</w:t>
      </w:r>
      <w:r w:rsidR="00E2347D" w:rsidRPr="004E25E7">
        <w:rPr>
          <w:rFonts w:ascii="Times New Roman" w:hAnsi="Times New Roman"/>
          <w:sz w:val="24"/>
        </w:rPr>
        <w:t>,</w:t>
      </w:r>
      <w:r w:rsidR="00525B7C" w:rsidRPr="004E25E7">
        <w:rPr>
          <w:rFonts w:ascii="Times New Roman" w:hAnsi="Times New Roman"/>
          <w:sz w:val="24"/>
        </w:rPr>
        <w:t xml:space="preserve"> </w:t>
      </w:r>
      <w:r w:rsidRPr="004E25E7">
        <w:rPr>
          <w:rFonts w:ascii="Times New Roman" w:hAnsi="Times New Roman"/>
          <w:sz w:val="24"/>
        </w:rPr>
        <w:t xml:space="preserve">192(7). See </w:t>
      </w:r>
      <w:r w:rsidRPr="004E25E7">
        <w:rPr>
          <w:rFonts w:ascii="Times New Roman" w:hAnsi="Times New Roman"/>
          <w:i/>
          <w:sz w:val="24"/>
        </w:rPr>
        <w:t xml:space="preserve">Minister for Immigration and Border Protection v Srouji </w:t>
      </w:r>
      <w:r w:rsidRPr="004E25E7">
        <w:rPr>
          <w:rFonts w:ascii="Times New Roman" w:hAnsi="Times New Roman"/>
          <w:sz w:val="24"/>
        </w:rPr>
        <w:t xml:space="preserve">(2014) 139 ALD 267 at 273 [21] per </w:t>
      </w:r>
      <w:r w:rsidRPr="004E25E7">
        <w:rPr>
          <w:rFonts w:ascii="Times New Roman" w:hAnsi="Times New Roman"/>
          <w:sz w:val="24"/>
        </w:rPr>
        <w:t>Jagot J.</w:t>
      </w:r>
    </w:p>
  </w:footnote>
  <w:footnote w:id="22">
    <w:p w14:paraId="7DB754AB" w14:textId="77777777" w:rsidR="00241067" w:rsidRPr="004E25E7" w:rsidRDefault="00241067"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Migration Act</w:t>
      </w:r>
      <w:r w:rsidRPr="004E25E7">
        <w:rPr>
          <w:rFonts w:ascii="Times New Roman" w:hAnsi="Times New Roman"/>
          <w:sz w:val="24"/>
        </w:rPr>
        <w:t>, s 14.</w:t>
      </w:r>
    </w:p>
  </w:footnote>
  <w:footnote w:id="23">
    <w:p w14:paraId="7D382332" w14:textId="4F9A5D61" w:rsidR="00241067" w:rsidRPr="004E25E7" w:rsidRDefault="00241067"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Migration Act</w:t>
      </w:r>
      <w:r w:rsidRPr="004E25E7">
        <w:rPr>
          <w:rFonts w:ascii="Times New Roman" w:hAnsi="Times New Roman"/>
          <w:sz w:val="24"/>
        </w:rPr>
        <w:t>,</w:t>
      </w:r>
      <w:r w:rsidRPr="004E25E7">
        <w:rPr>
          <w:rFonts w:ascii="Times New Roman" w:hAnsi="Times New Roman"/>
          <w:i/>
          <w:sz w:val="24"/>
        </w:rPr>
        <w:t xml:space="preserve"> </w:t>
      </w:r>
      <w:r w:rsidRPr="004E25E7">
        <w:rPr>
          <w:rFonts w:ascii="Times New Roman" w:hAnsi="Times New Roman"/>
          <w:sz w:val="24"/>
        </w:rPr>
        <w:t>s 5(1)</w:t>
      </w:r>
      <w:r w:rsidR="00E5697E" w:rsidRPr="004E25E7">
        <w:rPr>
          <w:rFonts w:ascii="Times New Roman" w:hAnsi="Times New Roman"/>
          <w:sz w:val="24"/>
        </w:rPr>
        <w:t>, definition of "migration zone"</w:t>
      </w:r>
      <w:r w:rsidRPr="004E25E7">
        <w:rPr>
          <w:rFonts w:ascii="Times New Roman" w:hAnsi="Times New Roman"/>
          <w:sz w:val="24"/>
        </w:rPr>
        <w:t>.</w:t>
      </w:r>
    </w:p>
  </w:footnote>
  <w:footnote w:id="24">
    <w:p w14:paraId="6DAB37C3" w14:textId="77777777" w:rsidR="00241067" w:rsidRPr="004E25E7" w:rsidRDefault="00241067"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cf </w:t>
      </w:r>
      <w:r w:rsidRPr="004E25E7">
        <w:rPr>
          <w:rFonts w:ascii="Times New Roman" w:hAnsi="Times New Roman"/>
          <w:i/>
          <w:sz w:val="24"/>
        </w:rPr>
        <w:t xml:space="preserve">Redland Shire Council v Stradbroke Rutile Pty Ltd </w:t>
      </w:r>
      <w:r w:rsidRPr="004E25E7">
        <w:rPr>
          <w:rFonts w:ascii="Times New Roman" w:hAnsi="Times New Roman"/>
          <w:sz w:val="24"/>
        </w:rPr>
        <w:t>(1974) 133 CLR 641 at 645 per Menzies J.</w:t>
      </w:r>
    </w:p>
  </w:footnote>
  <w:footnote w:id="25">
    <w:p w14:paraId="5C8724C1" w14:textId="77777777" w:rsidR="00241067" w:rsidRPr="004E25E7" w:rsidRDefault="00241067"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Acts Interpretation Act 1901 </w:t>
      </w:r>
      <w:r w:rsidRPr="004E25E7">
        <w:rPr>
          <w:rFonts w:ascii="Times New Roman" w:hAnsi="Times New Roman"/>
          <w:sz w:val="24"/>
        </w:rPr>
        <w:t>(Cth), s 2.</w:t>
      </w:r>
    </w:p>
  </w:footnote>
  <w:footnote w:id="26">
    <w:p w14:paraId="017819F4" w14:textId="470F5B8D" w:rsidR="00215F4A" w:rsidRPr="004E25E7" w:rsidRDefault="00215F4A"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Registrar of Titles (WA) v </w:t>
      </w:r>
      <w:r w:rsidRPr="004E25E7">
        <w:rPr>
          <w:rFonts w:ascii="Times New Roman" w:hAnsi="Times New Roman"/>
          <w:i/>
          <w:sz w:val="24"/>
        </w:rPr>
        <w:t>Franzon</w:t>
      </w:r>
      <w:r w:rsidRPr="004E25E7">
        <w:rPr>
          <w:rFonts w:ascii="Times New Roman" w:hAnsi="Times New Roman"/>
          <w:sz w:val="24"/>
        </w:rPr>
        <w:t xml:space="preserve"> (1975) 132 CLR 611 at 618 per Mason J. See also Pearce, </w:t>
      </w:r>
      <w:r w:rsidRPr="004E25E7">
        <w:rPr>
          <w:rFonts w:ascii="Times New Roman" w:hAnsi="Times New Roman"/>
          <w:i/>
          <w:sz w:val="24"/>
        </w:rPr>
        <w:t>Statutory Interpretation in Australia</w:t>
      </w:r>
      <w:r w:rsidRPr="004E25E7">
        <w:rPr>
          <w:rFonts w:ascii="Times New Roman" w:hAnsi="Times New Roman"/>
          <w:sz w:val="24"/>
        </w:rPr>
        <w:t xml:space="preserve">, 9th ed (2019) at 142 [4.7] and the cases cited therein. Cases where the rule was displaced by the relevant context include: </w:t>
      </w:r>
      <w:r w:rsidRPr="004E25E7">
        <w:rPr>
          <w:rFonts w:ascii="Times New Roman" w:hAnsi="Times New Roman"/>
          <w:i/>
          <w:sz w:val="24"/>
        </w:rPr>
        <w:t xml:space="preserve">McGraw-Hinds (Aust) Pty Ltd v Smith </w:t>
      </w:r>
      <w:r w:rsidRPr="004E25E7">
        <w:rPr>
          <w:rFonts w:ascii="Times New Roman" w:hAnsi="Times New Roman"/>
          <w:sz w:val="24"/>
        </w:rPr>
        <w:t>(1979) 144 CLR 633</w:t>
      </w:r>
      <w:r w:rsidRPr="004E25E7">
        <w:rPr>
          <w:rFonts w:ascii="Times New Roman" w:hAnsi="Times New Roman"/>
          <w:i/>
          <w:sz w:val="24"/>
        </w:rPr>
        <w:t xml:space="preserve"> </w:t>
      </w:r>
      <w:r w:rsidRPr="004E25E7">
        <w:rPr>
          <w:rFonts w:ascii="Times New Roman" w:hAnsi="Times New Roman"/>
          <w:sz w:val="24"/>
        </w:rPr>
        <w:t xml:space="preserve">at 643-644 per Gibbs J; </w:t>
      </w:r>
      <w:r w:rsidRPr="004E25E7">
        <w:rPr>
          <w:rFonts w:ascii="Times New Roman" w:hAnsi="Times New Roman"/>
          <w:i/>
          <w:sz w:val="24"/>
        </w:rPr>
        <w:t>Clyne v Deputy Commissioner of Taxation</w:t>
      </w:r>
      <w:r w:rsidRPr="004E25E7">
        <w:rPr>
          <w:rFonts w:ascii="Times New Roman" w:hAnsi="Times New Roman"/>
          <w:sz w:val="24"/>
        </w:rPr>
        <w:t xml:space="preserve"> (1981) 150 CLR 1 at 10 per Gibbs CJ, 15-17 per Mason J; </w:t>
      </w:r>
      <w:r w:rsidRPr="004E25E7">
        <w:rPr>
          <w:rFonts w:ascii="Times New Roman" w:hAnsi="Times New Roman"/>
          <w:i/>
          <w:sz w:val="24"/>
        </w:rPr>
        <w:t>Murphy v Farmer</w:t>
      </w:r>
      <w:r w:rsidRPr="004E25E7">
        <w:rPr>
          <w:rFonts w:ascii="Times New Roman" w:hAnsi="Times New Roman"/>
          <w:sz w:val="24"/>
        </w:rPr>
        <w:t xml:space="preserve"> (1988) 165 CLR 19 at 27 per Deane, Dawson and Gaudron JJ.</w:t>
      </w:r>
    </w:p>
  </w:footnote>
  <w:footnote w:id="27">
    <w:p w14:paraId="3B1CCD77" w14:textId="6B757A57" w:rsidR="00295F15" w:rsidRPr="004E25E7" w:rsidRDefault="00295F15" w:rsidP="004E25E7">
      <w:pPr>
        <w:pStyle w:val="FootnoteText"/>
        <w:spacing w:line="280" w:lineRule="exact"/>
        <w:ind w:right="0"/>
        <w:jc w:val="both"/>
        <w:rPr>
          <w:rFonts w:ascii="Times New Roman" w:hAnsi="Times New Roman"/>
          <w:i/>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In the Federal Court, the respondent contended that: "[t]here is </w:t>
      </w:r>
      <w:r w:rsidR="005D7762" w:rsidRPr="004E25E7">
        <w:rPr>
          <w:rFonts w:ascii="Times New Roman" w:hAnsi="Times New Roman"/>
          <w:sz w:val="24"/>
        </w:rPr>
        <w:t xml:space="preserve">a </w:t>
      </w:r>
      <w:r w:rsidRPr="004E25E7">
        <w:rPr>
          <w:rFonts w:ascii="Times New Roman" w:hAnsi="Times New Roman"/>
          <w:sz w:val="24"/>
        </w:rPr>
        <w:t>compelling reason why the words 'removed or deported from another country' should not be read as being subject to the lawfulness of the removal or deportation from another country</w:t>
      </w:r>
      <w:r w:rsidR="00C079EC" w:rsidRPr="004E25E7">
        <w:rPr>
          <w:rFonts w:ascii="Times New Roman" w:hAnsi="Times New Roman"/>
          <w:sz w:val="24"/>
        </w:rPr>
        <w:t>"</w:t>
      </w:r>
      <w:r w:rsidRPr="004E25E7">
        <w:rPr>
          <w:rFonts w:ascii="Times New Roman" w:hAnsi="Times New Roman"/>
          <w:sz w:val="24"/>
        </w:rPr>
        <w:t>.</w:t>
      </w:r>
    </w:p>
  </w:footnote>
  <w:footnote w:id="28">
    <w:p w14:paraId="3A3B1E47" w14:textId="78BC5A92" w:rsidR="00CC4696" w:rsidRPr="004E25E7" w:rsidRDefault="00CC4696"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000D2866" w:rsidRPr="004E25E7">
        <w:rPr>
          <w:rFonts w:ascii="Times New Roman" w:hAnsi="Times New Roman"/>
          <w:sz w:val="24"/>
        </w:rPr>
        <w:t>c</w:t>
      </w:r>
      <w:r w:rsidRPr="004E25E7">
        <w:rPr>
          <w:rFonts w:ascii="Times New Roman" w:hAnsi="Times New Roman"/>
          <w:sz w:val="24"/>
        </w:rPr>
        <w:t xml:space="preserve">f </w:t>
      </w:r>
      <w:r w:rsidRPr="004E25E7">
        <w:rPr>
          <w:rFonts w:ascii="Times New Roman" w:hAnsi="Times New Roman"/>
          <w:i/>
          <w:sz w:val="24"/>
        </w:rPr>
        <w:t>Plaintiff M68</w:t>
      </w:r>
      <w:r w:rsidR="00EE7B4A" w:rsidRPr="004E25E7">
        <w:rPr>
          <w:rFonts w:ascii="Times New Roman" w:hAnsi="Times New Roman"/>
          <w:i/>
          <w:sz w:val="24"/>
        </w:rPr>
        <w:t xml:space="preserve">/2015 v Minister for Immigration and Border Protection </w:t>
      </w:r>
      <w:r w:rsidR="00EE7B4A" w:rsidRPr="004E25E7">
        <w:rPr>
          <w:rFonts w:ascii="Times New Roman" w:hAnsi="Times New Roman"/>
          <w:sz w:val="24"/>
        </w:rPr>
        <w:t>(2016)</w:t>
      </w:r>
      <w:r w:rsidRPr="004E25E7">
        <w:rPr>
          <w:rFonts w:ascii="Times New Roman" w:hAnsi="Times New Roman"/>
          <w:i/>
          <w:sz w:val="24"/>
        </w:rPr>
        <w:t xml:space="preserve"> </w:t>
      </w:r>
      <w:r w:rsidRPr="004E25E7">
        <w:rPr>
          <w:rFonts w:ascii="Times New Roman" w:hAnsi="Times New Roman"/>
          <w:sz w:val="24"/>
        </w:rPr>
        <w:t xml:space="preserve">257 CLR 42 at </w:t>
      </w:r>
      <w:r w:rsidR="00352490" w:rsidRPr="004E25E7">
        <w:rPr>
          <w:rFonts w:ascii="Times New Roman" w:hAnsi="Times New Roman"/>
          <w:sz w:val="24"/>
        </w:rPr>
        <w:t>72</w:t>
      </w:r>
      <w:r w:rsidR="00352490" w:rsidRPr="004E25E7">
        <w:rPr>
          <w:rFonts w:ascii="Times New Roman" w:hAnsi="Times New Roman"/>
          <w:sz w:val="24"/>
        </w:rPr>
        <w:noBreakHyphen/>
        <w:t xml:space="preserve">73 </w:t>
      </w:r>
      <w:r w:rsidRPr="004E25E7">
        <w:rPr>
          <w:rFonts w:ascii="Times New Roman" w:hAnsi="Times New Roman"/>
          <w:sz w:val="24"/>
        </w:rPr>
        <w:t>[48]</w:t>
      </w:r>
      <w:r w:rsidR="00352490" w:rsidRPr="004E25E7">
        <w:rPr>
          <w:rFonts w:ascii="Times New Roman" w:hAnsi="Times New Roman"/>
          <w:sz w:val="24"/>
        </w:rPr>
        <w:t xml:space="preserve"> per French CJ, Kiefel and Nettle JJ</w:t>
      </w:r>
      <w:r w:rsidRPr="004E25E7">
        <w:rPr>
          <w:rFonts w:ascii="Times New Roman" w:hAnsi="Times New Roman"/>
          <w:sz w:val="24"/>
        </w:rPr>
        <w:t xml:space="preserve">, </w:t>
      </w:r>
      <w:r w:rsidR="00502FB1" w:rsidRPr="004E25E7">
        <w:rPr>
          <w:rFonts w:ascii="Times New Roman" w:hAnsi="Times New Roman"/>
          <w:sz w:val="24"/>
        </w:rPr>
        <w:t>126</w:t>
      </w:r>
      <w:r w:rsidR="00502FB1" w:rsidRPr="004E25E7">
        <w:rPr>
          <w:rFonts w:ascii="Times New Roman" w:hAnsi="Times New Roman"/>
          <w:sz w:val="24"/>
        </w:rPr>
        <w:noBreakHyphen/>
        <w:t xml:space="preserve">129 </w:t>
      </w:r>
      <w:r w:rsidRPr="004E25E7">
        <w:rPr>
          <w:rFonts w:ascii="Times New Roman" w:hAnsi="Times New Roman"/>
          <w:sz w:val="24"/>
        </w:rPr>
        <w:t>[250]-[257]</w:t>
      </w:r>
      <w:r w:rsidR="00502FB1" w:rsidRPr="004E25E7">
        <w:rPr>
          <w:rFonts w:ascii="Times New Roman" w:hAnsi="Times New Roman"/>
          <w:sz w:val="24"/>
        </w:rPr>
        <w:t xml:space="preserve"> per Keane J</w:t>
      </w:r>
      <w:r w:rsidRPr="004E25E7">
        <w:rPr>
          <w:rFonts w:ascii="Times New Roman" w:hAnsi="Times New Roman"/>
          <w:sz w:val="24"/>
        </w:rPr>
        <w:t xml:space="preserve">, </w:t>
      </w:r>
      <w:r w:rsidR="00B124EF" w:rsidRPr="004E25E7">
        <w:rPr>
          <w:rFonts w:ascii="Times New Roman" w:hAnsi="Times New Roman"/>
          <w:sz w:val="24"/>
        </w:rPr>
        <w:t xml:space="preserve">169 </w:t>
      </w:r>
      <w:r w:rsidRPr="004E25E7">
        <w:rPr>
          <w:rFonts w:ascii="Times New Roman" w:hAnsi="Times New Roman"/>
          <w:sz w:val="24"/>
        </w:rPr>
        <w:t>[414]</w:t>
      </w:r>
      <w:r w:rsidR="00B124EF" w:rsidRPr="004E25E7">
        <w:rPr>
          <w:rFonts w:ascii="Times New Roman" w:hAnsi="Times New Roman"/>
          <w:sz w:val="24"/>
        </w:rPr>
        <w:t xml:space="preserve"> per Gordon J.</w:t>
      </w:r>
    </w:p>
  </w:footnote>
  <w:footnote w:id="29">
    <w:p w14:paraId="69D8F1C3" w14:textId="3702BAAA" w:rsidR="00175C89" w:rsidRPr="004E25E7" w:rsidRDefault="00175C89"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002133D5" w:rsidRPr="004E25E7">
        <w:rPr>
          <w:rFonts w:ascii="Times New Roman" w:hAnsi="Times New Roman"/>
          <w:sz w:val="24"/>
        </w:rPr>
        <w:tab/>
      </w:r>
      <w:r w:rsidR="006872AB" w:rsidRPr="004E25E7">
        <w:rPr>
          <w:rFonts w:ascii="Times New Roman" w:hAnsi="Times New Roman"/>
          <w:sz w:val="24"/>
        </w:rPr>
        <w:t>(2016)</w:t>
      </w:r>
      <w:r w:rsidR="006872AB" w:rsidRPr="004E25E7">
        <w:rPr>
          <w:rFonts w:ascii="Times New Roman" w:hAnsi="Times New Roman"/>
          <w:i/>
          <w:sz w:val="24"/>
        </w:rPr>
        <w:t xml:space="preserve"> </w:t>
      </w:r>
      <w:r w:rsidR="006872AB" w:rsidRPr="004E25E7">
        <w:rPr>
          <w:rFonts w:ascii="Times New Roman" w:hAnsi="Times New Roman"/>
          <w:sz w:val="24"/>
        </w:rPr>
        <w:t>257 CLR 42</w:t>
      </w:r>
      <w:r w:rsidR="003A330E" w:rsidRPr="004E25E7">
        <w:rPr>
          <w:rFonts w:ascii="Times New Roman" w:hAnsi="Times New Roman"/>
          <w:sz w:val="24"/>
        </w:rPr>
        <w:t xml:space="preserve"> at 128</w:t>
      </w:r>
      <w:r w:rsidR="006872AB" w:rsidRPr="004E25E7">
        <w:rPr>
          <w:rFonts w:ascii="Times New Roman" w:hAnsi="Times New Roman"/>
          <w:sz w:val="24"/>
        </w:rPr>
        <w:t xml:space="preserve"> </w:t>
      </w:r>
      <w:r w:rsidR="00CC4696" w:rsidRPr="004E25E7">
        <w:rPr>
          <w:rFonts w:ascii="Times New Roman" w:hAnsi="Times New Roman"/>
          <w:sz w:val="24"/>
        </w:rPr>
        <w:t>[255]</w:t>
      </w:r>
      <w:r w:rsidR="006A1351" w:rsidRPr="004E25E7">
        <w:rPr>
          <w:rFonts w:ascii="Times New Roman" w:hAnsi="Times New Roman"/>
          <w:sz w:val="24"/>
        </w:rPr>
        <w:t xml:space="preserve"> (</w:t>
      </w:r>
      <w:r w:rsidR="00DB10A1" w:rsidRPr="004E25E7">
        <w:rPr>
          <w:rFonts w:ascii="Times New Roman" w:hAnsi="Times New Roman"/>
          <w:sz w:val="24"/>
        </w:rPr>
        <w:t>footnote</w:t>
      </w:r>
      <w:r w:rsidR="006A1351" w:rsidRPr="004E25E7">
        <w:rPr>
          <w:rFonts w:ascii="Times New Roman" w:hAnsi="Times New Roman"/>
          <w:sz w:val="24"/>
        </w:rPr>
        <w:t xml:space="preserve"> omitted)</w:t>
      </w:r>
      <w:r w:rsidR="006872AB" w:rsidRPr="004E25E7">
        <w:rPr>
          <w:rFonts w:ascii="Times New Roman" w:hAnsi="Times New Roman"/>
          <w:sz w:val="24"/>
        </w:rPr>
        <w:t>.</w:t>
      </w:r>
      <w:r w:rsidRPr="004E25E7">
        <w:rPr>
          <w:rFonts w:ascii="Times New Roman" w:hAnsi="Times New Roman"/>
          <w:sz w:val="24"/>
        </w:rPr>
        <w:t xml:space="preserve"> </w:t>
      </w:r>
    </w:p>
  </w:footnote>
  <w:footnote w:id="30">
    <w:p w14:paraId="7BAE2314" w14:textId="3324535D" w:rsidR="00A41682" w:rsidRPr="004E25E7" w:rsidRDefault="00A41682"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Bowtell v Goldsborough, Mort &amp; Co Ltd </w:t>
      </w:r>
      <w:r w:rsidRPr="004E25E7">
        <w:rPr>
          <w:rFonts w:ascii="Times New Roman" w:hAnsi="Times New Roman"/>
          <w:sz w:val="24"/>
        </w:rPr>
        <w:t>(</w:t>
      </w:r>
      <w:r w:rsidR="00363BD1" w:rsidRPr="004E25E7">
        <w:rPr>
          <w:rFonts w:ascii="Times New Roman" w:hAnsi="Times New Roman"/>
          <w:sz w:val="24"/>
        </w:rPr>
        <w:t>1905</w:t>
      </w:r>
      <w:r w:rsidRPr="004E25E7">
        <w:rPr>
          <w:rFonts w:ascii="Times New Roman" w:hAnsi="Times New Roman"/>
          <w:sz w:val="24"/>
        </w:rPr>
        <w:t>) 3 CLR 444 at 456 per Barton J;</w:t>
      </w:r>
      <w:r w:rsidRPr="004E25E7">
        <w:rPr>
          <w:rFonts w:ascii="Times New Roman" w:hAnsi="Times New Roman"/>
          <w:i/>
          <w:sz w:val="24"/>
        </w:rPr>
        <w:t xml:space="preserve"> Metropolitan Coal Co of Sydney Ltd v Australian Coal and Shale Employees' Federation </w:t>
      </w:r>
      <w:r w:rsidRPr="004E25E7">
        <w:rPr>
          <w:rFonts w:ascii="Times New Roman" w:hAnsi="Times New Roman"/>
          <w:sz w:val="24"/>
        </w:rPr>
        <w:t xml:space="preserve">(1917) 24 CLR 85 at 99 per Isaacs and Rich JJ; </w:t>
      </w:r>
      <w:r w:rsidRPr="004E25E7">
        <w:rPr>
          <w:rFonts w:ascii="Times New Roman" w:hAnsi="Times New Roman"/>
          <w:i/>
          <w:sz w:val="24"/>
        </w:rPr>
        <w:t xml:space="preserve">Tickle Industries Pty Ltd v Hann </w:t>
      </w:r>
      <w:r w:rsidRPr="004E25E7">
        <w:rPr>
          <w:rFonts w:ascii="Times New Roman" w:hAnsi="Times New Roman"/>
          <w:sz w:val="24"/>
        </w:rPr>
        <w:t xml:space="preserve">(1974) 130 CLR 321 at 331 per Barwick CJ; </w:t>
      </w:r>
      <w:r w:rsidRPr="004E25E7">
        <w:rPr>
          <w:rFonts w:ascii="Times New Roman" w:hAnsi="Times New Roman"/>
          <w:i/>
          <w:sz w:val="24"/>
        </w:rPr>
        <w:t xml:space="preserve">Public Transport Commission </w:t>
      </w:r>
      <w:r w:rsidR="00363BD1" w:rsidRPr="004E25E7">
        <w:rPr>
          <w:rFonts w:ascii="Times New Roman" w:hAnsi="Times New Roman"/>
          <w:i/>
          <w:sz w:val="24"/>
        </w:rPr>
        <w:t>(NSW)</w:t>
      </w:r>
      <w:r w:rsidRPr="004E25E7">
        <w:rPr>
          <w:rFonts w:ascii="Times New Roman" w:hAnsi="Times New Roman"/>
          <w:i/>
          <w:sz w:val="24"/>
        </w:rPr>
        <w:t xml:space="preserve"> v J Murray-More (NSW) Pty Ltd </w:t>
      </w:r>
      <w:r w:rsidRPr="004E25E7">
        <w:rPr>
          <w:rFonts w:ascii="Times New Roman" w:hAnsi="Times New Roman"/>
          <w:sz w:val="24"/>
        </w:rPr>
        <w:t xml:space="preserve">(1975) 132 CLR 336 at 350 per Gibbs J; </w:t>
      </w:r>
      <w:r w:rsidRPr="004E25E7">
        <w:rPr>
          <w:rFonts w:ascii="Times New Roman" w:hAnsi="Times New Roman"/>
          <w:i/>
          <w:sz w:val="24"/>
        </w:rPr>
        <w:t xml:space="preserve">Federal Commissioner of Taxation v </w:t>
      </w:r>
      <w:r w:rsidR="005B1D71" w:rsidRPr="004E25E7">
        <w:rPr>
          <w:rFonts w:ascii="Times New Roman" w:hAnsi="Times New Roman"/>
          <w:i/>
          <w:sz w:val="24"/>
        </w:rPr>
        <w:t xml:space="preserve">Australia and New Zealand Banking Group Ltd </w:t>
      </w:r>
      <w:r w:rsidRPr="004E25E7">
        <w:rPr>
          <w:rFonts w:ascii="Times New Roman" w:hAnsi="Times New Roman"/>
          <w:sz w:val="24"/>
        </w:rPr>
        <w:t>(1977) 143 CLR 499 at 508</w:t>
      </w:r>
      <w:r w:rsidRPr="004E25E7">
        <w:rPr>
          <w:rFonts w:ascii="Times New Roman" w:hAnsi="Times New Roman"/>
          <w:sz w:val="24"/>
        </w:rPr>
        <w:noBreakHyphen/>
        <w:t xml:space="preserve">509 per Stephen J; </w:t>
      </w:r>
      <w:r w:rsidRPr="004E25E7">
        <w:rPr>
          <w:rFonts w:ascii="Times New Roman" w:hAnsi="Times New Roman"/>
          <w:i/>
          <w:sz w:val="24"/>
        </w:rPr>
        <w:t>Cooper Brook</w:t>
      </w:r>
      <w:r w:rsidR="00407A12" w:rsidRPr="004E25E7">
        <w:rPr>
          <w:rFonts w:ascii="Times New Roman" w:hAnsi="Times New Roman"/>
          <w:i/>
          <w:sz w:val="24"/>
        </w:rPr>
        <w:t>e</w:t>
      </w:r>
      <w:r w:rsidRPr="004E25E7">
        <w:rPr>
          <w:rFonts w:ascii="Times New Roman" w:hAnsi="Times New Roman"/>
          <w:i/>
          <w:sz w:val="24"/>
        </w:rPr>
        <w:t xml:space="preserve">s (Wollongong) Pty Ltd v Federal Commissioner of Taxation </w:t>
      </w:r>
      <w:r w:rsidRPr="004E25E7">
        <w:rPr>
          <w:rFonts w:ascii="Times New Roman" w:hAnsi="Times New Roman"/>
          <w:sz w:val="24"/>
        </w:rPr>
        <w:t>(1981) 147 CLR 297 at 320</w:t>
      </w:r>
      <w:r w:rsidRPr="004E25E7">
        <w:rPr>
          <w:rFonts w:ascii="Times New Roman" w:hAnsi="Times New Roman"/>
          <w:sz w:val="24"/>
        </w:rPr>
        <w:noBreakHyphen/>
        <w:t>321 per Mason and Wilson JJ.</w:t>
      </w:r>
    </w:p>
  </w:footnote>
  <w:footnote w:id="31">
    <w:p w14:paraId="141D00C9" w14:textId="77777777" w:rsidR="00BB0293" w:rsidRPr="004E25E7" w:rsidRDefault="00BB0293"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284 [32].</w:t>
      </w:r>
    </w:p>
  </w:footnote>
  <w:footnote w:id="32">
    <w:p w14:paraId="37B3D20C" w14:textId="77777777" w:rsidR="00BB0293" w:rsidRPr="004E25E7" w:rsidRDefault="00BB0293"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(2013) 249 CLR 332 at 351 [28].</w:t>
      </w:r>
    </w:p>
  </w:footnote>
  <w:footnote w:id="33">
    <w:p w14:paraId="088DE497" w14:textId="77777777" w:rsidR="00BB0293" w:rsidRPr="004E25E7" w:rsidRDefault="00BB0293"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Moorcroft v Minister for Immigration, Citizenship, Migrant Services and Multicultural Affairs </w:t>
      </w:r>
      <w:r w:rsidRPr="004E25E7">
        <w:rPr>
          <w:rFonts w:ascii="Times New Roman" w:hAnsi="Times New Roman"/>
          <w:sz w:val="24"/>
        </w:rPr>
        <w:t>(2020) 275 FCR 276 at 284 [33].</w:t>
      </w:r>
    </w:p>
  </w:footnote>
  <w:footnote w:id="34">
    <w:p w14:paraId="436F352B" w14:textId="33FDC5C7" w:rsidR="00BB0293" w:rsidRPr="004E25E7" w:rsidRDefault="00BB0293"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t xml:space="preserve">cf </w:t>
      </w:r>
      <w:r w:rsidRPr="004E25E7">
        <w:rPr>
          <w:rFonts w:ascii="Times New Roman" w:hAnsi="Times New Roman"/>
          <w:i/>
          <w:sz w:val="24"/>
        </w:rPr>
        <w:t xml:space="preserve">Esso Australia Resources Ltd v Commissioner of Taxation </w:t>
      </w:r>
      <w:r w:rsidRPr="004E25E7">
        <w:rPr>
          <w:rFonts w:ascii="Times New Roman" w:hAnsi="Times New Roman"/>
          <w:sz w:val="24"/>
        </w:rPr>
        <w:t xml:space="preserve">(1998) 83 FCR 511 at 519 per Black CJ and Sundberg J </w:t>
      </w:r>
      <w:r w:rsidR="00046DFE" w:rsidRPr="004E25E7">
        <w:rPr>
          <w:rFonts w:ascii="Times New Roman" w:hAnsi="Times New Roman"/>
          <w:sz w:val="24"/>
        </w:rPr>
        <w:t>(</w:t>
      </w:r>
      <w:r w:rsidR="000856E4" w:rsidRPr="004E25E7">
        <w:rPr>
          <w:rFonts w:ascii="Times New Roman" w:hAnsi="Times New Roman"/>
          <w:sz w:val="24"/>
        </w:rPr>
        <w:t>this case was</w:t>
      </w:r>
      <w:r w:rsidRPr="004E25E7">
        <w:rPr>
          <w:rFonts w:ascii="Times New Roman" w:hAnsi="Times New Roman"/>
          <w:sz w:val="24"/>
        </w:rPr>
        <w:t xml:space="preserve"> reversed </w:t>
      </w:r>
      <w:r w:rsidR="000856E4" w:rsidRPr="004E25E7">
        <w:rPr>
          <w:rFonts w:ascii="Times New Roman" w:hAnsi="Times New Roman"/>
          <w:sz w:val="24"/>
        </w:rPr>
        <w:t xml:space="preserve">by this Court </w:t>
      </w:r>
      <w:r w:rsidRPr="004E25E7">
        <w:rPr>
          <w:rFonts w:ascii="Times New Roman" w:hAnsi="Times New Roman"/>
          <w:sz w:val="24"/>
        </w:rPr>
        <w:t>on other grounds in</w:t>
      </w:r>
      <w:r w:rsidR="00292574" w:rsidRPr="004E25E7">
        <w:rPr>
          <w:rFonts w:ascii="Times New Roman" w:hAnsi="Times New Roman"/>
          <w:sz w:val="24"/>
        </w:rPr>
        <w:t xml:space="preserve"> </w:t>
      </w:r>
      <w:r w:rsidR="00292574" w:rsidRPr="004E25E7">
        <w:rPr>
          <w:rFonts w:ascii="Times New Roman" w:hAnsi="Times New Roman"/>
          <w:i/>
          <w:sz w:val="24"/>
        </w:rPr>
        <w:t xml:space="preserve">Esso Australia Resources Ltd v </w:t>
      </w:r>
      <w:r w:rsidR="00930A95" w:rsidRPr="004E25E7">
        <w:rPr>
          <w:rFonts w:ascii="Times New Roman" w:hAnsi="Times New Roman"/>
          <w:i/>
          <w:sz w:val="24"/>
        </w:rPr>
        <w:t xml:space="preserve">Federal </w:t>
      </w:r>
      <w:r w:rsidR="00292574" w:rsidRPr="004E25E7">
        <w:rPr>
          <w:rFonts w:ascii="Times New Roman" w:hAnsi="Times New Roman"/>
          <w:i/>
          <w:sz w:val="24"/>
        </w:rPr>
        <w:t xml:space="preserve">Commissioner of Taxation </w:t>
      </w:r>
      <w:r w:rsidRPr="004E25E7">
        <w:rPr>
          <w:rFonts w:ascii="Times New Roman" w:hAnsi="Times New Roman"/>
          <w:sz w:val="24"/>
        </w:rPr>
        <w:t>(1999) 201 CLR 49</w:t>
      </w:r>
      <w:r w:rsidR="001F4E01" w:rsidRPr="004E25E7">
        <w:rPr>
          <w:rFonts w:ascii="Times New Roman" w:hAnsi="Times New Roman"/>
          <w:sz w:val="24"/>
        </w:rPr>
        <w:t>)</w:t>
      </w:r>
      <w:r w:rsidRPr="004E25E7">
        <w:rPr>
          <w:rFonts w:ascii="Times New Roman" w:hAnsi="Times New Roman"/>
          <w:sz w:val="24"/>
        </w:rPr>
        <w:t>.</w:t>
      </w:r>
    </w:p>
  </w:footnote>
  <w:footnote w:id="35">
    <w:p w14:paraId="6A8DE811" w14:textId="139EF0B4" w:rsidR="00153990" w:rsidRPr="004E25E7" w:rsidRDefault="00153990" w:rsidP="004E25E7">
      <w:pPr>
        <w:pStyle w:val="FootnoteText"/>
        <w:spacing w:line="280" w:lineRule="exact"/>
        <w:ind w:right="0"/>
        <w:jc w:val="both"/>
        <w:rPr>
          <w:rFonts w:ascii="Times New Roman" w:hAnsi="Times New Roman"/>
          <w:sz w:val="24"/>
        </w:rPr>
      </w:pPr>
      <w:r w:rsidRPr="004E25E7">
        <w:rPr>
          <w:rStyle w:val="FootnoteReference"/>
          <w:rFonts w:ascii="Times New Roman" w:hAnsi="Times New Roman"/>
          <w:sz w:val="22"/>
          <w:vertAlign w:val="baseline"/>
        </w:rPr>
        <w:footnoteRef/>
      </w:r>
      <w:r w:rsidRPr="004E25E7">
        <w:rPr>
          <w:rFonts w:ascii="Times New Roman" w:hAnsi="Times New Roman"/>
          <w:sz w:val="24"/>
        </w:rPr>
        <w:t xml:space="preserve"> </w:t>
      </w:r>
      <w:r w:rsidRPr="004E25E7">
        <w:rPr>
          <w:rFonts w:ascii="Times New Roman" w:hAnsi="Times New Roman"/>
          <w:sz w:val="24"/>
        </w:rPr>
        <w:tab/>
      </w:r>
      <w:r w:rsidRPr="004E25E7">
        <w:rPr>
          <w:rFonts w:ascii="Times New Roman" w:hAnsi="Times New Roman"/>
          <w:i/>
          <w:sz w:val="24"/>
        </w:rPr>
        <w:t xml:space="preserve">Falzon v Minister for Immigration and Border Protection </w:t>
      </w:r>
      <w:r w:rsidRPr="004E25E7">
        <w:rPr>
          <w:rFonts w:ascii="Times New Roman" w:hAnsi="Times New Roman"/>
          <w:sz w:val="24"/>
        </w:rPr>
        <w:t xml:space="preserve">(2018) 262 CLR 333 at 358 [92] per Nettle J, citing </w:t>
      </w:r>
      <w:r w:rsidRPr="004E25E7">
        <w:rPr>
          <w:rFonts w:ascii="Times New Roman" w:hAnsi="Times New Roman"/>
          <w:i/>
          <w:sz w:val="24"/>
        </w:rPr>
        <w:t xml:space="preserve">Attorney-General </w:t>
      </w:r>
      <w:r w:rsidR="00930A95" w:rsidRPr="004E25E7">
        <w:rPr>
          <w:rFonts w:ascii="Times New Roman" w:hAnsi="Times New Roman"/>
          <w:i/>
          <w:sz w:val="24"/>
        </w:rPr>
        <w:t>for Canada</w:t>
      </w:r>
      <w:r w:rsidRPr="004E25E7">
        <w:rPr>
          <w:rFonts w:ascii="Times New Roman" w:hAnsi="Times New Roman"/>
          <w:i/>
          <w:sz w:val="24"/>
        </w:rPr>
        <w:t xml:space="preserve"> v Cain</w:t>
      </w:r>
      <w:r w:rsidRPr="004E25E7">
        <w:rPr>
          <w:rFonts w:ascii="Times New Roman" w:hAnsi="Times New Roman"/>
          <w:sz w:val="24"/>
        </w:rPr>
        <w:t xml:space="preserve"> [1906] AC 542 at 546; </w:t>
      </w:r>
      <w:r w:rsidRPr="004E25E7">
        <w:rPr>
          <w:rFonts w:ascii="Times New Roman" w:hAnsi="Times New Roman"/>
          <w:i/>
          <w:sz w:val="24"/>
        </w:rPr>
        <w:t>Chu Kheng Lim v Minister for Immigration, Local Government and Ethnic Affairs</w:t>
      </w:r>
      <w:r w:rsidRPr="004E25E7">
        <w:rPr>
          <w:rFonts w:ascii="Times New Roman" w:hAnsi="Times New Roman"/>
          <w:sz w:val="24"/>
        </w:rPr>
        <w:t xml:space="preserve"> (1992) 176 CLR 1 at 29 per Brennan, Deane and Dawson JJ (Mason CJ relevantly agreeing at 10), 44-45 per Toohey J, 64-65 per McHugh J.</w:t>
      </w:r>
      <w:r w:rsidR="00A16C7E" w:rsidRPr="004E25E7">
        <w:rPr>
          <w:rFonts w:ascii="Times New Roman" w:hAnsi="Times New Roman"/>
          <w:sz w:val="24"/>
        </w:rPr>
        <w:t xml:space="preserve"> </w:t>
      </w:r>
      <w:r w:rsidR="009870F6" w:rsidRPr="004E25E7">
        <w:rPr>
          <w:rFonts w:ascii="Times New Roman" w:hAnsi="Times New Roman"/>
          <w:sz w:val="24"/>
        </w:rPr>
        <w:t xml:space="preserve">See also </w:t>
      </w:r>
      <w:r w:rsidR="00124564" w:rsidRPr="004E25E7">
        <w:rPr>
          <w:rFonts w:ascii="Times New Roman" w:hAnsi="Times New Roman"/>
          <w:i/>
          <w:sz w:val="24"/>
        </w:rPr>
        <w:t xml:space="preserve">Lee v New South Wales Crime Commission </w:t>
      </w:r>
      <w:r w:rsidR="00CB55B7" w:rsidRPr="004E25E7">
        <w:rPr>
          <w:rFonts w:ascii="Times New Roman" w:hAnsi="Times New Roman"/>
          <w:sz w:val="24"/>
        </w:rPr>
        <w:t xml:space="preserve">(2013) 251 CLR 196 at </w:t>
      </w:r>
      <w:r w:rsidR="00BC3C43" w:rsidRPr="004E25E7">
        <w:rPr>
          <w:rFonts w:ascii="Times New Roman" w:hAnsi="Times New Roman"/>
          <w:sz w:val="24"/>
        </w:rPr>
        <w:t xml:space="preserve">310 [313] per </w:t>
      </w:r>
      <w:r w:rsidR="00844364" w:rsidRPr="004E25E7">
        <w:rPr>
          <w:rFonts w:ascii="Times New Roman" w:hAnsi="Times New Roman"/>
          <w:sz w:val="24"/>
        </w:rPr>
        <w:t>Gageler and Keane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520E" w14:textId="77777777" w:rsidR="004E25E7" w:rsidRPr="00316807" w:rsidRDefault="004E25E7" w:rsidP="0031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83B7" w14:textId="1683C2D0" w:rsidR="004E25E7" w:rsidRPr="00316807" w:rsidRDefault="00316807" w:rsidP="00316807">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F003" w14:textId="079D3F6F" w:rsidR="00272AF8" w:rsidRPr="00316807" w:rsidRDefault="00272AF8" w:rsidP="00316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E24E" w14:textId="77777777" w:rsidR="00316807" w:rsidRPr="004E25E7" w:rsidRDefault="00316807" w:rsidP="004E25E7">
    <w:pPr>
      <w:pStyle w:val="Header"/>
      <w:tabs>
        <w:tab w:val="clear" w:pos="4153"/>
        <w:tab w:val="clear" w:pos="8306"/>
        <w:tab w:val="right" w:pos="1304"/>
      </w:tabs>
      <w:spacing w:line="280" w:lineRule="exact"/>
      <w:ind w:firstLine="0"/>
      <w:rPr>
        <w:rFonts w:ascii="Times New Roman" w:hAnsi="Times New Roman"/>
        <w:i/>
        <w:sz w:val="22"/>
      </w:rPr>
    </w:pPr>
    <w:r w:rsidRPr="004E25E7">
      <w:rPr>
        <w:rFonts w:ascii="Times New Roman" w:hAnsi="Times New Roman"/>
        <w:i/>
        <w:sz w:val="22"/>
      </w:rPr>
      <w:t>Kiefel</w:t>
    </w:r>
    <w:r w:rsidRPr="004E25E7">
      <w:rPr>
        <w:rFonts w:ascii="Times New Roman" w:hAnsi="Times New Roman"/>
        <w:i/>
        <w:sz w:val="22"/>
      </w:rPr>
      <w:tab/>
      <w:t>CJ</w:t>
    </w:r>
  </w:p>
  <w:p w14:paraId="6892B661" w14:textId="77777777" w:rsidR="00316807" w:rsidRPr="004E25E7" w:rsidRDefault="00316807" w:rsidP="004E25E7">
    <w:pPr>
      <w:pStyle w:val="Header"/>
      <w:tabs>
        <w:tab w:val="clear" w:pos="4153"/>
        <w:tab w:val="clear" w:pos="8306"/>
        <w:tab w:val="right" w:pos="1304"/>
      </w:tabs>
      <w:spacing w:line="280" w:lineRule="exact"/>
      <w:ind w:firstLine="0"/>
      <w:rPr>
        <w:rFonts w:ascii="Times New Roman" w:hAnsi="Times New Roman"/>
        <w:i/>
        <w:sz w:val="22"/>
      </w:rPr>
    </w:pPr>
    <w:r w:rsidRPr="004E25E7">
      <w:rPr>
        <w:rFonts w:ascii="Times New Roman" w:hAnsi="Times New Roman"/>
        <w:i/>
        <w:sz w:val="22"/>
      </w:rPr>
      <w:t>Keane</w:t>
    </w:r>
    <w:r w:rsidRPr="004E25E7">
      <w:rPr>
        <w:rFonts w:ascii="Times New Roman" w:hAnsi="Times New Roman"/>
        <w:i/>
        <w:sz w:val="22"/>
      </w:rPr>
      <w:tab/>
      <w:t>J</w:t>
    </w:r>
  </w:p>
  <w:p w14:paraId="5F6BA497" w14:textId="77777777" w:rsidR="00316807" w:rsidRPr="004E25E7" w:rsidRDefault="00316807" w:rsidP="004E25E7">
    <w:pPr>
      <w:pStyle w:val="Header"/>
      <w:tabs>
        <w:tab w:val="clear" w:pos="4153"/>
        <w:tab w:val="clear" w:pos="8306"/>
        <w:tab w:val="right" w:pos="1304"/>
      </w:tabs>
      <w:spacing w:line="280" w:lineRule="exact"/>
      <w:ind w:firstLine="0"/>
      <w:rPr>
        <w:rFonts w:ascii="Times New Roman" w:hAnsi="Times New Roman"/>
        <w:i/>
        <w:sz w:val="22"/>
      </w:rPr>
    </w:pPr>
    <w:r w:rsidRPr="004E25E7">
      <w:rPr>
        <w:rFonts w:ascii="Times New Roman" w:hAnsi="Times New Roman"/>
        <w:i/>
        <w:sz w:val="22"/>
      </w:rPr>
      <w:t>Gordon</w:t>
    </w:r>
    <w:r w:rsidRPr="004E25E7">
      <w:rPr>
        <w:rFonts w:ascii="Times New Roman" w:hAnsi="Times New Roman"/>
        <w:i/>
        <w:sz w:val="22"/>
      </w:rPr>
      <w:tab/>
      <w:t>J</w:t>
    </w:r>
  </w:p>
  <w:p w14:paraId="3F9630A3" w14:textId="77777777" w:rsidR="00316807" w:rsidRPr="004E25E7" w:rsidRDefault="00316807" w:rsidP="004E25E7">
    <w:pPr>
      <w:pStyle w:val="Header"/>
      <w:tabs>
        <w:tab w:val="clear" w:pos="4153"/>
        <w:tab w:val="clear" w:pos="8306"/>
        <w:tab w:val="right" w:pos="1304"/>
      </w:tabs>
      <w:spacing w:line="280" w:lineRule="exact"/>
      <w:ind w:firstLine="0"/>
      <w:rPr>
        <w:rFonts w:ascii="Times New Roman" w:hAnsi="Times New Roman"/>
        <w:i/>
        <w:sz w:val="22"/>
      </w:rPr>
    </w:pPr>
    <w:r w:rsidRPr="004E25E7">
      <w:rPr>
        <w:rFonts w:ascii="Times New Roman" w:hAnsi="Times New Roman"/>
        <w:i/>
        <w:sz w:val="22"/>
      </w:rPr>
      <w:t>Steward</w:t>
    </w:r>
    <w:r w:rsidRPr="004E25E7">
      <w:rPr>
        <w:rFonts w:ascii="Times New Roman" w:hAnsi="Times New Roman"/>
        <w:i/>
        <w:sz w:val="22"/>
      </w:rPr>
      <w:tab/>
      <w:t>J</w:t>
    </w:r>
  </w:p>
  <w:p w14:paraId="7FD4B9BF" w14:textId="77777777" w:rsidR="00316807" w:rsidRDefault="00316807" w:rsidP="004E25E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EE6E11B" w14:textId="77777777" w:rsidR="00316807" w:rsidRDefault="00316807" w:rsidP="004E25E7">
    <w:pPr>
      <w:pStyle w:val="Header"/>
      <w:tabs>
        <w:tab w:val="clear" w:pos="4153"/>
        <w:tab w:val="clear" w:pos="8306"/>
        <w:tab w:val="right" w:pos="1304"/>
      </w:tabs>
      <w:spacing w:line="280" w:lineRule="exact"/>
      <w:ind w:firstLine="0"/>
      <w:rPr>
        <w:rFonts w:ascii="Times New Roman" w:hAnsi="Times New Roman"/>
        <w:i/>
        <w:sz w:val="22"/>
      </w:rPr>
    </w:pPr>
  </w:p>
  <w:p w14:paraId="1A568115" w14:textId="77777777" w:rsidR="00316807" w:rsidRDefault="00316807" w:rsidP="004E25E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3A2C5EB" w14:textId="77777777" w:rsidR="00316807" w:rsidRPr="004E25E7" w:rsidRDefault="00316807" w:rsidP="004E25E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F936" w14:textId="77777777" w:rsidR="00316807" w:rsidRPr="004E25E7" w:rsidRDefault="00316807" w:rsidP="004E25E7">
    <w:pPr>
      <w:pStyle w:val="Header"/>
      <w:tabs>
        <w:tab w:val="clear" w:pos="4153"/>
        <w:tab w:val="clear" w:pos="8306"/>
        <w:tab w:val="left" w:pos="7200"/>
        <w:tab w:val="right" w:pos="8504"/>
      </w:tabs>
      <w:spacing w:line="280" w:lineRule="exact"/>
      <w:jc w:val="right"/>
      <w:rPr>
        <w:rFonts w:ascii="Times New Roman" w:hAnsi="Times New Roman"/>
        <w:i/>
        <w:sz w:val="22"/>
      </w:rPr>
    </w:pPr>
    <w:r w:rsidRPr="004E25E7">
      <w:rPr>
        <w:rFonts w:ascii="Times New Roman" w:hAnsi="Times New Roman"/>
        <w:i/>
        <w:sz w:val="22"/>
      </w:rPr>
      <w:tab/>
      <w:t>Kiefel</w:t>
    </w:r>
    <w:r w:rsidRPr="004E25E7">
      <w:rPr>
        <w:rFonts w:ascii="Times New Roman" w:hAnsi="Times New Roman"/>
        <w:i/>
        <w:sz w:val="22"/>
      </w:rPr>
      <w:tab/>
      <w:t>CJ</w:t>
    </w:r>
  </w:p>
  <w:p w14:paraId="59863C32" w14:textId="77777777" w:rsidR="00316807" w:rsidRPr="004E25E7" w:rsidRDefault="00316807" w:rsidP="004E25E7">
    <w:pPr>
      <w:pStyle w:val="Header"/>
      <w:tabs>
        <w:tab w:val="clear" w:pos="4153"/>
        <w:tab w:val="clear" w:pos="8306"/>
        <w:tab w:val="left" w:pos="7200"/>
        <w:tab w:val="right" w:pos="8504"/>
      </w:tabs>
      <w:spacing w:line="280" w:lineRule="exact"/>
      <w:jc w:val="right"/>
      <w:rPr>
        <w:rFonts w:ascii="Times New Roman" w:hAnsi="Times New Roman"/>
        <w:i/>
        <w:sz w:val="22"/>
      </w:rPr>
    </w:pPr>
    <w:r w:rsidRPr="004E25E7">
      <w:rPr>
        <w:rFonts w:ascii="Times New Roman" w:hAnsi="Times New Roman"/>
        <w:i/>
        <w:sz w:val="22"/>
      </w:rPr>
      <w:tab/>
      <w:t>Keane</w:t>
    </w:r>
    <w:r w:rsidRPr="004E25E7">
      <w:rPr>
        <w:rFonts w:ascii="Times New Roman" w:hAnsi="Times New Roman"/>
        <w:i/>
        <w:sz w:val="22"/>
      </w:rPr>
      <w:tab/>
      <w:t>J</w:t>
    </w:r>
  </w:p>
  <w:p w14:paraId="0DC0311E" w14:textId="77777777" w:rsidR="00316807" w:rsidRPr="004E25E7" w:rsidRDefault="00316807" w:rsidP="004E25E7">
    <w:pPr>
      <w:pStyle w:val="Header"/>
      <w:tabs>
        <w:tab w:val="clear" w:pos="4153"/>
        <w:tab w:val="clear" w:pos="8306"/>
        <w:tab w:val="left" w:pos="7200"/>
        <w:tab w:val="right" w:pos="8504"/>
      </w:tabs>
      <w:spacing w:line="280" w:lineRule="exact"/>
      <w:jc w:val="right"/>
      <w:rPr>
        <w:rFonts w:ascii="Times New Roman" w:hAnsi="Times New Roman"/>
        <w:i/>
        <w:sz w:val="22"/>
      </w:rPr>
    </w:pPr>
    <w:r w:rsidRPr="004E25E7">
      <w:rPr>
        <w:rFonts w:ascii="Times New Roman" w:hAnsi="Times New Roman"/>
        <w:i/>
        <w:sz w:val="22"/>
      </w:rPr>
      <w:tab/>
      <w:t>Gordon</w:t>
    </w:r>
    <w:r w:rsidRPr="004E25E7">
      <w:rPr>
        <w:rFonts w:ascii="Times New Roman" w:hAnsi="Times New Roman"/>
        <w:i/>
        <w:sz w:val="22"/>
      </w:rPr>
      <w:tab/>
      <w:t>J</w:t>
    </w:r>
  </w:p>
  <w:p w14:paraId="21291568" w14:textId="77777777" w:rsidR="00316807" w:rsidRPr="004E25E7" w:rsidRDefault="00316807" w:rsidP="004E25E7">
    <w:pPr>
      <w:pStyle w:val="Header"/>
      <w:tabs>
        <w:tab w:val="clear" w:pos="4153"/>
        <w:tab w:val="clear" w:pos="8306"/>
        <w:tab w:val="left" w:pos="7200"/>
        <w:tab w:val="right" w:pos="8504"/>
      </w:tabs>
      <w:spacing w:line="280" w:lineRule="exact"/>
      <w:jc w:val="right"/>
      <w:rPr>
        <w:rFonts w:ascii="Times New Roman" w:hAnsi="Times New Roman"/>
        <w:i/>
        <w:sz w:val="22"/>
      </w:rPr>
    </w:pPr>
    <w:r w:rsidRPr="004E25E7">
      <w:rPr>
        <w:rFonts w:ascii="Times New Roman" w:hAnsi="Times New Roman"/>
        <w:i/>
        <w:sz w:val="22"/>
      </w:rPr>
      <w:tab/>
      <w:t>Steward</w:t>
    </w:r>
    <w:r w:rsidRPr="004E25E7">
      <w:rPr>
        <w:rFonts w:ascii="Times New Roman" w:hAnsi="Times New Roman"/>
        <w:i/>
        <w:sz w:val="22"/>
      </w:rPr>
      <w:tab/>
      <w:t>J</w:t>
    </w:r>
  </w:p>
  <w:p w14:paraId="4026F186" w14:textId="77777777" w:rsidR="00316807" w:rsidRDefault="00316807" w:rsidP="004E25E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310C8B1B" w14:textId="77777777" w:rsidR="00316807" w:rsidRDefault="00316807" w:rsidP="004E25E7">
    <w:pPr>
      <w:pStyle w:val="Header"/>
      <w:tabs>
        <w:tab w:val="clear" w:pos="4153"/>
        <w:tab w:val="clear" w:pos="8306"/>
        <w:tab w:val="left" w:pos="7200"/>
        <w:tab w:val="right" w:pos="8504"/>
      </w:tabs>
      <w:spacing w:line="280" w:lineRule="exact"/>
      <w:jc w:val="right"/>
      <w:rPr>
        <w:rFonts w:ascii="Times New Roman" w:hAnsi="Times New Roman"/>
        <w:i/>
        <w:sz w:val="22"/>
      </w:rPr>
    </w:pPr>
  </w:p>
  <w:p w14:paraId="49415417" w14:textId="77777777" w:rsidR="00316807" w:rsidRDefault="00316807" w:rsidP="004E25E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A43C28E" w14:textId="77777777" w:rsidR="00316807" w:rsidRPr="004E25E7" w:rsidRDefault="00316807" w:rsidP="004E25E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2123"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4B0BF0FD"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2428F95F"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52F374B9"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60D1B46C"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68037D8E"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68F4A71F" w14:textId="77777777" w:rsidR="0031680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p w14:paraId="0CBC37BE" w14:textId="77777777" w:rsidR="00316807" w:rsidRPr="004E25E7" w:rsidRDefault="00316807" w:rsidP="004E25E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0"/>
  </w:num>
  <w:num w:numId="3">
    <w:abstractNumId w:val="2"/>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1D"/>
    <w:rsid w:val="00000BED"/>
    <w:rsid w:val="00000F0E"/>
    <w:rsid w:val="00001270"/>
    <w:rsid w:val="00001291"/>
    <w:rsid w:val="00001EAB"/>
    <w:rsid w:val="00001EBA"/>
    <w:rsid w:val="00002069"/>
    <w:rsid w:val="0000256D"/>
    <w:rsid w:val="0000283A"/>
    <w:rsid w:val="00002B3D"/>
    <w:rsid w:val="00002CE6"/>
    <w:rsid w:val="0000316A"/>
    <w:rsid w:val="0000352C"/>
    <w:rsid w:val="000038A0"/>
    <w:rsid w:val="00004034"/>
    <w:rsid w:val="0000428A"/>
    <w:rsid w:val="000047D8"/>
    <w:rsid w:val="00004973"/>
    <w:rsid w:val="000049B7"/>
    <w:rsid w:val="00004A4D"/>
    <w:rsid w:val="000050FE"/>
    <w:rsid w:val="000052BE"/>
    <w:rsid w:val="000054C6"/>
    <w:rsid w:val="000056C7"/>
    <w:rsid w:val="000059A2"/>
    <w:rsid w:val="00005A45"/>
    <w:rsid w:val="00005D27"/>
    <w:rsid w:val="00005DF9"/>
    <w:rsid w:val="000064F1"/>
    <w:rsid w:val="00006688"/>
    <w:rsid w:val="0000674B"/>
    <w:rsid w:val="00006B8A"/>
    <w:rsid w:val="000073A7"/>
    <w:rsid w:val="000076A9"/>
    <w:rsid w:val="00007862"/>
    <w:rsid w:val="00007914"/>
    <w:rsid w:val="00007CBC"/>
    <w:rsid w:val="000100D5"/>
    <w:rsid w:val="000101F5"/>
    <w:rsid w:val="00011965"/>
    <w:rsid w:val="0001196C"/>
    <w:rsid w:val="00011C07"/>
    <w:rsid w:val="00011CEF"/>
    <w:rsid w:val="00011E17"/>
    <w:rsid w:val="00012418"/>
    <w:rsid w:val="000124DC"/>
    <w:rsid w:val="00012A8E"/>
    <w:rsid w:val="00012C60"/>
    <w:rsid w:val="00013A7F"/>
    <w:rsid w:val="00013B48"/>
    <w:rsid w:val="00013EAC"/>
    <w:rsid w:val="00014AF0"/>
    <w:rsid w:val="00014B34"/>
    <w:rsid w:val="00014CF7"/>
    <w:rsid w:val="0001547A"/>
    <w:rsid w:val="000158C0"/>
    <w:rsid w:val="00015FA6"/>
    <w:rsid w:val="00016422"/>
    <w:rsid w:val="00016735"/>
    <w:rsid w:val="00016882"/>
    <w:rsid w:val="000168C9"/>
    <w:rsid w:val="000169CA"/>
    <w:rsid w:val="00016AA9"/>
    <w:rsid w:val="00016C1B"/>
    <w:rsid w:val="00016C20"/>
    <w:rsid w:val="00016D38"/>
    <w:rsid w:val="00016DBB"/>
    <w:rsid w:val="00016E78"/>
    <w:rsid w:val="00017144"/>
    <w:rsid w:val="00017501"/>
    <w:rsid w:val="00017523"/>
    <w:rsid w:val="00017871"/>
    <w:rsid w:val="00017899"/>
    <w:rsid w:val="00017A5D"/>
    <w:rsid w:val="00017A75"/>
    <w:rsid w:val="00017DE9"/>
    <w:rsid w:val="00017E4A"/>
    <w:rsid w:val="00017E94"/>
    <w:rsid w:val="000201F4"/>
    <w:rsid w:val="00020643"/>
    <w:rsid w:val="00020686"/>
    <w:rsid w:val="00020B31"/>
    <w:rsid w:val="00020E22"/>
    <w:rsid w:val="000210DE"/>
    <w:rsid w:val="0002121A"/>
    <w:rsid w:val="00021E24"/>
    <w:rsid w:val="00021FE4"/>
    <w:rsid w:val="00022052"/>
    <w:rsid w:val="00022106"/>
    <w:rsid w:val="00022346"/>
    <w:rsid w:val="00022753"/>
    <w:rsid w:val="00022E3D"/>
    <w:rsid w:val="0002335A"/>
    <w:rsid w:val="00023469"/>
    <w:rsid w:val="0002350F"/>
    <w:rsid w:val="00023BA1"/>
    <w:rsid w:val="00023DEC"/>
    <w:rsid w:val="000244E2"/>
    <w:rsid w:val="00024725"/>
    <w:rsid w:val="00024A11"/>
    <w:rsid w:val="000250AF"/>
    <w:rsid w:val="00025490"/>
    <w:rsid w:val="0002561E"/>
    <w:rsid w:val="000256BB"/>
    <w:rsid w:val="000262C3"/>
    <w:rsid w:val="00026302"/>
    <w:rsid w:val="00026772"/>
    <w:rsid w:val="0002681D"/>
    <w:rsid w:val="000268E1"/>
    <w:rsid w:val="00026975"/>
    <w:rsid w:val="00026BC6"/>
    <w:rsid w:val="0002787C"/>
    <w:rsid w:val="00027FF9"/>
    <w:rsid w:val="0003088A"/>
    <w:rsid w:val="000309B0"/>
    <w:rsid w:val="000316A5"/>
    <w:rsid w:val="000316DE"/>
    <w:rsid w:val="00032884"/>
    <w:rsid w:val="00032CCB"/>
    <w:rsid w:val="00032E30"/>
    <w:rsid w:val="00032E4B"/>
    <w:rsid w:val="00032FC8"/>
    <w:rsid w:val="000341B6"/>
    <w:rsid w:val="000343A0"/>
    <w:rsid w:val="00034433"/>
    <w:rsid w:val="0003451E"/>
    <w:rsid w:val="00034CED"/>
    <w:rsid w:val="00034EC8"/>
    <w:rsid w:val="0003575A"/>
    <w:rsid w:val="000360EB"/>
    <w:rsid w:val="0003637D"/>
    <w:rsid w:val="0003669D"/>
    <w:rsid w:val="0003714F"/>
    <w:rsid w:val="000377B7"/>
    <w:rsid w:val="00037A5F"/>
    <w:rsid w:val="00037D87"/>
    <w:rsid w:val="0004076E"/>
    <w:rsid w:val="000408F8"/>
    <w:rsid w:val="00040B30"/>
    <w:rsid w:val="00040DA6"/>
    <w:rsid w:val="000414FC"/>
    <w:rsid w:val="00041831"/>
    <w:rsid w:val="000418EF"/>
    <w:rsid w:val="00041B39"/>
    <w:rsid w:val="00041BD4"/>
    <w:rsid w:val="00041ED7"/>
    <w:rsid w:val="0004210C"/>
    <w:rsid w:val="000422EF"/>
    <w:rsid w:val="0004275E"/>
    <w:rsid w:val="00042973"/>
    <w:rsid w:val="00042E79"/>
    <w:rsid w:val="00043511"/>
    <w:rsid w:val="00043D2C"/>
    <w:rsid w:val="00044026"/>
    <w:rsid w:val="000443E4"/>
    <w:rsid w:val="0004463B"/>
    <w:rsid w:val="000446A5"/>
    <w:rsid w:val="00045186"/>
    <w:rsid w:val="000455B1"/>
    <w:rsid w:val="0004564B"/>
    <w:rsid w:val="00045B53"/>
    <w:rsid w:val="00045D25"/>
    <w:rsid w:val="00045EFD"/>
    <w:rsid w:val="00046006"/>
    <w:rsid w:val="000461BD"/>
    <w:rsid w:val="00046812"/>
    <w:rsid w:val="00046DFE"/>
    <w:rsid w:val="00046FEB"/>
    <w:rsid w:val="00047748"/>
    <w:rsid w:val="00047B49"/>
    <w:rsid w:val="00047B8A"/>
    <w:rsid w:val="00050095"/>
    <w:rsid w:val="00050172"/>
    <w:rsid w:val="00050353"/>
    <w:rsid w:val="000509FA"/>
    <w:rsid w:val="00050C1D"/>
    <w:rsid w:val="00050F6D"/>
    <w:rsid w:val="00051463"/>
    <w:rsid w:val="00051DA4"/>
    <w:rsid w:val="000526C7"/>
    <w:rsid w:val="000529E5"/>
    <w:rsid w:val="00052D8A"/>
    <w:rsid w:val="00053047"/>
    <w:rsid w:val="0005387F"/>
    <w:rsid w:val="00053930"/>
    <w:rsid w:val="00054566"/>
    <w:rsid w:val="00054659"/>
    <w:rsid w:val="00054C27"/>
    <w:rsid w:val="000554FB"/>
    <w:rsid w:val="00055604"/>
    <w:rsid w:val="000557FB"/>
    <w:rsid w:val="00055AAC"/>
    <w:rsid w:val="00055ACD"/>
    <w:rsid w:val="00055B5B"/>
    <w:rsid w:val="000561A3"/>
    <w:rsid w:val="0005632A"/>
    <w:rsid w:val="00056374"/>
    <w:rsid w:val="00056451"/>
    <w:rsid w:val="0005670C"/>
    <w:rsid w:val="00056F27"/>
    <w:rsid w:val="0005732C"/>
    <w:rsid w:val="0005732F"/>
    <w:rsid w:val="000573AF"/>
    <w:rsid w:val="000573E5"/>
    <w:rsid w:val="000576BF"/>
    <w:rsid w:val="000579A7"/>
    <w:rsid w:val="000579EC"/>
    <w:rsid w:val="00057F7F"/>
    <w:rsid w:val="00061295"/>
    <w:rsid w:val="0006143E"/>
    <w:rsid w:val="00061469"/>
    <w:rsid w:val="0006169E"/>
    <w:rsid w:val="000617CB"/>
    <w:rsid w:val="00062059"/>
    <w:rsid w:val="0006219C"/>
    <w:rsid w:val="00062286"/>
    <w:rsid w:val="000625A7"/>
    <w:rsid w:val="000626FD"/>
    <w:rsid w:val="00062A97"/>
    <w:rsid w:val="00062E8E"/>
    <w:rsid w:val="00062FAC"/>
    <w:rsid w:val="000632EF"/>
    <w:rsid w:val="0006337D"/>
    <w:rsid w:val="00063767"/>
    <w:rsid w:val="0006432B"/>
    <w:rsid w:val="00064911"/>
    <w:rsid w:val="00065000"/>
    <w:rsid w:val="00065023"/>
    <w:rsid w:val="000653D4"/>
    <w:rsid w:val="0006565F"/>
    <w:rsid w:val="0006568A"/>
    <w:rsid w:val="000658FB"/>
    <w:rsid w:val="00065CC1"/>
    <w:rsid w:val="000667B9"/>
    <w:rsid w:val="00066A9C"/>
    <w:rsid w:val="00066B01"/>
    <w:rsid w:val="00066FD0"/>
    <w:rsid w:val="00067968"/>
    <w:rsid w:val="000679D1"/>
    <w:rsid w:val="00067B4F"/>
    <w:rsid w:val="00067F3C"/>
    <w:rsid w:val="00067F8A"/>
    <w:rsid w:val="0007083D"/>
    <w:rsid w:val="00070D57"/>
    <w:rsid w:val="00070D9E"/>
    <w:rsid w:val="00070F1F"/>
    <w:rsid w:val="0007116E"/>
    <w:rsid w:val="00071442"/>
    <w:rsid w:val="00071C35"/>
    <w:rsid w:val="00072183"/>
    <w:rsid w:val="000725BC"/>
    <w:rsid w:val="0007274D"/>
    <w:rsid w:val="000732A2"/>
    <w:rsid w:val="000732B2"/>
    <w:rsid w:val="00073623"/>
    <w:rsid w:val="00073DC1"/>
    <w:rsid w:val="00074476"/>
    <w:rsid w:val="0007449F"/>
    <w:rsid w:val="000745AA"/>
    <w:rsid w:val="00074D10"/>
    <w:rsid w:val="00074E05"/>
    <w:rsid w:val="0007526B"/>
    <w:rsid w:val="000754C1"/>
    <w:rsid w:val="00075BD7"/>
    <w:rsid w:val="00075F50"/>
    <w:rsid w:val="000760AC"/>
    <w:rsid w:val="0007659F"/>
    <w:rsid w:val="00076A27"/>
    <w:rsid w:val="00076B96"/>
    <w:rsid w:val="00076DDC"/>
    <w:rsid w:val="0007791B"/>
    <w:rsid w:val="00077AAD"/>
    <w:rsid w:val="0008026B"/>
    <w:rsid w:val="000807C9"/>
    <w:rsid w:val="000807D6"/>
    <w:rsid w:val="00080D77"/>
    <w:rsid w:val="00081252"/>
    <w:rsid w:val="0008136C"/>
    <w:rsid w:val="000813AA"/>
    <w:rsid w:val="00081A1E"/>
    <w:rsid w:val="00081A25"/>
    <w:rsid w:val="00081E41"/>
    <w:rsid w:val="0008209C"/>
    <w:rsid w:val="0008211B"/>
    <w:rsid w:val="000822EF"/>
    <w:rsid w:val="0008435D"/>
    <w:rsid w:val="0008484F"/>
    <w:rsid w:val="000848B5"/>
    <w:rsid w:val="00084BC9"/>
    <w:rsid w:val="00085038"/>
    <w:rsid w:val="0008558C"/>
    <w:rsid w:val="000856E4"/>
    <w:rsid w:val="0008583E"/>
    <w:rsid w:val="000858A6"/>
    <w:rsid w:val="00085A18"/>
    <w:rsid w:val="00085CC4"/>
    <w:rsid w:val="00085F13"/>
    <w:rsid w:val="0008607D"/>
    <w:rsid w:val="000860D1"/>
    <w:rsid w:val="00086624"/>
    <w:rsid w:val="000866B0"/>
    <w:rsid w:val="000867E3"/>
    <w:rsid w:val="00086D9F"/>
    <w:rsid w:val="00087036"/>
    <w:rsid w:val="0008715D"/>
    <w:rsid w:val="000871AE"/>
    <w:rsid w:val="00087510"/>
    <w:rsid w:val="00087679"/>
    <w:rsid w:val="00087E1C"/>
    <w:rsid w:val="0009088A"/>
    <w:rsid w:val="000908A9"/>
    <w:rsid w:val="000909F8"/>
    <w:rsid w:val="00090CDE"/>
    <w:rsid w:val="0009120E"/>
    <w:rsid w:val="000915E8"/>
    <w:rsid w:val="000917CE"/>
    <w:rsid w:val="00091A19"/>
    <w:rsid w:val="0009278E"/>
    <w:rsid w:val="00092ABC"/>
    <w:rsid w:val="00092D75"/>
    <w:rsid w:val="00092EF6"/>
    <w:rsid w:val="00092F2A"/>
    <w:rsid w:val="00093744"/>
    <w:rsid w:val="00093D66"/>
    <w:rsid w:val="00094959"/>
    <w:rsid w:val="00094CBA"/>
    <w:rsid w:val="00095348"/>
    <w:rsid w:val="00095620"/>
    <w:rsid w:val="00095EC3"/>
    <w:rsid w:val="0009635A"/>
    <w:rsid w:val="000965F3"/>
    <w:rsid w:val="00096A20"/>
    <w:rsid w:val="00096FC0"/>
    <w:rsid w:val="00097748"/>
    <w:rsid w:val="00097CF4"/>
    <w:rsid w:val="000A0213"/>
    <w:rsid w:val="000A0581"/>
    <w:rsid w:val="000A0AA8"/>
    <w:rsid w:val="000A106B"/>
    <w:rsid w:val="000A1456"/>
    <w:rsid w:val="000A14C0"/>
    <w:rsid w:val="000A28D4"/>
    <w:rsid w:val="000A28FF"/>
    <w:rsid w:val="000A2A47"/>
    <w:rsid w:val="000A2EB4"/>
    <w:rsid w:val="000A3573"/>
    <w:rsid w:val="000A3608"/>
    <w:rsid w:val="000A3991"/>
    <w:rsid w:val="000A3B71"/>
    <w:rsid w:val="000A3D89"/>
    <w:rsid w:val="000A3DA3"/>
    <w:rsid w:val="000A4182"/>
    <w:rsid w:val="000A46BE"/>
    <w:rsid w:val="000A473C"/>
    <w:rsid w:val="000A476F"/>
    <w:rsid w:val="000A479D"/>
    <w:rsid w:val="000A54A7"/>
    <w:rsid w:val="000A5B3C"/>
    <w:rsid w:val="000A5E9A"/>
    <w:rsid w:val="000A5EFE"/>
    <w:rsid w:val="000A5F52"/>
    <w:rsid w:val="000A63C6"/>
    <w:rsid w:val="000A68DB"/>
    <w:rsid w:val="000A6B54"/>
    <w:rsid w:val="000A6EE4"/>
    <w:rsid w:val="000A700B"/>
    <w:rsid w:val="000A7407"/>
    <w:rsid w:val="000A749E"/>
    <w:rsid w:val="000A758A"/>
    <w:rsid w:val="000B03FD"/>
    <w:rsid w:val="000B0501"/>
    <w:rsid w:val="000B0660"/>
    <w:rsid w:val="000B0E8F"/>
    <w:rsid w:val="000B1007"/>
    <w:rsid w:val="000B15A2"/>
    <w:rsid w:val="000B1890"/>
    <w:rsid w:val="000B1DCE"/>
    <w:rsid w:val="000B2399"/>
    <w:rsid w:val="000B2777"/>
    <w:rsid w:val="000B2BA4"/>
    <w:rsid w:val="000B2F51"/>
    <w:rsid w:val="000B4185"/>
    <w:rsid w:val="000B4630"/>
    <w:rsid w:val="000B497F"/>
    <w:rsid w:val="000B4F68"/>
    <w:rsid w:val="000B5F17"/>
    <w:rsid w:val="000B6806"/>
    <w:rsid w:val="000B6820"/>
    <w:rsid w:val="000B683A"/>
    <w:rsid w:val="000B6AFA"/>
    <w:rsid w:val="000B6BF3"/>
    <w:rsid w:val="000B6FD5"/>
    <w:rsid w:val="000B710D"/>
    <w:rsid w:val="000B7558"/>
    <w:rsid w:val="000B7E67"/>
    <w:rsid w:val="000B7ED0"/>
    <w:rsid w:val="000C04DC"/>
    <w:rsid w:val="000C053A"/>
    <w:rsid w:val="000C0572"/>
    <w:rsid w:val="000C0D98"/>
    <w:rsid w:val="000C1269"/>
    <w:rsid w:val="000C1308"/>
    <w:rsid w:val="000C14A5"/>
    <w:rsid w:val="000C15FE"/>
    <w:rsid w:val="000C1DFA"/>
    <w:rsid w:val="000C1FA2"/>
    <w:rsid w:val="000C2482"/>
    <w:rsid w:val="000C2B1E"/>
    <w:rsid w:val="000C3038"/>
    <w:rsid w:val="000C30EC"/>
    <w:rsid w:val="000C3181"/>
    <w:rsid w:val="000C35DF"/>
    <w:rsid w:val="000C3B04"/>
    <w:rsid w:val="000C3FFA"/>
    <w:rsid w:val="000C4E41"/>
    <w:rsid w:val="000C514B"/>
    <w:rsid w:val="000C52A7"/>
    <w:rsid w:val="000C56A0"/>
    <w:rsid w:val="000C5B84"/>
    <w:rsid w:val="000C5C78"/>
    <w:rsid w:val="000C5DEE"/>
    <w:rsid w:val="000C5FA3"/>
    <w:rsid w:val="000C6645"/>
    <w:rsid w:val="000C668E"/>
    <w:rsid w:val="000C66BB"/>
    <w:rsid w:val="000C6C5E"/>
    <w:rsid w:val="000C730C"/>
    <w:rsid w:val="000C7884"/>
    <w:rsid w:val="000C797B"/>
    <w:rsid w:val="000C79D9"/>
    <w:rsid w:val="000D0285"/>
    <w:rsid w:val="000D040B"/>
    <w:rsid w:val="000D05E1"/>
    <w:rsid w:val="000D063B"/>
    <w:rsid w:val="000D0BFE"/>
    <w:rsid w:val="000D2418"/>
    <w:rsid w:val="000D25E6"/>
    <w:rsid w:val="000D2703"/>
    <w:rsid w:val="000D2866"/>
    <w:rsid w:val="000D2F8C"/>
    <w:rsid w:val="000D3421"/>
    <w:rsid w:val="000D36DF"/>
    <w:rsid w:val="000D38E6"/>
    <w:rsid w:val="000D3A08"/>
    <w:rsid w:val="000D3B0B"/>
    <w:rsid w:val="000D3B14"/>
    <w:rsid w:val="000D3B33"/>
    <w:rsid w:val="000D45C0"/>
    <w:rsid w:val="000D4932"/>
    <w:rsid w:val="000D5000"/>
    <w:rsid w:val="000D5069"/>
    <w:rsid w:val="000D5546"/>
    <w:rsid w:val="000D5591"/>
    <w:rsid w:val="000D5D6C"/>
    <w:rsid w:val="000D5DB8"/>
    <w:rsid w:val="000D60BA"/>
    <w:rsid w:val="000D6345"/>
    <w:rsid w:val="000D6BB8"/>
    <w:rsid w:val="000D6EB3"/>
    <w:rsid w:val="000D6EB8"/>
    <w:rsid w:val="000D701E"/>
    <w:rsid w:val="000D71E0"/>
    <w:rsid w:val="000D78FD"/>
    <w:rsid w:val="000D7937"/>
    <w:rsid w:val="000D7DAD"/>
    <w:rsid w:val="000D7EE3"/>
    <w:rsid w:val="000D7FFD"/>
    <w:rsid w:val="000E0161"/>
    <w:rsid w:val="000E0484"/>
    <w:rsid w:val="000E06B3"/>
    <w:rsid w:val="000E06F9"/>
    <w:rsid w:val="000E0855"/>
    <w:rsid w:val="000E0A60"/>
    <w:rsid w:val="000E0C52"/>
    <w:rsid w:val="000E0D04"/>
    <w:rsid w:val="000E1484"/>
    <w:rsid w:val="000E2172"/>
    <w:rsid w:val="000E23C1"/>
    <w:rsid w:val="000E3614"/>
    <w:rsid w:val="000E3D54"/>
    <w:rsid w:val="000E4233"/>
    <w:rsid w:val="000E4706"/>
    <w:rsid w:val="000E5238"/>
    <w:rsid w:val="000E5268"/>
    <w:rsid w:val="000E5CF5"/>
    <w:rsid w:val="000E60CD"/>
    <w:rsid w:val="000E65F7"/>
    <w:rsid w:val="000E6A68"/>
    <w:rsid w:val="000E7A79"/>
    <w:rsid w:val="000E7B50"/>
    <w:rsid w:val="000E7F9B"/>
    <w:rsid w:val="000F003D"/>
    <w:rsid w:val="000F0058"/>
    <w:rsid w:val="000F08A1"/>
    <w:rsid w:val="000F1142"/>
    <w:rsid w:val="000F1345"/>
    <w:rsid w:val="000F16F7"/>
    <w:rsid w:val="000F2049"/>
    <w:rsid w:val="000F24C3"/>
    <w:rsid w:val="000F2625"/>
    <w:rsid w:val="000F2A10"/>
    <w:rsid w:val="000F363D"/>
    <w:rsid w:val="000F45FA"/>
    <w:rsid w:val="000F472E"/>
    <w:rsid w:val="000F4B54"/>
    <w:rsid w:val="000F5592"/>
    <w:rsid w:val="000F593F"/>
    <w:rsid w:val="000F67A9"/>
    <w:rsid w:val="000F6C62"/>
    <w:rsid w:val="000F6C9C"/>
    <w:rsid w:val="000F6CE2"/>
    <w:rsid w:val="000F7423"/>
    <w:rsid w:val="000F758E"/>
    <w:rsid w:val="000F764A"/>
    <w:rsid w:val="000F784B"/>
    <w:rsid w:val="001001B9"/>
    <w:rsid w:val="001005A1"/>
    <w:rsid w:val="00100644"/>
    <w:rsid w:val="001016F7"/>
    <w:rsid w:val="00101853"/>
    <w:rsid w:val="00101E1B"/>
    <w:rsid w:val="00102254"/>
    <w:rsid w:val="0010294F"/>
    <w:rsid w:val="001029B0"/>
    <w:rsid w:val="00103062"/>
    <w:rsid w:val="00103DC8"/>
    <w:rsid w:val="001041F3"/>
    <w:rsid w:val="00104606"/>
    <w:rsid w:val="00105829"/>
    <w:rsid w:val="001059A0"/>
    <w:rsid w:val="00105E63"/>
    <w:rsid w:val="00106325"/>
    <w:rsid w:val="0010638C"/>
    <w:rsid w:val="0010666F"/>
    <w:rsid w:val="00106725"/>
    <w:rsid w:val="0010702C"/>
    <w:rsid w:val="00107070"/>
    <w:rsid w:val="00107418"/>
    <w:rsid w:val="0010748D"/>
    <w:rsid w:val="00107827"/>
    <w:rsid w:val="0011040C"/>
    <w:rsid w:val="0011059F"/>
    <w:rsid w:val="001106D0"/>
    <w:rsid w:val="00110970"/>
    <w:rsid w:val="00110F96"/>
    <w:rsid w:val="00111351"/>
    <w:rsid w:val="00111568"/>
    <w:rsid w:val="001120C0"/>
    <w:rsid w:val="00112437"/>
    <w:rsid w:val="0011261B"/>
    <w:rsid w:val="001127A8"/>
    <w:rsid w:val="00112CB0"/>
    <w:rsid w:val="00112CEE"/>
    <w:rsid w:val="00112F97"/>
    <w:rsid w:val="001135F0"/>
    <w:rsid w:val="00113861"/>
    <w:rsid w:val="001139D9"/>
    <w:rsid w:val="00113EA8"/>
    <w:rsid w:val="00114072"/>
    <w:rsid w:val="00114534"/>
    <w:rsid w:val="00114744"/>
    <w:rsid w:val="001150BF"/>
    <w:rsid w:val="00115226"/>
    <w:rsid w:val="00115986"/>
    <w:rsid w:val="00115EB0"/>
    <w:rsid w:val="00115ED2"/>
    <w:rsid w:val="00116513"/>
    <w:rsid w:val="001168F2"/>
    <w:rsid w:val="001172C3"/>
    <w:rsid w:val="001177B9"/>
    <w:rsid w:val="00117C28"/>
    <w:rsid w:val="00120207"/>
    <w:rsid w:val="001202B0"/>
    <w:rsid w:val="001202C2"/>
    <w:rsid w:val="001203D1"/>
    <w:rsid w:val="00120462"/>
    <w:rsid w:val="00120B54"/>
    <w:rsid w:val="0012113C"/>
    <w:rsid w:val="00121A0E"/>
    <w:rsid w:val="00121A37"/>
    <w:rsid w:val="00121D87"/>
    <w:rsid w:val="0012288E"/>
    <w:rsid w:val="00122F40"/>
    <w:rsid w:val="001230CA"/>
    <w:rsid w:val="00123C1B"/>
    <w:rsid w:val="00124564"/>
    <w:rsid w:val="00124DF8"/>
    <w:rsid w:val="00124F07"/>
    <w:rsid w:val="001257E0"/>
    <w:rsid w:val="00125AD4"/>
    <w:rsid w:val="00125E3C"/>
    <w:rsid w:val="001262AF"/>
    <w:rsid w:val="001266D9"/>
    <w:rsid w:val="001267DD"/>
    <w:rsid w:val="00126B40"/>
    <w:rsid w:val="00126E13"/>
    <w:rsid w:val="001270E9"/>
    <w:rsid w:val="00127514"/>
    <w:rsid w:val="001279C5"/>
    <w:rsid w:val="001301FF"/>
    <w:rsid w:val="00130529"/>
    <w:rsid w:val="001312D6"/>
    <w:rsid w:val="0013166C"/>
    <w:rsid w:val="0013243C"/>
    <w:rsid w:val="001324E6"/>
    <w:rsid w:val="001326E0"/>
    <w:rsid w:val="00132C2D"/>
    <w:rsid w:val="00132DA7"/>
    <w:rsid w:val="00133E7E"/>
    <w:rsid w:val="001341FE"/>
    <w:rsid w:val="0013456F"/>
    <w:rsid w:val="00134F0B"/>
    <w:rsid w:val="00135C4C"/>
    <w:rsid w:val="00135E0F"/>
    <w:rsid w:val="00136211"/>
    <w:rsid w:val="00136824"/>
    <w:rsid w:val="00136B39"/>
    <w:rsid w:val="00137566"/>
    <w:rsid w:val="001375CD"/>
    <w:rsid w:val="001376CE"/>
    <w:rsid w:val="0013785B"/>
    <w:rsid w:val="00137AA3"/>
    <w:rsid w:val="001402DE"/>
    <w:rsid w:val="001407DD"/>
    <w:rsid w:val="00140B3E"/>
    <w:rsid w:val="00140EEE"/>
    <w:rsid w:val="001410DD"/>
    <w:rsid w:val="00141358"/>
    <w:rsid w:val="0014167E"/>
    <w:rsid w:val="001416C0"/>
    <w:rsid w:val="00141741"/>
    <w:rsid w:val="00141C56"/>
    <w:rsid w:val="00141E99"/>
    <w:rsid w:val="00142072"/>
    <w:rsid w:val="00142E07"/>
    <w:rsid w:val="00143221"/>
    <w:rsid w:val="00143589"/>
    <w:rsid w:val="00143D05"/>
    <w:rsid w:val="00143FCB"/>
    <w:rsid w:val="001440D6"/>
    <w:rsid w:val="00144402"/>
    <w:rsid w:val="001446C0"/>
    <w:rsid w:val="00145031"/>
    <w:rsid w:val="00145074"/>
    <w:rsid w:val="00145627"/>
    <w:rsid w:val="0014622C"/>
    <w:rsid w:val="00146A20"/>
    <w:rsid w:val="00146A41"/>
    <w:rsid w:val="00146B81"/>
    <w:rsid w:val="00146BF3"/>
    <w:rsid w:val="00146E9C"/>
    <w:rsid w:val="0014706E"/>
    <w:rsid w:val="001471D2"/>
    <w:rsid w:val="00147E0C"/>
    <w:rsid w:val="00147F47"/>
    <w:rsid w:val="0015023A"/>
    <w:rsid w:val="001504ED"/>
    <w:rsid w:val="00151679"/>
    <w:rsid w:val="00151A34"/>
    <w:rsid w:val="00151A94"/>
    <w:rsid w:val="00151DD3"/>
    <w:rsid w:val="00151EAF"/>
    <w:rsid w:val="001524F5"/>
    <w:rsid w:val="001529EB"/>
    <w:rsid w:val="001529F0"/>
    <w:rsid w:val="0015318E"/>
    <w:rsid w:val="001533BA"/>
    <w:rsid w:val="00153806"/>
    <w:rsid w:val="00153990"/>
    <w:rsid w:val="00153A4C"/>
    <w:rsid w:val="001542DA"/>
    <w:rsid w:val="0015451F"/>
    <w:rsid w:val="00154AFE"/>
    <w:rsid w:val="00154B3F"/>
    <w:rsid w:val="00154B7B"/>
    <w:rsid w:val="00154D1D"/>
    <w:rsid w:val="00154E36"/>
    <w:rsid w:val="00155B36"/>
    <w:rsid w:val="00155BC7"/>
    <w:rsid w:val="00155D94"/>
    <w:rsid w:val="001569F1"/>
    <w:rsid w:val="00156FD7"/>
    <w:rsid w:val="001572E1"/>
    <w:rsid w:val="00157DD8"/>
    <w:rsid w:val="0016009A"/>
    <w:rsid w:val="00160195"/>
    <w:rsid w:val="001602B8"/>
    <w:rsid w:val="00161283"/>
    <w:rsid w:val="00161310"/>
    <w:rsid w:val="001617D8"/>
    <w:rsid w:val="00161BD0"/>
    <w:rsid w:val="00161CF2"/>
    <w:rsid w:val="00161FCE"/>
    <w:rsid w:val="00162101"/>
    <w:rsid w:val="001626C3"/>
    <w:rsid w:val="001628F0"/>
    <w:rsid w:val="00162DC5"/>
    <w:rsid w:val="00162F41"/>
    <w:rsid w:val="00163457"/>
    <w:rsid w:val="00163A9F"/>
    <w:rsid w:val="00163C21"/>
    <w:rsid w:val="00163D92"/>
    <w:rsid w:val="00163FBE"/>
    <w:rsid w:val="00164144"/>
    <w:rsid w:val="0016419A"/>
    <w:rsid w:val="001642E8"/>
    <w:rsid w:val="00164B1A"/>
    <w:rsid w:val="00165481"/>
    <w:rsid w:val="00166116"/>
    <w:rsid w:val="00166145"/>
    <w:rsid w:val="00166E9A"/>
    <w:rsid w:val="00166FD6"/>
    <w:rsid w:val="001675F7"/>
    <w:rsid w:val="00167C05"/>
    <w:rsid w:val="00170477"/>
    <w:rsid w:val="00170549"/>
    <w:rsid w:val="00170792"/>
    <w:rsid w:val="00170A19"/>
    <w:rsid w:val="00170B6C"/>
    <w:rsid w:val="00171927"/>
    <w:rsid w:val="00171A43"/>
    <w:rsid w:val="001722DF"/>
    <w:rsid w:val="00172ADE"/>
    <w:rsid w:val="00172FB8"/>
    <w:rsid w:val="00173E10"/>
    <w:rsid w:val="00173E88"/>
    <w:rsid w:val="0017448A"/>
    <w:rsid w:val="00174688"/>
    <w:rsid w:val="001748CA"/>
    <w:rsid w:val="00175580"/>
    <w:rsid w:val="00175703"/>
    <w:rsid w:val="00175849"/>
    <w:rsid w:val="001758DE"/>
    <w:rsid w:val="0017598C"/>
    <w:rsid w:val="001759F0"/>
    <w:rsid w:val="00175BE4"/>
    <w:rsid w:val="00175C89"/>
    <w:rsid w:val="00176D25"/>
    <w:rsid w:val="00177125"/>
    <w:rsid w:val="00177184"/>
    <w:rsid w:val="001772F9"/>
    <w:rsid w:val="00177378"/>
    <w:rsid w:val="0017790D"/>
    <w:rsid w:val="001802FC"/>
    <w:rsid w:val="00180342"/>
    <w:rsid w:val="001804A9"/>
    <w:rsid w:val="001809A5"/>
    <w:rsid w:val="001818C6"/>
    <w:rsid w:val="00181D51"/>
    <w:rsid w:val="00181EAC"/>
    <w:rsid w:val="00182408"/>
    <w:rsid w:val="00182D31"/>
    <w:rsid w:val="001830C5"/>
    <w:rsid w:val="0018342E"/>
    <w:rsid w:val="001834EE"/>
    <w:rsid w:val="001835FD"/>
    <w:rsid w:val="00183844"/>
    <w:rsid w:val="00183C3C"/>
    <w:rsid w:val="001840C2"/>
    <w:rsid w:val="001844D0"/>
    <w:rsid w:val="00184B46"/>
    <w:rsid w:val="00185451"/>
    <w:rsid w:val="00185577"/>
    <w:rsid w:val="001857D5"/>
    <w:rsid w:val="00185939"/>
    <w:rsid w:val="00185A31"/>
    <w:rsid w:val="00185B9A"/>
    <w:rsid w:val="0018672A"/>
    <w:rsid w:val="001868E5"/>
    <w:rsid w:val="0018718F"/>
    <w:rsid w:val="001876F6"/>
    <w:rsid w:val="00187E2B"/>
    <w:rsid w:val="0019041F"/>
    <w:rsid w:val="00190BEA"/>
    <w:rsid w:val="0019124D"/>
    <w:rsid w:val="00191A70"/>
    <w:rsid w:val="00191E23"/>
    <w:rsid w:val="001927B0"/>
    <w:rsid w:val="00192968"/>
    <w:rsid w:val="00192F31"/>
    <w:rsid w:val="00193D97"/>
    <w:rsid w:val="00193EC0"/>
    <w:rsid w:val="001948BC"/>
    <w:rsid w:val="001953B1"/>
    <w:rsid w:val="001954B8"/>
    <w:rsid w:val="0019581C"/>
    <w:rsid w:val="00195D09"/>
    <w:rsid w:val="00195F24"/>
    <w:rsid w:val="001963B0"/>
    <w:rsid w:val="001963C0"/>
    <w:rsid w:val="001968E2"/>
    <w:rsid w:val="00196921"/>
    <w:rsid w:val="00196A4F"/>
    <w:rsid w:val="00196C9B"/>
    <w:rsid w:val="00196FC4"/>
    <w:rsid w:val="001972A3"/>
    <w:rsid w:val="001973A7"/>
    <w:rsid w:val="0019778E"/>
    <w:rsid w:val="00197956"/>
    <w:rsid w:val="00197AA8"/>
    <w:rsid w:val="00197E4E"/>
    <w:rsid w:val="00197FAD"/>
    <w:rsid w:val="001A02A0"/>
    <w:rsid w:val="001A06E2"/>
    <w:rsid w:val="001A0CEE"/>
    <w:rsid w:val="001A0FF0"/>
    <w:rsid w:val="001A14DC"/>
    <w:rsid w:val="001A1A50"/>
    <w:rsid w:val="001A3B51"/>
    <w:rsid w:val="001A3B9A"/>
    <w:rsid w:val="001A40E8"/>
    <w:rsid w:val="001A446E"/>
    <w:rsid w:val="001A4CB8"/>
    <w:rsid w:val="001A4FF9"/>
    <w:rsid w:val="001A508B"/>
    <w:rsid w:val="001A5681"/>
    <w:rsid w:val="001A56EA"/>
    <w:rsid w:val="001A58D8"/>
    <w:rsid w:val="001A5F1B"/>
    <w:rsid w:val="001A6456"/>
    <w:rsid w:val="001A684D"/>
    <w:rsid w:val="001A6B40"/>
    <w:rsid w:val="001A6D99"/>
    <w:rsid w:val="001A7035"/>
    <w:rsid w:val="001A7198"/>
    <w:rsid w:val="001A721A"/>
    <w:rsid w:val="001A7889"/>
    <w:rsid w:val="001A7C62"/>
    <w:rsid w:val="001A7E39"/>
    <w:rsid w:val="001A7F77"/>
    <w:rsid w:val="001B17A8"/>
    <w:rsid w:val="001B1C0B"/>
    <w:rsid w:val="001B1D3E"/>
    <w:rsid w:val="001B1EFA"/>
    <w:rsid w:val="001B22F7"/>
    <w:rsid w:val="001B2354"/>
    <w:rsid w:val="001B277B"/>
    <w:rsid w:val="001B2BCC"/>
    <w:rsid w:val="001B2DE3"/>
    <w:rsid w:val="001B2FDB"/>
    <w:rsid w:val="001B368F"/>
    <w:rsid w:val="001B3BC0"/>
    <w:rsid w:val="001B4329"/>
    <w:rsid w:val="001B49D5"/>
    <w:rsid w:val="001B58C9"/>
    <w:rsid w:val="001B5D86"/>
    <w:rsid w:val="001B63C6"/>
    <w:rsid w:val="001B643F"/>
    <w:rsid w:val="001B6482"/>
    <w:rsid w:val="001B65EC"/>
    <w:rsid w:val="001B661F"/>
    <w:rsid w:val="001B6E7D"/>
    <w:rsid w:val="001B6EE1"/>
    <w:rsid w:val="001B717B"/>
    <w:rsid w:val="001B7206"/>
    <w:rsid w:val="001B77D8"/>
    <w:rsid w:val="001B7B0C"/>
    <w:rsid w:val="001B7F7E"/>
    <w:rsid w:val="001C04B1"/>
    <w:rsid w:val="001C0DFA"/>
    <w:rsid w:val="001C0F7E"/>
    <w:rsid w:val="001C13D9"/>
    <w:rsid w:val="001C1C1D"/>
    <w:rsid w:val="001C1E8B"/>
    <w:rsid w:val="001C20C7"/>
    <w:rsid w:val="001C247C"/>
    <w:rsid w:val="001C2659"/>
    <w:rsid w:val="001C27A7"/>
    <w:rsid w:val="001C2A6C"/>
    <w:rsid w:val="001C2A83"/>
    <w:rsid w:val="001C34C8"/>
    <w:rsid w:val="001C3677"/>
    <w:rsid w:val="001C36F5"/>
    <w:rsid w:val="001C39C8"/>
    <w:rsid w:val="001C3B38"/>
    <w:rsid w:val="001C48D4"/>
    <w:rsid w:val="001C4997"/>
    <w:rsid w:val="001C4B9B"/>
    <w:rsid w:val="001C50BD"/>
    <w:rsid w:val="001C5482"/>
    <w:rsid w:val="001C6D56"/>
    <w:rsid w:val="001C71EE"/>
    <w:rsid w:val="001C7B68"/>
    <w:rsid w:val="001C7C93"/>
    <w:rsid w:val="001D0FEB"/>
    <w:rsid w:val="001D1A1F"/>
    <w:rsid w:val="001D2965"/>
    <w:rsid w:val="001D313C"/>
    <w:rsid w:val="001D330E"/>
    <w:rsid w:val="001D3586"/>
    <w:rsid w:val="001D36CD"/>
    <w:rsid w:val="001D3BB5"/>
    <w:rsid w:val="001D42AF"/>
    <w:rsid w:val="001D474C"/>
    <w:rsid w:val="001D47F9"/>
    <w:rsid w:val="001D49D3"/>
    <w:rsid w:val="001D4F49"/>
    <w:rsid w:val="001D566E"/>
    <w:rsid w:val="001D5CEA"/>
    <w:rsid w:val="001D6D85"/>
    <w:rsid w:val="001D6F43"/>
    <w:rsid w:val="001D6F81"/>
    <w:rsid w:val="001D7085"/>
    <w:rsid w:val="001D7446"/>
    <w:rsid w:val="001D754F"/>
    <w:rsid w:val="001D7656"/>
    <w:rsid w:val="001D78DF"/>
    <w:rsid w:val="001D7974"/>
    <w:rsid w:val="001D7982"/>
    <w:rsid w:val="001E076D"/>
    <w:rsid w:val="001E09FE"/>
    <w:rsid w:val="001E0F85"/>
    <w:rsid w:val="001E127D"/>
    <w:rsid w:val="001E17B2"/>
    <w:rsid w:val="001E17F0"/>
    <w:rsid w:val="001E1D3D"/>
    <w:rsid w:val="001E1EAF"/>
    <w:rsid w:val="001E287A"/>
    <w:rsid w:val="001E29BE"/>
    <w:rsid w:val="001E4356"/>
    <w:rsid w:val="001E453E"/>
    <w:rsid w:val="001E47D1"/>
    <w:rsid w:val="001E4B57"/>
    <w:rsid w:val="001E4B6C"/>
    <w:rsid w:val="001E4C2B"/>
    <w:rsid w:val="001E52DD"/>
    <w:rsid w:val="001E62A4"/>
    <w:rsid w:val="001E6A64"/>
    <w:rsid w:val="001E6C12"/>
    <w:rsid w:val="001E75C5"/>
    <w:rsid w:val="001E766C"/>
    <w:rsid w:val="001E790E"/>
    <w:rsid w:val="001E79C7"/>
    <w:rsid w:val="001E7D2B"/>
    <w:rsid w:val="001E7EB6"/>
    <w:rsid w:val="001F0373"/>
    <w:rsid w:val="001F0586"/>
    <w:rsid w:val="001F05F3"/>
    <w:rsid w:val="001F07D9"/>
    <w:rsid w:val="001F0852"/>
    <w:rsid w:val="001F0959"/>
    <w:rsid w:val="001F09DF"/>
    <w:rsid w:val="001F0B02"/>
    <w:rsid w:val="001F1333"/>
    <w:rsid w:val="001F1889"/>
    <w:rsid w:val="001F1BFD"/>
    <w:rsid w:val="001F21C6"/>
    <w:rsid w:val="001F2569"/>
    <w:rsid w:val="001F2850"/>
    <w:rsid w:val="001F2A25"/>
    <w:rsid w:val="001F30D2"/>
    <w:rsid w:val="001F35DD"/>
    <w:rsid w:val="001F37F5"/>
    <w:rsid w:val="001F3BC9"/>
    <w:rsid w:val="001F3CFD"/>
    <w:rsid w:val="001F3F05"/>
    <w:rsid w:val="001F3F2A"/>
    <w:rsid w:val="001F44B1"/>
    <w:rsid w:val="001F4608"/>
    <w:rsid w:val="001F4D8D"/>
    <w:rsid w:val="001F4D9C"/>
    <w:rsid w:val="001F4E01"/>
    <w:rsid w:val="001F579E"/>
    <w:rsid w:val="001F5C66"/>
    <w:rsid w:val="001F65E6"/>
    <w:rsid w:val="001F68F3"/>
    <w:rsid w:val="001F69C2"/>
    <w:rsid w:val="001F6C4A"/>
    <w:rsid w:val="001F7637"/>
    <w:rsid w:val="001F7B16"/>
    <w:rsid w:val="001F7C08"/>
    <w:rsid w:val="001F7C6A"/>
    <w:rsid w:val="001F7FCB"/>
    <w:rsid w:val="002002EC"/>
    <w:rsid w:val="002006C7"/>
    <w:rsid w:val="00200895"/>
    <w:rsid w:val="00200A6A"/>
    <w:rsid w:val="002011C0"/>
    <w:rsid w:val="002015A6"/>
    <w:rsid w:val="00201B3C"/>
    <w:rsid w:val="00201DD3"/>
    <w:rsid w:val="00201FA8"/>
    <w:rsid w:val="002022D7"/>
    <w:rsid w:val="00202610"/>
    <w:rsid w:val="00203B16"/>
    <w:rsid w:val="00203B58"/>
    <w:rsid w:val="002048D1"/>
    <w:rsid w:val="00204D08"/>
    <w:rsid w:val="00205181"/>
    <w:rsid w:val="0020580A"/>
    <w:rsid w:val="00205E58"/>
    <w:rsid w:val="00205F1B"/>
    <w:rsid w:val="002064CB"/>
    <w:rsid w:val="00206E3A"/>
    <w:rsid w:val="00206FE6"/>
    <w:rsid w:val="002070CF"/>
    <w:rsid w:val="0020755F"/>
    <w:rsid w:val="00207770"/>
    <w:rsid w:val="002079CB"/>
    <w:rsid w:val="00207CC7"/>
    <w:rsid w:val="0021042A"/>
    <w:rsid w:val="0021091E"/>
    <w:rsid w:val="0021096E"/>
    <w:rsid w:val="00210A7F"/>
    <w:rsid w:val="00210A87"/>
    <w:rsid w:val="00210C05"/>
    <w:rsid w:val="00210DE8"/>
    <w:rsid w:val="00210FE0"/>
    <w:rsid w:val="002111EB"/>
    <w:rsid w:val="00211371"/>
    <w:rsid w:val="002113B0"/>
    <w:rsid w:val="00211CB3"/>
    <w:rsid w:val="00211D73"/>
    <w:rsid w:val="002122B0"/>
    <w:rsid w:val="002125FB"/>
    <w:rsid w:val="002126F7"/>
    <w:rsid w:val="00212A3E"/>
    <w:rsid w:val="00212DE1"/>
    <w:rsid w:val="00212F58"/>
    <w:rsid w:val="00212FF7"/>
    <w:rsid w:val="00213212"/>
    <w:rsid w:val="002133D5"/>
    <w:rsid w:val="00213A62"/>
    <w:rsid w:val="0021425F"/>
    <w:rsid w:val="002144EC"/>
    <w:rsid w:val="00214BF2"/>
    <w:rsid w:val="00214C06"/>
    <w:rsid w:val="002158AE"/>
    <w:rsid w:val="00215A7F"/>
    <w:rsid w:val="00215F4A"/>
    <w:rsid w:val="002160D7"/>
    <w:rsid w:val="002163E8"/>
    <w:rsid w:val="00216522"/>
    <w:rsid w:val="002166C1"/>
    <w:rsid w:val="00216765"/>
    <w:rsid w:val="00216B88"/>
    <w:rsid w:val="00216DDE"/>
    <w:rsid w:val="00216EAD"/>
    <w:rsid w:val="002201BD"/>
    <w:rsid w:val="0022044E"/>
    <w:rsid w:val="0022094B"/>
    <w:rsid w:val="00220A9F"/>
    <w:rsid w:val="00220F19"/>
    <w:rsid w:val="00221D19"/>
    <w:rsid w:val="00222162"/>
    <w:rsid w:val="00222439"/>
    <w:rsid w:val="002230C3"/>
    <w:rsid w:val="002232B4"/>
    <w:rsid w:val="002233CA"/>
    <w:rsid w:val="002236A8"/>
    <w:rsid w:val="002238F0"/>
    <w:rsid w:val="00223A64"/>
    <w:rsid w:val="002243BE"/>
    <w:rsid w:val="00224570"/>
    <w:rsid w:val="002251A1"/>
    <w:rsid w:val="00225747"/>
    <w:rsid w:val="00225856"/>
    <w:rsid w:val="002258D7"/>
    <w:rsid w:val="00225C73"/>
    <w:rsid w:val="00225F4B"/>
    <w:rsid w:val="00226510"/>
    <w:rsid w:val="0022666B"/>
    <w:rsid w:val="0022698F"/>
    <w:rsid w:val="0022700B"/>
    <w:rsid w:val="0022734D"/>
    <w:rsid w:val="00227366"/>
    <w:rsid w:val="0023005E"/>
    <w:rsid w:val="0023064B"/>
    <w:rsid w:val="002310CC"/>
    <w:rsid w:val="00231A5A"/>
    <w:rsid w:val="00231F31"/>
    <w:rsid w:val="0023253D"/>
    <w:rsid w:val="00232695"/>
    <w:rsid w:val="00233502"/>
    <w:rsid w:val="00233C00"/>
    <w:rsid w:val="00234437"/>
    <w:rsid w:val="0023447F"/>
    <w:rsid w:val="00234C24"/>
    <w:rsid w:val="00234DA9"/>
    <w:rsid w:val="00234EE1"/>
    <w:rsid w:val="002350B3"/>
    <w:rsid w:val="0023588B"/>
    <w:rsid w:val="002359C1"/>
    <w:rsid w:val="00235A65"/>
    <w:rsid w:val="00235A7D"/>
    <w:rsid w:val="00235ABD"/>
    <w:rsid w:val="00235C56"/>
    <w:rsid w:val="00235EFE"/>
    <w:rsid w:val="002366DB"/>
    <w:rsid w:val="00236712"/>
    <w:rsid w:val="002367BE"/>
    <w:rsid w:val="00236F44"/>
    <w:rsid w:val="0023716F"/>
    <w:rsid w:val="0023798E"/>
    <w:rsid w:val="002379BF"/>
    <w:rsid w:val="00237A22"/>
    <w:rsid w:val="00240D91"/>
    <w:rsid w:val="00241067"/>
    <w:rsid w:val="00241870"/>
    <w:rsid w:val="00241E27"/>
    <w:rsid w:val="00242458"/>
    <w:rsid w:val="00242EE4"/>
    <w:rsid w:val="00243187"/>
    <w:rsid w:val="00243274"/>
    <w:rsid w:val="00243DDA"/>
    <w:rsid w:val="00244148"/>
    <w:rsid w:val="002443C6"/>
    <w:rsid w:val="0024462E"/>
    <w:rsid w:val="0024506C"/>
    <w:rsid w:val="00245D8B"/>
    <w:rsid w:val="00246520"/>
    <w:rsid w:val="00246982"/>
    <w:rsid w:val="00246A22"/>
    <w:rsid w:val="00246D5C"/>
    <w:rsid w:val="0024700C"/>
    <w:rsid w:val="00247053"/>
    <w:rsid w:val="002473F7"/>
    <w:rsid w:val="002474FA"/>
    <w:rsid w:val="002475AE"/>
    <w:rsid w:val="00247979"/>
    <w:rsid w:val="002501B7"/>
    <w:rsid w:val="002501DE"/>
    <w:rsid w:val="00250242"/>
    <w:rsid w:val="002503AF"/>
    <w:rsid w:val="00250839"/>
    <w:rsid w:val="00250EC1"/>
    <w:rsid w:val="002515FE"/>
    <w:rsid w:val="002522FE"/>
    <w:rsid w:val="00252521"/>
    <w:rsid w:val="002525EA"/>
    <w:rsid w:val="002526F5"/>
    <w:rsid w:val="002527E8"/>
    <w:rsid w:val="00252DD8"/>
    <w:rsid w:val="002532C4"/>
    <w:rsid w:val="00253493"/>
    <w:rsid w:val="00253867"/>
    <w:rsid w:val="00253C6C"/>
    <w:rsid w:val="00254538"/>
    <w:rsid w:val="00254CE2"/>
    <w:rsid w:val="00255B01"/>
    <w:rsid w:val="00255B0A"/>
    <w:rsid w:val="00255FA0"/>
    <w:rsid w:val="00256043"/>
    <w:rsid w:val="002561AF"/>
    <w:rsid w:val="002563F1"/>
    <w:rsid w:val="0025646A"/>
    <w:rsid w:val="00256A00"/>
    <w:rsid w:val="00256AE0"/>
    <w:rsid w:val="00256BA7"/>
    <w:rsid w:val="00256BDF"/>
    <w:rsid w:val="00256C89"/>
    <w:rsid w:val="002570CC"/>
    <w:rsid w:val="0025756C"/>
    <w:rsid w:val="002579A6"/>
    <w:rsid w:val="00257AFB"/>
    <w:rsid w:val="00257E0E"/>
    <w:rsid w:val="00257E8F"/>
    <w:rsid w:val="00260B94"/>
    <w:rsid w:val="002617A0"/>
    <w:rsid w:val="002617AB"/>
    <w:rsid w:val="0026293D"/>
    <w:rsid w:val="00262DD7"/>
    <w:rsid w:val="00262F21"/>
    <w:rsid w:val="00262F8C"/>
    <w:rsid w:val="00263023"/>
    <w:rsid w:val="0026314A"/>
    <w:rsid w:val="002634C6"/>
    <w:rsid w:val="00263930"/>
    <w:rsid w:val="00263B43"/>
    <w:rsid w:val="00263DC0"/>
    <w:rsid w:val="00263E80"/>
    <w:rsid w:val="00263FE1"/>
    <w:rsid w:val="00264410"/>
    <w:rsid w:val="0026452C"/>
    <w:rsid w:val="00264B2A"/>
    <w:rsid w:val="00265115"/>
    <w:rsid w:val="00265496"/>
    <w:rsid w:val="002658E5"/>
    <w:rsid w:val="0026597C"/>
    <w:rsid w:val="00265982"/>
    <w:rsid w:val="002670CA"/>
    <w:rsid w:val="002674B9"/>
    <w:rsid w:val="00267A22"/>
    <w:rsid w:val="00267BBE"/>
    <w:rsid w:val="00270154"/>
    <w:rsid w:val="0027018D"/>
    <w:rsid w:val="002701A7"/>
    <w:rsid w:val="00270576"/>
    <w:rsid w:val="00270B24"/>
    <w:rsid w:val="002711BF"/>
    <w:rsid w:val="00271A4F"/>
    <w:rsid w:val="00271B4D"/>
    <w:rsid w:val="00271F70"/>
    <w:rsid w:val="00271FF4"/>
    <w:rsid w:val="00272AF8"/>
    <w:rsid w:val="00272D23"/>
    <w:rsid w:val="00273157"/>
    <w:rsid w:val="002735D3"/>
    <w:rsid w:val="0027408B"/>
    <w:rsid w:val="00274281"/>
    <w:rsid w:val="00274B98"/>
    <w:rsid w:val="00275508"/>
    <w:rsid w:val="00275CF7"/>
    <w:rsid w:val="00275E5A"/>
    <w:rsid w:val="00276B56"/>
    <w:rsid w:val="00276DB6"/>
    <w:rsid w:val="0027739C"/>
    <w:rsid w:val="002775F0"/>
    <w:rsid w:val="002778CF"/>
    <w:rsid w:val="00277921"/>
    <w:rsid w:val="00277990"/>
    <w:rsid w:val="002802C0"/>
    <w:rsid w:val="00280F46"/>
    <w:rsid w:val="002813F1"/>
    <w:rsid w:val="00281593"/>
    <w:rsid w:val="0028181E"/>
    <w:rsid w:val="002819FD"/>
    <w:rsid w:val="002825EE"/>
    <w:rsid w:val="00282C2E"/>
    <w:rsid w:val="00283125"/>
    <w:rsid w:val="002832C2"/>
    <w:rsid w:val="0028331D"/>
    <w:rsid w:val="00283630"/>
    <w:rsid w:val="0028371B"/>
    <w:rsid w:val="00283A26"/>
    <w:rsid w:val="00284262"/>
    <w:rsid w:val="002842BD"/>
    <w:rsid w:val="00284B40"/>
    <w:rsid w:val="00284C5B"/>
    <w:rsid w:val="00284C71"/>
    <w:rsid w:val="00284E36"/>
    <w:rsid w:val="00284F4B"/>
    <w:rsid w:val="0028555D"/>
    <w:rsid w:val="0028583A"/>
    <w:rsid w:val="00285873"/>
    <w:rsid w:val="002858DD"/>
    <w:rsid w:val="00285AA4"/>
    <w:rsid w:val="00285C5D"/>
    <w:rsid w:val="00285EDD"/>
    <w:rsid w:val="002860A3"/>
    <w:rsid w:val="00286184"/>
    <w:rsid w:val="0028620B"/>
    <w:rsid w:val="00286788"/>
    <w:rsid w:val="00287368"/>
    <w:rsid w:val="00287399"/>
    <w:rsid w:val="00287873"/>
    <w:rsid w:val="002879D6"/>
    <w:rsid w:val="00287D3C"/>
    <w:rsid w:val="00290817"/>
    <w:rsid w:val="00290A07"/>
    <w:rsid w:val="00290F05"/>
    <w:rsid w:val="00290FDA"/>
    <w:rsid w:val="00291363"/>
    <w:rsid w:val="002916CC"/>
    <w:rsid w:val="002917A8"/>
    <w:rsid w:val="002917AA"/>
    <w:rsid w:val="0029187E"/>
    <w:rsid w:val="00291E11"/>
    <w:rsid w:val="00292272"/>
    <w:rsid w:val="0029255E"/>
    <w:rsid w:val="00292574"/>
    <w:rsid w:val="0029278C"/>
    <w:rsid w:val="00292CF8"/>
    <w:rsid w:val="00292E65"/>
    <w:rsid w:val="00292FB9"/>
    <w:rsid w:val="00293719"/>
    <w:rsid w:val="0029425C"/>
    <w:rsid w:val="00294914"/>
    <w:rsid w:val="002949F0"/>
    <w:rsid w:val="00294CE7"/>
    <w:rsid w:val="00295BC3"/>
    <w:rsid w:val="00295F15"/>
    <w:rsid w:val="002965A4"/>
    <w:rsid w:val="0029697C"/>
    <w:rsid w:val="00296C36"/>
    <w:rsid w:val="00296CC9"/>
    <w:rsid w:val="002979F1"/>
    <w:rsid w:val="002A018E"/>
    <w:rsid w:val="002A03B4"/>
    <w:rsid w:val="002A0551"/>
    <w:rsid w:val="002A0D48"/>
    <w:rsid w:val="002A0F62"/>
    <w:rsid w:val="002A13E1"/>
    <w:rsid w:val="002A1947"/>
    <w:rsid w:val="002A19A4"/>
    <w:rsid w:val="002A1B26"/>
    <w:rsid w:val="002A1D80"/>
    <w:rsid w:val="002A1DA2"/>
    <w:rsid w:val="002A2233"/>
    <w:rsid w:val="002A2475"/>
    <w:rsid w:val="002A2918"/>
    <w:rsid w:val="002A3248"/>
    <w:rsid w:val="002A32C7"/>
    <w:rsid w:val="002A3422"/>
    <w:rsid w:val="002A35D9"/>
    <w:rsid w:val="002A374E"/>
    <w:rsid w:val="002A3875"/>
    <w:rsid w:val="002A3D4E"/>
    <w:rsid w:val="002A4180"/>
    <w:rsid w:val="002A4389"/>
    <w:rsid w:val="002A44FE"/>
    <w:rsid w:val="002A47C0"/>
    <w:rsid w:val="002A5C36"/>
    <w:rsid w:val="002A5DB4"/>
    <w:rsid w:val="002A6DFB"/>
    <w:rsid w:val="002A71E3"/>
    <w:rsid w:val="002A7357"/>
    <w:rsid w:val="002A764A"/>
    <w:rsid w:val="002A779E"/>
    <w:rsid w:val="002A7B06"/>
    <w:rsid w:val="002A7E32"/>
    <w:rsid w:val="002A7FE9"/>
    <w:rsid w:val="002A7FF8"/>
    <w:rsid w:val="002B02B4"/>
    <w:rsid w:val="002B0318"/>
    <w:rsid w:val="002B0846"/>
    <w:rsid w:val="002B0C7D"/>
    <w:rsid w:val="002B10B5"/>
    <w:rsid w:val="002B1304"/>
    <w:rsid w:val="002B18E4"/>
    <w:rsid w:val="002B19D2"/>
    <w:rsid w:val="002B1E8E"/>
    <w:rsid w:val="002B21EE"/>
    <w:rsid w:val="002B264C"/>
    <w:rsid w:val="002B2678"/>
    <w:rsid w:val="002B29EE"/>
    <w:rsid w:val="002B2B30"/>
    <w:rsid w:val="002B2E7B"/>
    <w:rsid w:val="002B3408"/>
    <w:rsid w:val="002B3962"/>
    <w:rsid w:val="002B3C0C"/>
    <w:rsid w:val="002B5326"/>
    <w:rsid w:val="002B54F9"/>
    <w:rsid w:val="002B5547"/>
    <w:rsid w:val="002B5841"/>
    <w:rsid w:val="002B5C54"/>
    <w:rsid w:val="002B5F8F"/>
    <w:rsid w:val="002B6269"/>
    <w:rsid w:val="002B6829"/>
    <w:rsid w:val="002B6DC2"/>
    <w:rsid w:val="002B7494"/>
    <w:rsid w:val="002B754B"/>
    <w:rsid w:val="002B7B41"/>
    <w:rsid w:val="002B7EB2"/>
    <w:rsid w:val="002C021C"/>
    <w:rsid w:val="002C024D"/>
    <w:rsid w:val="002C1DF7"/>
    <w:rsid w:val="002C204E"/>
    <w:rsid w:val="002C205D"/>
    <w:rsid w:val="002C2087"/>
    <w:rsid w:val="002C21A9"/>
    <w:rsid w:val="002C27D3"/>
    <w:rsid w:val="002C2B09"/>
    <w:rsid w:val="002C2BF5"/>
    <w:rsid w:val="002C3914"/>
    <w:rsid w:val="002C3E9C"/>
    <w:rsid w:val="002C3F79"/>
    <w:rsid w:val="002C47E9"/>
    <w:rsid w:val="002C4E97"/>
    <w:rsid w:val="002C5163"/>
    <w:rsid w:val="002C5981"/>
    <w:rsid w:val="002C598E"/>
    <w:rsid w:val="002C59BB"/>
    <w:rsid w:val="002C5EC5"/>
    <w:rsid w:val="002C632E"/>
    <w:rsid w:val="002C6378"/>
    <w:rsid w:val="002C6664"/>
    <w:rsid w:val="002C6BAA"/>
    <w:rsid w:val="002C7ECE"/>
    <w:rsid w:val="002C7FE7"/>
    <w:rsid w:val="002D0410"/>
    <w:rsid w:val="002D0899"/>
    <w:rsid w:val="002D0A5C"/>
    <w:rsid w:val="002D0BB7"/>
    <w:rsid w:val="002D0E3A"/>
    <w:rsid w:val="002D1179"/>
    <w:rsid w:val="002D146C"/>
    <w:rsid w:val="002D1707"/>
    <w:rsid w:val="002D17E2"/>
    <w:rsid w:val="002D1A27"/>
    <w:rsid w:val="002D2520"/>
    <w:rsid w:val="002D2BAA"/>
    <w:rsid w:val="002D3243"/>
    <w:rsid w:val="002D36B0"/>
    <w:rsid w:val="002D3960"/>
    <w:rsid w:val="002D3A7C"/>
    <w:rsid w:val="002D3C9A"/>
    <w:rsid w:val="002D3D7A"/>
    <w:rsid w:val="002D3E86"/>
    <w:rsid w:val="002D3F5B"/>
    <w:rsid w:val="002D4F31"/>
    <w:rsid w:val="002D5456"/>
    <w:rsid w:val="002D56F8"/>
    <w:rsid w:val="002D5CD9"/>
    <w:rsid w:val="002D5FDA"/>
    <w:rsid w:val="002D65C6"/>
    <w:rsid w:val="002D676B"/>
    <w:rsid w:val="002D6C24"/>
    <w:rsid w:val="002D7899"/>
    <w:rsid w:val="002D7A93"/>
    <w:rsid w:val="002D7C2F"/>
    <w:rsid w:val="002D7F86"/>
    <w:rsid w:val="002E012C"/>
    <w:rsid w:val="002E020F"/>
    <w:rsid w:val="002E0786"/>
    <w:rsid w:val="002E097F"/>
    <w:rsid w:val="002E0EC8"/>
    <w:rsid w:val="002E1479"/>
    <w:rsid w:val="002E1513"/>
    <w:rsid w:val="002E1808"/>
    <w:rsid w:val="002E278F"/>
    <w:rsid w:val="002E2EC2"/>
    <w:rsid w:val="002E3326"/>
    <w:rsid w:val="002E35A8"/>
    <w:rsid w:val="002E3638"/>
    <w:rsid w:val="002E3A48"/>
    <w:rsid w:val="002E3B4D"/>
    <w:rsid w:val="002E3DC3"/>
    <w:rsid w:val="002E4002"/>
    <w:rsid w:val="002E4099"/>
    <w:rsid w:val="002E480B"/>
    <w:rsid w:val="002E49E4"/>
    <w:rsid w:val="002E4A2B"/>
    <w:rsid w:val="002E4C1C"/>
    <w:rsid w:val="002E54D2"/>
    <w:rsid w:val="002E551E"/>
    <w:rsid w:val="002E567E"/>
    <w:rsid w:val="002E5740"/>
    <w:rsid w:val="002E5CD3"/>
    <w:rsid w:val="002E68D4"/>
    <w:rsid w:val="002E6BFD"/>
    <w:rsid w:val="002E72D4"/>
    <w:rsid w:val="002E7986"/>
    <w:rsid w:val="002E7B11"/>
    <w:rsid w:val="002F0237"/>
    <w:rsid w:val="002F04CB"/>
    <w:rsid w:val="002F0522"/>
    <w:rsid w:val="002F0734"/>
    <w:rsid w:val="002F1107"/>
    <w:rsid w:val="002F13C1"/>
    <w:rsid w:val="002F23BD"/>
    <w:rsid w:val="002F2930"/>
    <w:rsid w:val="002F29A7"/>
    <w:rsid w:val="002F3265"/>
    <w:rsid w:val="002F3371"/>
    <w:rsid w:val="002F364D"/>
    <w:rsid w:val="002F4224"/>
    <w:rsid w:val="002F463A"/>
    <w:rsid w:val="002F46BE"/>
    <w:rsid w:val="002F4751"/>
    <w:rsid w:val="002F5264"/>
    <w:rsid w:val="002F55D0"/>
    <w:rsid w:val="002F58FD"/>
    <w:rsid w:val="002F5CA2"/>
    <w:rsid w:val="002F6017"/>
    <w:rsid w:val="002F709F"/>
    <w:rsid w:val="002F71FF"/>
    <w:rsid w:val="002F7D35"/>
    <w:rsid w:val="00300239"/>
    <w:rsid w:val="00300586"/>
    <w:rsid w:val="0030073C"/>
    <w:rsid w:val="00300DBD"/>
    <w:rsid w:val="00301301"/>
    <w:rsid w:val="00301359"/>
    <w:rsid w:val="0030187F"/>
    <w:rsid w:val="00301975"/>
    <w:rsid w:val="00301B8E"/>
    <w:rsid w:val="00301BA8"/>
    <w:rsid w:val="00301F7D"/>
    <w:rsid w:val="003027DA"/>
    <w:rsid w:val="00302BC8"/>
    <w:rsid w:val="003035C3"/>
    <w:rsid w:val="00303AAD"/>
    <w:rsid w:val="00303AE4"/>
    <w:rsid w:val="00303FBB"/>
    <w:rsid w:val="003041F3"/>
    <w:rsid w:val="0030457F"/>
    <w:rsid w:val="00304C99"/>
    <w:rsid w:val="00304FD8"/>
    <w:rsid w:val="0030519C"/>
    <w:rsid w:val="0030542C"/>
    <w:rsid w:val="003056FD"/>
    <w:rsid w:val="00305C05"/>
    <w:rsid w:val="00305E34"/>
    <w:rsid w:val="00306178"/>
    <w:rsid w:val="0030621B"/>
    <w:rsid w:val="003063D8"/>
    <w:rsid w:val="00307057"/>
    <w:rsid w:val="003073FC"/>
    <w:rsid w:val="00310418"/>
    <w:rsid w:val="0031077F"/>
    <w:rsid w:val="003109D4"/>
    <w:rsid w:val="00310A7F"/>
    <w:rsid w:val="0031114F"/>
    <w:rsid w:val="00311196"/>
    <w:rsid w:val="00311BC5"/>
    <w:rsid w:val="00311D17"/>
    <w:rsid w:val="00311E6E"/>
    <w:rsid w:val="003120F1"/>
    <w:rsid w:val="00312FFC"/>
    <w:rsid w:val="003130EC"/>
    <w:rsid w:val="00313729"/>
    <w:rsid w:val="00313872"/>
    <w:rsid w:val="0031389E"/>
    <w:rsid w:val="00313964"/>
    <w:rsid w:val="00313B11"/>
    <w:rsid w:val="00313FCB"/>
    <w:rsid w:val="00314429"/>
    <w:rsid w:val="003146DD"/>
    <w:rsid w:val="00314EC6"/>
    <w:rsid w:val="003150BF"/>
    <w:rsid w:val="003150CE"/>
    <w:rsid w:val="0031529E"/>
    <w:rsid w:val="003155C5"/>
    <w:rsid w:val="003155FE"/>
    <w:rsid w:val="00315ABF"/>
    <w:rsid w:val="00315CE8"/>
    <w:rsid w:val="00315CFD"/>
    <w:rsid w:val="00315D49"/>
    <w:rsid w:val="00315E92"/>
    <w:rsid w:val="00316044"/>
    <w:rsid w:val="00316807"/>
    <w:rsid w:val="00316AE9"/>
    <w:rsid w:val="00316D57"/>
    <w:rsid w:val="003173B5"/>
    <w:rsid w:val="00317B3D"/>
    <w:rsid w:val="00317C1A"/>
    <w:rsid w:val="0032020C"/>
    <w:rsid w:val="00320ACC"/>
    <w:rsid w:val="00320D5E"/>
    <w:rsid w:val="00320EC5"/>
    <w:rsid w:val="00321615"/>
    <w:rsid w:val="003216B7"/>
    <w:rsid w:val="00321720"/>
    <w:rsid w:val="00321FCE"/>
    <w:rsid w:val="003228D1"/>
    <w:rsid w:val="0032291D"/>
    <w:rsid w:val="00322B07"/>
    <w:rsid w:val="00322FA4"/>
    <w:rsid w:val="003234B1"/>
    <w:rsid w:val="003237E3"/>
    <w:rsid w:val="00323B9E"/>
    <w:rsid w:val="00323ED2"/>
    <w:rsid w:val="00324553"/>
    <w:rsid w:val="00324E80"/>
    <w:rsid w:val="00325A9A"/>
    <w:rsid w:val="00325ABA"/>
    <w:rsid w:val="00326725"/>
    <w:rsid w:val="00326A03"/>
    <w:rsid w:val="00326BE3"/>
    <w:rsid w:val="0032717B"/>
    <w:rsid w:val="00327465"/>
    <w:rsid w:val="0032760F"/>
    <w:rsid w:val="003276C1"/>
    <w:rsid w:val="00327C73"/>
    <w:rsid w:val="0033044E"/>
    <w:rsid w:val="00330804"/>
    <w:rsid w:val="00330D14"/>
    <w:rsid w:val="00330DD8"/>
    <w:rsid w:val="003316CD"/>
    <w:rsid w:val="00331799"/>
    <w:rsid w:val="0033181A"/>
    <w:rsid w:val="00331B21"/>
    <w:rsid w:val="00331B6D"/>
    <w:rsid w:val="00331B81"/>
    <w:rsid w:val="00331C75"/>
    <w:rsid w:val="00331CED"/>
    <w:rsid w:val="00331E35"/>
    <w:rsid w:val="003328CE"/>
    <w:rsid w:val="00332A7E"/>
    <w:rsid w:val="00332B9F"/>
    <w:rsid w:val="003333B3"/>
    <w:rsid w:val="00333753"/>
    <w:rsid w:val="0033388C"/>
    <w:rsid w:val="00334A6B"/>
    <w:rsid w:val="00334C76"/>
    <w:rsid w:val="003354F2"/>
    <w:rsid w:val="003356CF"/>
    <w:rsid w:val="0033573A"/>
    <w:rsid w:val="00335BE2"/>
    <w:rsid w:val="003366B2"/>
    <w:rsid w:val="003366D9"/>
    <w:rsid w:val="003369F0"/>
    <w:rsid w:val="00336B7E"/>
    <w:rsid w:val="00336C9A"/>
    <w:rsid w:val="00336D03"/>
    <w:rsid w:val="00336DEB"/>
    <w:rsid w:val="0033710D"/>
    <w:rsid w:val="0033730E"/>
    <w:rsid w:val="00337F5E"/>
    <w:rsid w:val="00340066"/>
    <w:rsid w:val="0034018D"/>
    <w:rsid w:val="00340767"/>
    <w:rsid w:val="0034079F"/>
    <w:rsid w:val="00340A69"/>
    <w:rsid w:val="00341CCD"/>
    <w:rsid w:val="00341E6B"/>
    <w:rsid w:val="00341EE2"/>
    <w:rsid w:val="003424C8"/>
    <w:rsid w:val="003425C8"/>
    <w:rsid w:val="0034288B"/>
    <w:rsid w:val="003429F5"/>
    <w:rsid w:val="00342DEE"/>
    <w:rsid w:val="0034332B"/>
    <w:rsid w:val="00343668"/>
    <w:rsid w:val="0034395E"/>
    <w:rsid w:val="00343BD9"/>
    <w:rsid w:val="00343E89"/>
    <w:rsid w:val="00343EF5"/>
    <w:rsid w:val="003441B6"/>
    <w:rsid w:val="00344221"/>
    <w:rsid w:val="003450EB"/>
    <w:rsid w:val="0034555A"/>
    <w:rsid w:val="00345AD2"/>
    <w:rsid w:val="00345AD8"/>
    <w:rsid w:val="00345FA9"/>
    <w:rsid w:val="0034681C"/>
    <w:rsid w:val="003468D0"/>
    <w:rsid w:val="00346B19"/>
    <w:rsid w:val="00346F71"/>
    <w:rsid w:val="003501B0"/>
    <w:rsid w:val="00350552"/>
    <w:rsid w:val="003505CA"/>
    <w:rsid w:val="00350E36"/>
    <w:rsid w:val="003514A9"/>
    <w:rsid w:val="003521AB"/>
    <w:rsid w:val="00352454"/>
    <w:rsid w:val="00352490"/>
    <w:rsid w:val="0035257F"/>
    <w:rsid w:val="0035273D"/>
    <w:rsid w:val="0035281F"/>
    <w:rsid w:val="003537B2"/>
    <w:rsid w:val="0035390A"/>
    <w:rsid w:val="00353BC5"/>
    <w:rsid w:val="00353E20"/>
    <w:rsid w:val="00354851"/>
    <w:rsid w:val="00354AEC"/>
    <w:rsid w:val="00354D67"/>
    <w:rsid w:val="00354E98"/>
    <w:rsid w:val="00354F33"/>
    <w:rsid w:val="00355046"/>
    <w:rsid w:val="0035545F"/>
    <w:rsid w:val="003557F2"/>
    <w:rsid w:val="00357466"/>
    <w:rsid w:val="00357776"/>
    <w:rsid w:val="00357AE5"/>
    <w:rsid w:val="003600A8"/>
    <w:rsid w:val="00360184"/>
    <w:rsid w:val="00360239"/>
    <w:rsid w:val="003606D0"/>
    <w:rsid w:val="0036124A"/>
    <w:rsid w:val="00361476"/>
    <w:rsid w:val="00361CC9"/>
    <w:rsid w:val="00361E3B"/>
    <w:rsid w:val="00362354"/>
    <w:rsid w:val="0036254F"/>
    <w:rsid w:val="00362784"/>
    <w:rsid w:val="0036293D"/>
    <w:rsid w:val="00362AB8"/>
    <w:rsid w:val="00362F2A"/>
    <w:rsid w:val="00363405"/>
    <w:rsid w:val="003635E2"/>
    <w:rsid w:val="00363BD1"/>
    <w:rsid w:val="00363F5C"/>
    <w:rsid w:val="003641E5"/>
    <w:rsid w:val="00364CE1"/>
    <w:rsid w:val="003650B1"/>
    <w:rsid w:val="00365375"/>
    <w:rsid w:val="0036566B"/>
    <w:rsid w:val="003657A4"/>
    <w:rsid w:val="00365FDE"/>
    <w:rsid w:val="003663FF"/>
    <w:rsid w:val="00366524"/>
    <w:rsid w:val="0036688F"/>
    <w:rsid w:val="003675C4"/>
    <w:rsid w:val="00367768"/>
    <w:rsid w:val="00367DE0"/>
    <w:rsid w:val="00367E03"/>
    <w:rsid w:val="0037076C"/>
    <w:rsid w:val="00370F57"/>
    <w:rsid w:val="0037153A"/>
    <w:rsid w:val="0037219A"/>
    <w:rsid w:val="003724A8"/>
    <w:rsid w:val="00372811"/>
    <w:rsid w:val="00373182"/>
    <w:rsid w:val="0037368E"/>
    <w:rsid w:val="00373D1B"/>
    <w:rsid w:val="00373E58"/>
    <w:rsid w:val="00373FFF"/>
    <w:rsid w:val="003741F9"/>
    <w:rsid w:val="003744EA"/>
    <w:rsid w:val="00374D28"/>
    <w:rsid w:val="00374FEC"/>
    <w:rsid w:val="00375416"/>
    <w:rsid w:val="003754C9"/>
    <w:rsid w:val="003757B9"/>
    <w:rsid w:val="00376073"/>
    <w:rsid w:val="00376261"/>
    <w:rsid w:val="0037643D"/>
    <w:rsid w:val="003765D6"/>
    <w:rsid w:val="00376A2D"/>
    <w:rsid w:val="00376E2E"/>
    <w:rsid w:val="00377452"/>
    <w:rsid w:val="00377658"/>
    <w:rsid w:val="00377C3E"/>
    <w:rsid w:val="00381223"/>
    <w:rsid w:val="0038150A"/>
    <w:rsid w:val="00381849"/>
    <w:rsid w:val="00381F2E"/>
    <w:rsid w:val="00381F84"/>
    <w:rsid w:val="003823A0"/>
    <w:rsid w:val="00382ED3"/>
    <w:rsid w:val="003830E8"/>
    <w:rsid w:val="00383865"/>
    <w:rsid w:val="00383F69"/>
    <w:rsid w:val="0038467D"/>
    <w:rsid w:val="00384F36"/>
    <w:rsid w:val="00385271"/>
    <w:rsid w:val="00385766"/>
    <w:rsid w:val="003859F3"/>
    <w:rsid w:val="00385C4C"/>
    <w:rsid w:val="00385CB2"/>
    <w:rsid w:val="00385E36"/>
    <w:rsid w:val="00386310"/>
    <w:rsid w:val="00386A9A"/>
    <w:rsid w:val="00386BA4"/>
    <w:rsid w:val="00386CC9"/>
    <w:rsid w:val="00386E1E"/>
    <w:rsid w:val="00386E3D"/>
    <w:rsid w:val="00387776"/>
    <w:rsid w:val="0039002C"/>
    <w:rsid w:val="00390053"/>
    <w:rsid w:val="00390387"/>
    <w:rsid w:val="003903C4"/>
    <w:rsid w:val="0039040B"/>
    <w:rsid w:val="003909C0"/>
    <w:rsid w:val="0039136D"/>
    <w:rsid w:val="0039149D"/>
    <w:rsid w:val="00391BA8"/>
    <w:rsid w:val="0039226E"/>
    <w:rsid w:val="0039243B"/>
    <w:rsid w:val="003927D8"/>
    <w:rsid w:val="003928AB"/>
    <w:rsid w:val="00392CC8"/>
    <w:rsid w:val="00392EFC"/>
    <w:rsid w:val="00392F19"/>
    <w:rsid w:val="0039318C"/>
    <w:rsid w:val="0039337F"/>
    <w:rsid w:val="0039363B"/>
    <w:rsid w:val="00393A06"/>
    <w:rsid w:val="003943A1"/>
    <w:rsid w:val="003951B8"/>
    <w:rsid w:val="003952A4"/>
    <w:rsid w:val="003955E5"/>
    <w:rsid w:val="003965D1"/>
    <w:rsid w:val="00396681"/>
    <w:rsid w:val="003973D2"/>
    <w:rsid w:val="00397A5E"/>
    <w:rsid w:val="00397B10"/>
    <w:rsid w:val="003A016D"/>
    <w:rsid w:val="003A0799"/>
    <w:rsid w:val="003A0832"/>
    <w:rsid w:val="003A1065"/>
    <w:rsid w:val="003A1294"/>
    <w:rsid w:val="003A13AC"/>
    <w:rsid w:val="003A2017"/>
    <w:rsid w:val="003A2267"/>
    <w:rsid w:val="003A24A2"/>
    <w:rsid w:val="003A2786"/>
    <w:rsid w:val="003A2D79"/>
    <w:rsid w:val="003A2DAA"/>
    <w:rsid w:val="003A3118"/>
    <w:rsid w:val="003A330E"/>
    <w:rsid w:val="003A3331"/>
    <w:rsid w:val="003A3B46"/>
    <w:rsid w:val="003A4731"/>
    <w:rsid w:val="003A48CC"/>
    <w:rsid w:val="003A57CE"/>
    <w:rsid w:val="003A5ABE"/>
    <w:rsid w:val="003A5CA6"/>
    <w:rsid w:val="003A5DE0"/>
    <w:rsid w:val="003A60EB"/>
    <w:rsid w:val="003A641F"/>
    <w:rsid w:val="003A6B1A"/>
    <w:rsid w:val="003A6B78"/>
    <w:rsid w:val="003A70BC"/>
    <w:rsid w:val="003A72EF"/>
    <w:rsid w:val="003B0274"/>
    <w:rsid w:val="003B0443"/>
    <w:rsid w:val="003B04E6"/>
    <w:rsid w:val="003B0B76"/>
    <w:rsid w:val="003B1388"/>
    <w:rsid w:val="003B1442"/>
    <w:rsid w:val="003B1955"/>
    <w:rsid w:val="003B2102"/>
    <w:rsid w:val="003B2262"/>
    <w:rsid w:val="003B283F"/>
    <w:rsid w:val="003B2A2F"/>
    <w:rsid w:val="003B2C42"/>
    <w:rsid w:val="003B2FAA"/>
    <w:rsid w:val="003B3209"/>
    <w:rsid w:val="003B405B"/>
    <w:rsid w:val="003B47F2"/>
    <w:rsid w:val="003B4A96"/>
    <w:rsid w:val="003B4BDF"/>
    <w:rsid w:val="003B4EED"/>
    <w:rsid w:val="003B4FA0"/>
    <w:rsid w:val="003B570A"/>
    <w:rsid w:val="003B61EB"/>
    <w:rsid w:val="003B666D"/>
    <w:rsid w:val="003B6B2C"/>
    <w:rsid w:val="003B6DDF"/>
    <w:rsid w:val="003B737A"/>
    <w:rsid w:val="003B73F7"/>
    <w:rsid w:val="003B772C"/>
    <w:rsid w:val="003B7DD1"/>
    <w:rsid w:val="003B7DD8"/>
    <w:rsid w:val="003C045B"/>
    <w:rsid w:val="003C0CCD"/>
    <w:rsid w:val="003C0E85"/>
    <w:rsid w:val="003C13D5"/>
    <w:rsid w:val="003C1BF6"/>
    <w:rsid w:val="003C1E00"/>
    <w:rsid w:val="003C20B9"/>
    <w:rsid w:val="003C227A"/>
    <w:rsid w:val="003C266A"/>
    <w:rsid w:val="003C268F"/>
    <w:rsid w:val="003C2BAF"/>
    <w:rsid w:val="003C3368"/>
    <w:rsid w:val="003C42E2"/>
    <w:rsid w:val="003C46E3"/>
    <w:rsid w:val="003C4740"/>
    <w:rsid w:val="003C4E42"/>
    <w:rsid w:val="003C5394"/>
    <w:rsid w:val="003C546A"/>
    <w:rsid w:val="003C56D9"/>
    <w:rsid w:val="003C602A"/>
    <w:rsid w:val="003C644A"/>
    <w:rsid w:val="003C68CB"/>
    <w:rsid w:val="003C6BFF"/>
    <w:rsid w:val="003C72FF"/>
    <w:rsid w:val="003C7418"/>
    <w:rsid w:val="003C7947"/>
    <w:rsid w:val="003C79CB"/>
    <w:rsid w:val="003D03C8"/>
    <w:rsid w:val="003D03D9"/>
    <w:rsid w:val="003D0574"/>
    <w:rsid w:val="003D0666"/>
    <w:rsid w:val="003D0767"/>
    <w:rsid w:val="003D07A9"/>
    <w:rsid w:val="003D0D8D"/>
    <w:rsid w:val="003D0EE8"/>
    <w:rsid w:val="003D16BE"/>
    <w:rsid w:val="003D1759"/>
    <w:rsid w:val="003D1896"/>
    <w:rsid w:val="003D1E9B"/>
    <w:rsid w:val="003D28D5"/>
    <w:rsid w:val="003D29F1"/>
    <w:rsid w:val="003D335E"/>
    <w:rsid w:val="003D3B14"/>
    <w:rsid w:val="003D3EEB"/>
    <w:rsid w:val="003D3FE5"/>
    <w:rsid w:val="003D451D"/>
    <w:rsid w:val="003D4E8C"/>
    <w:rsid w:val="003D51D6"/>
    <w:rsid w:val="003D5873"/>
    <w:rsid w:val="003D58A0"/>
    <w:rsid w:val="003D5AFA"/>
    <w:rsid w:val="003D61D2"/>
    <w:rsid w:val="003D62F7"/>
    <w:rsid w:val="003D6610"/>
    <w:rsid w:val="003D66A5"/>
    <w:rsid w:val="003D6992"/>
    <w:rsid w:val="003D6AC0"/>
    <w:rsid w:val="003D6E55"/>
    <w:rsid w:val="003D7A2F"/>
    <w:rsid w:val="003D7E9C"/>
    <w:rsid w:val="003D7F0E"/>
    <w:rsid w:val="003E0032"/>
    <w:rsid w:val="003E0BCC"/>
    <w:rsid w:val="003E1035"/>
    <w:rsid w:val="003E1402"/>
    <w:rsid w:val="003E17DD"/>
    <w:rsid w:val="003E17F2"/>
    <w:rsid w:val="003E19F7"/>
    <w:rsid w:val="003E1B2C"/>
    <w:rsid w:val="003E1C69"/>
    <w:rsid w:val="003E1EB2"/>
    <w:rsid w:val="003E281A"/>
    <w:rsid w:val="003E2CF3"/>
    <w:rsid w:val="003E32DC"/>
    <w:rsid w:val="003E3B91"/>
    <w:rsid w:val="003E3C09"/>
    <w:rsid w:val="003E3F54"/>
    <w:rsid w:val="003E46D1"/>
    <w:rsid w:val="003E492C"/>
    <w:rsid w:val="003E5029"/>
    <w:rsid w:val="003E50F0"/>
    <w:rsid w:val="003E5136"/>
    <w:rsid w:val="003E537F"/>
    <w:rsid w:val="003E54B2"/>
    <w:rsid w:val="003E54ED"/>
    <w:rsid w:val="003E6494"/>
    <w:rsid w:val="003E6785"/>
    <w:rsid w:val="003E6D4E"/>
    <w:rsid w:val="003E7030"/>
    <w:rsid w:val="003E710D"/>
    <w:rsid w:val="003E7476"/>
    <w:rsid w:val="003E76F1"/>
    <w:rsid w:val="003E77FE"/>
    <w:rsid w:val="003E7A9C"/>
    <w:rsid w:val="003F0847"/>
    <w:rsid w:val="003F0CB3"/>
    <w:rsid w:val="003F0F67"/>
    <w:rsid w:val="003F153D"/>
    <w:rsid w:val="003F164E"/>
    <w:rsid w:val="003F18F6"/>
    <w:rsid w:val="003F1EA8"/>
    <w:rsid w:val="003F20AA"/>
    <w:rsid w:val="003F23EF"/>
    <w:rsid w:val="003F2AAF"/>
    <w:rsid w:val="003F328F"/>
    <w:rsid w:val="003F32AD"/>
    <w:rsid w:val="003F32E9"/>
    <w:rsid w:val="003F3310"/>
    <w:rsid w:val="003F33AF"/>
    <w:rsid w:val="003F36A3"/>
    <w:rsid w:val="003F3DE5"/>
    <w:rsid w:val="003F3E6F"/>
    <w:rsid w:val="003F4A03"/>
    <w:rsid w:val="003F4F10"/>
    <w:rsid w:val="003F5169"/>
    <w:rsid w:val="003F51FF"/>
    <w:rsid w:val="003F531A"/>
    <w:rsid w:val="003F5BA3"/>
    <w:rsid w:val="003F5F9F"/>
    <w:rsid w:val="003F6869"/>
    <w:rsid w:val="003F69B4"/>
    <w:rsid w:val="003F69DD"/>
    <w:rsid w:val="003F6BD1"/>
    <w:rsid w:val="003F6BD6"/>
    <w:rsid w:val="003F6EC9"/>
    <w:rsid w:val="003F6F3C"/>
    <w:rsid w:val="003F7150"/>
    <w:rsid w:val="003F739B"/>
    <w:rsid w:val="003F7413"/>
    <w:rsid w:val="003F7696"/>
    <w:rsid w:val="003F7C9E"/>
    <w:rsid w:val="0040020B"/>
    <w:rsid w:val="004005E9"/>
    <w:rsid w:val="00400C88"/>
    <w:rsid w:val="004017E4"/>
    <w:rsid w:val="00401B97"/>
    <w:rsid w:val="0040200F"/>
    <w:rsid w:val="00402327"/>
    <w:rsid w:val="004025E8"/>
    <w:rsid w:val="00402768"/>
    <w:rsid w:val="004029B2"/>
    <w:rsid w:val="004029DD"/>
    <w:rsid w:val="00403DA6"/>
    <w:rsid w:val="0040448E"/>
    <w:rsid w:val="004045E3"/>
    <w:rsid w:val="0040481D"/>
    <w:rsid w:val="00404C36"/>
    <w:rsid w:val="00404D51"/>
    <w:rsid w:val="00404EB3"/>
    <w:rsid w:val="004051A1"/>
    <w:rsid w:val="004051CB"/>
    <w:rsid w:val="0040544B"/>
    <w:rsid w:val="00405BC7"/>
    <w:rsid w:val="004063F7"/>
    <w:rsid w:val="0040665E"/>
    <w:rsid w:val="004066DE"/>
    <w:rsid w:val="0040676F"/>
    <w:rsid w:val="00406DF0"/>
    <w:rsid w:val="00406F38"/>
    <w:rsid w:val="004076F5"/>
    <w:rsid w:val="00407A12"/>
    <w:rsid w:val="00407BF5"/>
    <w:rsid w:val="00410024"/>
    <w:rsid w:val="004106AC"/>
    <w:rsid w:val="004107CA"/>
    <w:rsid w:val="0041096D"/>
    <w:rsid w:val="00410C8E"/>
    <w:rsid w:val="00410D44"/>
    <w:rsid w:val="004111BC"/>
    <w:rsid w:val="00411337"/>
    <w:rsid w:val="00411343"/>
    <w:rsid w:val="004114CB"/>
    <w:rsid w:val="00411523"/>
    <w:rsid w:val="004125F4"/>
    <w:rsid w:val="004126D4"/>
    <w:rsid w:val="004127F6"/>
    <w:rsid w:val="00412984"/>
    <w:rsid w:val="00412BF7"/>
    <w:rsid w:val="00412DC1"/>
    <w:rsid w:val="00412FEB"/>
    <w:rsid w:val="00413147"/>
    <w:rsid w:val="00413506"/>
    <w:rsid w:val="0041357E"/>
    <w:rsid w:val="00413610"/>
    <w:rsid w:val="004137E9"/>
    <w:rsid w:val="00413EC5"/>
    <w:rsid w:val="00414225"/>
    <w:rsid w:val="00414703"/>
    <w:rsid w:val="0041473B"/>
    <w:rsid w:val="00414E39"/>
    <w:rsid w:val="00415350"/>
    <w:rsid w:val="004154A1"/>
    <w:rsid w:val="00415585"/>
    <w:rsid w:val="004159EC"/>
    <w:rsid w:val="00415CAF"/>
    <w:rsid w:val="00415D2B"/>
    <w:rsid w:val="00416767"/>
    <w:rsid w:val="004169EC"/>
    <w:rsid w:val="00416B74"/>
    <w:rsid w:val="00416C0A"/>
    <w:rsid w:val="004172F1"/>
    <w:rsid w:val="004179F4"/>
    <w:rsid w:val="00417ED0"/>
    <w:rsid w:val="0042098A"/>
    <w:rsid w:val="00420AB6"/>
    <w:rsid w:val="00420EEC"/>
    <w:rsid w:val="00421941"/>
    <w:rsid w:val="00421EFF"/>
    <w:rsid w:val="00422710"/>
    <w:rsid w:val="0042322F"/>
    <w:rsid w:val="004235FD"/>
    <w:rsid w:val="004239AA"/>
    <w:rsid w:val="0042406D"/>
    <w:rsid w:val="004241AB"/>
    <w:rsid w:val="00424333"/>
    <w:rsid w:val="004244F9"/>
    <w:rsid w:val="004248EB"/>
    <w:rsid w:val="00424C4F"/>
    <w:rsid w:val="00424DE2"/>
    <w:rsid w:val="004250E6"/>
    <w:rsid w:val="00425242"/>
    <w:rsid w:val="00425957"/>
    <w:rsid w:val="00425F5D"/>
    <w:rsid w:val="004269AE"/>
    <w:rsid w:val="00426B46"/>
    <w:rsid w:val="00426FE9"/>
    <w:rsid w:val="004270DE"/>
    <w:rsid w:val="00427460"/>
    <w:rsid w:val="00427743"/>
    <w:rsid w:val="00427946"/>
    <w:rsid w:val="00427BEF"/>
    <w:rsid w:val="004301D1"/>
    <w:rsid w:val="0043062C"/>
    <w:rsid w:val="00430AF9"/>
    <w:rsid w:val="00430C13"/>
    <w:rsid w:val="004312BC"/>
    <w:rsid w:val="0043172B"/>
    <w:rsid w:val="00431E4E"/>
    <w:rsid w:val="00431EDA"/>
    <w:rsid w:val="004324DB"/>
    <w:rsid w:val="00432528"/>
    <w:rsid w:val="0043276C"/>
    <w:rsid w:val="0043278C"/>
    <w:rsid w:val="00432836"/>
    <w:rsid w:val="00433029"/>
    <w:rsid w:val="00433056"/>
    <w:rsid w:val="00433195"/>
    <w:rsid w:val="00433448"/>
    <w:rsid w:val="004339B7"/>
    <w:rsid w:val="00433F5C"/>
    <w:rsid w:val="0043489A"/>
    <w:rsid w:val="00434C59"/>
    <w:rsid w:val="00434D5E"/>
    <w:rsid w:val="00434E41"/>
    <w:rsid w:val="00435926"/>
    <w:rsid w:val="00436283"/>
    <w:rsid w:val="00436C6C"/>
    <w:rsid w:val="004373D1"/>
    <w:rsid w:val="00437414"/>
    <w:rsid w:val="0043778D"/>
    <w:rsid w:val="00437796"/>
    <w:rsid w:val="004377DC"/>
    <w:rsid w:val="00437B74"/>
    <w:rsid w:val="00440333"/>
    <w:rsid w:val="00440730"/>
    <w:rsid w:val="0044163A"/>
    <w:rsid w:val="00441802"/>
    <w:rsid w:val="00441963"/>
    <w:rsid w:val="00441A30"/>
    <w:rsid w:val="00441E0F"/>
    <w:rsid w:val="00442696"/>
    <w:rsid w:val="00442A68"/>
    <w:rsid w:val="00442AA8"/>
    <w:rsid w:val="004433AA"/>
    <w:rsid w:val="004437B9"/>
    <w:rsid w:val="00443936"/>
    <w:rsid w:val="0044397E"/>
    <w:rsid w:val="00443CA0"/>
    <w:rsid w:val="00444093"/>
    <w:rsid w:val="00444EA1"/>
    <w:rsid w:val="0044505C"/>
    <w:rsid w:val="004454C2"/>
    <w:rsid w:val="00445C41"/>
    <w:rsid w:val="00445F2F"/>
    <w:rsid w:val="00446A7C"/>
    <w:rsid w:val="004471AA"/>
    <w:rsid w:val="00447279"/>
    <w:rsid w:val="00447347"/>
    <w:rsid w:val="00447387"/>
    <w:rsid w:val="004474A4"/>
    <w:rsid w:val="00447F33"/>
    <w:rsid w:val="00450066"/>
    <w:rsid w:val="0045008B"/>
    <w:rsid w:val="004505F9"/>
    <w:rsid w:val="00450A27"/>
    <w:rsid w:val="00450AD0"/>
    <w:rsid w:val="00450FD2"/>
    <w:rsid w:val="004515EA"/>
    <w:rsid w:val="00451EC2"/>
    <w:rsid w:val="0045223E"/>
    <w:rsid w:val="004530FF"/>
    <w:rsid w:val="00453472"/>
    <w:rsid w:val="004535BA"/>
    <w:rsid w:val="0045368A"/>
    <w:rsid w:val="004536F5"/>
    <w:rsid w:val="004538FE"/>
    <w:rsid w:val="00453AB9"/>
    <w:rsid w:val="004540CF"/>
    <w:rsid w:val="00454535"/>
    <w:rsid w:val="00454F74"/>
    <w:rsid w:val="004559D2"/>
    <w:rsid w:val="00456189"/>
    <w:rsid w:val="00457D8C"/>
    <w:rsid w:val="004604A2"/>
    <w:rsid w:val="004608AB"/>
    <w:rsid w:val="00461251"/>
    <w:rsid w:val="00461278"/>
    <w:rsid w:val="00461664"/>
    <w:rsid w:val="00461841"/>
    <w:rsid w:val="00461F77"/>
    <w:rsid w:val="00462162"/>
    <w:rsid w:val="004622A0"/>
    <w:rsid w:val="004628AA"/>
    <w:rsid w:val="00462AEC"/>
    <w:rsid w:val="00462CDA"/>
    <w:rsid w:val="0046300C"/>
    <w:rsid w:val="00463357"/>
    <w:rsid w:val="004634EA"/>
    <w:rsid w:val="00463A04"/>
    <w:rsid w:val="00463EBD"/>
    <w:rsid w:val="004640AA"/>
    <w:rsid w:val="004649D7"/>
    <w:rsid w:val="00465255"/>
    <w:rsid w:val="004653EC"/>
    <w:rsid w:val="004656FF"/>
    <w:rsid w:val="004658CC"/>
    <w:rsid w:val="00466275"/>
    <w:rsid w:val="0046660D"/>
    <w:rsid w:val="0046771A"/>
    <w:rsid w:val="00470A3C"/>
    <w:rsid w:val="00471503"/>
    <w:rsid w:val="00471830"/>
    <w:rsid w:val="00471F60"/>
    <w:rsid w:val="00472442"/>
    <w:rsid w:val="004727D8"/>
    <w:rsid w:val="00472821"/>
    <w:rsid w:val="00472C1F"/>
    <w:rsid w:val="0047304A"/>
    <w:rsid w:val="00473308"/>
    <w:rsid w:val="00473503"/>
    <w:rsid w:val="00473718"/>
    <w:rsid w:val="00473744"/>
    <w:rsid w:val="00473869"/>
    <w:rsid w:val="00473FAE"/>
    <w:rsid w:val="0047410E"/>
    <w:rsid w:val="00474397"/>
    <w:rsid w:val="00475373"/>
    <w:rsid w:val="00475552"/>
    <w:rsid w:val="004762A1"/>
    <w:rsid w:val="004762D1"/>
    <w:rsid w:val="004765DA"/>
    <w:rsid w:val="004765F8"/>
    <w:rsid w:val="00476EA2"/>
    <w:rsid w:val="004772BA"/>
    <w:rsid w:val="00477C4C"/>
    <w:rsid w:val="0048054A"/>
    <w:rsid w:val="004806F4"/>
    <w:rsid w:val="00480B2B"/>
    <w:rsid w:val="00480CBC"/>
    <w:rsid w:val="004810AB"/>
    <w:rsid w:val="00481297"/>
    <w:rsid w:val="00481459"/>
    <w:rsid w:val="00481781"/>
    <w:rsid w:val="004818C0"/>
    <w:rsid w:val="004818E8"/>
    <w:rsid w:val="00481DF9"/>
    <w:rsid w:val="00481E64"/>
    <w:rsid w:val="004822EB"/>
    <w:rsid w:val="004828E3"/>
    <w:rsid w:val="00482C74"/>
    <w:rsid w:val="00482F62"/>
    <w:rsid w:val="00482F67"/>
    <w:rsid w:val="00482F68"/>
    <w:rsid w:val="00483001"/>
    <w:rsid w:val="00483006"/>
    <w:rsid w:val="0048398D"/>
    <w:rsid w:val="00484566"/>
    <w:rsid w:val="00484915"/>
    <w:rsid w:val="004849C9"/>
    <w:rsid w:val="004849FA"/>
    <w:rsid w:val="0048588F"/>
    <w:rsid w:val="00485961"/>
    <w:rsid w:val="00485F32"/>
    <w:rsid w:val="004863FE"/>
    <w:rsid w:val="00486505"/>
    <w:rsid w:val="00486585"/>
    <w:rsid w:val="00486817"/>
    <w:rsid w:val="004870C0"/>
    <w:rsid w:val="00487387"/>
    <w:rsid w:val="00487995"/>
    <w:rsid w:val="00487BC5"/>
    <w:rsid w:val="00487C87"/>
    <w:rsid w:val="00487FE8"/>
    <w:rsid w:val="004909F8"/>
    <w:rsid w:val="00490A3D"/>
    <w:rsid w:val="00490B8B"/>
    <w:rsid w:val="00490C98"/>
    <w:rsid w:val="0049137D"/>
    <w:rsid w:val="004919FD"/>
    <w:rsid w:val="00491A6F"/>
    <w:rsid w:val="004929A3"/>
    <w:rsid w:val="00492F96"/>
    <w:rsid w:val="0049360E"/>
    <w:rsid w:val="00493D00"/>
    <w:rsid w:val="00493E77"/>
    <w:rsid w:val="004941A4"/>
    <w:rsid w:val="00494C6C"/>
    <w:rsid w:val="00494EF7"/>
    <w:rsid w:val="00494FF3"/>
    <w:rsid w:val="004952A1"/>
    <w:rsid w:val="00495BAA"/>
    <w:rsid w:val="004965AD"/>
    <w:rsid w:val="00496742"/>
    <w:rsid w:val="00496B14"/>
    <w:rsid w:val="00496D83"/>
    <w:rsid w:val="00496EB3"/>
    <w:rsid w:val="004973C0"/>
    <w:rsid w:val="00497B04"/>
    <w:rsid w:val="00497ED1"/>
    <w:rsid w:val="00497F73"/>
    <w:rsid w:val="004A00DA"/>
    <w:rsid w:val="004A0BD8"/>
    <w:rsid w:val="004A0C06"/>
    <w:rsid w:val="004A0DF1"/>
    <w:rsid w:val="004A0FFC"/>
    <w:rsid w:val="004A1232"/>
    <w:rsid w:val="004A132C"/>
    <w:rsid w:val="004A154E"/>
    <w:rsid w:val="004A1CCA"/>
    <w:rsid w:val="004A1EB4"/>
    <w:rsid w:val="004A1F78"/>
    <w:rsid w:val="004A2446"/>
    <w:rsid w:val="004A2742"/>
    <w:rsid w:val="004A3056"/>
    <w:rsid w:val="004A32E6"/>
    <w:rsid w:val="004A3B6E"/>
    <w:rsid w:val="004A3F2C"/>
    <w:rsid w:val="004A41B3"/>
    <w:rsid w:val="004A43AF"/>
    <w:rsid w:val="004A444C"/>
    <w:rsid w:val="004A4CB9"/>
    <w:rsid w:val="004A4CEB"/>
    <w:rsid w:val="004A4E6E"/>
    <w:rsid w:val="004A4F33"/>
    <w:rsid w:val="004A5720"/>
    <w:rsid w:val="004A5FA1"/>
    <w:rsid w:val="004A636D"/>
    <w:rsid w:val="004A6660"/>
    <w:rsid w:val="004A6CA9"/>
    <w:rsid w:val="004A6DCC"/>
    <w:rsid w:val="004A71C3"/>
    <w:rsid w:val="004A7618"/>
    <w:rsid w:val="004A7D1F"/>
    <w:rsid w:val="004A7EF1"/>
    <w:rsid w:val="004B0317"/>
    <w:rsid w:val="004B035F"/>
    <w:rsid w:val="004B0D0E"/>
    <w:rsid w:val="004B1270"/>
    <w:rsid w:val="004B1892"/>
    <w:rsid w:val="004B1B0E"/>
    <w:rsid w:val="004B1DE4"/>
    <w:rsid w:val="004B243E"/>
    <w:rsid w:val="004B26D9"/>
    <w:rsid w:val="004B282A"/>
    <w:rsid w:val="004B2992"/>
    <w:rsid w:val="004B29B2"/>
    <w:rsid w:val="004B2B85"/>
    <w:rsid w:val="004B2C5E"/>
    <w:rsid w:val="004B2F67"/>
    <w:rsid w:val="004B3065"/>
    <w:rsid w:val="004B3192"/>
    <w:rsid w:val="004B3B94"/>
    <w:rsid w:val="004B3BC0"/>
    <w:rsid w:val="004B461E"/>
    <w:rsid w:val="004B48F5"/>
    <w:rsid w:val="004B529A"/>
    <w:rsid w:val="004B5335"/>
    <w:rsid w:val="004B5623"/>
    <w:rsid w:val="004B5F91"/>
    <w:rsid w:val="004B5FEA"/>
    <w:rsid w:val="004B6320"/>
    <w:rsid w:val="004B656A"/>
    <w:rsid w:val="004B6732"/>
    <w:rsid w:val="004B6737"/>
    <w:rsid w:val="004B68AA"/>
    <w:rsid w:val="004B68E6"/>
    <w:rsid w:val="004B69E5"/>
    <w:rsid w:val="004B6E33"/>
    <w:rsid w:val="004B774B"/>
    <w:rsid w:val="004B7788"/>
    <w:rsid w:val="004B780C"/>
    <w:rsid w:val="004B7C61"/>
    <w:rsid w:val="004B7EFA"/>
    <w:rsid w:val="004B7F62"/>
    <w:rsid w:val="004C02DE"/>
    <w:rsid w:val="004C0397"/>
    <w:rsid w:val="004C0AE8"/>
    <w:rsid w:val="004C0C1F"/>
    <w:rsid w:val="004C0C32"/>
    <w:rsid w:val="004C0D37"/>
    <w:rsid w:val="004C1230"/>
    <w:rsid w:val="004C1947"/>
    <w:rsid w:val="004C1B2D"/>
    <w:rsid w:val="004C1D65"/>
    <w:rsid w:val="004C2350"/>
    <w:rsid w:val="004C23C6"/>
    <w:rsid w:val="004C25E0"/>
    <w:rsid w:val="004C2746"/>
    <w:rsid w:val="004C2F8E"/>
    <w:rsid w:val="004C303A"/>
    <w:rsid w:val="004C3243"/>
    <w:rsid w:val="004C32EB"/>
    <w:rsid w:val="004C41A7"/>
    <w:rsid w:val="004C450B"/>
    <w:rsid w:val="004C4629"/>
    <w:rsid w:val="004C47BF"/>
    <w:rsid w:val="004C4896"/>
    <w:rsid w:val="004C4B71"/>
    <w:rsid w:val="004C4BA9"/>
    <w:rsid w:val="004C4C51"/>
    <w:rsid w:val="004C4F98"/>
    <w:rsid w:val="004C537F"/>
    <w:rsid w:val="004C5588"/>
    <w:rsid w:val="004C582B"/>
    <w:rsid w:val="004C5B26"/>
    <w:rsid w:val="004C5B80"/>
    <w:rsid w:val="004C6A95"/>
    <w:rsid w:val="004C6B48"/>
    <w:rsid w:val="004C7068"/>
    <w:rsid w:val="004C7453"/>
    <w:rsid w:val="004C75CA"/>
    <w:rsid w:val="004C77A6"/>
    <w:rsid w:val="004C787C"/>
    <w:rsid w:val="004C78E4"/>
    <w:rsid w:val="004D04F2"/>
    <w:rsid w:val="004D087E"/>
    <w:rsid w:val="004D19DB"/>
    <w:rsid w:val="004D1A93"/>
    <w:rsid w:val="004D1C73"/>
    <w:rsid w:val="004D1E88"/>
    <w:rsid w:val="004D1F73"/>
    <w:rsid w:val="004D2F78"/>
    <w:rsid w:val="004D34FA"/>
    <w:rsid w:val="004D37E0"/>
    <w:rsid w:val="004D3B12"/>
    <w:rsid w:val="004D3CD7"/>
    <w:rsid w:val="004D4227"/>
    <w:rsid w:val="004D43D8"/>
    <w:rsid w:val="004D46EA"/>
    <w:rsid w:val="004D4B5F"/>
    <w:rsid w:val="004D4D45"/>
    <w:rsid w:val="004D4DF1"/>
    <w:rsid w:val="004D4E9B"/>
    <w:rsid w:val="004D540B"/>
    <w:rsid w:val="004D55EB"/>
    <w:rsid w:val="004D58DE"/>
    <w:rsid w:val="004D5C7B"/>
    <w:rsid w:val="004D63E2"/>
    <w:rsid w:val="004D6435"/>
    <w:rsid w:val="004D70BA"/>
    <w:rsid w:val="004D70E3"/>
    <w:rsid w:val="004D7629"/>
    <w:rsid w:val="004D7655"/>
    <w:rsid w:val="004D7746"/>
    <w:rsid w:val="004D7800"/>
    <w:rsid w:val="004D7EEE"/>
    <w:rsid w:val="004E01EB"/>
    <w:rsid w:val="004E0330"/>
    <w:rsid w:val="004E087C"/>
    <w:rsid w:val="004E0BC4"/>
    <w:rsid w:val="004E0E54"/>
    <w:rsid w:val="004E0F23"/>
    <w:rsid w:val="004E11C3"/>
    <w:rsid w:val="004E1DF1"/>
    <w:rsid w:val="004E20F1"/>
    <w:rsid w:val="004E25E7"/>
    <w:rsid w:val="004E27E6"/>
    <w:rsid w:val="004E2915"/>
    <w:rsid w:val="004E3949"/>
    <w:rsid w:val="004E3A9F"/>
    <w:rsid w:val="004E3F30"/>
    <w:rsid w:val="004E4034"/>
    <w:rsid w:val="004E46F8"/>
    <w:rsid w:val="004E4C2E"/>
    <w:rsid w:val="004E4D40"/>
    <w:rsid w:val="004E4E9D"/>
    <w:rsid w:val="004E50C8"/>
    <w:rsid w:val="004E5133"/>
    <w:rsid w:val="004E5376"/>
    <w:rsid w:val="004E5B24"/>
    <w:rsid w:val="004E637A"/>
    <w:rsid w:val="004E6435"/>
    <w:rsid w:val="004E653E"/>
    <w:rsid w:val="004E654C"/>
    <w:rsid w:val="004E6583"/>
    <w:rsid w:val="004E65F5"/>
    <w:rsid w:val="004E6653"/>
    <w:rsid w:val="004E7191"/>
    <w:rsid w:val="004E7516"/>
    <w:rsid w:val="004E75AD"/>
    <w:rsid w:val="004E780D"/>
    <w:rsid w:val="004F0111"/>
    <w:rsid w:val="004F0C70"/>
    <w:rsid w:val="004F10D6"/>
    <w:rsid w:val="004F1658"/>
    <w:rsid w:val="004F1C8C"/>
    <w:rsid w:val="004F214E"/>
    <w:rsid w:val="004F2459"/>
    <w:rsid w:val="004F24F0"/>
    <w:rsid w:val="004F2875"/>
    <w:rsid w:val="004F2D77"/>
    <w:rsid w:val="004F2FA7"/>
    <w:rsid w:val="004F3380"/>
    <w:rsid w:val="004F3C7E"/>
    <w:rsid w:val="004F3E28"/>
    <w:rsid w:val="004F42E2"/>
    <w:rsid w:val="004F4302"/>
    <w:rsid w:val="004F4B00"/>
    <w:rsid w:val="004F4B5D"/>
    <w:rsid w:val="004F4EC5"/>
    <w:rsid w:val="004F4ECC"/>
    <w:rsid w:val="004F55DF"/>
    <w:rsid w:val="004F567B"/>
    <w:rsid w:val="004F5B68"/>
    <w:rsid w:val="004F60E6"/>
    <w:rsid w:val="004F621F"/>
    <w:rsid w:val="004F643F"/>
    <w:rsid w:val="004F6A64"/>
    <w:rsid w:val="004F6E99"/>
    <w:rsid w:val="004F6F3D"/>
    <w:rsid w:val="004F6FB5"/>
    <w:rsid w:val="004F7061"/>
    <w:rsid w:val="004F70D8"/>
    <w:rsid w:val="004F71BB"/>
    <w:rsid w:val="004F783D"/>
    <w:rsid w:val="004F7979"/>
    <w:rsid w:val="005003B6"/>
    <w:rsid w:val="005006E1"/>
    <w:rsid w:val="00500CC6"/>
    <w:rsid w:val="0050120E"/>
    <w:rsid w:val="00501FAF"/>
    <w:rsid w:val="00502360"/>
    <w:rsid w:val="005024F7"/>
    <w:rsid w:val="00502CA8"/>
    <w:rsid w:val="00502EAE"/>
    <w:rsid w:val="00502F20"/>
    <w:rsid w:val="00502FB1"/>
    <w:rsid w:val="005031AE"/>
    <w:rsid w:val="00503565"/>
    <w:rsid w:val="00503A1B"/>
    <w:rsid w:val="00504122"/>
    <w:rsid w:val="00504D0C"/>
    <w:rsid w:val="0050500F"/>
    <w:rsid w:val="00505279"/>
    <w:rsid w:val="005058F3"/>
    <w:rsid w:val="00505A21"/>
    <w:rsid w:val="005061F0"/>
    <w:rsid w:val="0050634A"/>
    <w:rsid w:val="005063E1"/>
    <w:rsid w:val="00506630"/>
    <w:rsid w:val="00506F4A"/>
    <w:rsid w:val="00507CC5"/>
    <w:rsid w:val="00507F89"/>
    <w:rsid w:val="00510371"/>
    <w:rsid w:val="005108D3"/>
    <w:rsid w:val="00510C2B"/>
    <w:rsid w:val="005110E6"/>
    <w:rsid w:val="005112BB"/>
    <w:rsid w:val="0051183A"/>
    <w:rsid w:val="00511BB2"/>
    <w:rsid w:val="00511F05"/>
    <w:rsid w:val="0051472B"/>
    <w:rsid w:val="0051555C"/>
    <w:rsid w:val="005157A0"/>
    <w:rsid w:val="00515922"/>
    <w:rsid w:val="00515BB0"/>
    <w:rsid w:val="0051656F"/>
    <w:rsid w:val="00516620"/>
    <w:rsid w:val="00516A91"/>
    <w:rsid w:val="00516BBB"/>
    <w:rsid w:val="00516FBC"/>
    <w:rsid w:val="005209A4"/>
    <w:rsid w:val="00520BBA"/>
    <w:rsid w:val="0052130F"/>
    <w:rsid w:val="00521804"/>
    <w:rsid w:val="005228DB"/>
    <w:rsid w:val="00522944"/>
    <w:rsid w:val="00522A4E"/>
    <w:rsid w:val="00522B91"/>
    <w:rsid w:val="00523090"/>
    <w:rsid w:val="00523274"/>
    <w:rsid w:val="00523DC7"/>
    <w:rsid w:val="00523E83"/>
    <w:rsid w:val="00524158"/>
    <w:rsid w:val="00524198"/>
    <w:rsid w:val="00524688"/>
    <w:rsid w:val="005248BB"/>
    <w:rsid w:val="00524AF5"/>
    <w:rsid w:val="00524E00"/>
    <w:rsid w:val="005258BC"/>
    <w:rsid w:val="00525B7C"/>
    <w:rsid w:val="00525B81"/>
    <w:rsid w:val="00526494"/>
    <w:rsid w:val="005270D7"/>
    <w:rsid w:val="00527120"/>
    <w:rsid w:val="00527960"/>
    <w:rsid w:val="00527EA2"/>
    <w:rsid w:val="00530267"/>
    <w:rsid w:val="005308A5"/>
    <w:rsid w:val="00530AB2"/>
    <w:rsid w:val="00530AD0"/>
    <w:rsid w:val="00530BB3"/>
    <w:rsid w:val="00530C0B"/>
    <w:rsid w:val="005314E9"/>
    <w:rsid w:val="005315E5"/>
    <w:rsid w:val="005316AD"/>
    <w:rsid w:val="00531723"/>
    <w:rsid w:val="0053182D"/>
    <w:rsid w:val="00531884"/>
    <w:rsid w:val="005321C3"/>
    <w:rsid w:val="005323DD"/>
    <w:rsid w:val="005323FD"/>
    <w:rsid w:val="0053275E"/>
    <w:rsid w:val="00532929"/>
    <w:rsid w:val="00532B5F"/>
    <w:rsid w:val="00532F17"/>
    <w:rsid w:val="00533068"/>
    <w:rsid w:val="005330ED"/>
    <w:rsid w:val="0053324F"/>
    <w:rsid w:val="0053393A"/>
    <w:rsid w:val="00534413"/>
    <w:rsid w:val="005346BD"/>
    <w:rsid w:val="00534DEC"/>
    <w:rsid w:val="00535927"/>
    <w:rsid w:val="00535AAA"/>
    <w:rsid w:val="00536282"/>
    <w:rsid w:val="00536AB4"/>
    <w:rsid w:val="005375D8"/>
    <w:rsid w:val="0053796A"/>
    <w:rsid w:val="0054059E"/>
    <w:rsid w:val="0054069D"/>
    <w:rsid w:val="00540A3D"/>
    <w:rsid w:val="00540E07"/>
    <w:rsid w:val="0054142A"/>
    <w:rsid w:val="005416EA"/>
    <w:rsid w:val="00541EF9"/>
    <w:rsid w:val="0054220A"/>
    <w:rsid w:val="0054270D"/>
    <w:rsid w:val="00542D91"/>
    <w:rsid w:val="005430A8"/>
    <w:rsid w:val="005431CF"/>
    <w:rsid w:val="00543AC4"/>
    <w:rsid w:val="00543D0A"/>
    <w:rsid w:val="00544382"/>
    <w:rsid w:val="0054439E"/>
    <w:rsid w:val="005449F4"/>
    <w:rsid w:val="00544DC6"/>
    <w:rsid w:val="005454F3"/>
    <w:rsid w:val="005455E5"/>
    <w:rsid w:val="005459D5"/>
    <w:rsid w:val="00545B08"/>
    <w:rsid w:val="00546379"/>
    <w:rsid w:val="00546537"/>
    <w:rsid w:val="005465B9"/>
    <w:rsid w:val="00546711"/>
    <w:rsid w:val="0054681B"/>
    <w:rsid w:val="00546D29"/>
    <w:rsid w:val="00546FD6"/>
    <w:rsid w:val="00547000"/>
    <w:rsid w:val="00547077"/>
    <w:rsid w:val="00547124"/>
    <w:rsid w:val="00547392"/>
    <w:rsid w:val="005473DA"/>
    <w:rsid w:val="0054763B"/>
    <w:rsid w:val="0054779A"/>
    <w:rsid w:val="00547BA1"/>
    <w:rsid w:val="0055029B"/>
    <w:rsid w:val="00550674"/>
    <w:rsid w:val="00550767"/>
    <w:rsid w:val="00550855"/>
    <w:rsid w:val="00550916"/>
    <w:rsid w:val="005509C8"/>
    <w:rsid w:val="00551145"/>
    <w:rsid w:val="005512B5"/>
    <w:rsid w:val="0055140A"/>
    <w:rsid w:val="00551950"/>
    <w:rsid w:val="005520B9"/>
    <w:rsid w:val="005527D9"/>
    <w:rsid w:val="00552D8C"/>
    <w:rsid w:val="00552DB8"/>
    <w:rsid w:val="00552F92"/>
    <w:rsid w:val="0055344E"/>
    <w:rsid w:val="00553866"/>
    <w:rsid w:val="0055487C"/>
    <w:rsid w:val="00554FD0"/>
    <w:rsid w:val="00555209"/>
    <w:rsid w:val="005559E9"/>
    <w:rsid w:val="00555ACE"/>
    <w:rsid w:val="00555C72"/>
    <w:rsid w:val="00555D0F"/>
    <w:rsid w:val="00556045"/>
    <w:rsid w:val="00556101"/>
    <w:rsid w:val="0055687E"/>
    <w:rsid w:val="00556AB4"/>
    <w:rsid w:val="00557023"/>
    <w:rsid w:val="005571A0"/>
    <w:rsid w:val="00557276"/>
    <w:rsid w:val="00557BD7"/>
    <w:rsid w:val="00557CB1"/>
    <w:rsid w:val="00560773"/>
    <w:rsid w:val="0056088E"/>
    <w:rsid w:val="0056091E"/>
    <w:rsid w:val="00560CAC"/>
    <w:rsid w:val="0056105B"/>
    <w:rsid w:val="005610AC"/>
    <w:rsid w:val="00561371"/>
    <w:rsid w:val="0056172D"/>
    <w:rsid w:val="00561EBE"/>
    <w:rsid w:val="0056288C"/>
    <w:rsid w:val="005628B9"/>
    <w:rsid w:val="00563226"/>
    <w:rsid w:val="005633A4"/>
    <w:rsid w:val="005635F3"/>
    <w:rsid w:val="00563ECC"/>
    <w:rsid w:val="005640CD"/>
    <w:rsid w:val="0056411C"/>
    <w:rsid w:val="00564177"/>
    <w:rsid w:val="00565B4C"/>
    <w:rsid w:val="00565F12"/>
    <w:rsid w:val="005663FF"/>
    <w:rsid w:val="00566E07"/>
    <w:rsid w:val="00566EAF"/>
    <w:rsid w:val="00567166"/>
    <w:rsid w:val="005677E5"/>
    <w:rsid w:val="005679AD"/>
    <w:rsid w:val="00567BB6"/>
    <w:rsid w:val="0057051D"/>
    <w:rsid w:val="00570612"/>
    <w:rsid w:val="0057067E"/>
    <w:rsid w:val="00570681"/>
    <w:rsid w:val="00570D24"/>
    <w:rsid w:val="00570EC8"/>
    <w:rsid w:val="0057124F"/>
    <w:rsid w:val="0057159A"/>
    <w:rsid w:val="0057187A"/>
    <w:rsid w:val="00571AAB"/>
    <w:rsid w:val="00571BAB"/>
    <w:rsid w:val="00571BFB"/>
    <w:rsid w:val="00572094"/>
    <w:rsid w:val="0057219F"/>
    <w:rsid w:val="005723AC"/>
    <w:rsid w:val="005725AA"/>
    <w:rsid w:val="00572697"/>
    <w:rsid w:val="005727CB"/>
    <w:rsid w:val="00573011"/>
    <w:rsid w:val="00573C2D"/>
    <w:rsid w:val="00573C4D"/>
    <w:rsid w:val="00573E48"/>
    <w:rsid w:val="00573F17"/>
    <w:rsid w:val="005741AC"/>
    <w:rsid w:val="00574A09"/>
    <w:rsid w:val="00574A20"/>
    <w:rsid w:val="00574C1A"/>
    <w:rsid w:val="005750BA"/>
    <w:rsid w:val="005751CD"/>
    <w:rsid w:val="005752D6"/>
    <w:rsid w:val="0057547F"/>
    <w:rsid w:val="00575609"/>
    <w:rsid w:val="00575F2C"/>
    <w:rsid w:val="00576134"/>
    <w:rsid w:val="00576136"/>
    <w:rsid w:val="0057625E"/>
    <w:rsid w:val="00576E75"/>
    <w:rsid w:val="00577664"/>
    <w:rsid w:val="00577BF7"/>
    <w:rsid w:val="00577E36"/>
    <w:rsid w:val="00580135"/>
    <w:rsid w:val="00580547"/>
    <w:rsid w:val="005809A7"/>
    <w:rsid w:val="00580AB6"/>
    <w:rsid w:val="00580B09"/>
    <w:rsid w:val="00580BFD"/>
    <w:rsid w:val="00580EEB"/>
    <w:rsid w:val="00580EFB"/>
    <w:rsid w:val="00580F45"/>
    <w:rsid w:val="00580FCF"/>
    <w:rsid w:val="00581565"/>
    <w:rsid w:val="0058178F"/>
    <w:rsid w:val="005819D6"/>
    <w:rsid w:val="00581B99"/>
    <w:rsid w:val="00581F30"/>
    <w:rsid w:val="0058228E"/>
    <w:rsid w:val="005824F8"/>
    <w:rsid w:val="00582E79"/>
    <w:rsid w:val="00583181"/>
    <w:rsid w:val="00583237"/>
    <w:rsid w:val="00583673"/>
    <w:rsid w:val="00583886"/>
    <w:rsid w:val="005839C5"/>
    <w:rsid w:val="00583D08"/>
    <w:rsid w:val="00583EF7"/>
    <w:rsid w:val="005844CB"/>
    <w:rsid w:val="005852B2"/>
    <w:rsid w:val="005853B9"/>
    <w:rsid w:val="005854A7"/>
    <w:rsid w:val="005859D0"/>
    <w:rsid w:val="005864E2"/>
    <w:rsid w:val="00586530"/>
    <w:rsid w:val="00586CDF"/>
    <w:rsid w:val="00586F04"/>
    <w:rsid w:val="00587529"/>
    <w:rsid w:val="00587BDF"/>
    <w:rsid w:val="00587BE7"/>
    <w:rsid w:val="00587C00"/>
    <w:rsid w:val="00587CBC"/>
    <w:rsid w:val="00587D31"/>
    <w:rsid w:val="00587F43"/>
    <w:rsid w:val="005901A1"/>
    <w:rsid w:val="00590AF8"/>
    <w:rsid w:val="005913A4"/>
    <w:rsid w:val="0059148D"/>
    <w:rsid w:val="0059164F"/>
    <w:rsid w:val="00591AFF"/>
    <w:rsid w:val="00591C8A"/>
    <w:rsid w:val="005922E6"/>
    <w:rsid w:val="00592401"/>
    <w:rsid w:val="00592C10"/>
    <w:rsid w:val="00592E9A"/>
    <w:rsid w:val="0059319A"/>
    <w:rsid w:val="005934E1"/>
    <w:rsid w:val="005937B3"/>
    <w:rsid w:val="00594256"/>
    <w:rsid w:val="005942A3"/>
    <w:rsid w:val="005947F3"/>
    <w:rsid w:val="00594B5A"/>
    <w:rsid w:val="00594FF0"/>
    <w:rsid w:val="0059504F"/>
    <w:rsid w:val="00595209"/>
    <w:rsid w:val="00595A98"/>
    <w:rsid w:val="00595D84"/>
    <w:rsid w:val="00595DE5"/>
    <w:rsid w:val="00595DF1"/>
    <w:rsid w:val="00595F4E"/>
    <w:rsid w:val="00595F5C"/>
    <w:rsid w:val="00596305"/>
    <w:rsid w:val="00596524"/>
    <w:rsid w:val="005966F1"/>
    <w:rsid w:val="005967C1"/>
    <w:rsid w:val="0059698C"/>
    <w:rsid w:val="0059749E"/>
    <w:rsid w:val="00597A7B"/>
    <w:rsid w:val="00597BE8"/>
    <w:rsid w:val="00597D35"/>
    <w:rsid w:val="005A05EC"/>
    <w:rsid w:val="005A07A8"/>
    <w:rsid w:val="005A07B7"/>
    <w:rsid w:val="005A1117"/>
    <w:rsid w:val="005A1345"/>
    <w:rsid w:val="005A13FD"/>
    <w:rsid w:val="005A1741"/>
    <w:rsid w:val="005A1767"/>
    <w:rsid w:val="005A1858"/>
    <w:rsid w:val="005A1F44"/>
    <w:rsid w:val="005A2ACA"/>
    <w:rsid w:val="005A2E3F"/>
    <w:rsid w:val="005A3198"/>
    <w:rsid w:val="005A31AF"/>
    <w:rsid w:val="005A33A1"/>
    <w:rsid w:val="005A3790"/>
    <w:rsid w:val="005A3972"/>
    <w:rsid w:val="005A3E82"/>
    <w:rsid w:val="005A4067"/>
    <w:rsid w:val="005A44EA"/>
    <w:rsid w:val="005A4A36"/>
    <w:rsid w:val="005A50B5"/>
    <w:rsid w:val="005A50EA"/>
    <w:rsid w:val="005A54B0"/>
    <w:rsid w:val="005A5B97"/>
    <w:rsid w:val="005A5C86"/>
    <w:rsid w:val="005A5D38"/>
    <w:rsid w:val="005A5D93"/>
    <w:rsid w:val="005A5E81"/>
    <w:rsid w:val="005A6360"/>
    <w:rsid w:val="005A6BCD"/>
    <w:rsid w:val="005A6D6D"/>
    <w:rsid w:val="005A7127"/>
    <w:rsid w:val="005A7264"/>
    <w:rsid w:val="005A739D"/>
    <w:rsid w:val="005A7990"/>
    <w:rsid w:val="005A7D77"/>
    <w:rsid w:val="005B01A1"/>
    <w:rsid w:val="005B021F"/>
    <w:rsid w:val="005B0A2C"/>
    <w:rsid w:val="005B11B8"/>
    <w:rsid w:val="005B13EE"/>
    <w:rsid w:val="005B1601"/>
    <w:rsid w:val="005B1D71"/>
    <w:rsid w:val="005B2B69"/>
    <w:rsid w:val="005B3240"/>
    <w:rsid w:val="005B385B"/>
    <w:rsid w:val="005B3E49"/>
    <w:rsid w:val="005B4503"/>
    <w:rsid w:val="005B4546"/>
    <w:rsid w:val="005B462B"/>
    <w:rsid w:val="005B4C1E"/>
    <w:rsid w:val="005B4CFC"/>
    <w:rsid w:val="005B5195"/>
    <w:rsid w:val="005B51F4"/>
    <w:rsid w:val="005B563B"/>
    <w:rsid w:val="005B579D"/>
    <w:rsid w:val="005B58B0"/>
    <w:rsid w:val="005B58DA"/>
    <w:rsid w:val="005B5DC5"/>
    <w:rsid w:val="005B68A2"/>
    <w:rsid w:val="005B693B"/>
    <w:rsid w:val="005B6D2B"/>
    <w:rsid w:val="005B6F91"/>
    <w:rsid w:val="005B7CB1"/>
    <w:rsid w:val="005B7DD8"/>
    <w:rsid w:val="005C0130"/>
    <w:rsid w:val="005C0298"/>
    <w:rsid w:val="005C0363"/>
    <w:rsid w:val="005C0742"/>
    <w:rsid w:val="005C0769"/>
    <w:rsid w:val="005C0B14"/>
    <w:rsid w:val="005C0BA2"/>
    <w:rsid w:val="005C0F2E"/>
    <w:rsid w:val="005C10E6"/>
    <w:rsid w:val="005C117D"/>
    <w:rsid w:val="005C13D2"/>
    <w:rsid w:val="005C19A7"/>
    <w:rsid w:val="005C1AA4"/>
    <w:rsid w:val="005C1ADD"/>
    <w:rsid w:val="005C2614"/>
    <w:rsid w:val="005C2678"/>
    <w:rsid w:val="005C2841"/>
    <w:rsid w:val="005C2908"/>
    <w:rsid w:val="005C3020"/>
    <w:rsid w:val="005C30C6"/>
    <w:rsid w:val="005C30CC"/>
    <w:rsid w:val="005C360A"/>
    <w:rsid w:val="005C39F9"/>
    <w:rsid w:val="005C3A85"/>
    <w:rsid w:val="005C3CFA"/>
    <w:rsid w:val="005C47CA"/>
    <w:rsid w:val="005C4FAA"/>
    <w:rsid w:val="005C52D0"/>
    <w:rsid w:val="005C53AD"/>
    <w:rsid w:val="005C5BEB"/>
    <w:rsid w:val="005C5D31"/>
    <w:rsid w:val="005C5E62"/>
    <w:rsid w:val="005C623E"/>
    <w:rsid w:val="005C6923"/>
    <w:rsid w:val="005C6C26"/>
    <w:rsid w:val="005C6F59"/>
    <w:rsid w:val="005C6F63"/>
    <w:rsid w:val="005C712B"/>
    <w:rsid w:val="005C7210"/>
    <w:rsid w:val="005C7348"/>
    <w:rsid w:val="005C7835"/>
    <w:rsid w:val="005C78C9"/>
    <w:rsid w:val="005C7FD6"/>
    <w:rsid w:val="005D2155"/>
    <w:rsid w:val="005D221C"/>
    <w:rsid w:val="005D2349"/>
    <w:rsid w:val="005D2A43"/>
    <w:rsid w:val="005D353B"/>
    <w:rsid w:val="005D3C68"/>
    <w:rsid w:val="005D429D"/>
    <w:rsid w:val="005D438F"/>
    <w:rsid w:val="005D49C0"/>
    <w:rsid w:val="005D4A1C"/>
    <w:rsid w:val="005D5A7D"/>
    <w:rsid w:val="005D6EA0"/>
    <w:rsid w:val="005D7015"/>
    <w:rsid w:val="005D72F4"/>
    <w:rsid w:val="005D753E"/>
    <w:rsid w:val="005D7762"/>
    <w:rsid w:val="005D789B"/>
    <w:rsid w:val="005D794D"/>
    <w:rsid w:val="005D7F16"/>
    <w:rsid w:val="005E02D9"/>
    <w:rsid w:val="005E075E"/>
    <w:rsid w:val="005E08A4"/>
    <w:rsid w:val="005E0EE3"/>
    <w:rsid w:val="005E1117"/>
    <w:rsid w:val="005E160C"/>
    <w:rsid w:val="005E16B8"/>
    <w:rsid w:val="005E2147"/>
    <w:rsid w:val="005E237B"/>
    <w:rsid w:val="005E250A"/>
    <w:rsid w:val="005E26DE"/>
    <w:rsid w:val="005E26F8"/>
    <w:rsid w:val="005E2B38"/>
    <w:rsid w:val="005E2FE3"/>
    <w:rsid w:val="005E332F"/>
    <w:rsid w:val="005E35CF"/>
    <w:rsid w:val="005E382A"/>
    <w:rsid w:val="005E3AD9"/>
    <w:rsid w:val="005E4093"/>
    <w:rsid w:val="005E4427"/>
    <w:rsid w:val="005E476D"/>
    <w:rsid w:val="005E49A2"/>
    <w:rsid w:val="005E4A9B"/>
    <w:rsid w:val="005E52AA"/>
    <w:rsid w:val="005E52E6"/>
    <w:rsid w:val="005E5613"/>
    <w:rsid w:val="005E5639"/>
    <w:rsid w:val="005E5FCB"/>
    <w:rsid w:val="005E67E9"/>
    <w:rsid w:val="005E6BBD"/>
    <w:rsid w:val="005E7239"/>
    <w:rsid w:val="005E7427"/>
    <w:rsid w:val="005E782D"/>
    <w:rsid w:val="005E7911"/>
    <w:rsid w:val="005E7B36"/>
    <w:rsid w:val="005F02CB"/>
    <w:rsid w:val="005F02E6"/>
    <w:rsid w:val="005F0315"/>
    <w:rsid w:val="005F040D"/>
    <w:rsid w:val="005F10F1"/>
    <w:rsid w:val="005F1748"/>
    <w:rsid w:val="005F1911"/>
    <w:rsid w:val="005F1BB8"/>
    <w:rsid w:val="005F2508"/>
    <w:rsid w:val="005F2CBA"/>
    <w:rsid w:val="005F2E36"/>
    <w:rsid w:val="005F2F0A"/>
    <w:rsid w:val="005F3216"/>
    <w:rsid w:val="005F3A4F"/>
    <w:rsid w:val="005F41FD"/>
    <w:rsid w:val="005F440E"/>
    <w:rsid w:val="005F4D6B"/>
    <w:rsid w:val="005F4DFE"/>
    <w:rsid w:val="005F4E36"/>
    <w:rsid w:val="005F4EF9"/>
    <w:rsid w:val="005F4FCA"/>
    <w:rsid w:val="005F5565"/>
    <w:rsid w:val="005F55D2"/>
    <w:rsid w:val="005F5EDC"/>
    <w:rsid w:val="005F62D8"/>
    <w:rsid w:val="005F63C7"/>
    <w:rsid w:val="005F64E1"/>
    <w:rsid w:val="005F678B"/>
    <w:rsid w:val="005F688F"/>
    <w:rsid w:val="005F712B"/>
    <w:rsid w:val="005F72A1"/>
    <w:rsid w:val="005F74E6"/>
    <w:rsid w:val="005F787C"/>
    <w:rsid w:val="00600929"/>
    <w:rsid w:val="00600A4A"/>
    <w:rsid w:val="00600D3F"/>
    <w:rsid w:val="00600E36"/>
    <w:rsid w:val="006010FC"/>
    <w:rsid w:val="006011E2"/>
    <w:rsid w:val="006015AE"/>
    <w:rsid w:val="006017B1"/>
    <w:rsid w:val="006018E0"/>
    <w:rsid w:val="00601C4F"/>
    <w:rsid w:val="00601D01"/>
    <w:rsid w:val="00602346"/>
    <w:rsid w:val="0060291F"/>
    <w:rsid w:val="00602A85"/>
    <w:rsid w:val="00602D2C"/>
    <w:rsid w:val="00602F9A"/>
    <w:rsid w:val="0060304C"/>
    <w:rsid w:val="006036B0"/>
    <w:rsid w:val="00603DCA"/>
    <w:rsid w:val="0060403C"/>
    <w:rsid w:val="00604539"/>
    <w:rsid w:val="006046D7"/>
    <w:rsid w:val="0060473B"/>
    <w:rsid w:val="00604D7E"/>
    <w:rsid w:val="00604F24"/>
    <w:rsid w:val="00605260"/>
    <w:rsid w:val="0060540B"/>
    <w:rsid w:val="0060543A"/>
    <w:rsid w:val="006057CD"/>
    <w:rsid w:val="00605A62"/>
    <w:rsid w:val="00605BCD"/>
    <w:rsid w:val="00606092"/>
    <w:rsid w:val="00606160"/>
    <w:rsid w:val="006062DE"/>
    <w:rsid w:val="00606313"/>
    <w:rsid w:val="006066F9"/>
    <w:rsid w:val="0060685F"/>
    <w:rsid w:val="00606BD3"/>
    <w:rsid w:val="00607066"/>
    <w:rsid w:val="00607192"/>
    <w:rsid w:val="00607197"/>
    <w:rsid w:val="006074DD"/>
    <w:rsid w:val="00607A16"/>
    <w:rsid w:val="00610188"/>
    <w:rsid w:val="00610332"/>
    <w:rsid w:val="006109F8"/>
    <w:rsid w:val="006115A2"/>
    <w:rsid w:val="00611873"/>
    <w:rsid w:val="0061194D"/>
    <w:rsid w:val="00611E75"/>
    <w:rsid w:val="00611ED2"/>
    <w:rsid w:val="006126A7"/>
    <w:rsid w:val="0061356A"/>
    <w:rsid w:val="006135BF"/>
    <w:rsid w:val="00613721"/>
    <w:rsid w:val="006137ED"/>
    <w:rsid w:val="006139BB"/>
    <w:rsid w:val="0061412C"/>
    <w:rsid w:val="006142F3"/>
    <w:rsid w:val="00614338"/>
    <w:rsid w:val="00614648"/>
    <w:rsid w:val="006147E6"/>
    <w:rsid w:val="006147EA"/>
    <w:rsid w:val="0061520B"/>
    <w:rsid w:val="00615419"/>
    <w:rsid w:val="006154EB"/>
    <w:rsid w:val="0061557C"/>
    <w:rsid w:val="0061620F"/>
    <w:rsid w:val="0061626B"/>
    <w:rsid w:val="00616C0F"/>
    <w:rsid w:val="0061742C"/>
    <w:rsid w:val="00617AFC"/>
    <w:rsid w:val="0062025F"/>
    <w:rsid w:val="00620764"/>
    <w:rsid w:val="00620AA1"/>
    <w:rsid w:val="006210E0"/>
    <w:rsid w:val="006212E5"/>
    <w:rsid w:val="006214F5"/>
    <w:rsid w:val="006229AE"/>
    <w:rsid w:val="00622B3D"/>
    <w:rsid w:val="00622DE0"/>
    <w:rsid w:val="00623075"/>
    <w:rsid w:val="00623120"/>
    <w:rsid w:val="006233F6"/>
    <w:rsid w:val="00623910"/>
    <w:rsid w:val="006246D5"/>
    <w:rsid w:val="00624A16"/>
    <w:rsid w:val="00624A27"/>
    <w:rsid w:val="00624D74"/>
    <w:rsid w:val="0062514E"/>
    <w:rsid w:val="00625850"/>
    <w:rsid w:val="0062588F"/>
    <w:rsid w:val="00625A79"/>
    <w:rsid w:val="00625AC3"/>
    <w:rsid w:val="00625B72"/>
    <w:rsid w:val="00625CA0"/>
    <w:rsid w:val="006260A5"/>
    <w:rsid w:val="006262EB"/>
    <w:rsid w:val="00626449"/>
    <w:rsid w:val="00626455"/>
    <w:rsid w:val="00626B25"/>
    <w:rsid w:val="0062711B"/>
    <w:rsid w:val="0062716D"/>
    <w:rsid w:val="00627367"/>
    <w:rsid w:val="00627AC3"/>
    <w:rsid w:val="00627AF2"/>
    <w:rsid w:val="00630D6E"/>
    <w:rsid w:val="006311E8"/>
    <w:rsid w:val="00631D6B"/>
    <w:rsid w:val="00632712"/>
    <w:rsid w:val="006328FB"/>
    <w:rsid w:val="00632B6F"/>
    <w:rsid w:val="00632E65"/>
    <w:rsid w:val="00632F94"/>
    <w:rsid w:val="00633536"/>
    <w:rsid w:val="00633569"/>
    <w:rsid w:val="00633C39"/>
    <w:rsid w:val="00634C27"/>
    <w:rsid w:val="00634E66"/>
    <w:rsid w:val="006353C6"/>
    <w:rsid w:val="0063592A"/>
    <w:rsid w:val="00635989"/>
    <w:rsid w:val="00635CD8"/>
    <w:rsid w:val="00635CFC"/>
    <w:rsid w:val="0063632F"/>
    <w:rsid w:val="00637359"/>
    <w:rsid w:val="00637451"/>
    <w:rsid w:val="00637645"/>
    <w:rsid w:val="00637854"/>
    <w:rsid w:val="00640D00"/>
    <w:rsid w:val="0064108C"/>
    <w:rsid w:val="00641748"/>
    <w:rsid w:val="006421C9"/>
    <w:rsid w:val="006426BE"/>
    <w:rsid w:val="00642F3B"/>
    <w:rsid w:val="00644186"/>
    <w:rsid w:val="006443EF"/>
    <w:rsid w:val="00644656"/>
    <w:rsid w:val="00644E9F"/>
    <w:rsid w:val="006451BC"/>
    <w:rsid w:val="00645353"/>
    <w:rsid w:val="00645385"/>
    <w:rsid w:val="0064584D"/>
    <w:rsid w:val="00645A89"/>
    <w:rsid w:val="00645BFF"/>
    <w:rsid w:val="00645C20"/>
    <w:rsid w:val="00646223"/>
    <w:rsid w:val="0064648E"/>
    <w:rsid w:val="00646AF7"/>
    <w:rsid w:val="00647147"/>
    <w:rsid w:val="0064717F"/>
    <w:rsid w:val="006476E7"/>
    <w:rsid w:val="006478E5"/>
    <w:rsid w:val="00647F50"/>
    <w:rsid w:val="00650C56"/>
    <w:rsid w:val="00650EA5"/>
    <w:rsid w:val="00650ECA"/>
    <w:rsid w:val="006510E8"/>
    <w:rsid w:val="00651C20"/>
    <w:rsid w:val="00652013"/>
    <w:rsid w:val="006525E0"/>
    <w:rsid w:val="00652858"/>
    <w:rsid w:val="0065298F"/>
    <w:rsid w:val="00652DCF"/>
    <w:rsid w:val="00652F38"/>
    <w:rsid w:val="00653308"/>
    <w:rsid w:val="00654085"/>
    <w:rsid w:val="00654238"/>
    <w:rsid w:val="00654911"/>
    <w:rsid w:val="00654CD5"/>
    <w:rsid w:val="00655612"/>
    <w:rsid w:val="006558DC"/>
    <w:rsid w:val="00656560"/>
    <w:rsid w:val="006565E2"/>
    <w:rsid w:val="006569BD"/>
    <w:rsid w:val="006569D3"/>
    <w:rsid w:val="00656A4A"/>
    <w:rsid w:val="00656B27"/>
    <w:rsid w:val="00656E6A"/>
    <w:rsid w:val="006570CF"/>
    <w:rsid w:val="00657549"/>
    <w:rsid w:val="00657CD3"/>
    <w:rsid w:val="00657F8B"/>
    <w:rsid w:val="00660401"/>
    <w:rsid w:val="00660EC3"/>
    <w:rsid w:val="006613F0"/>
    <w:rsid w:val="0066186B"/>
    <w:rsid w:val="006618FC"/>
    <w:rsid w:val="00661A22"/>
    <w:rsid w:val="00661A4A"/>
    <w:rsid w:val="00661AF8"/>
    <w:rsid w:val="00662094"/>
    <w:rsid w:val="00662394"/>
    <w:rsid w:val="00662AE4"/>
    <w:rsid w:val="00662BEC"/>
    <w:rsid w:val="006633C5"/>
    <w:rsid w:val="0066354B"/>
    <w:rsid w:val="00663CD3"/>
    <w:rsid w:val="00663D00"/>
    <w:rsid w:val="00663E86"/>
    <w:rsid w:val="00664205"/>
    <w:rsid w:val="0066552A"/>
    <w:rsid w:val="006658B6"/>
    <w:rsid w:val="006661A4"/>
    <w:rsid w:val="00666B95"/>
    <w:rsid w:val="00667A54"/>
    <w:rsid w:val="00667D18"/>
    <w:rsid w:val="006701EB"/>
    <w:rsid w:val="006703AB"/>
    <w:rsid w:val="00670FF3"/>
    <w:rsid w:val="006711E5"/>
    <w:rsid w:val="00671B7E"/>
    <w:rsid w:val="00671D9E"/>
    <w:rsid w:val="00672A0D"/>
    <w:rsid w:val="0067338B"/>
    <w:rsid w:val="006733A9"/>
    <w:rsid w:val="006735AD"/>
    <w:rsid w:val="0067367D"/>
    <w:rsid w:val="00673A39"/>
    <w:rsid w:val="0067476D"/>
    <w:rsid w:val="006749B9"/>
    <w:rsid w:val="00674A92"/>
    <w:rsid w:val="00675A07"/>
    <w:rsid w:val="00675C11"/>
    <w:rsid w:val="00675E3D"/>
    <w:rsid w:val="00675ED0"/>
    <w:rsid w:val="006767BC"/>
    <w:rsid w:val="00676B07"/>
    <w:rsid w:val="00676EF0"/>
    <w:rsid w:val="00676FDE"/>
    <w:rsid w:val="00677070"/>
    <w:rsid w:val="00677102"/>
    <w:rsid w:val="006779A1"/>
    <w:rsid w:val="00677E75"/>
    <w:rsid w:val="006809DB"/>
    <w:rsid w:val="00680EEA"/>
    <w:rsid w:val="00681182"/>
    <w:rsid w:val="00681CFC"/>
    <w:rsid w:val="00681D75"/>
    <w:rsid w:val="00681E36"/>
    <w:rsid w:val="0068242E"/>
    <w:rsid w:val="006837E0"/>
    <w:rsid w:val="00683A87"/>
    <w:rsid w:val="00683CC2"/>
    <w:rsid w:val="00683F56"/>
    <w:rsid w:val="00684143"/>
    <w:rsid w:val="006842E3"/>
    <w:rsid w:val="006848FE"/>
    <w:rsid w:val="00684BAF"/>
    <w:rsid w:val="00685859"/>
    <w:rsid w:val="00685CAB"/>
    <w:rsid w:val="00686BE5"/>
    <w:rsid w:val="00687184"/>
    <w:rsid w:val="006872AB"/>
    <w:rsid w:val="006872ED"/>
    <w:rsid w:val="006876E2"/>
    <w:rsid w:val="00687B5E"/>
    <w:rsid w:val="00687D01"/>
    <w:rsid w:val="006906D7"/>
    <w:rsid w:val="00690D08"/>
    <w:rsid w:val="0069112F"/>
    <w:rsid w:val="00691585"/>
    <w:rsid w:val="00691768"/>
    <w:rsid w:val="00691781"/>
    <w:rsid w:val="006919FC"/>
    <w:rsid w:val="00691BC8"/>
    <w:rsid w:val="00691BF3"/>
    <w:rsid w:val="0069242F"/>
    <w:rsid w:val="00692814"/>
    <w:rsid w:val="006936E5"/>
    <w:rsid w:val="00693747"/>
    <w:rsid w:val="006937C2"/>
    <w:rsid w:val="00694173"/>
    <w:rsid w:val="0069460A"/>
    <w:rsid w:val="00694E47"/>
    <w:rsid w:val="006951FD"/>
    <w:rsid w:val="006955E2"/>
    <w:rsid w:val="006959D9"/>
    <w:rsid w:val="00695B26"/>
    <w:rsid w:val="00695EFD"/>
    <w:rsid w:val="006967D1"/>
    <w:rsid w:val="00696937"/>
    <w:rsid w:val="00696979"/>
    <w:rsid w:val="00696E2B"/>
    <w:rsid w:val="00696EBB"/>
    <w:rsid w:val="0069703C"/>
    <w:rsid w:val="006975AB"/>
    <w:rsid w:val="006A0338"/>
    <w:rsid w:val="006A098A"/>
    <w:rsid w:val="006A0A90"/>
    <w:rsid w:val="006A0B58"/>
    <w:rsid w:val="006A0C1F"/>
    <w:rsid w:val="006A0F2A"/>
    <w:rsid w:val="006A11DC"/>
    <w:rsid w:val="006A1351"/>
    <w:rsid w:val="006A13FD"/>
    <w:rsid w:val="006A18A5"/>
    <w:rsid w:val="006A18DE"/>
    <w:rsid w:val="006A1A52"/>
    <w:rsid w:val="006A1AF2"/>
    <w:rsid w:val="006A1F10"/>
    <w:rsid w:val="006A207F"/>
    <w:rsid w:val="006A2496"/>
    <w:rsid w:val="006A24BA"/>
    <w:rsid w:val="006A262B"/>
    <w:rsid w:val="006A2B14"/>
    <w:rsid w:val="006A2CBF"/>
    <w:rsid w:val="006A2D5B"/>
    <w:rsid w:val="006A2ED2"/>
    <w:rsid w:val="006A309B"/>
    <w:rsid w:val="006A3291"/>
    <w:rsid w:val="006A333D"/>
    <w:rsid w:val="006A372F"/>
    <w:rsid w:val="006A39E4"/>
    <w:rsid w:val="006A3B03"/>
    <w:rsid w:val="006A4B49"/>
    <w:rsid w:val="006A4B68"/>
    <w:rsid w:val="006A4C9A"/>
    <w:rsid w:val="006A4D08"/>
    <w:rsid w:val="006A4D4E"/>
    <w:rsid w:val="006A52DF"/>
    <w:rsid w:val="006A6DEB"/>
    <w:rsid w:val="006B024B"/>
    <w:rsid w:val="006B0882"/>
    <w:rsid w:val="006B1094"/>
    <w:rsid w:val="006B13F1"/>
    <w:rsid w:val="006B148F"/>
    <w:rsid w:val="006B14CD"/>
    <w:rsid w:val="006B259F"/>
    <w:rsid w:val="006B274E"/>
    <w:rsid w:val="006B3296"/>
    <w:rsid w:val="006B36BE"/>
    <w:rsid w:val="006B3779"/>
    <w:rsid w:val="006B3809"/>
    <w:rsid w:val="006B3A5F"/>
    <w:rsid w:val="006B3C32"/>
    <w:rsid w:val="006B461D"/>
    <w:rsid w:val="006B4A37"/>
    <w:rsid w:val="006B4D58"/>
    <w:rsid w:val="006B4FE4"/>
    <w:rsid w:val="006B514F"/>
    <w:rsid w:val="006B5381"/>
    <w:rsid w:val="006B5415"/>
    <w:rsid w:val="006B5AC0"/>
    <w:rsid w:val="006B600B"/>
    <w:rsid w:val="006B62A5"/>
    <w:rsid w:val="006B630A"/>
    <w:rsid w:val="006B6339"/>
    <w:rsid w:val="006B6CE5"/>
    <w:rsid w:val="006B72E6"/>
    <w:rsid w:val="006B77E0"/>
    <w:rsid w:val="006B79D9"/>
    <w:rsid w:val="006C0534"/>
    <w:rsid w:val="006C06A5"/>
    <w:rsid w:val="006C0D58"/>
    <w:rsid w:val="006C1577"/>
    <w:rsid w:val="006C1845"/>
    <w:rsid w:val="006C1C2C"/>
    <w:rsid w:val="006C20A0"/>
    <w:rsid w:val="006C2831"/>
    <w:rsid w:val="006C2A84"/>
    <w:rsid w:val="006C2AE5"/>
    <w:rsid w:val="006C2BE6"/>
    <w:rsid w:val="006C2F40"/>
    <w:rsid w:val="006C38AE"/>
    <w:rsid w:val="006C4352"/>
    <w:rsid w:val="006C43A6"/>
    <w:rsid w:val="006C480E"/>
    <w:rsid w:val="006C4BAD"/>
    <w:rsid w:val="006C4DC2"/>
    <w:rsid w:val="006C54CE"/>
    <w:rsid w:val="006C5ACD"/>
    <w:rsid w:val="006C6300"/>
    <w:rsid w:val="006C66FB"/>
    <w:rsid w:val="006C6A94"/>
    <w:rsid w:val="006C6E63"/>
    <w:rsid w:val="006C6F32"/>
    <w:rsid w:val="006C74F4"/>
    <w:rsid w:val="006C7E6D"/>
    <w:rsid w:val="006D0047"/>
    <w:rsid w:val="006D0762"/>
    <w:rsid w:val="006D0AD4"/>
    <w:rsid w:val="006D1544"/>
    <w:rsid w:val="006D172E"/>
    <w:rsid w:val="006D18CA"/>
    <w:rsid w:val="006D198C"/>
    <w:rsid w:val="006D1F97"/>
    <w:rsid w:val="006D2463"/>
    <w:rsid w:val="006D2478"/>
    <w:rsid w:val="006D2DB6"/>
    <w:rsid w:val="006D2F61"/>
    <w:rsid w:val="006D3176"/>
    <w:rsid w:val="006D36B7"/>
    <w:rsid w:val="006D3A49"/>
    <w:rsid w:val="006D3BB8"/>
    <w:rsid w:val="006D3C57"/>
    <w:rsid w:val="006D4180"/>
    <w:rsid w:val="006D430C"/>
    <w:rsid w:val="006D43E1"/>
    <w:rsid w:val="006D4573"/>
    <w:rsid w:val="006D4700"/>
    <w:rsid w:val="006D4770"/>
    <w:rsid w:val="006D4F00"/>
    <w:rsid w:val="006D530D"/>
    <w:rsid w:val="006D551E"/>
    <w:rsid w:val="006D562D"/>
    <w:rsid w:val="006D5B8C"/>
    <w:rsid w:val="006D632C"/>
    <w:rsid w:val="006D6552"/>
    <w:rsid w:val="006D675E"/>
    <w:rsid w:val="006D6931"/>
    <w:rsid w:val="006D693B"/>
    <w:rsid w:val="006D6C6B"/>
    <w:rsid w:val="006D72DD"/>
    <w:rsid w:val="006D78EF"/>
    <w:rsid w:val="006D7F6E"/>
    <w:rsid w:val="006E03D8"/>
    <w:rsid w:val="006E0484"/>
    <w:rsid w:val="006E065D"/>
    <w:rsid w:val="006E0C73"/>
    <w:rsid w:val="006E0D6A"/>
    <w:rsid w:val="006E0DDD"/>
    <w:rsid w:val="006E10D8"/>
    <w:rsid w:val="006E16F1"/>
    <w:rsid w:val="006E1C4C"/>
    <w:rsid w:val="006E27EE"/>
    <w:rsid w:val="006E2AE5"/>
    <w:rsid w:val="006E2B41"/>
    <w:rsid w:val="006E2BEE"/>
    <w:rsid w:val="006E2D03"/>
    <w:rsid w:val="006E3085"/>
    <w:rsid w:val="006E316F"/>
    <w:rsid w:val="006E359B"/>
    <w:rsid w:val="006E3A34"/>
    <w:rsid w:val="006E3C01"/>
    <w:rsid w:val="006E4953"/>
    <w:rsid w:val="006E4C08"/>
    <w:rsid w:val="006E5068"/>
    <w:rsid w:val="006E551C"/>
    <w:rsid w:val="006E56B7"/>
    <w:rsid w:val="006E5EFF"/>
    <w:rsid w:val="006E5FFA"/>
    <w:rsid w:val="006E6063"/>
    <w:rsid w:val="006E65C7"/>
    <w:rsid w:val="006E71E1"/>
    <w:rsid w:val="006E75BF"/>
    <w:rsid w:val="006E7F08"/>
    <w:rsid w:val="006E7F76"/>
    <w:rsid w:val="006F03F3"/>
    <w:rsid w:val="006F0942"/>
    <w:rsid w:val="006F09B5"/>
    <w:rsid w:val="006F0F56"/>
    <w:rsid w:val="006F1011"/>
    <w:rsid w:val="006F130C"/>
    <w:rsid w:val="006F1349"/>
    <w:rsid w:val="006F13D2"/>
    <w:rsid w:val="006F17E1"/>
    <w:rsid w:val="006F1851"/>
    <w:rsid w:val="006F1D87"/>
    <w:rsid w:val="006F201F"/>
    <w:rsid w:val="006F2510"/>
    <w:rsid w:val="006F28B5"/>
    <w:rsid w:val="006F2C03"/>
    <w:rsid w:val="006F3AC7"/>
    <w:rsid w:val="006F44C8"/>
    <w:rsid w:val="006F451B"/>
    <w:rsid w:val="006F475E"/>
    <w:rsid w:val="006F48B3"/>
    <w:rsid w:val="006F48B8"/>
    <w:rsid w:val="006F4DB0"/>
    <w:rsid w:val="006F4E26"/>
    <w:rsid w:val="006F508B"/>
    <w:rsid w:val="006F553C"/>
    <w:rsid w:val="006F57EF"/>
    <w:rsid w:val="006F5924"/>
    <w:rsid w:val="006F5AB1"/>
    <w:rsid w:val="006F5E48"/>
    <w:rsid w:val="006F6089"/>
    <w:rsid w:val="006F6258"/>
    <w:rsid w:val="006F63A4"/>
    <w:rsid w:val="006F6416"/>
    <w:rsid w:val="006F65E1"/>
    <w:rsid w:val="006F689F"/>
    <w:rsid w:val="006F6A4F"/>
    <w:rsid w:val="006F6AA6"/>
    <w:rsid w:val="006F6BE8"/>
    <w:rsid w:val="006F7B5A"/>
    <w:rsid w:val="006F7F8E"/>
    <w:rsid w:val="00700088"/>
    <w:rsid w:val="00700472"/>
    <w:rsid w:val="0070086C"/>
    <w:rsid w:val="00700BB1"/>
    <w:rsid w:val="00700E5C"/>
    <w:rsid w:val="00701510"/>
    <w:rsid w:val="00701552"/>
    <w:rsid w:val="00701612"/>
    <w:rsid w:val="0070190D"/>
    <w:rsid w:val="007019B8"/>
    <w:rsid w:val="00702252"/>
    <w:rsid w:val="00702795"/>
    <w:rsid w:val="00702904"/>
    <w:rsid w:val="00702A4F"/>
    <w:rsid w:val="00702BBF"/>
    <w:rsid w:val="00703398"/>
    <w:rsid w:val="007035CD"/>
    <w:rsid w:val="00704AEE"/>
    <w:rsid w:val="00704EA3"/>
    <w:rsid w:val="00704F56"/>
    <w:rsid w:val="00704FDE"/>
    <w:rsid w:val="00705448"/>
    <w:rsid w:val="0070624D"/>
    <w:rsid w:val="007064CC"/>
    <w:rsid w:val="00706501"/>
    <w:rsid w:val="007067CC"/>
    <w:rsid w:val="0070680F"/>
    <w:rsid w:val="0070687C"/>
    <w:rsid w:val="00706B20"/>
    <w:rsid w:val="00706BF1"/>
    <w:rsid w:val="0070739D"/>
    <w:rsid w:val="00707B09"/>
    <w:rsid w:val="007105DD"/>
    <w:rsid w:val="0071067D"/>
    <w:rsid w:val="007106CA"/>
    <w:rsid w:val="00710EDB"/>
    <w:rsid w:val="00711C52"/>
    <w:rsid w:val="00711DB5"/>
    <w:rsid w:val="00711E37"/>
    <w:rsid w:val="007122EC"/>
    <w:rsid w:val="00712585"/>
    <w:rsid w:val="00712898"/>
    <w:rsid w:val="00712ECF"/>
    <w:rsid w:val="00713CA7"/>
    <w:rsid w:val="00713EBA"/>
    <w:rsid w:val="00714504"/>
    <w:rsid w:val="007145C9"/>
    <w:rsid w:val="00714846"/>
    <w:rsid w:val="00714A5D"/>
    <w:rsid w:val="007154F1"/>
    <w:rsid w:val="00715CE3"/>
    <w:rsid w:val="00716878"/>
    <w:rsid w:val="0071742A"/>
    <w:rsid w:val="0071768B"/>
    <w:rsid w:val="00717A7B"/>
    <w:rsid w:val="00717BCB"/>
    <w:rsid w:val="007203B4"/>
    <w:rsid w:val="0072073B"/>
    <w:rsid w:val="007210AE"/>
    <w:rsid w:val="0072166B"/>
    <w:rsid w:val="00721695"/>
    <w:rsid w:val="00721D2D"/>
    <w:rsid w:val="0072341E"/>
    <w:rsid w:val="007238AE"/>
    <w:rsid w:val="00723FCB"/>
    <w:rsid w:val="007247F9"/>
    <w:rsid w:val="007248F4"/>
    <w:rsid w:val="00724A5A"/>
    <w:rsid w:val="00725B41"/>
    <w:rsid w:val="00725D70"/>
    <w:rsid w:val="007263DD"/>
    <w:rsid w:val="00726743"/>
    <w:rsid w:val="007267E2"/>
    <w:rsid w:val="00726FAE"/>
    <w:rsid w:val="00727C8A"/>
    <w:rsid w:val="00730176"/>
    <w:rsid w:val="007309B1"/>
    <w:rsid w:val="00730E78"/>
    <w:rsid w:val="00730E8F"/>
    <w:rsid w:val="00730EA3"/>
    <w:rsid w:val="0073167A"/>
    <w:rsid w:val="00731D48"/>
    <w:rsid w:val="00731FF4"/>
    <w:rsid w:val="007320DF"/>
    <w:rsid w:val="007326C8"/>
    <w:rsid w:val="00733291"/>
    <w:rsid w:val="00733512"/>
    <w:rsid w:val="00733680"/>
    <w:rsid w:val="00733A91"/>
    <w:rsid w:val="00734484"/>
    <w:rsid w:val="007351D6"/>
    <w:rsid w:val="00735B9E"/>
    <w:rsid w:val="0073606A"/>
    <w:rsid w:val="007364A2"/>
    <w:rsid w:val="007364C2"/>
    <w:rsid w:val="0073682D"/>
    <w:rsid w:val="00736969"/>
    <w:rsid w:val="00737299"/>
    <w:rsid w:val="007372D9"/>
    <w:rsid w:val="00737AAF"/>
    <w:rsid w:val="00737DD9"/>
    <w:rsid w:val="00740041"/>
    <w:rsid w:val="00740422"/>
    <w:rsid w:val="00740AEE"/>
    <w:rsid w:val="00740BFB"/>
    <w:rsid w:val="00740EF6"/>
    <w:rsid w:val="00740F6D"/>
    <w:rsid w:val="007415DD"/>
    <w:rsid w:val="0074187E"/>
    <w:rsid w:val="00741B84"/>
    <w:rsid w:val="00742014"/>
    <w:rsid w:val="00742076"/>
    <w:rsid w:val="00742699"/>
    <w:rsid w:val="00742F0B"/>
    <w:rsid w:val="0074358E"/>
    <w:rsid w:val="0074369C"/>
    <w:rsid w:val="00743F8D"/>
    <w:rsid w:val="0074406A"/>
    <w:rsid w:val="00744777"/>
    <w:rsid w:val="00744CC9"/>
    <w:rsid w:val="0074510C"/>
    <w:rsid w:val="00745136"/>
    <w:rsid w:val="00745445"/>
    <w:rsid w:val="007455C8"/>
    <w:rsid w:val="00745615"/>
    <w:rsid w:val="00745810"/>
    <w:rsid w:val="00745A15"/>
    <w:rsid w:val="00745DD2"/>
    <w:rsid w:val="00745E55"/>
    <w:rsid w:val="00745F0F"/>
    <w:rsid w:val="00745F41"/>
    <w:rsid w:val="007468BC"/>
    <w:rsid w:val="00746A20"/>
    <w:rsid w:val="00746ECE"/>
    <w:rsid w:val="00747268"/>
    <w:rsid w:val="007477FF"/>
    <w:rsid w:val="00747B70"/>
    <w:rsid w:val="00747C64"/>
    <w:rsid w:val="00747DB8"/>
    <w:rsid w:val="00750E0E"/>
    <w:rsid w:val="0075105A"/>
    <w:rsid w:val="00751247"/>
    <w:rsid w:val="00751354"/>
    <w:rsid w:val="007516CA"/>
    <w:rsid w:val="00751864"/>
    <w:rsid w:val="007518D1"/>
    <w:rsid w:val="007523B5"/>
    <w:rsid w:val="00752502"/>
    <w:rsid w:val="00752844"/>
    <w:rsid w:val="007536FC"/>
    <w:rsid w:val="00753AA2"/>
    <w:rsid w:val="00753C3D"/>
    <w:rsid w:val="00754739"/>
    <w:rsid w:val="007547EF"/>
    <w:rsid w:val="00754A55"/>
    <w:rsid w:val="00754B41"/>
    <w:rsid w:val="00754CB1"/>
    <w:rsid w:val="007550B3"/>
    <w:rsid w:val="007553D4"/>
    <w:rsid w:val="00755803"/>
    <w:rsid w:val="00755BB2"/>
    <w:rsid w:val="00755D99"/>
    <w:rsid w:val="007564C6"/>
    <w:rsid w:val="00756909"/>
    <w:rsid w:val="007576DC"/>
    <w:rsid w:val="00757AE3"/>
    <w:rsid w:val="00757C45"/>
    <w:rsid w:val="00757C62"/>
    <w:rsid w:val="00760107"/>
    <w:rsid w:val="0076028C"/>
    <w:rsid w:val="00760309"/>
    <w:rsid w:val="00760D10"/>
    <w:rsid w:val="0076183F"/>
    <w:rsid w:val="007618B7"/>
    <w:rsid w:val="00762108"/>
    <w:rsid w:val="007621D2"/>
    <w:rsid w:val="00762840"/>
    <w:rsid w:val="00762884"/>
    <w:rsid w:val="00762D94"/>
    <w:rsid w:val="0076364F"/>
    <w:rsid w:val="007643AB"/>
    <w:rsid w:val="007643CD"/>
    <w:rsid w:val="007645FC"/>
    <w:rsid w:val="00764910"/>
    <w:rsid w:val="0076496A"/>
    <w:rsid w:val="00764DC0"/>
    <w:rsid w:val="00765973"/>
    <w:rsid w:val="00765A82"/>
    <w:rsid w:val="00765AE8"/>
    <w:rsid w:val="00766170"/>
    <w:rsid w:val="007661D5"/>
    <w:rsid w:val="0076650C"/>
    <w:rsid w:val="00766805"/>
    <w:rsid w:val="00766FD2"/>
    <w:rsid w:val="0077004F"/>
    <w:rsid w:val="00770682"/>
    <w:rsid w:val="00770918"/>
    <w:rsid w:val="00770A03"/>
    <w:rsid w:val="00770E38"/>
    <w:rsid w:val="007712BA"/>
    <w:rsid w:val="007718A8"/>
    <w:rsid w:val="00771B8E"/>
    <w:rsid w:val="00771BB7"/>
    <w:rsid w:val="00771CFD"/>
    <w:rsid w:val="007722C7"/>
    <w:rsid w:val="007726E5"/>
    <w:rsid w:val="00772C1E"/>
    <w:rsid w:val="00772DFC"/>
    <w:rsid w:val="00772EC0"/>
    <w:rsid w:val="00772F04"/>
    <w:rsid w:val="00773246"/>
    <w:rsid w:val="007738DA"/>
    <w:rsid w:val="00773F7B"/>
    <w:rsid w:val="00774068"/>
    <w:rsid w:val="0077427B"/>
    <w:rsid w:val="0077493B"/>
    <w:rsid w:val="00774A20"/>
    <w:rsid w:val="00774A3C"/>
    <w:rsid w:val="00774C08"/>
    <w:rsid w:val="007750DD"/>
    <w:rsid w:val="007751DE"/>
    <w:rsid w:val="00775E5D"/>
    <w:rsid w:val="00776273"/>
    <w:rsid w:val="0077636B"/>
    <w:rsid w:val="007763DF"/>
    <w:rsid w:val="00776510"/>
    <w:rsid w:val="00776922"/>
    <w:rsid w:val="00776D19"/>
    <w:rsid w:val="00776F40"/>
    <w:rsid w:val="00777856"/>
    <w:rsid w:val="007778B9"/>
    <w:rsid w:val="00777D82"/>
    <w:rsid w:val="007804C9"/>
    <w:rsid w:val="0078099A"/>
    <w:rsid w:val="00780A31"/>
    <w:rsid w:val="00780FBB"/>
    <w:rsid w:val="00781148"/>
    <w:rsid w:val="0078133D"/>
    <w:rsid w:val="0078135D"/>
    <w:rsid w:val="007815CF"/>
    <w:rsid w:val="0078171B"/>
    <w:rsid w:val="00781739"/>
    <w:rsid w:val="00781ACF"/>
    <w:rsid w:val="00781E34"/>
    <w:rsid w:val="00782492"/>
    <w:rsid w:val="00782687"/>
    <w:rsid w:val="007827B5"/>
    <w:rsid w:val="00782C9F"/>
    <w:rsid w:val="00782DFA"/>
    <w:rsid w:val="00782ED4"/>
    <w:rsid w:val="0078323C"/>
    <w:rsid w:val="007833B6"/>
    <w:rsid w:val="00783EDA"/>
    <w:rsid w:val="00784B17"/>
    <w:rsid w:val="00784BF5"/>
    <w:rsid w:val="007854FA"/>
    <w:rsid w:val="00785785"/>
    <w:rsid w:val="0078581A"/>
    <w:rsid w:val="00786742"/>
    <w:rsid w:val="00786C96"/>
    <w:rsid w:val="00787229"/>
    <w:rsid w:val="00787570"/>
    <w:rsid w:val="00787610"/>
    <w:rsid w:val="00787632"/>
    <w:rsid w:val="00787748"/>
    <w:rsid w:val="00787E7A"/>
    <w:rsid w:val="007905D8"/>
    <w:rsid w:val="007906D1"/>
    <w:rsid w:val="00791396"/>
    <w:rsid w:val="007917CD"/>
    <w:rsid w:val="00791DED"/>
    <w:rsid w:val="007926A4"/>
    <w:rsid w:val="00792AA8"/>
    <w:rsid w:val="00792DD9"/>
    <w:rsid w:val="0079360F"/>
    <w:rsid w:val="00793AAE"/>
    <w:rsid w:val="007940D6"/>
    <w:rsid w:val="00794585"/>
    <w:rsid w:val="00794972"/>
    <w:rsid w:val="00794C74"/>
    <w:rsid w:val="00795060"/>
    <w:rsid w:val="007952D7"/>
    <w:rsid w:val="00795396"/>
    <w:rsid w:val="00795AAF"/>
    <w:rsid w:val="00795F6A"/>
    <w:rsid w:val="0079607A"/>
    <w:rsid w:val="00796169"/>
    <w:rsid w:val="00796EE7"/>
    <w:rsid w:val="00797022"/>
    <w:rsid w:val="007971AD"/>
    <w:rsid w:val="00797742"/>
    <w:rsid w:val="007977D0"/>
    <w:rsid w:val="00797ABF"/>
    <w:rsid w:val="007A09DC"/>
    <w:rsid w:val="007A0FF8"/>
    <w:rsid w:val="007A13B6"/>
    <w:rsid w:val="007A13F9"/>
    <w:rsid w:val="007A1674"/>
    <w:rsid w:val="007A1868"/>
    <w:rsid w:val="007A2548"/>
    <w:rsid w:val="007A2A17"/>
    <w:rsid w:val="007A2BB0"/>
    <w:rsid w:val="007A2BD6"/>
    <w:rsid w:val="007A306D"/>
    <w:rsid w:val="007A3700"/>
    <w:rsid w:val="007A3ABE"/>
    <w:rsid w:val="007A3C18"/>
    <w:rsid w:val="007A4751"/>
    <w:rsid w:val="007A4CB0"/>
    <w:rsid w:val="007A5209"/>
    <w:rsid w:val="007A521C"/>
    <w:rsid w:val="007A5288"/>
    <w:rsid w:val="007A5B52"/>
    <w:rsid w:val="007A5E35"/>
    <w:rsid w:val="007A5EE8"/>
    <w:rsid w:val="007A62C3"/>
    <w:rsid w:val="007A660E"/>
    <w:rsid w:val="007A6AB9"/>
    <w:rsid w:val="007A6BBD"/>
    <w:rsid w:val="007A6F94"/>
    <w:rsid w:val="007A73B0"/>
    <w:rsid w:val="007A7711"/>
    <w:rsid w:val="007A7895"/>
    <w:rsid w:val="007A7B74"/>
    <w:rsid w:val="007A7CA2"/>
    <w:rsid w:val="007A7F4B"/>
    <w:rsid w:val="007B01CB"/>
    <w:rsid w:val="007B07D4"/>
    <w:rsid w:val="007B09C4"/>
    <w:rsid w:val="007B0A9D"/>
    <w:rsid w:val="007B0AE4"/>
    <w:rsid w:val="007B1276"/>
    <w:rsid w:val="007B134B"/>
    <w:rsid w:val="007B13CE"/>
    <w:rsid w:val="007B13F1"/>
    <w:rsid w:val="007B1D46"/>
    <w:rsid w:val="007B284E"/>
    <w:rsid w:val="007B2F50"/>
    <w:rsid w:val="007B347D"/>
    <w:rsid w:val="007B4102"/>
    <w:rsid w:val="007B430C"/>
    <w:rsid w:val="007B489C"/>
    <w:rsid w:val="007B48B2"/>
    <w:rsid w:val="007B4B85"/>
    <w:rsid w:val="007B56DB"/>
    <w:rsid w:val="007B63DD"/>
    <w:rsid w:val="007B651A"/>
    <w:rsid w:val="007B6648"/>
    <w:rsid w:val="007B6669"/>
    <w:rsid w:val="007B67A5"/>
    <w:rsid w:val="007B6BFB"/>
    <w:rsid w:val="007B7403"/>
    <w:rsid w:val="007B7715"/>
    <w:rsid w:val="007B77FA"/>
    <w:rsid w:val="007B7BAF"/>
    <w:rsid w:val="007B7C87"/>
    <w:rsid w:val="007B7CC5"/>
    <w:rsid w:val="007C013D"/>
    <w:rsid w:val="007C01B7"/>
    <w:rsid w:val="007C04F3"/>
    <w:rsid w:val="007C0EDB"/>
    <w:rsid w:val="007C103E"/>
    <w:rsid w:val="007C1158"/>
    <w:rsid w:val="007C121D"/>
    <w:rsid w:val="007C13BA"/>
    <w:rsid w:val="007C1413"/>
    <w:rsid w:val="007C1520"/>
    <w:rsid w:val="007C18A8"/>
    <w:rsid w:val="007C20C8"/>
    <w:rsid w:val="007C2104"/>
    <w:rsid w:val="007C21D4"/>
    <w:rsid w:val="007C23B3"/>
    <w:rsid w:val="007C285F"/>
    <w:rsid w:val="007C2A4F"/>
    <w:rsid w:val="007C2D09"/>
    <w:rsid w:val="007C2DCB"/>
    <w:rsid w:val="007C311B"/>
    <w:rsid w:val="007C39A9"/>
    <w:rsid w:val="007C3B5F"/>
    <w:rsid w:val="007C3B8C"/>
    <w:rsid w:val="007C3D7F"/>
    <w:rsid w:val="007C444F"/>
    <w:rsid w:val="007C4493"/>
    <w:rsid w:val="007C44F7"/>
    <w:rsid w:val="007C47A8"/>
    <w:rsid w:val="007C495E"/>
    <w:rsid w:val="007C4A3D"/>
    <w:rsid w:val="007C506B"/>
    <w:rsid w:val="007C52AF"/>
    <w:rsid w:val="007C536B"/>
    <w:rsid w:val="007C5A32"/>
    <w:rsid w:val="007C5C6B"/>
    <w:rsid w:val="007C5D56"/>
    <w:rsid w:val="007C5EB1"/>
    <w:rsid w:val="007C5F1D"/>
    <w:rsid w:val="007C64B5"/>
    <w:rsid w:val="007C65B2"/>
    <w:rsid w:val="007C6657"/>
    <w:rsid w:val="007C67C7"/>
    <w:rsid w:val="007C6874"/>
    <w:rsid w:val="007C6CDE"/>
    <w:rsid w:val="007C6F89"/>
    <w:rsid w:val="007C70CC"/>
    <w:rsid w:val="007C79C4"/>
    <w:rsid w:val="007C7B86"/>
    <w:rsid w:val="007C7D1E"/>
    <w:rsid w:val="007C7EB0"/>
    <w:rsid w:val="007D0373"/>
    <w:rsid w:val="007D05D8"/>
    <w:rsid w:val="007D0986"/>
    <w:rsid w:val="007D0AFD"/>
    <w:rsid w:val="007D0CA5"/>
    <w:rsid w:val="007D1281"/>
    <w:rsid w:val="007D152D"/>
    <w:rsid w:val="007D1749"/>
    <w:rsid w:val="007D1D8F"/>
    <w:rsid w:val="007D24E6"/>
    <w:rsid w:val="007D2675"/>
    <w:rsid w:val="007D2E37"/>
    <w:rsid w:val="007D3551"/>
    <w:rsid w:val="007D38F2"/>
    <w:rsid w:val="007D3BB3"/>
    <w:rsid w:val="007D406B"/>
    <w:rsid w:val="007D40ED"/>
    <w:rsid w:val="007D4F10"/>
    <w:rsid w:val="007D5787"/>
    <w:rsid w:val="007D589D"/>
    <w:rsid w:val="007D591E"/>
    <w:rsid w:val="007D59A7"/>
    <w:rsid w:val="007D5F44"/>
    <w:rsid w:val="007D634C"/>
    <w:rsid w:val="007D6889"/>
    <w:rsid w:val="007D698B"/>
    <w:rsid w:val="007D6EE0"/>
    <w:rsid w:val="007D7037"/>
    <w:rsid w:val="007D722D"/>
    <w:rsid w:val="007D72FB"/>
    <w:rsid w:val="007D7599"/>
    <w:rsid w:val="007D7B90"/>
    <w:rsid w:val="007D7BB6"/>
    <w:rsid w:val="007E0194"/>
    <w:rsid w:val="007E095D"/>
    <w:rsid w:val="007E0A00"/>
    <w:rsid w:val="007E0B92"/>
    <w:rsid w:val="007E1100"/>
    <w:rsid w:val="007E1241"/>
    <w:rsid w:val="007E13D9"/>
    <w:rsid w:val="007E181A"/>
    <w:rsid w:val="007E18C7"/>
    <w:rsid w:val="007E1DB9"/>
    <w:rsid w:val="007E2617"/>
    <w:rsid w:val="007E28AA"/>
    <w:rsid w:val="007E2E70"/>
    <w:rsid w:val="007E3A0D"/>
    <w:rsid w:val="007E3BE6"/>
    <w:rsid w:val="007E3C54"/>
    <w:rsid w:val="007E3E95"/>
    <w:rsid w:val="007E41E3"/>
    <w:rsid w:val="007E474C"/>
    <w:rsid w:val="007E48F8"/>
    <w:rsid w:val="007E4A46"/>
    <w:rsid w:val="007E4CD6"/>
    <w:rsid w:val="007E4CE2"/>
    <w:rsid w:val="007E4D4F"/>
    <w:rsid w:val="007E524A"/>
    <w:rsid w:val="007E54F4"/>
    <w:rsid w:val="007E58AE"/>
    <w:rsid w:val="007E5D35"/>
    <w:rsid w:val="007E5F9A"/>
    <w:rsid w:val="007E6F8F"/>
    <w:rsid w:val="007F0429"/>
    <w:rsid w:val="007F0810"/>
    <w:rsid w:val="007F1ADA"/>
    <w:rsid w:val="007F209D"/>
    <w:rsid w:val="007F21BA"/>
    <w:rsid w:val="007F258A"/>
    <w:rsid w:val="007F2A15"/>
    <w:rsid w:val="007F366E"/>
    <w:rsid w:val="007F36BD"/>
    <w:rsid w:val="007F3826"/>
    <w:rsid w:val="007F3B45"/>
    <w:rsid w:val="007F3C4D"/>
    <w:rsid w:val="007F3DD2"/>
    <w:rsid w:val="007F4208"/>
    <w:rsid w:val="007F4488"/>
    <w:rsid w:val="007F4837"/>
    <w:rsid w:val="007F4E06"/>
    <w:rsid w:val="007F50C3"/>
    <w:rsid w:val="007F52A6"/>
    <w:rsid w:val="007F52D0"/>
    <w:rsid w:val="007F569D"/>
    <w:rsid w:val="007F5753"/>
    <w:rsid w:val="007F5789"/>
    <w:rsid w:val="007F58F3"/>
    <w:rsid w:val="007F5973"/>
    <w:rsid w:val="007F5B90"/>
    <w:rsid w:val="007F5DAF"/>
    <w:rsid w:val="007F5EE7"/>
    <w:rsid w:val="007F68DA"/>
    <w:rsid w:val="007F70A9"/>
    <w:rsid w:val="007F71D9"/>
    <w:rsid w:val="007F72DE"/>
    <w:rsid w:val="007F7382"/>
    <w:rsid w:val="007F755F"/>
    <w:rsid w:val="007F7946"/>
    <w:rsid w:val="007F7F20"/>
    <w:rsid w:val="00800232"/>
    <w:rsid w:val="008004E7"/>
    <w:rsid w:val="0080062A"/>
    <w:rsid w:val="00800A33"/>
    <w:rsid w:val="008013BD"/>
    <w:rsid w:val="00801684"/>
    <w:rsid w:val="0080187E"/>
    <w:rsid w:val="00801A57"/>
    <w:rsid w:val="0080201E"/>
    <w:rsid w:val="0080276C"/>
    <w:rsid w:val="00802BBE"/>
    <w:rsid w:val="00802BEB"/>
    <w:rsid w:val="00802C9A"/>
    <w:rsid w:val="00803172"/>
    <w:rsid w:val="008031D7"/>
    <w:rsid w:val="00803263"/>
    <w:rsid w:val="008034E0"/>
    <w:rsid w:val="0080379D"/>
    <w:rsid w:val="00803D2D"/>
    <w:rsid w:val="00803F3B"/>
    <w:rsid w:val="00804A48"/>
    <w:rsid w:val="00804EEE"/>
    <w:rsid w:val="00805000"/>
    <w:rsid w:val="00805154"/>
    <w:rsid w:val="00805354"/>
    <w:rsid w:val="00805812"/>
    <w:rsid w:val="00805CF6"/>
    <w:rsid w:val="00805F86"/>
    <w:rsid w:val="00805F90"/>
    <w:rsid w:val="0080608C"/>
    <w:rsid w:val="008060C8"/>
    <w:rsid w:val="008062C2"/>
    <w:rsid w:val="0080697A"/>
    <w:rsid w:val="00806C01"/>
    <w:rsid w:val="008074E3"/>
    <w:rsid w:val="0080759B"/>
    <w:rsid w:val="00807D47"/>
    <w:rsid w:val="008100CB"/>
    <w:rsid w:val="008104A1"/>
    <w:rsid w:val="0081082E"/>
    <w:rsid w:val="00810BFD"/>
    <w:rsid w:val="00810F5C"/>
    <w:rsid w:val="0081112E"/>
    <w:rsid w:val="0081139B"/>
    <w:rsid w:val="00811676"/>
    <w:rsid w:val="00811817"/>
    <w:rsid w:val="00811ADB"/>
    <w:rsid w:val="00811BCC"/>
    <w:rsid w:val="00811CE0"/>
    <w:rsid w:val="00812502"/>
    <w:rsid w:val="00812547"/>
    <w:rsid w:val="00812723"/>
    <w:rsid w:val="008128A7"/>
    <w:rsid w:val="00812DF6"/>
    <w:rsid w:val="00813207"/>
    <w:rsid w:val="0081352D"/>
    <w:rsid w:val="00813707"/>
    <w:rsid w:val="0081390C"/>
    <w:rsid w:val="00813934"/>
    <w:rsid w:val="00814853"/>
    <w:rsid w:val="00814A6A"/>
    <w:rsid w:val="00814ED4"/>
    <w:rsid w:val="0081516B"/>
    <w:rsid w:val="008152E3"/>
    <w:rsid w:val="0081557C"/>
    <w:rsid w:val="00815700"/>
    <w:rsid w:val="00815925"/>
    <w:rsid w:val="008159B1"/>
    <w:rsid w:val="008171E0"/>
    <w:rsid w:val="0081775C"/>
    <w:rsid w:val="00820282"/>
    <w:rsid w:val="0082117F"/>
    <w:rsid w:val="00821796"/>
    <w:rsid w:val="008220EA"/>
    <w:rsid w:val="0082217A"/>
    <w:rsid w:val="0082232A"/>
    <w:rsid w:val="00822A31"/>
    <w:rsid w:val="00822AE8"/>
    <w:rsid w:val="00823850"/>
    <w:rsid w:val="00823A3A"/>
    <w:rsid w:val="00824145"/>
    <w:rsid w:val="00825271"/>
    <w:rsid w:val="00825764"/>
    <w:rsid w:val="008258CD"/>
    <w:rsid w:val="0082593A"/>
    <w:rsid w:val="00825FED"/>
    <w:rsid w:val="0082619C"/>
    <w:rsid w:val="008264D6"/>
    <w:rsid w:val="008269DC"/>
    <w:rsid w:val="00826E11"/>
    <w:rsid w:val="00826E19"/>
    <w:rsid w:val="00826E47"/>
    <w:rsid w:val="00827475"/>
    <w:rsid w:val="00827C71"/>
    <w:rsid w:val="00827DA6"/>
    <w:rsid w:val="00827FCC"/>
    <w:rsid w:val="00830087"/>
    <w:rsid w:val="0083065E"/>
    <w:rsid w:val="0083079A"/>
    <w:rsid w:val="00830A2E"/>
    <w:rsid w:val="00830AEE"/>
    <w:rsid w:val="00830EAF"/>
    <w:rsid w:val="0083106B"/>
    <w:rsid w:val="00831196"/>
    <w:rsid w:val="00831A0D"/>
    <w:rsid w:val="00831A42"/>
    <w:rsid w:val="00831B5B"/>
    <w:rsid w:val="00831D38"/>
    <w:rsid w:val="00831D4F"/>
    <w:rsid w:val="008320FB"/>
    <w:rsid w:val="008321B1"/>
    <w:rsid w:val="00832295"/>
    <w:rsid w:val="008329D7"/>
    <w:rsid w:val="00832EF6"/>
    <w:rsid w:val="00833022"/>
    <w:rsid w:val="008335D1"/>
    <w:rsid w:val="008338C4"/>
    <w:rsid w:val="00833B83"/>
    <w:rsid w:val="00833C8B"/>
    <w:rsid w:val="00833F34"/>
    <w:rsid w:val="008343B0"/>
    <w:rsid w:val="00834BAE"/>
    <w:rsid w:val="00835D56"/>
    <w:rsid w:val="008360D4"/>
    <w:rsid w:val="008360F0"/>
    <w:rsid w:val="00836218"/>
    <w:rsid w:val="00836490"/>
    <w:rsid w:val="00836572"/>
    <w:rsid w:val="008365B7"/>
    <w:rsid w:val="0083673D"/>
    <w:rsid w:val="008369C1"/>
    <w:rsid w:val="00836AD2"/>
    <w:rsid w:val="00836B4F"/>
    <w:rsid w:val="00836F61"/>
    <w:rsid w:val="008370D5"/>
    <w:rsid w:val="008371FA"/>
    <w:rsid w:val="0083727E"/>
    <w:rsid w:val="00837297"/>
    <w:rsid w:val="008375CC"/>
    <w:rsid w:val="00837816"/>
    <w:rsid w:val="00837F67"/>
    <w:rsid w:val="008415CC"/>
    <w:rsid w:val="00841B52"/>
    <w:rsid w:val="00841BFD"/>
    <w:rsid w:val="0084227F"/>
    <w:rsid w:val="00842447"/>
    <w:rsid w:val="00842862"/>
    <w:rsid w:val="00842CA5"/>
    <w:rsid w:val="00842F8C"/>
    <w:rsid w:val="008432A8"/>
    <w:rsid w:val="00843787"/>
    <w:rsid w:val="0084410D"/>
    <w:rsid w:val="00844225"/>
    <w:rsid w:val="00844364"/>
    <w:rsid w:val="00844FD8"/>
    <w:rsid w:val="00845199"/>
    <w:rsid w:val="008455FC"/>
    <w:rsid w:val="00845CA9"/>
    <w:rsid w:val="00846329"/>
    <w:rsid w:val="008464FC"/>
    <w:rsid w:val="00846A88"/>
    <w:rsid w:val="00846E38"/>
    <w:rsid w:val="0084733F"/>
    <w:rsid w:val="0084777D"/>
    <w:rsid w:val="008478A2"/>
    <w:rsid w:val="00847DFE"/>
    <w:rsid w:val="008507CE"/>
    <w:rsid w:val="00850800"/>
    <w:rsid w:val="00850853"/>
    <w:rsid w:val="00850CD1"/>
    <w:rsid w:val="00850E31"/>
    <w:rsid w:val="00851111"/>
    <w:rsid w:val="00851466"/>
    <w:rsid w:val="00851B24"/>
    <w:rsid w:val="008525CF"/>
    <w:rsid w:val="00852FFA"/>
    <w:rsid w:val="00854220"/>
    <w:rsid w:val="008542CC"/>
    <w:rsid w:val="008542D8"/>
    <w:rsid w:val="008543E5"/>
    <w:rsid w:val="00854BC1"/>
    <w:rsid w:val="00855BAA"/>
    <w:rsid w:val="00855D4B"/>
    <w:rsid w:val="008566B2"/>
    <w:rsid w:val="00856755"/>
    <w:rsid w:val="008567B9"/>
    <w:rsid w:val="00856921"/>
    <w:rsid w:val="00856CB3"/>
    <w:rsid w:val="00856D40"/>
    <w:rsid w:val="008570D0"/>
    <w:rsid w:val="00857E7D"/>
    <w:rsid w:val="008608EC"/>
    <w:rsid w:val="00860973"/>
    <w:rsid w:val="00860B77"/>
    <w:rsid w:val="0086183E"/>
    <w:rsid w:val="00861A5C"/>
    <w:rsid w:val="00861CD7"/>
    <w:rsid w:val="00861F0E"/>
    <w:rsid w:val="00862555"/>
    <w:rsid w:val="008625FD"/>
    <w:rsid w:val="008633C1"/>
    <w:rsid w:val="008637C6"/>
    <w:rsid w:val="00864432"/>
    <w:rsid w:val="008644E5"/>
    <w:rsid w:val="008648B5"/>
    <w:rsid w:val="00864EFD"/>
    <w:rsid w:val="00865584"/>
    <w:rsid w:val="00865719"/>
    <w:rsid w:val="0086572A"/>
    <w:rsid w:val="008657E0"/>
    <w:rsid w:val="00865E5F"/>
    <w:rsid w:val="0086641A"/>
    <w:rsid w:val="008665C7"/>
    <w:rsid w:val="0086693A"/>
    <w:rsid w:val="00866D25"/>
    <w:rsid w:val="00866EBD"/>
    <w:rsid w:val="00867319"/>
    <w:rsid w:val="0086786A"/>
    <w:rsid w:val="008679B3"/>
    <w:rsid w:val="00867D7F"/>
    <w:rsid w:val="00867F22"/>
    <w:rsid w:val="00867F68"/>
    <w:rsid w:val="008700AA"/>
    <w:rsid w:val="00870845"/>
    <w:rsid w:val="00870949"/>
    <w:rsid w:val="00870D4D"/>
    <w:rsid w:val="00870FDD"/>
    <w:rsid w:val="00871487"/>
    <w:rsid w:val="00871555"/>
    <w:rsid w:val="00872482"/>
    <w:rsid w:val="00872839"/>
    <w:rsid w:val="00872A5E"/>
    <w:rsid w:val="00872C8B"/>
    <w:rsid w:val="00872DB6"/>
    <w:rsid w:val="008737D3"/>
    <w:rsid w:val="00873C9E"/>
    <w:rsid w:val="00873CE3"/>
    <w:rsid w:val="008741EC"/>
    <w:rsid w:val="008742FF"/>
    <w:rsid w:val="00874463"/>
    <w:rsid w:val="00874C48"/>
    <w:rsid w:val="00875F0C"/>
    <w:rsid w:val="00876A21"/>
    <w:rsid w:val="00876BFE"/>
    <w:rsid w:val="00876D15"/>
    <w:rsid w:val="00876D6F"/>
    <w:rsid w:val="00876E3F"/>
    <w:rsid w:val="008772BA"/>
    <w:rsid w:val="0087778B"/>
    <w:rsid w:val="008777DD"/>
    <w:rsid w:val="00877C94"/>
    <w:rsid w:val="00877CBF"/>
    <w:rsid w:val="00877E06"/>
    <w:rsid w:val="008802F0"/>
    <w:rsid w:val="0088085C"/>
    <w:rsid w:val="00880B43"/>
    <w:rsid w:val="00881287"/>
    <w:rsid w:val="008814CC"/>
    <w:rsid w:val="0088157E"/>
    <w:rsid w:val="00881940"/>
    <w:rsid w:val="00881C59"/>
    <w:rsid w:val="00881C65"/>
    <w:rsid w:val="00881EA8"/>
    <w:rsid w:val="00882044"/>
    <w:rsid w:val="00882D53"/>
    <w:rsid w:val="0088308B"/>
    <w:rsid w:val="00883437"/>
    <w:rsid w:val="008834C5"/>
    <w:rsid w:val="00883BD3"/>
    <w:rsid w:val="00883C24"/>
    <w:rsid w:val="00883E66"/>
    <w:rsid w:val="008844F3"/>
    <w:rsid w:val="00884A9B"/>
    <w:rsid w:val="00884B1B"/>
    <w:rsid w:val="00884E5F"/>
    <w:rsid w:val="00884FB9"/>
    <w:rsid w:val="008852AD"/>
    <w:rsid w:val="008853F8"/>
    <w:rsid w:val="008855A9"/>
    <w:rsid w:val="00885B7F"/>
    <w:rsid w:val="00886BF9"/>
    <w:rsid w:val="00886CCF"/>
    <w:rsid w:val="00886D9B"/>
    <w:rsid w:val="0088710D"/>
    <w:rsid w:val="008872F7"/>
    <w:rsid w:val="008873D6"/>
    <w:rsid w:val="008874ED"/>
    <w:rsid w:val="00887D92"/>
    <w:rsid w:val="00887E00"/>
    <w:rsid w:val="00890338"/>
    <w:rsid w:val="00890BC1"/>
    <w:rsid w:val="00890DBC"/>
    <w:rsid w:val="00891ACE"/>
    <w:rsid w:val="00891CB0"/>
    <w:rsid w:val="00891FDF"/>
    <w:rsid w:val="00892295"/>
    <w:rsid w:val="00892D6B"/>
    <w:rsid w:val="00893CA6"/>
    <w:rsid w:val="00893CB4"/>
    <w:rsid w:val="00894104"/>
    <w:rsid w:val="008944CE"/>
    <w:rsid w:val="00894564"/>
    <w:rsid w:val="00894B0D"/>
    <w:rsid w:val="00894DFF"/>
    <w:rsid w:val="008953BD"/>
    <w:rsid w:val="00895836"/>
    <w:rsid w:val="00895CC6"/>
    <w:rsid w:val="00895F72"/>
    <w:rsid w:val="00895FC8"/>
    <w:rsid w:val="0089631E"/>
    <w:rsid w:val="008963AC"/>
    <w:rsid w:val="008965E8"/>
    <w:rsid w:val="008966E2"/>
    <w:rsid w:val="00896796"/>
    <w:rsid w:val="008967A6"/>
    <w:rsid w:val="00896ACF"/>
    <w:rsid w:val="00896B5A"/>
    <w:rsid w:val="00897062"/>
    <w:rsid w:val="0089722A"/>
    <w:rsid w:val="0089785D"/>
    <w:rsid w:val="00897D95"/>
    <w:rsid w:val="008A0151"/>
    <w:rsid w:val="008A02D0"/>
    <w:rsid w:val="008A046A"/>
    <w:rsid w:val="008A048A"/>
    <w:rsid w:val="008A05A7"/>
    <w:rsid w:val="008A06B6"/>
    <w:rsid w:val="008A0AC5"/>
    <w:rsid w:val="008A0E1E"/>
    <w:rsid w:val="008A122D"/>
    <w:rsid w:val="008A1E4F"/>
    <w:rsid w:val="008A200E"/>
    <w:rsid w:val="008A210F"/>
    <w:rsid w:val="008A252F"/>
    <w:rsid w:val="008A2A5B"/>
    <w:rsid w:val="008A2B0A"/>
    <w:rsid w:val="008A2D4D"/>
    <w:rsid w:val="008A2EED"/>
    <w:rsid w:val="008A3655"/>
    <w:rsid w:val="008A39FB"/>
    <w:rsid w:val="008A3A15"/>
    <w:rsid w:val="008A3B3E"/>
    <w:rsid w:val="008A3C7A"/>
    <w:rsid w:val="008A4054"/>
    <w:rsid w:val="008A4097"/>
    <w:rsid w:val="008A4628"/>
    <w:rsid w:val="008A5088"/>
    <w:rsid w:val="008A5494"/>
    <w:rsid w:val="008A5495"/>
    <w:rsid w:val="008A57D9"/>
    <w:rsid w:val="008A597A"/>
    <w:rsid w:val="008A5A0E"/>
    <w:rsid w:val="008A5B89"/>
    <w:rsid w:val="008A66B4"/>
    <w:rsid w:val="008A6EB9"/>
    <w:rsid w:val="008A6F85"/>
    <w:rsid w:val="008A707B"/>
    <w:rsid w:val="008A70AD"/>
    <w:rsid w:val="008A743F"/>
    <w:rsid w:val="008A7703"/>
    <w:rsid w:val="008A7ED1"/>
    <w:rsid w:val="008A7F54"/>
    <w:rsid w:val="008B02F3"/>
    <w:rsid w:val="008B038F"/>
    <w:rsid w:val="008B067D"/>
    <w:rsid w:val="008B0C2E"/>
    <w:rsid w:val="008B0EAD"/>
    <w:rsid w:val="008B169A"/>
    <w:rsid w:val="008B1AAD"/>
    <w:rsid w:val="008B1DDC"/>
    <w:rsid w:val="008B255F"/>
    <w:rsid w:val="008B2A3F"/>
    <w:rsid w:val="008B2AE6"/>
    <w:rsid w:val="008B2CFE"/>
    <w:rsid w:val="008B2EE6"/>
    <w:rsid w:val="008B349A"/>
    <w:rsid w:val="008B34D7"/>
    <w:rsid w:val="008B40B7"/>
    <w:rsid w:val="008B4758"/>
    <w:rsid w:val="008B47CB"/>
    <w:rsid w:val="008B4A2C"/>
    <w:rsid w:val="008B4D6D"/>
    <w:rsid w:val="008B4F1D"/>
    <w:rsid w:val="008B5043"/>
    <w:rsid w:val="008B5786"/>
    <w:rsid w:val="008B5B31"/>
    <w:rsid w:val="008B5B8A"/>
    <w:rsid w:val="008B6068"/>
    <w:rsid w:val="008B641F"/>
    <w:rsid w:val="008B68AA"/>
    <w:rsid w:val="008B6A6C"/>
    <w:rsid w:val="008B6BED"/>
    <w:rsid w:val="008B7074"/>
    <w:rsid w:val="008B72FC"/>
    <w:rsid w:val="008B734A"/>
    <w:rsid w:val="008C0316"/>
    <w:rsid w:val="008C050F"/>
    <w:rsid w:val="008C0576"/>
    <w:rsid w:val="008C0619"/>
    <w:rsid w:val="008C0F52"/>
    <w:rsid w:val="008C10C3"/>
    <w:rsid w:val="008C10FE"/>
    <w:rsid w:val="008C1222"/>
    <w:rsid w:val="008C122A"/>
    <w:rsid w:val="008C127C"/>
    <w:rsid w:val="008C15BB"/>
    <w:rsid w:val="008C265D"/>
    <w:rsid w:val="008C28E5"/>
    <w:rsid w:val="008C2EBD"/>
    <w:rsid w:val="008C30E7"/>
    <w:rsid w:val="008C3382"/>
    <w:rsid w:val="008C35C0"/>
    <w:rsid w:val="008C36EE"/>
    <w:rsid w:val="008C4419"/>
    <w:rsid w:val="008C45BD"/>
    <w:rsid w:val="008C4E5F"/>
    <w:rsid w:val="008C5AC7"/>
    <w:rsid w:val="008C5C47"/>
    <w:rsid w:val="008C5CEA"/>
    <w:rsid w:val="008C6574"/>
    <w:rsid w:val="008C6C82"/>
    <w:rsid w:val="008C6C8C"/>
    <w:rsid w:val="008C6DE0"/>
    <w:rsid w:val="008C713B"/>
    <w:rsid w:val="008D0693"/>
    <w:rsid w:val="008D06F8"/>
    <w:rsid w:val="008D0904"/>
    <w:rsid w:val="008D0A60"/>
    <w:rsid w:val="008D1002"/>
    <w:rsid w:val="008D12E3"/>
    <w:rsid w:val="008D15F7"/>
    <w:rsid w:val="008D17D6"/>
    <w:rsid w:val="008D1971"/>
    <w:rsid w:val="008D1EA4"/>
    <w:rsid w:val="008D1FDE"/>
    <w:rsid w:val="008D217F"/>
    <w:rsid w:val="008D21ED"/>
    <w:rsid w:val="008D2A19"/>
    <w:rsid w:val="008D2BFE"/>
    <w:rsid w:val="008D314A"/>
    <w:rsid w:val="008D350B"/>
    <w:rsid w:val="008D351B"/>
    <w:rsid w:val="008D351D"/>
    <w:rsid w:val="008D3C82"/>
    <w:rsid w:val="008D44C1"/>
    <w:rsid w:val="008D4991"/>
    <w:rsid w:val="008D517F"/>
    <w:rsid w:val="008D5B4F"/>
    <w:rsid w:val="008D5D83"/>
    <w:rsid w:val="008D6559"/>
    <w:rsid w:val="008D7882"/>
    <w:rsid w:val="008E007E"/>
    <w:rsid w:val="008E0EBD"/>
    <w:rsid w:val="008E1152"/>
    <w:rsid w:val="008E158F"/>
    <w:rsid w:val="008E1C45"/>
    <w:rsid w:val="008E1F17"/>
    <w:rsid w:val="008E226C"/>
    <w:rsid w:val="008E237E"/>
    <w:rsid w:val="008E242E"/>
    <w:rsid w:val="008E2BE7"/>
    <w:rsid w:val="008E2F78"/>
    <w:rsid w:val="008E3072"/>
    <w:rsid w:val="008E365E"/>
    <w:rsid w:val="008E382C"/>
    <w:rsid w:val="008E3920"/>
    <w:rsid w:val="008E43ED"/>
    <w:rsid w:val="008E460A"/>
    <w:rsid w:val="008E4DB5"/>
    <w:rsid w:val="008E524D"/>
    <w:rsid w:val="008E5288"/>
    <w:rsid w:val="008E555A"/>
    <w:rsid w:val="008E55C2"/>
    <w:rsid w:val="008E5792"/>
    <w:rsid w:val="008E5A7B"/>
    <w:rsid w:val="008E5AFC"/>
    <w:rsid w:val="008E627E"/>
    <w:rsid w:val="008E647B"/>
    <w:rsid w:val="008E6699"/>
    <w:rsid w:val="008E6DD8"/>
    <w:rsid w:val="008E6E57"/>
    <w:rsid w:val="008E7323"/>
    <w:rsid w:val="008E78B1"/>
    <w:rsid w:val="008E7AE9"/>
    <w:rsid w:val="008E7B61"/>
    <w:rsid w:val="008E7F7F"/>
    <w:rsid w:val="008F0247"/>
    <w:rsid w:val="008F0CDD"/>
    <w:rsid w:val="008F13FB"/>
    <w:rsid w:val="008F1428"/>
    <w:rsid w:val="008F1553"/>
    <w:rsid w:val="008F1729"/>
    <w:rsid w:val="008F1A0C"/>
    <w:rsid w:val="008F1AB1"/>
    <w:rsid w:val="008F1DC9"/>
    <w:rsid w:val="008F2F4A"/>
    <w:rsid w:val="008F2F63"/>
    <w:rsid w:val="008F35A8"/>
    <w:rsid w:val="008F3AE2"/>
    <w:rsid w:val="008F3B8C"/>
    <w:rsid w:val="008F3E3A"/>
    <w:rsid w:val="008F3FDB"/>
    <w:rsid w:val="008F3FFA"/>
    <w:rsid w:val="008F441D"/>
    <w:rsid w:val="008F47A8"/>
    <w:rsid w:val="008F47B3"/>
    <w:rsid w:val="008F4C25"/>
    <w:rsid w:val="008F4CD6"/>
    <w:rsid w:val="008F5092"/>
    <w:rsid w:val="008F530F"/>
    <w:rsid w:val="008F5BDE"/>
    <w:rsid w:val="008F5C0F"/>
    <w:rsid w:val="008F616C"/>
    <w:rsid w:val="008F6221"/>
    <w:rsid w:val="008F6449"/>
    <w:rsid w:val="008F66E3"/>
    <w:rsid w:val="008F722B"/>
    <w:rsid w:val="008F7455"/>
    <w:rsid w:val="008F777B"/>
    <w:rsid w:val="008F7CCE"/>
    <w:rsid w:val="008F7CDC"/>
    <w:rsid w:val="008F7D7A"/>
    <w:rsid w:val="009012D2"/>
    <w:rsid w:val="009016C7"/>
    <w:rsid w:val="00901704"/>
    <w:rsid w:val="0090289C"/>
    <w:rsid w:val="0090306A"/>
    <w:rsid w:val="009035EC"/>
    <w:rsid w:val="009036EC"/>
    <w:rsid w:val="009037F5"/>
    <w:rsid w:val="0090492E"/>
    <w:rsid w:val="00904DCA"/>
    <w:rsid w:val="0090519C"/>
    <w:rsid w:val="009051A3"/>
    <w:rsid w:val="00905319"/>
    <w:rsid w:val="0090582E"/>
    <w:rsid w:val="00905A98"/>
    <w:rsid w:val="00905BD1"/>
    <w:rsid w:val="00905CD9"/>
    <w:rsid w:val="009064E2"/>
    <w:rsid w:val="00906F0B"/>
    <w:rsid w:val="009073C8"/>
    <w:rsid w:val="00907491"/>
    <w:rsid w:val="009077C7"/>
    <w:rsid w:val="00907BE0"/>
    <w:rsid w:val="009101D5"/>
    <w:rsid w:val="009104C8"/>
    <w:rsid w:val="00910656"/>
    <w:rsid w:val="0091102E"/>
    <w:rsid w:val="0091135F"/>
    <w:rsid w:val="00911468"/>
    <w:rsid w:val="00911AFA"/>
    <w:rsid w:val="0091205D"/>
    <w:rsid w:val="0091220E"/>
    <w:rsid w:val="00912377"/>
    <w:rsid w:val="00913111"/>
    <w:rsid w:val="009132E3"/>
    <w:rsid w:val="00913AAB"/>
    <w:rsid w:val="00913AC6"/>
    <w:rsid w:val="0091454F"/>
    <w:rsid w:val="0091465A"/>
    <w:rsid w:val="00915681"/>
    <w:rsid w:val="00915CEF"/>
    <w:rsid w:val="00915FB6"/>
    <w:rsid w:val="00916128"/>
    <w:rsid w:val="00916987"/>
    <w:rsid w:val="00916A37"/>
    <w:rsid w:val="00916D8F"/>
    <w:rsid w:val="00916E8C"/>
    <w:rsid w:val="00917246"/>
    <w:rsid w:val="00917664"/>
    <w:rsid w:val="00917703"/>
    <w:rsid w:val="00920216"/>
    <w:rsid w:val="00920463"/>
    <w:rsid w:val="00920954"/>
    <w:rsid w:val="00920CAF"/>
    <w:rsid w:val="009214C7"/>
    <w:rsid w:val="009219A9"/>
    <w:rsid w:val="009227F3"/>
    <w:rsid w:val="00922AD3"/>
    <w:rsid w:val="00922C1B"/>
    <w:rsid w:val="00922FED"/>
    <w:rsid w:val="009231E5"/>
    <w:rsid w:val="009238C7"/>
    <w:rsid w:val="00923B79"/>
    <w:rsid w:val="00923D68"/>
    <w:rsid w:val="00923FA7"/>
    <w:rsid w:val="009245CA"/>
    <w:rsid w:val="00924664"/>
    <w:rsid w:val="0092487B"/>
    <w:rsid w:val="00924B5F"/>
    <w:rsid w:val="00924C71"/>
    <w:rsid w:val="00924CD0"/>
    <w:rsid w:val="00925138"/>
    <w:rsid w:val="00926980"/>
    <w:rsid w:val="00926DF1"/>
    <w:rsid w:val="00926E4D"/>
    <w:rsid w:val="009277CC"/>
    <w:rsid w:val="00927EF8"/>
    <w:rsid w:val="00927F00"/>
    <w:rsid w:val="009305D2"/>
    <w:rsid w:val="009307CC"/>
    <w:rsid w:val="00930A95"/>
    <w:rsid w:val="009313E5"/>
    <w:rsid w:val="00931611"/>
    <w:rsid w:val="0093187B"/>
    <w:rsid w:val="009318A2"/>
    <w:rsid w:val="00931A7F"/>
    <w:rsid w:val="00931F2B"/>
    <w:rsid w:val="00931FC4"/>
    <w:rsid w:val="009328B0"/>
    <w:rsid w:val="00932AA7"/>
    <w:rsid w:val="009331F9"/>
    <w:rsid w:val="0093352D"/>
    <w:rsid w:val="00933AC4"/>
    <w:rsid w:val="00934245"/>
    <w:rsid w:val="009349A5"/>
    <w:rsid w:val="00934E2F"/>
    <w:rsid w:val="009351E0"/>
    <w:rsid w:val="009352FA"/>
    <w:rsid w:val="0093533D"/>
    <w:rsid w:val="009353A0"/>
    <w:rsid w:val="0093599C"/>
    <w:rsid w:val="00935A1A"/>
    <w:rsid w:val="00935D23"/>
    <w:rsid w:val="00935EB8"/>
    <w:rsid w:val="00936289"/>
    <w:rsid w:val="00936A4D"/>
    <w:rsid w:val="009376FF"/>
    <w:rsid w:val="00940117"/>
    <w:rsid w:val="00940185"/>
    <w:rsid w:val="00940455"/>
    <w:rsid w:val="00940AF4"/>
    <w:rsid w:val="00940B56"/>
    <w:rsid w:val="00940BCD"/>
    <w:rsid w:val="00941279"/>
    <w:rsid w:val="009414DA"/>
    <w:rsid w:val="009419D9"/>
    <w:rsid w:val="00941D3E"/>
    <w:rsid w:val="00942028"/>
    <w:rsid w:val="0094289D"/>
    <w:rsid w:val="00942D55"/>
    <w:rsid w:val="00943385"/>
    <w:rsid w:val="00943706"/>
    <w:rsid w:val="00943802"/>
    <w:rsid w:val="00943E6A"/>
    <w:rsid w:val="0094460D"/>
    <w:rsid w:val="00944AB4"/>
    <w:rsid w:val="00944B6E"/>
    <w:rsid w:val="00944FFD"/>
    <w:rsid w:val="00945003"/>
    <w:rsid w:val="00945270"/>
    <w:rsid w:val="0094537B"/>
    <w:rsid w:val="00945897"/>
    <w:rsid w:val="00945ACE"/>
    <w:rsid w:val="00945AD7"/>
    <w:rsid w:val="009462D5"/>
    <w:rsid w:val="00946E61"/>
    <w:rsid w:val="00947204"/>
    <w:rsid w:val="00947309"/>
    <w:rsid w:val="0094767B"/>
    <w:rsid w:val="00947742"/>
    <w:rsid w:val="0094790A"/>
    <w:rsid w:val="00950405"/>
    <w:rsid w:val="00950759"/>
    <w:rsid w:val="00951189"/>
    <w:rsid w:val="009511D5"/>
    <w:rsid w:val="00951365"/>
    <w:rsid w:val="009513C8"/>
    <w:rsid w:val="00951CE3"/>
    <w:rsid w:val="00952552"/>
    <w:rsid w:val="00953841"/>
    <w:rsid w:val="00953CEC"/>
    <w:rsid w:val="0095456C"/>
    <w:rsid w:val="00954707"/>
    <w:rsid w:val="009547B3"/>
    <w:rsid w:val="0095576D"/>
    <w:rsid w:val="009559D2"/>
    <w:rsid w:val="00955A19"/>
    <w:rsid w:val="00955C49"/>
    <w:rsid w:val="00956036"/>
    <w:rsid w:val="0095610B"/>
    <w:rsid w:val="00956181"/>
    <w:rsid w:val="009561BF"/>
    <w:rsid w:val="00956905"/>
    <w:rsid w:val="00956CE4"/>
    <w:rsid w:val="00960E27"/>
    <w:rsid w:val="0096114D"/>
    <w:rsid w:val="009614C6"/>
    <w:rsid w:val="00961797"/>
    <w:rsid w:val="00962180"/>
    <w:rsid w:val="00962786"/>
    <w:rsid w:val="00962BFB"/>
    <w:rsid w:val="00962E1C"/>
    <w:rsid w:val="00963093"/>
    <w:rsid w:val="0096349D"/>
    <w:rsid w:val="00963548"/>
    <w:rsid w:val="00963D5B"/>
    <w:rsid w:val="009643E5"/>
    <w:rsid w:val="00964954"/>
    <w:rsid w:val="00964B13"/>
    <w:rsid w:val="00964B37"/>
    <w:rsid w:val="00964C29"/>
    <w:rsid w:val="00964F0E"/>
    <w:rsid w:val="0096538C"/>
    <w:rsid w:val="00965AAB"/>
    <w:rsid w:val="00965F8D"/>
    <w:rsid w:val="00966827"/>
    <w:rsid w:val="00966DEC"/>
    <w:rsid w:val="00967043"/>
    <w:rsid w:val="009671F0"/>
    <w:rsid w:val="00967AE1"/>
    <w:rsid w:val="00967C00"/>
    <w:rsid w:val="00970016"/>
    <w:rsid w:val="009706DB"/>
    <w:rsid w:val="00970D40"/>
    <w:rsid w:val="00971867"/>
    <w:rsid w:val="00971BF2"/>
    <w:rsid w:val="00972305"/>
    <w:rsid w:val="0097248E"/>
    <w:rsid w:val="00972EEC"/>
    <w:rsid w:val="0097344D"/>
    <w:rsid w:val="00973954"/>
    <w:rsid w:val="00973BF4"/>
    <w:rsid w:val="00973EB6"/>
    <w:rsid w:val="00974A83"/>
    <w:rsid w:val="00974ADD"/>
    <w:rsid w:val="00975AB1"/>
    <w:rsid w:val="00975BBF"/>
    <w:rsid w:val="00975BCD"/>
    <w:rsid w:val="0097602D"/>
    <w:rsid w:val="009766CC"/>
    <w:rsid w:val="0097673B"/>
    <w:rsid w:val="00976D85"/>
    <w:rsid w:val="00976FAF"/>
    <w:rsid w:val="00977393"/>
    <w:rsid w:val="00977622"/>
    <w:rsid w:val="00977E9F"/>
    <w:rsid w:val="00980142"/>
    <w:rsid w:val="00980531"/>
    <w:rsid w:val="009805FC"/>
    <w:rsid w:val="009807B6"/>
    <w:rsid w:val="00980B37"/>
    <w:rsid w:val="0098190A"/>
    <w:rsid w:val="00981D39"/>
    <w:rsid w:val="009823AB"/>
    <w:rsid w:val="0098299A"/>
    <w:rsid w:val="00982F55"/>
    <w:rsid w:val="009835E1"/>
    <w:rsid w:val="00983AE4"/>
    <w:rsid w:val="00983B55"/>
    <w:rsid w:val="00983D93"/>
    <w:rsid w:val="009841C0"/>
    <w:rsid w:val="00984EEE"/>
    <w:rsid w:val="00985D96"/>
    <w:rsid w:val="009863F6"/>
    <w:rsid w:val="00986520"/>
    <w:rsid w:val="00986529"/>
    <w:rsid w:val="00986940"/>
    <w:rsid w:val="00986A94"/>
    <w:rsid w:val="009870F6"/>
    <w:rsid w:val="009871E4"/>
    <w:rsid w:val="009873C6"/>
    <w:rsid w:val="00987C7D"/>
    <w:rsid w:val="00990380"/>
    <w:rsid w:val="00990554"/>
    <w:rsid w:val="00990733"/>
    <w:rsid w:val="00990A02"/>
    <w:rsid w:val="00991146"/>
    <w:rsid w:val="00991708"/>
    <w:rsid w:val="00991C16"/>
    <w:rsid w:val="00991EDB"/>
    <w:rsid w:val="009921DB"/>
    <w:rsid w:val="0099222E"/>
    <w:rsid w:val="00992550"/>
    <w:rsid w:val="009929D0"/>
    <w:rsid w:val="00992B60"/>
    <w:rsid w:val="00993024"/>
    <w:rsid w:val="009931C7"/>
    <w:rsid w:val="0099375F"/>
    <w:rsid w:val="00993A97"/>
    <w:rsid w:val="009940EF"/>
    <w:rsid w:val="00994430"/>
    <w:rsid w:val="00994A8D"/>
    <w:rsid w:val="00994D06"/>
    <w:rsid w:val="00994D4C"/>
    <w:rsid w:val="0099567E"/>
    <w:rsid w:val="00996417"/>
    <w:rsid w:val="00996675"/>
    <w:rsid w:val="00996826"/>
    <w:rsid w:val="00996D69"/>
    <w:rsid w:val="009972EE"/>
    <w:rsid w:val="00997302"/>
    <w:rsid w:val="0099755E"/>
    <w:rsid w:val="00997610"/>
    <w:rsid w:val="00997788"/>
    <w:rsid w:val="00997A7C"/>
    <w:rsid w:val="00997CF0"/>
    <w:rsid w:val="009A0291"/>
    <w:rsid w:val="009A035A"/>
    <w:rsid w:val="009A0368"/>
    <w:rsid w:val="009A04FE"/>
    <w:rsid w:val="009A07B2"/>
    <w:rsid w:val="009A0BBC"/>
    <w:rsid w:val="009A1062"/>
    <w:rsid w:val="009A15AF"/>
    <w:rsid w:val="009A1946"/>
    <w:rsid w:val="009A1966"/>
    <w:rsid w:val="009A1D8E"/>
    <w:rsid w:val="009A2415"/>
    <w:rsid w:val="009A2826"/>
    <w:rsid w:val="009A30FC"/>
    <w:rsid w:val="009A3265"/>
    <w:rsid w:val="009A3C09"/>
    <w:rsid w:val="009A3EAF"/>
    <w:rsid w:val="009A40DB"/>
    <w:rsid w:val="009A47ED"/>
    <w:rsid w:val="009A4937"/>
    <w:rsid w:val="009A4A46"/>
    <w:rsid w:val="009A4D05"/>
    <w:rsid w:val="009A4E24"/>
    <w:rsid w:val="009A54E0"/>
    <w:rsid w:val="009A5554"/>
    <w:rsid w:val="009A5689"/>
    <w:rsid w:val="009A56F5"/>
    <w:rsid w:val="009A5AFD"/>
    <w:rsid w:val="009A5CF5"/>
    <w:rsid w:val="009A5D02"/>
    <w:rsid w:val="009A5F4A"/>
    <w:rsid w:val="009A5F51"/>
    <w:rsid w:val="009A614E"/>
    <w:rsid w:val="009A6260"/>
    <w:rsid w:val="009A68A8"/>
    <w:rsid w:val="009A6EFD"/>
    <w:rsid w:val="009A7119"/>
    <w:rsid w:val="009A76CE"/>
    <w:rsid w:val="009B0391"/>
    <w:rsid w:val="009B04E6"/>
    <w:rsid w:val="009B0557"/>
    <w:rsid w:val="009B06AF"/>
    <w:rsid w:val="009B10CB"/>
    <w:rsid w:val="009B180D"/>
    <w:rsid w:val="009B19AC"/>
    <w:rsid w:val="009B1CA5"/>
    <w:rsid w:val="009B24F1"/>
    <w:rsid w:val="009B254F"/>
    <w:rsid w:val="009B2D64"/>
    <w:rsid w:val="009B3233"/>
    <w:rsid w:val="009B3279"/>
    <w:rsid w:val="009B39DC"/>
    <w:rsid w:val="009B401C"/>
    <w:rsid w:val="009B44A7"/>
    <w:rsid w:val="009B46E5"/>
    <w:rsid w:val="009B48C7"/>
    <w:rsid w:val="009B4CF9"/>
    <w:rsid w:val="009B4D24"/>
    <w:rsid w:val="009B5042"/>
    <w:rsid w:val="009B5564"/>
    <w:rsid w:val="009B5B25"/>
    <w:rsid w:val="009B61E7"/>
    <w:rsid w:val="009B65FF"/>
    <w:rsid w:val="009B6885"/>
    <w:rsid w:val="009B6AC1"/>
    <w:rsid w:val="009B6C6F"/>
    <w:rsid w:val="009B6D91"/>
    <w:rsid w:val="009B715F"/>
    <w:rsid w:val="009B7181"/>
    <w:rsid w:val="009B73C6"/>
    <w:rsid w:val="009B7468"/>
    <w:rsid w:val="009B7888"/>
    <w:rsid w:val="009B7936"/>
    <w:rsid w:val="009B7E6D"/>
    <w:rsid w:val="009C0153"/>
    <w:rsid w:val="009C058A"/>
    <w:rsid w:val="009C0AFD"/>
    <w:rsid w:val="009C0CBF"/>
    <w:rsid w:val="009C0FCC"/>
    <w:rsid w:val="009C14D8"/>
    <w:rsid w:val="009C17C7"/>
    <w:rsid w:val="009C1E2C"/>
    <w:rsid w:val="009C2421"/>
    <w:rsid w:val="009C254E"/>
    <w:rsid w:val="009C282D"/>
    <w:rsid w:val="009C2B5B"/>
    <w:rsid w:val="009C2CB2"/>
    <w:rsid w:val="009C3051"/>
    <w:rsid w:val="009C32FC"/>
    <w:rsid w:val="009C377D"/>
    <w:rsid w:val="009C3EA8"/>
    <w:rsid w:val="009C4002"/>
    <w:rsid w:val="009C417A"/>
    <w:rsid w:val="009C430C"/>
    <w:rsid w:val="009C4462"/>
    <w:rsid w:val="009C46FB"/>
    <w:rsid w:val="009C47E9"/>
    <w:rsid w:val="009C4885"/>
    <w:rsid w:val="009C4B57"/>
    <w:rsid w:val="009C4C5C"/>
    <w:rsid w:val="009C4F7A"/>
    <w:rsid w:val="009C54EE"/>
    <w:rsid w:val="009C5630"/>
    <w:rsid w:val="009C568A"/>
    <w:rsid w:val="009C58D7"/>
    <w:rsid w:val="009C67E5"/>
    <w:rsid w:val="009C6E72"/>
    <w:rsid w:val="009C6EA1"/>
    <w:rsid w:val="009C7CFE"/>
    <w:rsid w:val="009D01F7"/>
    <w:rsid w:val="009D05F3"/>
    <w:rsid w:val="009D0690"/>
    <w:rsid w:val="009D0761"/>
    <w:rsid w:val="009D0970"/>
    <w:rsid w:val="009D1402"/>
    <w:rsid w:val="009D14F0"/>
    <w:rsid w:val="009D1A7C"/>
    <w:rsid w:val="009D28B2"/>
    <w:rsid w:val="009D28CD"/>
    <w:rsid w:val="009D2ACE"/>
    <w:rsid w:val="009D3C3F"/>
    <w:rsid w:val="009D413D"/>
    <w:rsid w:val="009D4252"/>
    <w:rsid w:val="009D447B"/>
    <w:rsid w:val="009D4802"/>
    <w:rsid w:val="009D482A"/>
    <w:rsid w:val="009D4C15"/>
    <w:rsid w:val="009D4D67"/>
    <w:rsid w:val="009D5397"/>
    <w:rsid w:val="009D628F"/>
    <w:rsid w:val="009D635B"/>
    <w:rsid w:val="009D66DC"/>
    <w:rsid w:val="009D68C5"/>
    <w:rsid w:val="009D69A2"/>
    <w:rsid w:val="009D6E82"/>
    <w:rsid w:val="009D76FB"/>
    <w:rsid w:val="009D77A0"/>
    <w:rsid w:val="009D79D6"/>
    <w:rsid w:val="009D7C7B"/>
    <w:rsid w:val="009D7CE0"/>
    <w:rsid w:val="009D7D25"/>
    <w:rsid w:val="009D7F6F"/>
    <w:rsid w:val="009E0366"/>
    <w:rsid w:val="009E0393"/>
    <w:rsid w:val="009E07D3"/>
    <w:rsid w:val="009E0ED5"/>
    <w:rsid w:val="009E106B"/>
    <w:rsid w:val="009E1258"/>
    <w:rsid w:val="009E1DD5"/>
    <w:rsid w:val="009E21D4"/>
    <w:rsid w:val="009E2247"/>
    <w:rsid w:val="009E346B"/>
    <w:rsid w:val="009E34C8"/>
    <w:rsid w:val="009E4027"/>
    <w:rsid w:val="009E4326"/>
    <w:rsid w:val="009E435B"/>
    <w:rsid w:val="009E47CF"/>
    <w:rsid w:val="009E4AB6"/>
    <w:rsid w:val="009E4C0E"/>
    <w:rsid w:val="009E4EF0"/>
    <w:rsid w:val="009E54ED"/>
    <w:rsid w:val="009E55D6"/>
    <w:rsid w:val="009E5AF6"/>
    <w:rsid w:val="009E5BB5"/>
    <w:rsid w:val="009E5BF5"/>
    <w:rsid w:val="009E6018"/>
    <w:rsid w:val="009E606E"/>
    <w:rsid w:val="009E6C2C"/>
    <w:rsid w:val="009E7BA7"/>
    <w:rsid w:val="009F02B3"/>
    <w:rsid w:val="009F02CD"/>
    <w:rsid w:val="009F06BB"/>
    <w:rsid w:val="009F06F2"/>
    <w:rsid w:val="009F0D78"/>
    <w:rsid w:val="009F2646"/>
    <w:rsid w:val="009F2759"/>
    <w:rsid w:val="009F2EE5"/>
    <w:rsid w:val="009F3B38"/>
    <w:rsid w:val="009F3DEA"/>
    <w:rsid w:val="009F4C91"/>
    <w:rsid w:val="009F4D4E"/>
    <w:rsid w:val="009F5525"/>
    <w:rsid w:val="009F58A3"/>
    <w:rsid w:val="009F5E74"/>
    <w:rsid w:val="009F613F"/>
    <w:rsid w:val="009F635E"/>
    <w:rsid w:val="009F6ACE"/>
    <w:rsid w:val="009F6E4F"/>
    <w:rsid w:val="00A001A8"/>
    <w:rsid w:val="00A0062B"/>
    <w:rsid w:val="00A00A8B"/>
    <w:rsid w:val="00A00B9E"/>
    <w:rsid w:val="00A01035"/>
    <w:rsid w:val="00A010CB"/>
    <w:rsid w:val="00A01282"/>
    <w:rsid w:val="00A02231"/>
    <w:rsid w:val="00A0236F"/>
    <w:rsid w:val="00A02C5D"/>
    <w:rsid w:val="00A030E4"/>
    <w:rsid w:val="00A032C3"/>
    <w:rsid w:val="00A03525"/>
    <w:rsid w:val="00A0450D"/>
    <w:rsid w:val="00A0474B"/>
    <w:rsid w:val="00A04902"/>
    <w:rsid w:val="00A0498C"/>
    <w:rsid w:val="00A0549F"/>
    <w:rsid w:val="00A055D6"/>
    <w:rsid w:val="00A05E93"/>
    <w:rsid w:val="00A0607A"/>
    <w:rsid w:val="00A061E7"/>
    <w:rsid w:val="00A063D7"/>
    <w:rsid w:val="00A06FF7"/>
    <w:rsid w:val="00A07038"/>
    <w:rsid w:val="00A07112"/>
    <w:rsid w:val="00A07591"/>
    <w:rsid w:val="00A0767F"/>
    <w:rsid w:val="00A07E0F"/>
    <w:rsid w:val="00A1082F"/>
    <w:rsid w:val="00A10856"/>
    <w:rsid w:val="00A10AA2"/>
    <w:rsid w:val="00A10FA1"/>
    <w:rsid w:val="00A11221"/>
    <w:rsid w:val="00A11572"/>
    <w:rsid w:val="00A11A52"/>
    <w:rsid w:val="00A11C20"/>
    <w:rsid w:val="00A127F6"/>
    <w:rsid w:val="00A128E1"/>
    <w:rsid w:val="00A12E52"/>
    <w:rsid w:val="00A132AC"/>
    <w:rsid w:val="00A13F31"/>
    <w:rsid w:val="00A140AB"/>
    <w:rsid w:val="00A140D3"/>
    <w:rsid w:val="00A1443B"/>
    <w:rsid w:val="00A1446B"/>
    <w:rsid w:val="00A145A0"/>
    <w:rsid w:val="00A1499D"/>
    <w:rsid w:val="00A14C38"/>
    <w:rsid w:val="00A152C7"/>
    <w:rsid w:val="00A1560D"/>
    <w:rsid w:val="00A16212"/>
    <w:rsid w:val="00A167F2"/>
    <w:rsid w:val="00A16C7E"/>
    <w:rsid w:val="00A16E62"/>
    <w:rsid w:val="00A16E85"/>
    <w:rsid w:val="00A1700F"/>
    <w:rsid w:val="00A1745F"/>
    <w:rsid w:val="00A17EFE"/>
    <w:rsid w:val="00A20C78"/>
    <w:rsid w:val="00A21AAB"/>
    <w:rsid w:val="00A22255"/>
    <w:rsid w:val="00A2251D"/>
    <w:rsid w:val="00A225EE"/>
    <w:rsid w:val="00A227E2"/>
    <w:rsid w:val="00A22C10"/>
    <w:rsid w:val="00A22D75"/>
    <w:rsid w:val="00A2312E"/>
    <w:rsid w:val="00A234B6"/>
    <w:rsid w:val="00A2361F"/>
    <w:rsid w:val="00A23FD3"/>
    <w:rsid w:val="00A24323"/>
    <w:rsid w:val="00A24338"/>
    <w:rsid w:val="00A248CB"/>
    <w:rsid w:val="00A2512C"/>
    <w:rsid w:val="00A2515B"/>
    <w:rsid w:val="00A2588E"/>
    <w:rsid w:val="00A25DF9"/>
    <w:rsid w:val="00A26AEE"/>
    <w:rsid w:val="00A26EDF"/>
    <w:rsid w:val="00A272A7"/>
    <w:rsid w:val="00A273DF"/>
    <w:rsid w:val="00A27520"/>
    <w:rsid w:val="00A27626"/>
    <w:rsid w:val="00A276CD"/>
    <w:rsid w:val="00A31636"/>
    <w:rsid w:val="00A3217B"/>
    <w:rsid w:val="00A321DC"/>
    <w:rsid w:val="00A32289"/>
    <w:rsid w:val="00A322F9"/>
    <w:rsid w:val="00A32A1F"/>
    <w:rsid w:val="00A32E3B"/>
    <w:rsid w:val="00A33E11"/>
    <w:rsid w:val="00A34679"/>
    <w:rsid w:val="00A34789"/>
    <w:rsid w:val="00A348D8"/>
    <w:rsid w:val="00A349A8"/>
    <w:rsid w:val="00A34A3E"/>
    <w:rsid w:val="00A34BCB"/>
    <w:rsid w:val="00A34D72"/>
    <w:rsid w:val="00A34DDB"/>
    <w:rsid w:val="00A34DE1"/>
    <w:rsid w:val="00A34FF5"/>
    <w:rsid w:val="00A35DB1"/>
    <w:rsid w:val="00A35E8A"/>
    <w:rsid w:val="00A35F8E"/>
    <w:rsid w:val="00A3630E"/>
    <w:rsid w:val="00A36B15"/>
    <w:rsid w:val="00A36CA8"/>
    <w:rsid w:val="00A37212"/>
    <w:rsid w:val="00A375EF"/>
    <w:rsid w:val="00A37A78"/>
    <w:rsid w:val="00A37BB8"/>
    <w:rsid w:val="00A40281"/>
    <w:rsid w:val="00A405FA"/>
    <w:rsid w:val="00A4071D"/>
    <w:rsid w:val="00A40846"/>
    <w:rsid w:val="00A409B7"/>
    <w:rsid w:val="00A40C21"/>
    <w:rsid w:val="00A40E1D"/>
    <w:rsid w:val="00A41682"/>
    <w:rsid w:val="00A41760"/>
    <w:rsid w:val="00A41B5B"/>
    <w:rsid w:val="00A41EF8"/>
    <w:rsid w:val="00A41FF8"/>
    <w:rsid w:val="00A42396"/>
    <w:rsid w:val="00A42AEA"/>
    <w:rsid w:val="00A42D87"/>
    <w:rsid w:val="00A434B8"/>
    <w:rsid w:val="00A437B9"/>
    <w:rsid w:val="00A43D5B"/>
    <w:rsid w:val="00A43D73"/>
    <w:rsid w:val="00A444BE"/>
    <w:rsid w:val="00A44BD3"/>
    <w:rsid w:val="00A44C5C"/>
    <w:rsid w:val="00A44D99"/>
    <w:rsid w:val="00A4521D"/>
    <w:rsid w:val="00A4552E"/>
    <w:rsid w:val="00A45F2E"/>
    <w:rsid w:val="00A46012"/>
    <w:rsid w:val="00A460AF"/>
    <w:rsid w:val="00A46A99"/>
    <w:rsid w:val="00A46C42"/>
    <w:rsid w:val="00A46D6F"/>
    <w:rsid w:val="00A4712B"/>
    <w:rsid w:val="00A471D4"/>
    <w:rsid w:val="00A4763C"/>
    <w:rsid w:val="00A479E4"/>
    <w:rsid w:val="00A47AC3"/>
    <w:rsid w:val="00A47EFA"/>
    <w:rsid w:val="00A504C7"/>
    <w:rsid w:val="00A50703"/>
    <w:rsid w:val="00A50E30"/>
    <w:rsid w:val="00A50EF8"/>
    <w:rsid w:val="00A51507"/>
    <w:rsid w:val="00A51F0A"/>
    <w:rsid w:val="00A52256"/>
    <w:rsid w:val="00A529F0"/>
    <w:rsid w:val="00A530A2"/>
    <w:rsid w:val="00A5322F"/>
    <w:rsid w:val="00A534FF"/>
    <w:rsid w:val="00A5371D"/>
    <w:rsid w:val="00A53D39"/>
    <w:rsid w:val="00A53D90"/>
    <w:rsid w:val="00A53FB3"/>
    <w:rsid w:val="00A5498B"/>
    <w:rsid w:val="00A54EF2"/>
    <w:rsid w:val="00A55040"/>
    <w:rsid w:val="00A55555"/>
    <w:rsid w:val="00A55658"/>
    <w:rsid w:val="00A556C5"/>
    <w:rsid w:val="00A55D48"/>
    <w:rsid w:val="00A55EFF"/>
    <w:rsid w:val="00A561DA"/>
    <w:rsid w:val="00A56503"/>
    <w:rsid w:val="00A56911"/>
    <w:rsid w:val="00A56D50"/>
    <w:rsid w:val="00A574E5"/>
    <w:rsid w:val="00A57BDC"/>
    <w:rsid w:val="00A57BEB"/>
    <w:rsid w:val="00A604DF"/>
    <w:rsid w:val="00A60C4D"/>
    <w:rsid w:val="00A60CD8"/>
    <w:rsid w:val="00A61673"/>
    <w:rsid w:val="00A618E3"/>
    <w:rsid w:val="00A62353"/>
    <w:rsid w:val="00A6249F"/>
    <w:rsid w:val="00A6277C"/>
    <w:rsid w:val="00A62D75"/>
    <w:rsid w:val="00A63830"/>
    <w:rsid w:val="00A63B0C"/>
    <w:rsid w:val="00A644B6"/>
    <w:rsid w:val="00A644C4"/>
    <w:rsid w:val="00A6458E"/>
    <w:rsid w:val="00A648BA"/>
    <w:rsid w:val="00A64926"/>
    <w:rsid w:val="00A65D23"/>
    <w:rsid w:val="00A65DB9"/>
    <w:rsid w:val="00A66438"/>
    <w:rsid w:val="00A665CF"/>
    <w:rsid w:val="00A66606"/>
    <w:rsid w:val="00A66D26"/>
    <w:rsid w:val="00A66DEE"/>
    <w:rsid w:val="00A67095"/>
    <w:rsid w:val="00A6765F"/>
    <w:rsid w:val="00A67772"/>
    <w:rsid w:val="00A67CA7"/>
    <w:rsid w:val="00A67F12"/>
    <w:rsid w:val="00A70375"/>
    <w:rsid w:val="00A707B4"/>
    <w:rsid w:val="00A70CB7"/>
    <w:rsid w:val="00A70CEA"/>
    <w:rsid w:val="00A7166A"/>
    <w:rsid w:val="00A71722"/>
    <w:rsid w:val="00A7200E"/>
    <w:rsid w:val="00A72DB1"/>
    <w:rsid w:val="00A734B3"/>
    <w:rsid w:val="00A73989"/>
    <w:rsid w:val="00A74023"/>
    <w:rsid w:val="00A745A3"/>
    <w:rsid w:val="00A7484E"/>
    <w:rsid w:val="00A74D00"/>
    <w:rsid w:val="00A74D40"/>
    <w:rsid w:val="00A74D6A"/>
    <w:rsid w:val="00A753C6"/>
    <w:rsid w:val="00A757C8"/>
    <w:rsid w:val="00A7603D"/>
    <w:rsid w:val="00A763A0"/>
    <w:rsid w:val="00A76C66"/>
    <w:rsid w:val="00A77338"/>
    <w:rsid w:val="00A77395"/>
    <w:rsid w:val="00A773BB"/>
    <w:rsid w:val="00A7752F"/>
    <w:rsid w:val="00A77882"/>
    <w:rsid w:val="00A80215"/>
    <w:rsid w:val="00A806F4"/>
    <w:rsid w:val="00A80CE3"/>
    <w:rsid w:val="00A80E60"/>
    <w:rsid w:val="00A80F2E"/>
    <w:rsid w:val="00A81094"/>
    <w:rsid w:val="00A81D2D"/>
    <w:rsid w:val="00A8255A"/>
    <w:rsid w:val="00A82C8F"/>
    <w:rsid w:val="00A82EF6"/>
    <w:rsid w:val="00A83067"/>
    <w:rsid w:val="00A83D00"/>
    <w:rsid w:val="00A83DF6"/>
    <w:rsid w:val="00A83E8D"/>
    <w:rsid w:val="00A847B4"/>
    <w:rsid w:val="00A847E4"/>
    <w:rsid w:val="00A849A4"/>
    <w:rsid w:val="00A84F2A"/>
    <w:rsid w:val="00A85579"/>
    <w:rsid w:val="00A859F9"/>
    <w:rsid w:val="00A85C35"/>
    <w:rsid w:val="00A85F19"/>
    <w:rsid w:val="00A8623D"/>
    <w:rsid w:val="00A872D7"/>
    <w:rsid w:val="00A87937"/>
    <w:rsid w:val="00A87943"/>
    <w:rsid w:val="00A907A0"/>
    <w:rsid w:val="00A90976"/>
    <w:rsid w:val="00A911C1"/>
    <w:rsid w:val="00A91589"/>
    <w:rsid w:val="00A91E1B"/>
    <w:rsid w:val="00A92061"/>
    <w:rsid w:val="00A926CF"/>
    <w:rsid w:val="00A93EA4"/>
    <w:rsid w:val="00A93F66"/>
    <w:rsid w:val="00A94249"/>
    <w:rsid w:val="00A94305"/>
    <w:rsid w:val="00A94BC9"/>
    <w:rsid w:val="00A94FDA"/>
    <w:rsid w:val="00A952BA"/>
    <w:rsid w:val="00A956B6"/>
    <w:rsid w:val="00A956EB"/>
    <w:rsid w:val="00A959BC"/>
    <w:rsid w:val="00A95D49"/>
    <w:rsid w:val="00A9610B"/>
    <w:rsid w:val="00A96301"/>
    <w:rsid w:val="00A963C9"/>
    <w:rsid w:val="00A96B4A"/>
    <w:rsid w:val="00A973D7"/>
    <w:rsid w:val="00A97440"/>
    <w:rsid w:val="00A975DE"/>
    <w:rsid w:val="00A97B54"/>
    <w:rsid w:val="00A97B9D"/>
    <w:rsid w:val="00A97D02"/>
    <w:rsid w:val="00A97E57"/>
    <w:rsid w:val="00AA0003"/>
    <w:rsid w:val="00AA0F41"/>
    <w:rsid w:val="00AA130A"/>
    <w:rsid w:val="00AA1613"/>
    <w:rsid w:val="00AA1F45"/>
    <w:rsid w:val="00AA2196"/>
    <w:rsid w:val="00AA2286"/>
    <w:rsid w:val="00AA261A"/>
    <w:rsid w:val="00AA36D0"/>
    <w:rsid w:val="00AA3C21"/>
    <w:rsid w:val="00AA3C60"/>
    <w:rsid w:val="00AA3F5B"/>
    <w:rsid w:val="00AA4030"/>
    <w:rsid w:val="00AA429B"/>
    <w:rsid w:val="00AA4594"/>
    <w:rsid w:val="00AA4815"/>
    <w:rsid w:val="00AA4A12"/>
    <w:rsid w:val="00AA4B4F"/>
    <w:rsid w:val="00AA4BA2"/>
    <w:rsid w:val="00AA562C"/>
    <w:rsid w:val="00AA609B"/>
    <w:rsid w:val="00AA614D"/>
    <w:rsid w:val="00AA6B5F"/>
    <w:rsid w:val="00AA6E01"/>
    <w:rsid w:val="00AA6EC5"/>
    <w:rsid w:val="00AA6F5E"/>
    <w:rsid w:val="00AA74D1"/>
    <w:rsid w:val="00AA7560"/>
    <w:rsid w:val="00AA7943"/>
    <w:rsid w:val="00AA7F72"/>
    <w:rsid w:val="00AB07B8"/>
    <w:rsid w:val="00AB0CF3"/>
    <w:rsid w:val="00AB112C"/>
    <w:rsid w:val="00AB1693"/>
    <w:rsid w:val="00AB189A"/>
    <w:rsid w:val="00AB191D"/>
    <w:rsid w:val="00AB20D8"/>
    <w:rsid w:val="00AB2342"/>
    <w:rsid w:val="00AB2BE6"/>
    <w:rsid w:val="00AB2E65"/>
    <w:rsid w:val="00AB2FF4"/>
    <w:rsid w:val="00AB33D1"/>
    <w:rsid w:val="00AB3882"/>
    <w:rsid w:val="00AB3CC6"/>
    <w:rsid w:val="00AB4B5F"/>
    <w:rsid w:val="00AB4FDD"/>
    <w:rsid w:val="00AB5012"/>
    <w:rsid w:val="00AB55F3"/>
    <w:rsid w:val="00AB5ACD"/>
    <w:rsid w:val="00AB5CEB"/>
    <w:rsid w:val="00AB5F9C"/>
    <w:rsid w:val="00AB60A3"/>
    <w:rsid w:val="00AB6347"/>
    <w:rsid w:val="00AB637E"/>
    <w:rsid w:val="00AB6D97"/>
    <w:rsid w:val="00AB714E"/>
    <w:rsid w:val="00AB766B"/>
    <w:rsid w:val="00AB7804"/>
    <w:rsid w:val="00AB796D"/>
    <w:rsid w:val="00AC04B5"/>
    <w:rsid w:val="00AC0A92"/>
    <w:rsid w:val="00AC0E7B"/>
    <w:rsid w:val="00AC18FE"/>
    <w:rsid w:val="00AC1A4B"/>
    <w:rsid w:val="00AC1AD6"/>
    <w:rsid w:val="00AC1AF0"/>
    <w:rsid w:val="00AC253F"/>
    <w:rsid w:val="00AC25AC"/>
    <w:rsid w:val="00AC30E4"/>
    <w:rsid w:val="00AC3426"/>
    <w:rsid w:val="00AC4B62"/>
    <w:rsid w:val="00AC4BA1"/>
    <w:rsid w:val="00AC50D4"/>
    <w:rsid w:val="00AC57BF"/>
    <w:rsid w:val="00AC58C9"/>
    <w:rsid w:val="00AC63E4"/>
    <w:rsid w:val="00AC64CA"/>
    <w:rsid w:val="00AC66BA"/>
    <w:rsid w:val="00AC6C2E"/>
    <w:rsid w:val="00AC6FD0"/>
    <w:rsid w:val="00AC7003"/>
    <w:rsid w:val="00AC72F4"/>
    <w:rsid w:val="00AC7367"/>
    <w:rsid w:val="00AC7956"/>
    <w:rsid w:val="00AC7A97"/>
    <w:rsid w:val="00AC7CD8"/>
    <w:rsid w:val="00AD09C2"/>
    <w:rsid w:val="00AD0AAE"/>
    <w:rsid w:val="00AD0E94"/>
    <w:rsid w:val="00AD19CB"/>
    <w:rsid w:val="00AD1A66"/>
    <w:rsid w:val="00AD1DE0"/>
    <w:rsid w:val="00AD22EE"/>
    <w:rsid w:val="00AD24C2"/>
    <w:rsid w:val="00AD27FB"/>
    <w:rsid w:val="00AD2983"/>
    <w:rsid w:val="00AD299F"/>
    <w:rsid w:val="00AD37BC"/>
    <w:rsid w:val="00AD3E9A"/>
    <w:rsid w:val="00AD3FFB"/>
    <w:rsid w:val="00AD46C2"/>
    <w:rsid w:val="00AD490F"/>
    <w:rsid w:val="00AD4EB1"/>
    <w:rsid w:val="00AD51E1"/>
    <w:rsid w:val="00AD5253"/>
    <w:rsid w:val="00AD52BC"/>
    <w:rsid w:val="00AD54F0"/>
    <w:rsid w:val="00AD553F"/>
    <w:rsid w:val="00AD57D8"/>
    <w:rsid w:val="00AD5EAA"/>
    <w:rsid w:val="00AD5FB4"/>
    <w:rsid w:val="00AD64DF"/>
    <w:rsid w:val="00AD6758"/>
    <w:rsid w:val="00AD695C"/>
    <w:rsid w:val="00AD7183"/>
    <w:rsid w:val="00AD75B5"/>
    <w:rsid w:val="00AD79C4"/>
    <w:rsid w:val="00AE0131"/>
    <w:rsid w:val="00AE028B"/>
    <w:rsid w:val="00AE0E2C"/>
    <w:rsid w:val="00AE1025"/>
    <w:rsid w:val="00AE17F9"/>
    <w:rsid w:val="00AE1FED"/>
    <w:rsid w:val="00AE27CF"/>
    <w:rsid w:val="00AE2B8C"/>
    <w:rsid w:val="00AE2E31"/>
    <w:rsid w:val="00AE2E45"/>
    <w:rsid w:val="00AE2E70"/>
    <w:rsid w:val="00AE33EA"/>
    <w:rsid w:val="00AE36E2"/>
    <w:rsid w:val="00AE3A64"/>
    <w:rsid w:val="00AE3C7E"/>
    <w:rsid w:val="00AE3D3D"/>
    <w:rsid w:val="00AE3F03"/>
    <w:rsid w:val="00AE40B8"/>
    <w:rsid w:val="00AE4122"/>
    <w:rsid w:val="00AE4511"/>
    <w:rsid w:val="00AE492F"/>
    <w:rsid w:val="00AE525F"/>
    <w:rsid w:val="00AE53D1"/>
    <w:rsid w:val="00AE5EC4"/>
    <w:rsid w:val="00AE64F0"/>
    <w:rsid w:val="00AE67CF"/>
    <w:rsid w:val="00AE6B0D"/>
    <w:rsid w:val="00AE6C38"/>
    <w:rsid w:val="00AE6CC2"/>
    <w:rsid w:val="00AE7435"/>
    <w:rsid w:val="00AE786D"/>
    <w:rsid w:val="00AE7CD3"/>
    <w:rsid w:val="00AE7D2B"/>
    <w:rsid w:val="00AF075B"/>
    <w:rsid w:val="00AF09A5"/>
    <w:rsid w:val="00AF0F96"/>
    <w:rsid w:val="00AF1493"/>
    <w:rsid w:val="00AF1518"/>
    <w:rsid w:val="00AF19DE"/>
    <w:rsid w:val="00AF23C8"/>
    <w:rsid w:val="00AF241E"/>
    <w:rsid w:val="00AF25A3"/>
    <w:rsid w:val="00AF27C1"/>
    <w:rsid w:val="00AF2926"/>
    <w:rsid w:val="00AF2AE2"/>
    <w:rsid w:val="00AF2C30"/>
    <w:rsid w:val="00AF2CE2"/>
    <w:rsid w:val="00AF2D51"/>
    <w:rsid w:val="00AF313C"/>
    <w:rsid w:val="00AF31D7"/>
    <w:rsid w:val="00AF3A14"/>
    <w:rsid w:val="00AF3C70"/>
    <w:rsid w:val="00AF43DC"/>
    <w:rsid w:val="00AF4C1E"/>
    <w:rsid w:val="00AF5785"/>
    <w:rsid w:val="00AF58EA"/>
    <w:rsid w:val="00AF5A49"/>
    <w:rsid w:val="00AF5E1D"/>
    <w:rsid w:val="00AF6300"/>
    <w:rsid w:val="00AF695A"/>
    <w:rsid w:val="00AF6CCA"/>
    <w:rsid w:val="00AF6E80"/>
    <w:rsid w:val="00AF72DD"/>
    <w:rsid w:val="00AF7306"/>
    <w:rsid w:val="00AF7ACC"/>
    <w:rsid w:val="00B000ED"/>
    <w:rsid w:val="00B0014C"/>
    <w:rsid w:val="00B004C7"/>
    <w:rsid w:val="00B009AD"/>
    <w:rsid w:val="00B00C03"/>
    <w:rsid w:val="00B00F01"/>
    <w:rsid w:val="00B00F23"/>
    <w:rsid w:val="00B010FB"/>
    <w:rsid w:val="00B016A9"/>
    <w:rsid w:val="00B01C63"/>
    <w:rsid w:val="00B0203B"/>
    <w:rsid w:val="00B020DC"/>
    <w:rsid w:val="00B028F5"/>
    <w:rsid w:val="00B02A8A"/>
    <w:rsid w:val="00B03044"/>
    <w:rsid w:val="00B03046"/>
    <w:rsid w:val="00B0377E"/>
    <w:rsid w:val="00B0423C"/>
    <w:rsid w:val="00B04310"/>
    <w:rsid w:val="00B04C7B"/>
    <w:rsid w:val="00B051A7"/>
    <w:rsid w:val="00B06118"/>
    <w:rsid w:val="00B072BF"/>
    <w:rsid w:val="00B074AC"/>
    <w:rsid w:val="00B07BA9"/>
    <w:rsid w:val="00B10055"/>
    <w:rsid w:val="00B10650"/>
    <w:rsid w:val="00B1141E"/>
    <w:rsid w:val="00B11588"/>
    <w:rsid w:val="00B116B4"/>
    <w:rsid w:val="00B116EC"/>
    <w:rsid w:val="00B1171C"/>
    <w:rsid w:val="00B124EF"/>
    <w:rsid w:val="00B124F0"/>
    <w:rsid w:val="00B126E9"/>
    <w:rsid w:val="00B1278B"/>
    <w:rsid w:val="00B1284C"/>
    <w:rsid w:val="00B12E9A"/>
    <w:rsid w:val="00B1323C"/>
    <w:rsid w:val="00B13A7C"/>
    <w:rsid w:val="00B13DAC"/>
    <w:rsid w:val="00B14594"/>
    <w:rsid w:val="00B1460A"/>
    <w:rsid w:val="00B14B90"/>
    <w:rsid w:val="00B14F0F"/>
    <w:rsid w:val="00B156E9"/>
    <w:rsid w:val="00B15B73"/>
    <w:rsid w:val="00B15DF7"/>
    <w:rsid w:val="00B15F77"/>
    <w:rsid w:val="00B1646D"/>
    <w:rsid w:val="00B16558"/>
    <w:rsid w:val="00B16BCB"/>
    <w:rsid w:val="00B16E44"/>
    <w:rsid w:val="00B17295"/>
    <w:rsid w:val="00B173D3"/>
    <w:rsid w:val="00B1779A"/>
    <w:rsid w:val="00B205A2"/>
    <w:rsid w:val="00B20957"/>
    <w:rsid w:val="00B20BED"/>
    <w:rsid w:val="00B21539"/>
    <w:rsid w:val="00B215F5"/>
    <w:rsid w:val="00B21A6D"/>
    <w:rsid w:val="00B21F68"/>
    <w:rsid w:val="00B22007"/>
    <w:rsid w:val="00B220E5"/>
    <w:rsid w:val="00B22170"/>
    <w:rsid w:val="00B229D0"/>
    <w:rsid w:val="00B22CB9"/>
    <w:rsid w:val="00B22E85"/>
    <w:rsid w:val="00B2326A"/>
    <w:rsid w:val="00B2427B"/>
    <w:rsid w:val="00B24282"/>
    <w:rsid w:val="00B247CB"/>
    <w:rsid w:val="00B24ADC"/>
    <w:rsid w:val="00B24B71"/>
    <w:rsid w:val="00B256E7"/>
    <w:rsid w:val="00B257C9"/>
    <w:rsid w:val="00B263DB"/>
    <w:rsid w:val="00B269B9"/>
    <w:rsid w:val="00B2738D"/>
    <w:rsid w:val="00B27A54"/>
    <w:rsid w:val="00B27C84"/>
    <w:rsid w:val="00B30783"/>
    <w:rsid w:val="00B30EB5"/>
    <w:rsid w:val="00B30F77"/>
    <w:rsid w:val="00B312BE"/>
    <w:rsid w:val="00B31B84"/>
    <w:rsid w:val="00B31FDC"/>
    <w:rsid w:val="00B32037"/>
    <w:rsid w:val="00B32A14"/>
    <w:rsid w:val="00B32E0C"/>
    <w:rsid w:val="00B32F5F"/>
    <w:rsid w:val="00B32FE0"/>
    <w:rsid w:val="00B33292"/>
    <w:rsid w:val="00B33C17"/>
    <w:rsid w:val="00B341CA"/>
    <w:rsid w:val="00B34378"/>
    <w:rsid w:val="00B34413"/>
    <w:rsid w:val="00B34424"/>
    <w:rsid w:val="00B348D3"/>
    <w:rsid w:val="00B34930"/>
    <w:rsid w:val="00B353BF"/>
    <w:rsid w:val="00B35766"/>
    <w:rsid w:val="00B35E36"/>
    <w:rsid w:val="00B35FBA"/>
    <w:rsid w:val="00B367F8"/>
    <w:rsid w:val="00B36BA0"/>
    <w:rsid w:val="00B378DB"/>
    <w:rsid w:val="00B37952"/>
    <w:rsid w:val="00B37A42"/>
    <w:rsid w:val="00B37A57"/>
    <w:rsid w:val="00B37F18"/>
    <w:rsid w:val="00B40009"/>
    <w:rsid w:val="00B40128"/>
    <w:rsid w:val="00B406D0"/>
    <w:rsid w:val="00B40905"/>
    <w:rsid w:val="00B40E12"/>
    <w:rsid w:val="00B40F7C"/>
    <w:rsid w:val="00B413C0"/>
    <w:rsid w:val="00B41918"/>
    <w:rsid w:val="00B41DF1"/>
    <w:rsid w:val="00B41F0F"/>
    <w:rsid w:val="00B42560"/>
    <w:rsid w:val="00B4291A"/>
    <w:rsid w:val="00B42E40"/>
    <w:rsid w:val="00B42F73"/>
    <w:rsid w:val="00B4330A"/>
    <w:rsid w:val="00B43768"/>
    <w:rsid w:val="00B43857"/>
    <w:rsid w:val="00B438B7"/>
    <w:rsid w:val="00B438D3"/>
    <w:rsid w:val="00B44F63"/>
    <w:rsid w:val="00B453C5"/>
    <w:rsid w:val="00B455AA"/>
    <w:rsid w:val="00B45778"/>
    <w:rsid w:val="00B457A1"/>
    <w:rsid w:val="00B45A4D"/>
    <w:rsid w:val="00B45D81"/>
    <w:rsid w:val="00B4630F"/>
    <w:rsid w:val="00B464B1"/>
    <w:rsid w:val="00B46744"/>
    <w:rsid w:val="00B468B5"/>
    <w:rsid w:val="00B47167"/>
    <w:rsid w:val="00B4772A"/>
    <w:rsid w:val="00B477CE"/>
    <w:rsid w:val="00B479D6"/>
    <w:rsid w:val="00B47A4A"/>
    <w:rsid w:val="00B47B99"/>
    <w:rsid w:val="00B502A1"/>
    <w:rsid w:val="00B503C6"/>
    <w:rsid w:val="00B506F2"/>
    <w:rsid w:val="00B509F4"/>
    <w:rsid w:val="00B510E3"/>
    <w:rsid w:val="00B51128"/>
    <w:rsid w:val="00B517C6"/>
    <w:rsid w:val="00B521AC"/>
    <w:rsid w:val="00B521E8"/>
    <w:rsid w:val="00B52702"/>
    <w:rsid w:val="00B52EA1"/>
    <w:rsid w:val="00B53107"/>
    <w:rsid w:val="00B534D4"/>
    <w:rsid w:val="00B539D2"/>
    <w:rsid w:val="00B541CA"/>
    <w:rsid w:val="00B5498D"/>
    <w:rsid w:val="00B5501D"/>
    <w:rsid w:val="00B5580D"/>
    <w:rsid w:val="00B55D60"/>
    <w:rsid w:val="00B561D2"/>
    <w:rsid w:val="00B562F5"/>
    <w:rsid w:val="00B5679B"/>
    <w:rsid w:val="00B57375"/>
    <w:rsid w:val="00B573AD"/>
    <w:rsid w:val="00B5754B"/>
    <w:rsid w:val="00B57AC3"/>
    <w:rsid w:val="00B57F7C"/>
    <w:rsid w:val="00B57FFB"/>
    <w:rsid w:val="00B60617"/>
    <w:rsid w:val="00B60708"/>
    <w:rsid w:val="00B6080F"/>
    <w:rsid w:val="00B60842"/>
    <w:rsid w:val="00B60B47"/>
    <w:rsid w:val="00B61161"/>
    <w:rsid w:val="00B6145A"/>
    <w:rsid w:val="00B6151E"/>
    <w:rsid w:val="00B615E8"/>
    <w:rsid w:val="00B62A18"/>
    <w:rsid w:val="00B62DFC"/>
    <w:rsid w:val="00B63688"/>
    <w:rsid w:val="00B6397E"/>
    <w:rsid w:val="00B639F1"/>
    <w:rsid w:val="00B63AE5"/>
    <w:rsid w:val="00B63CF7"/>
    <w:rsid w:val="00B63D0C"/>
    <w:rsid w:val="00B6442C"/>
    <w:rsid w:val="00B6477F"/>
    <w:rsid w:val="00B64962"/>
    <w:rsid w:val="00B64E3D"/>
    <w:rsid w:val="00B6502A"/>
    <w:rsid w:val="00B652BD"/>
    <w:rsid w:val="00B66243"/>
    <w:rsid w:val="00B662F8"/>
    <w:rsid w:val="00B6636B"/>
    <w:rsid w:val="00B6673C"/>
    <w:rsid w:val="00B66857"/>
    <w:rsid w:val="00B66DF9"/>
    <w:rsid w:val="00B676EC"/>
    <w:rsid w:val="00B6775D"/>
    <w:rsid w:val="00B67B5D"/>
    <w:rsid w:val="00B7016C"/>
    <w:rsid w:val="00B7039B"/>
    <w:rsid w:val="00B70527"/>
    <w:rsid w:val="00B705BC"/>
    <w:rsid w:val="00B70718"/>
    <w:rsid w:val="00B71373"/>
    <w:rsid w:val="00B71CF3"/>
    <w:rsid w:val="00B71DF4"/>
    <w:rsid w:val="00B72337"/>
    <w:rsid w:val="00B7319D"/>
    <w:rsid w:val="00B739FD"/>
    <w:rsid w:val="00B73F82"/>
    <w:rsid w:val="00B7420D"/>
    <w:rsid w:val="00B7473B"/>
    <w:rsid w:val="00B74D1E"/>
    <w:rsid w:val="00B758FA"/>
    <w:rsid w:val="00B75C5D"/>
    <w:rsid w:val="00B75E72"/>
    <w:rsid w:val="00B75EA0"/>
    <w:rsid w:val="00B766C2"/>
    <w:rsid w:val="00B76898"/>
    <w:rsid w:val="00B76977"/>
    <w:rsid w:val="00B76A18"/>
    <w:rsid w:val="00B76B72"/>
    <w:rsid w:val="00B770ED"/>
    <w:rsid w:val="00B777AF"/>
    <w:rsid w:val="00B77917"/>
    <w:rsid w:val="00B77ADB"/>
    <w:rsid w:val="00B77BE1"/>
    <w:rsid w:val="00B80147"/>
    <w:rsid w:val="00B80678"/>
    <w:rsid w:val="00B80827"/>
    <w:rsid w:val="00B809D5"/>
    <w:rsid w:val="00B80B71"/>
    <w:rsid w:val="00B80BC8"/>
    <w:rsid w:val="00B8132E"/>
    <w:rsid w:val="00B8192A"/>
    <w:rsid w:val="00B81DE7"/>
    <w:rsid w:val="00B81F0C"/>
    <w:rsid w:val="00B82746"/>
    <w:rsid w:val="00B82DB1"/>
    <w:rsid w:val="00B83458"/>
    <w:rsid w:val="00B835C5"/>
    <w:rsid w:val="00B83F93"/>
    <w:rsid w:val="00B83F9A"/>
    <w:rsid w:val="00B840A1"/>
    <w:rsid w:val="00B84386"/>
    <w:rsid w:val="00B845DA"/>
    <w:rsid w:val="00B84C6C"/>
    <w:rsid w:val="00B84D56"/>
    <w:rsid w:val="00B84D7C"/>
    <w:rsid w:val="00B857B3"/>
    <w:rsid w:val="00B857CF"/>
    <w:rsid w:val="00B858C6"/>
    <w:rsid w:val="00B85AB8"/>
    <w:rsid w:val="00B8628B"/>
    <w:rsid w:val="00B86B29"/>
    <w:rsid w:val="00B86D0D"/>
    <w:rsid w:val="00B86D9A"/>
    <w:rsid w:val="00B86EFC"/>
    <w:rsid w:val="00B87333"/>
    <w:rsid w:val="00B875F7"/>
    <w:rsid w:val="00B87710"/>
    <w:rsid w:val="00B87847"/>
    <w:rsid w:val="00B87898"/>
    <w:rsid w:val="00B87ABB"/>
    <w:rsid w:val="00B87B71"/>
    <w:rsid w:val="00B90035"/>
    <w:rsid w:val="00B90909"/>
    <w:rsid w:val="00B90A24"/>
    <w:rsid w:val="00B913A7"/>
    <w:rsid w:val="00B91B2E"/>
    <w:rsid w:val="00B91E4B"/>
    <w:rsid w:val="00B91E4E"/>
    <w:rsid w:val="00B91E9A"/>
    <w:rsid w:val="00B91F20"/>
    <w:rsid w:val="00B92687"/>
    <w:rsid w:val="00B92D74"/>
    <w:rsid w:val="00B936F9"/>
    <w:rsid w:val="00B937B4"/>
    <w:rsid w:val="00B93BEF"/>
    <w:rsid w:val="00B94248"/>
    <w:rsid w:val="00B942A1"/>
    <w:rsid w:val="00B942A8"/>
    <w:rsid w:val="00B949D2"/>
    <w:rsid w:val="00B94B4F"/>
    <w:rsid w:val="00B94CFF"/>
    <w:rsid w:val="00B94F1D"/>
    <w:rsid w:val="00B94FF6"/>
    <w:rsid w:val="00B950FC"/>
    <w:rsid w:val="00B95E75"/>
    <w:rsid w:val="00B95F00"/>
    <w:rsid w:val="00B96E4B"/>
    <w:rsid w:val="00B9722E"/>
    <w:rsid w:val="00B97274"/>
    <w:rsid w:val="00B9729B"/>
    <w:rsid w:val="00B97674"/>
    <w:rsid w:val="00B976F6"/>
    <w:rsid w:val="00B97DA3"/>
    <w:rsid w:val="00B97F96"/>
    <w:rsid w:val="00BA0EA0"/>
    <w:rsid w:val="00BA0ED1"/>
    <w:rsid w:val="00BA13DB"/>
    <w:rsid w:val="00BA14AB"/>
    <w:rsid w:val="00BA2F52"/>
    <w:rsid w:val="00BA306A"/>
    <w:rsid w:val="00BA30AA"/>
    <w:rsid w:val="00BA31AB"/>
    <w:rsid w:val="00BA3966"/>
    <w:rsid w:val="00BA3F5B"/>
    <w:rsid w:val="00BA4481"/>
    <w:rsid w:val="00BA45A4"/>
    <w:rsid w:val="00BA47DD"/>
    <w:rsid w:val="00BA4882"/>
    <w:rsid w:val="00BA4BEB"/>
    <w:rsid w:val="00BA4E6C"/>
    <w:rsid w:val="00BA58A6"/>
    <w:rsid w:val="00BA58DB"/>
    <w:rsid w:val="00BA5C7C"/>
    <w:rsid w:val="00BA5F41"/>
    <w:rsid w:val="00BA648D"/>
    <w:rsid w:val="00BA6A34"/>
    <w:rsid w:val="00BA717F"/>
    <w:rsid w:val="00BA7279"/>
    <w:rsid w:val="00BA7385"/>
    <w:rsid w:val="00BA7B5D"/>
    <w:rsid w:val="00BB0134"/>
    <w:rsid w:val="00BB0293"/>
    <w:rsid w:val="00BB032D"/>
    <w:rsid w:val="00BB04B9"/>
    <w:rsid w:val="00BB07A8"/>
    <w:rsid w:val="00BB0832"/>
    <w:rsid w:val="00BB0963"/>
    <w:rsid w:val="00BB0E44"/>
    <w:rsid w:val="00BB1230"/>
    <w:rsid w:val="00BB163F"/>
    <w:rsid w:val="00BB187C"/>
    <w:rsid w:val="00BB1F64"/>
    <w:rsid w:val="00BB2084"/>
    <w:rsid w:val="00BB22B7"/>
    <w:rsid w:val="00BB296B"/>
    <w:rsid w:val="00BB29B0"/>
    <w:rsid w:val="00BB2DD4"/>
    <w:rsid w:val="00BB2DE4"/>
    <w:rsid w:val="00BB2E21"/>
    <w:rsid w:val="00BB2F1C"/>
    <w:rsid w:val="00BB3060"/>
    <w:rsid w:val="00BB32F2"/>
    <w:rsid w:val="00BB3622"/>
    <w:rsid w:val="00BB3B23"/>
    <w:rsid w:val="00BB421F"/>
    <w:rsid w:val="00BB476C"/>
    <w:rsid w:val="00BB4805"/>
    <w:rsid w:val="00BB53CA"/>
    <w:rsid w:val="00BB53DF"/>
    <w:rsid w:val="00BB551D"/>
    <w:rsid w:val="00BB5928"/>
    <w:rsid w:val="00BB5F6F"/>
    <w:rsid w:val="00BB5FB8"/>
    <w:rsid w:val="00BB6226"/>
    <w:rsid w:val="00BB62A9"/>
    <w:rsid w:val="00BB6789"/>
    <w:rsid w:val="00BB682C"/>
    <w:rsid w:val="00BB6897"/>
    <w:rsid w:val="00BB6B77"/>
    <w:rsid w:val="00BB7785"/>
    <w:rsid w:val="00BB7839"/>
    <w:rsid w:val="00BB7B31"/>
    <w:rsid w:val="00BB7CA9"/>
    <w:rsid w:val="00BB7D34"/>
    <w:rsid w:val="00BC0798"/>
    <w:rsid w:val="00BC08C2"/>
    <w:rsid w:val="00BC0C0A"/>
    <w:rsid w:val="00BC10C2"/>
    <w:rsid w:val="00BC236B"/>
    <w:rsid w:val="00BC28C9"/>
    <w:rsid w:val="00BC2BB4"/>
    <w:rsid w:val="00BC3C43"/>
    <w:rsid w:val="00BC54D9"/>
    <w:rsid w:val="00BC56EF"/>
    <w:rsid w:val="00BC5E21"/>
    <w:rsid w:val="00BC5E81"/>
    <w:rsid w:val="00BC5EFF"/>
    <w:rsid w:val="00BC65D9"/>
    <w:rsid w:val="00BC6A19"/>
    <w:rsid w:val="00BC74F8"/>
    <w:rsid w:val="00BC7C52"/>
    <w:rsid w:val="00BC7C82"/>
    <w:rsid w:val="00BD00D0"/>
    <w:rsid w:val="00BD068F"/>
    <w:rsid w:val="00BD0714"/>
    <w:rsid w:val="00BD0CF6"/>
    <w:rsid w:val="00BD124B"/>
    <w:rsid w:val="00BD1396"/>
    <w:rsid w:val="00BD1471"/>
    <w:rsid w:val="00BD14C5"/>
    <w:rsid w:val="00BD196A"/>
    <w:rsid w:val="00BD1C62"/>
    <w:rsid w:val="00BD2013"/>
    <w:rsid w:val="00BD2081"/>
    <w:rsid w:val="00BD21DE"/>
    <w:rsid w:val="00BD2311"/>
    <w:rsid w:val="00BD247C"/>
    <w:rsid w:val="00BD24D7"/>
    <w:rsid w:val="00BD293B"/>
    <w:rsid w:val="00BD2F3D"/>
    <w:rsid w:val="00BD3609"/>
    <w:rsid w:val="00BD3989"/>
    <w:rsid w:val="00BD3AEE"/>
    <w:rsid w:val="00BD3D16"/>
    <w:rsid w:val="00BD40E2"/>
    <w:rsid w:val="00BD49C4"/>
    <w:rsid w:val="00BD512E"/>
    <w:rsid w:val="00BD5858"/>
    <w:rsid w:val="00BD5B54"/>
    <w:rsid w:val="00BD5E39"/>
    <w:rsid w:val="00BD610D"/>
    <w:rsid w:val="00BD6262"/>
    <w:rsid w:val="00BD6554"/>
    <w:rsid w:val="00BD6D79"/>
    <w:rsid w:val="00BD724B"/>
    <w:rsid w:val="00BD796D"/>
    <w:rsid w:val="00BD7C01"/>
    <w:rsid w:val="00BD7FB8"/>
    <w:rsid w:val="00BE04A5"/>
    <w:rsid w:val="00BE0629"/>
    <w:rsid w:val="00BE067A"/>
    <w:rsid w:val="00BE06B5"/>
    <w:rsid w:val="00BE0E56"/>
    <w:rsid w:val="00BE146C"/>
    <w:rsid w:val="00BE1641"/>
    <w:rsid w:val="00BE18D1"/>
    <w:rsid w:val="00BE1AF2"/>
    <w:rsid w:val="00BE1BE5"/>
    <w:rsid w:val="00BE1DE9"/>
    <w:rsid w:val="00BE219B"/>
    <w:rsid w:val="00BE21E7"/>
    <w:rsid w:val="00BE24AE"/>
    <w:rsid w:val="00BE2D2D"/>
    <w:rsid w:val="00BE2FAF"/>
    <w:rsid w:val="00BE30DB"/>
    <w:rsid w:val="00BE36F2"/>
    <w:rsid w:val="00BE3C1A"/>
    <w:rsid w:val="00BE416D"/>
    <w:rsid w:val="00BE417A"/>
    <w:rsid w:val="00BE4C48"/>
    <w:rsid w:val="00BE51B8"/>
    <w:rsid w:val="00BE53E4"/>
    <w:rsid w:val="00BE57E5"/>
    <w:rsid w:val="00BE61C1"/>
    <w:rsid w:val="00BE62BA"/>
    <w:rsid w:val="00BE64AF"/>
    <w:rsid w:val="00BE6717"/>
    <w:rsid w:val="00BE6C03"/>
    <w:rsid w:val="00BE6D0F"/>
    <w:rsid w:val="00BE6F1D"/>
    <w:rsid w:val="00BE709A"/>
    <w:rsid w:val="00BE73AB"/>
    <w:rsid w:val="00BE75CC"/>
    <w:rsid w:val="00BE7D2C"/>
    <w:rsid w:val="00BF0381"/>
    <w:rsid w:val="00BF0914"/>
    <w:rsid w:val="00BF13CC"/>
    <w:rsid w:val="00BF157D"/>
    <w:rsid w:val="00BF1B8B"/>
    <w:rsid w:val="00BF20A7"/>
    <w:rsid w:val="00BF2267"/>
    <w:rsid w:val="00BF25B7"/>
    <w:rsid w:val="00BF26C0"/>
    <w:rsid w:val="00BF27C1"/>
    <w:rsid w:val="00BF28CA"/>
    <w:rsid w:val="00BF3BD4"/>
    <w:rsid w:val="00BF3C05"/>
    <w:rsid w:val="00BF3E24"/>
    <w:rsid w:val="00BF4214"/>
    <w:rsid w:val="00BF442A"/>
    <w:rsid w:val="00BF46C3"/>
    <w:rsid w:val="00BF4878"/>
    <w:rsid w:val="00BF4D5C"/>
    <w:rsid w:val="00BF5002"/>
    <w:rsid w:val="00BF5E14"/>
    <w:rsid w:val="00BF649C"/>
    <w:rsid w:val="00BF6E7B"/>
    <w:rsid w:val="00BF6E9B"/>
    <w:rsid w:val="00BF6EBE"/>
    <w:rsid w:val="00BF7323"/>
    <w:rsid w:val="00BF7E54"/>
    <w:rsid w:val="00C00115"/>
    <w:rsid w:val="00C0027B"/>
    <w:rsid w:val="00C00492"/>
    <w:rsid w:val="00C00553"/>
    <w:rsid w:val="00C00BB4"/>
    <w:rsid w:val="00C00C89"/>
    <w:rsid w:val="00C00D3C"/>
    <w:rsid w:val="00C00D92"/>
    <w:rsid w:val="00C01021"/>
    <w:rsid w:val="00C0141F"/>
    <w:rsid w:val="00C02226"/>
    <w:rsid w:val="00C02AD1"/>
    <w:rsid w:val="00C0322D"/>
    <w:rsid w:val="00C033F7"/>
    <w:rsid w:val="00C034F0"/>
    <w:rsid w:val="00C03530"/>
    <w:rsid w:val="00C03624"/>
    <w:rsid w:val="00C036DA"/>
    <w:rsid w:val="00C037DE"/>
    <w:rsid w:val="00C039EA"/>
    <w:rsid w:val="00C039F7"/>
    <w:rsid w:val="00C03C49"/>
    <w:rsid w:val="00C03D6A"/>
    <w:rsid w:val="00C0444E"/>
    <w:rsid w:val="00C04573"/>
    <w:rsid w:val="00C048AF"/>
    <w:rsid w:val="00C04FDD"/>
    <w:rsid w:val="00C053C0"/>
    <w:rsid w:val="00C056A2"/>
    <w:rsid w:val="00C05787"/>
    <w:rsid w:val="00C058FB"/>
    <w:rsid w:val="00C05A13"/>
    <w:rsid w:val="00C06393"/>
    <w:rsid w:val="00C06435"/>
    <w:rsid w:val="00C06AF3"/>
    <w:rsid w:val="00C06B78"/>
    <w:rsid w:val="00C077E0"/>
    <w:rsid w:val="00C07831"/>
    <w:rsid w:val="00C078D9"/>
    <w:rsid w:val="00C079EC"/>
    <w:rsid w:val="00C07DE6"/>
    <w:rsid w:val="00C07EAE"/>
    <w:rsid w:val="00C10768"/>
    <w:rsid w:val="00C10A6D"/>
    <w:rsid w:val="00C10C00"/>
    <w:rsid w:val="00C10E47"/>
    <w:rsid w:val="00C11323"/>
    <w:rsid w:val="00C11C28"/>
    <w:rsid w:val="00C124F2"/>
    <w:rsid w:val="00C1257B"/>
    <w:rsid w:val="00C126D0"/>
    <w:rsid w:val="00C12739"/>
    <w:rsid w:val="00C12B37"/>
    <w:rsid w:val="00C13EC0"/>
    <w:rsid w:val="00C15308"/>
    <w:rsid w:val="00C15398"/>
    <w:rsid w:val="00C154B5"/>
    <w:rsid w:val="00C1569A"/>
    <w:rsid w:val="00C157B5"/>
    <w:rsid w:val="00C15E78"/>
    <w:rsid w:val="00C164A9"/>
    <w:rsid w:val="00C16AC7"/>
    <w:rsid w:val="00C16CD2"/>
    <w:rsid w:val="00C16CDE"/>
    <w:rsid w:val="00C16EAB"/>
    <w:rsid w:val="00C17553"/>
    <w:rsid w:val="00C176CD"/>
    <w:rsid w:val="00C17709"/>
    <w:rsid w:val="00C17872"/>
    <w:rsid w:val="00C20197"/>
    <w:rsid w:val="00C2047A"/>
    <w:rsid w:val="00C20564"/>
    <w:rsid w:val="00C205E9"/>
    <w:rsid w:val="00C2081C"/>
    <w:rsid w:val="00C20E8A"/>
    <w:rsid w:val="00C212FC"/>
    <w:rsid w:val="00C21B43"/>
    <w:rsid w:val="00C21DA8"/>
    <w:rsid w:val="00C21EBD"/>
    <w:rsid w:val="00C21FA6"/>
    <w:rsid w:val="00C2246A"/>
    <w:rsid w:val="00C22620"/>
    <w:rsid w:val="00C229E7"/>
    <w:rsid w:val="00C232DE"/>
    <w:rsid w:val="00C233E2"/>
    <w:rsid w:val="00C23AF0"/>
    <w:rsid w:val="00C23F48"/>
    <w:rsid w:val="00C24C78"/>
    <w:rsid w:val="00C2503C"/>
    <w:rsid w:val="00C25E65"/>
    <w:rsid w:val="00C262BD"/>
    <w:rsid w:val="00C26339"/>
    <w:rsid w:val="00C26B20"/>
    <w:rsid w:val="00C26EEC"/>
    <w:rsid w:val="00C26FE2"/>
    <w:rsid w:val="00C27255"/>
    <w:rsid w:val="00C275F7"/>
    <w:rsid w:val="00C27687"/>
    <w:rsid w:val="00C27720"/>
    <w:rsid w:val="00C27CB5"/>
    <w:rsid w:val="00C27F8C"/>
    <w:rsid w:val="00C304FD"/>
    <w:rsid w:val="00C30A60"/>
    <w:rsid w:val="00C30DB6"/>
    <w:rsid w:val="00C310C2"/>
    <w:rsid w:val="00C316B2"/>
    <w:rsid w:val="00C323C0"/>
    <w:rsid w:val="00C3263D"/>
    <w:rsid w:val="00C328CC"/>
    <w:rsid w:val="00C33271"/>
    <w:rsid w:val="00C3334B"/>
    <w:rsid w:val="00C3374C"/>
    <w:rsid w:val="00C34171"/>
    <w:rsid w:val="00C344F3"/>
    <w:rsid w:val="00C348EB"/>
    <w:rsid w:val="00C34A2E"/>
    <w:rsid w:val="00C34AA7"/>
    <w:rsid w:val="00C34B2E"/>
    <w:rsid w:val="00C34BFD"/>
    <w:rsid w:val="00C34D81"/>
    <w:rsid w:val="00C34ED9"/>
    <w:rsid w:val="00C35047"/>
    <w:rsid w:val="00C357F3"/>
    <w:rsid w:val="00C35987"/>
    <w:rsid w:val="00C359F1"/>
    <w:rsid w:val="00C35D03"/>
    <w:rsid w:val="00C35D9F"/>
    <w:rsid w:val="00C360C2"/>
    <w:rsid w:val="00C36525"/>
    <w:rsid w:val="00C370E0"/>
    <w:rsid w:val="00C37DD4"/>
    <w:rsid w:val="00C37E5D"/>
    <w:rsid w:val="00C37FCC"/>
    <w:rsid w:val="00C407BF"/>
    <w:rsid w:val="00C4084D"/>
    <w:rsid w:val="00C40C16"/>
    <w:rsid w:val="00C40EB3"/>
    <w:rsid w:val="00C41060"/>
    <w:rsid w:val="00C415FC"/>
    <w:rsid w:val="00C41793"/>
    <w:rsid w:val="00C41BD9"/>
    <w:rsid w:val="00C41C17"/>
    <w:rsid w:val="00C4216F"/>
    <w:rsid w:val="00C42B72"/>
    <w:rsid w:val="00C43295"/>
    <w:rsid w:val="00C434FD"/>
    <w:rsid w:val="00C43595"/>
    <w:rsid w:val="00C4388A"/>
    <w:rsid w:val="00C44125"/>
    <w:rsid w:val="00C4476F"/>
    <w:rsid w:val="00C451FC"/>
    <w:rsid w:val="00C455DA"/>
    <w:rsid w:val="00C45DEE"/>
    <w:rsid w:val="00C4611C"/>
    <w:rsid w:val="00C46A42"/>
    <w:rsid w:val="00C46A8C"/>
    <w:rsid w:val="00C4737D"/>
    <w:rsid w:val="00C47AC7"/>
    <w:rsid w:val="00C47E57"/>
    <w:rsid w:val="00C5019C"/>
    <w:rsid w:val="00C50394"/>
    <w:rsid w:val="00C50416"/>
    <w:rsid w:val="00C505A3"/>
    <w:rsid w:val="00C509A7"/>
    <w:rsid w:val="00C50DC5"/>
    <w:rsid w:val="00C50EC4"/>
    <w:rsid w:val="00C50EE8"/>
    <w:rsid w:val="00C5135B"/>
    <w:rsid w:val="00C5192E"/>
    <w:rsid w:val="00C51A50"/>
    <w:rsid w:val="00C520A9"/>
    <w:rsid w:val="00C522D0"/>
    <w:rsid w:val="00C52DE6"/>
    <w:rsid w:val="00C538BB"/>
    <w:rsid w:val="00C53E13"/>
    <w:rsid w:val="00C543E1"/>
    <w:rsid w:val="00C54C06"/>
    <w:rsid w:val="00C54CB0"/>
    <w:rsid w:val="00C54CBF"/>
    <w:rsid w:val="00C54D14"/>
    <w:rsid w:val="00C54ED2"/>
    <w:rsid w:val="00C550F2"/>
    <w:rsid w:val="00C55828"/>
    <w:rsid w:val="00C55858"/>
    <w:rsid w:val="00C56AEF"/>
    <w:rsid w:val="00C576FD"/>
    <w:rsid w:val="00C57815"/>
    <w:rsid w:val="00C57895"/>
    <w:rsid w:val="00C579D6"/>
    <w:rsid w:val="00C57C83"/>
    <w:rsid w:val="00C57DAC"/>
    <w:rsid w:val="00C57F92"/>
    <w:rsid w:val="00C6016B"/>
    <w:rsid w:val="00C6085E"/>
    <w:rsid w:val="00C60CF9"/>
    <w:rsid w:val="00C610CE"/>
    <w:rsid w:val="00C616DB"/>
    <w:rsid w:val="00C621EA"/>
    <w:rsid w:val="00C6277E"/>
    <w:rsid w:val="00C627CE"/>
    <w:rsid w:val="00C62956"/>
    <w:rsid w:val="00C62D34"/>
    <w:rsid w:val="00C62DDF"/>
    <w:rsid w:val="00C634A7"/>
    <w:rsid w:val="00C634B9"/>
    <w:rsid w:val="00C6384E"/>
    <w:rsid w:val="00C638D7"/>
    <w:rsid w:val="00C638DF"/>
    <w:rsid w:val="00C63E23"/>
    <w:rsid w:val="00C63FBF"/>
    <w:rsid w:val="00C6436B"/>
    <w:rsid w:val="00C64720"/>
    <w:rsid w:val="00C649E0"/>
    <w:rsid w:val="00C6517F"/>
    <w:rsid w:val="00C65188"/>
    <w:rsid w:val="00C6535C"/>
    <w:rsid w:val="00C658ED"/>
    <w:rsid w:val="00C65F46"/>
    <w:rsid w:val="00C663FE"/>
    <w:rsid w:val="00C66A7D"/>
    <w:rsid w:val="00C676A6"/>
    <w:rsid w:val="00C6773F"/>
    <w:rsid w:val="00C67BA6"/>
    <w:rsid w:val="00C67BCE"/>
    <w:rsid w:val="00C67C8B"/>
    <w:rsid w:val="00C70DA3"/>
    <w:rsid w:val="00C712D4"/>
    <w:rsid w:val="00C716A7"/>
    <w:rsid w:val="00C71920"/>
    <w:rsid w:val="00C71C2F"/>
    <w:rsid w:val="00C72286"/>
    <w:rsid w:val="00C72300"/>
    <w:rsid w:val="00C7231F"/>
    <w:rsid w:val="00C72909"/>
    <w:rsid w:val="00C72A63"/>
    <w:rsid w:val="00C72AF1"/>
    <w:rsid w:val="00C72B56"/>
    <w:rsid w:val="00C732A3"/>
    <w:rsid w:val="00C73C18"/>
    <w:rsid w:val="00C73C2E"/>
    <w:rsid w:val="00C73D84"/>
    <w:rsid w:val="00C73D8A"/>
    <w:rsid w:val="00C73D9E"/>
    <w:rsid w:val="00C742A6"/>
    <w:rsid w:val="00C746AF"/>
    <w:rsid w:val="00C748EB"/>
    <w:rsid w:val="00C749A3"/>
    <w:rsid w:val="00C74A41"/>
    <w:rsid w:val="00C75665"/>
    <w:rsid w:val="00C768B1"/>
    <w:rsid w:val="00C76A89"/>
    <w:rsid w:val="00C76B0E"/>
    <w:rsid w:val="00C76CA7"/>
    <w:rsid w:val="00C76E5D"/>
    <w:rsid w:val="00C77183"/>
    <w:rsid w:val="00C772FE"/>
    <w:rsid w:val="00C7730D"/>
    <w:rsid w:val="00C77913"/>
    <w:rsid w:val="00C80515"/>
    <w:rsid w:val="00C80824"/>
    <w:rsid w:val="00C80ADA"/>
    <w:rsid w:val="00C80AE4"/>
    <w:rsid w:val="00C80B51"/>
    <w:rsid w:val="00C80D5B"/>
    <w:rsid w:val="00C81239"/>
    <w:rsid w:val="00C8123F"/>
    <w:rsid w:val="00C81409"/>
    <w:rsid w:val="00C820CD"/>
    <w:rsid w:val="00C825CE"/>
    <w:rsid w:val="00C829FA"/>
    <w:rsid w:val="00C82AEE"/>
    <w:rsid w:val="00C83AC2"/>
    <w:rsid w:val="00C83E81"/>
    <w:rsid w:val="00C83FB9"/>
    <w:rsid w:val="00C84221"/>
    <w:rsid w:val="00C843D8"/>
    <w:rsid w:val="00C8445F"/>
    <w:rsid w:val="00C845DB"/>
    <w:rsid w:val="00C84689"/>
    <w:rsid w:val="00C84C85"/>
    <w:rsid w:val="00C857F1"/>
    <w:rsid w:val="00C85881"/>
    <w:rsid w:val="00C85D7F"/>
    <w:rsid w:val="00C85DC1"/>
    <w:rsid w:val="00C86146"/>
    <w:rsid w:val="00C87145"/>
    <w:rsid w:val="00C871C4"/>
    <w:rsid w:val="00C873E4"/>
    <w:rsid w:val="00C87487"/>
    <w:rsid w:val="00C90510"/>
    <w:rsid w:val="00C90518"/>
    <w:rsid w:val="00C906A4"/>
    <w:rsid w:val="00C90768"/>
    <w:rsid w:val="00C909B4"/>
    <w:rsid w:val="00C90FA4"/>
    <w:rsid w:val="00C912D2"/>
    <w:rsid w:val="00C913FF"/>
    <w:rsid w:val="00C915ED"/>
    <w:rsid w:val="00C9199F"/>
    <w:rsid w:val="00C91BD1"/>
    <w:rsid w:val="00C91DB1"/>
    <w:rsid w:val="00C9208F"/>
    <w:rsid w:val="00C92788"/>
    <w:rsid w:val="00C92CC4"/>
    <w:rsid w:val="00C930BD"/>
    <w:rsid w:val="00C93218"/>
    <w:rsid w:val="00C934FE"/>
    <w:rsid w:val="00C93B80"/>
    <w:rsid w:val="00C94366"/>
    <w:rsid w:val="00C95A3C"/>
    <w:rsid w:val="00C95AE6"/>
    <w:rsid w:val="00C9644F"/>
    <w:rsid w:val="00C9655A"/>
    <w:rsid w:val="00C97A0D"/>
    <w:rsid w:val="00C97A5C"/>
    <w:rsid w:val="00CA00DC"/>
    <w:rsid w:val="00CA00EC"/>
    <w:rsid w:val="00CA04C9"/>
    <w:rsid w:val="00CA0689"/>
    <w:rsid w:val="00CA0849"/>
    <w:rsid w:val="00CA1130"/>
    <w:rsid w:val="00CA147B"/>
    <w:rsid w:val="00CA23A1"/>
    <w:rsid w:val="00CA2953"/>
    <w:rsid w:val="00CA2F8F"/>
    <w:rsid w:val="00CA346F"/>
    <w:rsid w:val="00CA3DD1"/>
    <w:rsid w:val="00CA40AB"/>
    <w:rsid w:val="00CA40B5"/>
    <w:rsid w:val="00CA415F"/>
    <w:rsid w:val="00CA425B"/>
    <w:rsid w:val="00CA4512"/>
    <w:rsid w:val="00CA4C92"/>
    <w:rsid w:val="00CA4D15"/>
    <w:rsid w:val="00CA4EAE"/>
    <w:rsid w:val="00CA50A7"/>
    <w:rsid w:val="00CA532A"/>
    <w:rsid w:val="00CA56DF"/>
    <w:rsid w:val="00CA5EA7"/>
    <w:rsid w:val="00CA5EE4"/>
    <w:rsid w:val="00CA6040"/>
    <w:rsid w:val="00CA67F5"/>
    <w:rsid w:val="00CA68A0"/>
    <w:rsid w:val="00CA6CDB"/>
    <w:rsid w:val="00CA6F35"/>
    <w:rsid w:val="00CA72B3"/>
    <w:rsid w:val="00CA76CB"/>
    <w:rsid w:val="00CA77F7"/>
    <w:rsid w:val="00CA781C"/>
    <w:rsid w:val="00CA7857"/>
    <w:rsid w:val="00CA78DB"/>
    <w:rsid w:val="00CB026C"/>
    <w:rsid w:val="00CB03DD"/>
    <w:rsid w:val="00CB066A"/>
    <w:rsid w:val="00CB0C7D"/>
    <w:rsid w:val="00CB12A5"/>
    <w:rsid w:val="00CB13DB"/>
    <w:rsid w:val="00CB173C"/>
    <w:rsid w:val="00CB194B"/>
    <w:rsid w:val="00CB1AE3"/>
    <w:rsid w:val="00CB1CB6"/>
    <w:rsid w:val="00CB1FB0"/>
    <w:rsid w:val="00CB206E"/>
    <w:rsid w:val="00CB2081"/>
    <w:rsid w:val="00CB2136"/>
    <w:rsid w:val="00CB24C3"/>
    <w:rsid w:val="00CB27C4"/>
    <w:rsid w:val="00CB2C14"/>
    <w:rsid w:val="00CB2F59"/>
    <w:rsid w:val="00CB3363"/>
    <w:rsid w:val="00CB3A68"/>
    <w:rsid w:val="00CB43B8"/>
    <w:rsid w:val="00CB43CF"/>
    <w:rsid w:val="00CB4564"/>
    <w:rsid w:val="00CB4578"/>
    <w:rsid w:val="00CB45D3"/>
    <w:rsid w:val="00CB5008"/>
    <w:rsid w:val="00CB5266"/>
    <w:rsid w:val="00CB55B7"/>
    <w:rsid w:val="00CB5A49"/>
    <w:rsid w:val="00CB5C15"/>
    <w:rsid w:val="00CB6089"/>
    <w:rsid w:val="00CB6107"/>
    <w:rsid w:val="00CB6332"/>
    <w:rsid w:val="00CB678B"/>
    <w:rsid w:val="00CB68A5"/>
    <w:rsid w:val="00CB6C84"/>
    <w:rsid w:val="00CB6E24"/>
    <w:rsid w:val="00CB7640"/>
    <w:rsid w:val="00CB7923"/>
    <w:rsid w:val="00CC0319"/>
    <w:rsid w:val="00CC0D59"/>
    <w:rsid w:val="00CC0D62"/>
    <w:rsid w:val="00CC0F55"/>
    <w:rsid w:val="00CC10C5"/>
    <w:rsid w:val="00CC1228"/>
    <w:rsid w:val="00CC12D8"/>
    <w:rsid w:val="00CC1491"/>
    <w:rsid w:val="00CC1512"/>
    <w:rsid w:val="00CC1A21"/>
    <w:rsid w:val="00CC1FC7"/>
    <w:rsid w:val="00CC219C"/>
    <w:rsid w:val="00CC2666"/>
    <w:rsid w:val="00CC269F"/>
    <w:rsid w:val="00CC29BB"/>
    <w:rsid w:val="00CC2A41"/>
    <w:rsid w:val="00CC2AC6"/>
    <w:rsid w:val="00CC2B21"/>
    <w:rsid w:val="00CC30EF"/>
    <w:rsid w:val="00CC34C0"/>
    <w:rsid w:val="00CC36E2"/>
    <w:rsid w:val="00CC3BA4"/>
    <w:rsid w:val="00CC4696"/>
    <w:rsid w:val="00CC4A48"/>
    <w:rsid w:val="00CC4B95"/>
    <w:rsid w:val="00CC57C1"/>
    <w:rsid w:val="00CC5A53"/>
    <w:rsid w:val="00CC5BE2"/>
    <w:rsid w:val="00CC62F8"/>
    <w:rsid w:val="00CC66DE"/>
    <w:rsid w:val="00CC6822"/>
    <w:rsid w:val="00CC6B1E"/>
    <w:rsid w:val="00CC7B45"/>
    <w:rsid w:val="00CC7BD4"/>
    <w:rsid w:val="00CC7C0C"/>
    <w:rsid w:val="00CD00C4"/>
    <w:rsid w:val="00CD0282"/>
    <w:rsid w:val="00CD06D1"/>
    <w:rsid w:val="00CD0804"/>
    <w:rsid w:val="00CD0A4A"/>
    <w:rsid w:val="00CD0BE0"/>
    <w:rsid w:val="00CD13A1"/>
    <w:rsid w:val="00CD16AF"/>
    <w:rsid w:val="00CD16EC"/>
    <w:rsid w:val="00CD20BC"/>
    <w:rsid w:val="00CD2A07"/>
    <w:rsid w:val="00CD2C49"/>
    <w:rsid w:val="00CD2D4F"/>
    <w:rsid w:val="00CD3687"/>
    <w:rsid w:val="00CD39A2"/>
    <w:rsid w:val="00CD3BAC"/>
    <w:rsid w:val="00CD3CEA"/>
    <w:rsid w:val="00CD492D"/>
    <w:rsid w:val="00CD4F6A"/>
    <w:rsid w:val="00CD519F"/>
    <w:rsid w:val="00CD5331"/>
    <w:rsid w:val="00CD5A49"/>
    <w:rsid w:val="00CD66FA"/>
    <w:rsid w:val="00CD6739"/>
    <w:rsid w:val="00CD6C3B"/>
    <w:rsid w:val="00CD7230"/>
    <w:rsid w:val="00CD7258"/>
    <w:rsid w:val="00CD73F5"/>
    <w:rsid w:val="00CD75E3"/>
    <w:rsid w:val="00CD77FB"/>
    <w:rsid w:val="00CD78BE"/>
    <w:rsid w:val="00CD7979"/>
    <w:rsid w:val="00CD7A33"/>
    <w:rsid w:val="00CD7AA3"/>
    <w:rsid w:val="00CD7AC9"/>
    <w:rsid w:val="00CD7E27"/>
    <w:rsid w:val="00CE0485"/>
    <w:rsid w:val="00CE194B"/>
    <w:rsid w:val="00CE1F29"/>
    <w:rsid w:val="00CE2417"/>
    <w:rsid w:val="00CE2627"/>
    <w:rsid w:val="00CE2A1E"/>
    <w:rsid w:val="00CE2A9F"/>
    <w:rsid w:val="00CE2C99"/>
    <w:rsid w:val="00CE2D95"/>
    <w:rsid w:val="00CE2EB2"/>
    <w:rsid w:val="00CE2EF5"/>
    <w:rsid w:val="00CE3D51"/>
    <w:rsid w:val="00CE4B0C"/>
    <w:rsid w:val="00CE5251"/>
    <w:rsid w:val="00CE525D"/>
    <w:rsid w:val="00CE52DF"/>
    <w:rsid w:val="00CE55E7"/>
    <w:rsid w:val="00CE5C99"/>
    <w:rsid w:val="00CE5D07"/>
    <w:rsid w:val="00CE625B"/>
    <w:rsid w:val="00CE6E9A"/>
    <w:rsid w:val="00CE7567"/>
    <w:rsid w:val="00CE7A88"/>
    <w:rsid w:val="00CE7D24"/>
    <w:rsid w:val="00CF03A5"/>
    <w:rsid w:val="00CF0EF6"/>
    <w:rsid w:val="00CF1808"/>
    <w:rsid w:val="00CF1896"/>
    <w:rsid w:val="00CF1F43"/>
    <w:rsid w:val="00CF23EE"/>
    <w:rsid w:val="00CF3205"/>
    <w:rsid w:val="00CF331B"/>
    <w:rsid w:val="00CF382C"/>
    <w:rsid w:val="00CF38D1"/>
    <w:rsid w:val="00CF3B4B"/>
    <w:rsid w:val="00CF45B1"/>
    <w:rsid w:val="00CF4848"/>
    <w:rsid w:val="00CF4EDB"/>
    <w:rsid w:val="00CF5061"/>
    <w:rsid w:val="00CF516B"/>
    <w:rsid w:val="00CF5412"/>
    <w:rsid w:val="00CF5A3A"/>
    <w:rsid w:val="00CF6111"/>
    <w:rsid w:val="00CF62B0"/>
    <w:rsid w:val="00CF656F"/>
    <w:rsid w:val="00CF660C"/>
    <w:rsid w:val="00CF6A25"/>
    <w:rsid w:val="00CF6B14"/>
    <w:rsid w:val="00CF7018"/>
    <w:rsid w:val="00CF7F22"/>
    <w:rsid w:val="00CF7FD5"/>
    <w:rsid w:val="00D00163"/>
    <w:rsid w:val="00D00C45"/>
    <w:rsid w:val="00D00CCB"/>
    <w:rsid w:val="00D00D47"/>
    <w:rsid w:val="00D01651"/>
    <w:rsid w:val="00D02322"/>
    <w:rsid w:val="00D02335"/>
    <w:rsid w:val="00D0279F"/>
    <w:rsid w:val="00D0283C"/>
    <w:rsid w:val="00D03B5B"/>
    <w:rsid w:val="00D04087"/>
    <w:rsid w:val="00D04644"/>
    <w:rsid w:val="00D048E3"/>
    <w:rsid w:val="00D04AAF"/>
    <w:rsid w:val="00D04AE0"/>
    <w:rsid w:val="00D04B32"/>
    <w:rsid w:val="00D04C6D"/>
    <w:rsid w:val="00D04F71"/>
    <w:rsid w:val="00D05285"/>
    <w:rsid w:val="00D05C4E"/>
    <w:rsid w:val="00D05E9F"/>
    <w:rsid w:val="00D06334"/>
    <w:rsid w:val="00D06F06"/>
    <w:rsid w:val="00D070EE"/>
    <w:rsid w:val="00D0726D"/>
    <w:rsid w:val="00D07562"/>
    <w:rsid w:val="00D079BB"/>
    <w:rsid w:val="00D103F5"/>
    <w:rsid w:val="00D104A3"/>
    <w:rsid w:val="00D106C5"/>
    <w:rsid w:val="00D109B1"/>
    <w:rsid w:val="00D11357"/>
    <w:rsid w:val="00D119A4"/>
    <w:rsid w:val="00D11BAC"/>
    <w:rsid w:val="00D11F72"/>
    <w:rsid w:val="00D1242A"/>
    <w:rsid w:val="00D1246D"/>
    <w:rsid w:val="00D126F7"/>
    <w:rsid w:val="00D1289A"/>
    <w:rsid w:val="00D12979"/>
    <w:rsid w:val="00D129F5"/>
    <w:rsid w:val="00D12E8F"/>
    <w:rsid w:val="00D12ED9"/>
    <w:rsid w:val="00D13146"/>
    <w:rsid w:val="00D13789"/>
    <w:rsid w:val="00D13904"/>
    <w:rsid w:val="00D13DFC"/>
    <w:rsid w:val="00D13E79"/>
    <w:rsid w:val="00D13F02"/>
    <w:rsid w:val="00D141DD"/>
    <w:rsid w:val="00D14685"/>
    <w:rsid w:val="00D1494A"/>
    <w:rsid w:val="00D150E5"/>
    <w:rsid w:val="00D152DA"/>
    <w:rsid w:val="00D15475"/>
    <w:rsid w:val="00D157B6"/>
    <w:rsid w:val="00D15EED"/>
    <w:rsid w:val="00D16328"/>
    <w:rsid w:val="00D16807"/>
    <w:rsid w:val="00D16912"/>
    <w:rsid w:val="00D16EE9"/>
    <w:rsid w:val="00D171D4"/>
    <w:rsid w:val="00D2007A"/>
    <w:rsid w:val="00D20170"/>
    <w:rsid w:val="00D209BE"/>
    <w:rsid w:val="00D20EBD"/>
    <w:rsid w:val="00D20F8B"/>
    <w:rsid w:val="00D21112"/>
    <w:rsid w:val="00D21228"/>
    <w:rsid w:val="00D21887"/>
    <w:rsid w:val="00D21B2D"/>
    <w:rsid w:val="00D21DE7"/>
    <w:rsid w:val="00D22730"/>
    <w:rsid w:val="00D228EA"/>
    <w:rsid w:val="00D22A6F"/>
    <w:rsid w:val="00D22BCA"/>
    <w:rsid w:val="00D231BC"/>
    <w:rsid w:val="00D23C93"/>
    <w:rsid w:val="00D23FAD"/>
    <w:rsid w:val="00D24B62"/>
    <w:rsid w:val="00D24EEA"/>
    <w:rsid w:val="00D25BAA"/>
    <w:rsid w:val="00D26167"/>
    <w:rsid w:val="00D2634C"/>
    <w:rsid w:val="00D266DE"/>
    <w:rsid w:val="00D2670F"/>
    <w:rsid w:val="00D27118"/>
    <w:rsid w:val="00D27B75"/>
    <w:rsid w:val="00D27B7A"/>
    <w:rsid w:val="00D30665"/>
    <w:rsid w:val="00D3078C"/>
    <w:rsid w:val="00D307D1"/>
    <w:rsid w:val="00D30C0F"/>
    <w:rsid w:val="00D30E2B"/>
    <w:rsid w:val="00D31000"/>
    <w:rsid w:val="00D31301"/>
    <w:rsid w:val="00D31391"/>
    <w:rsid w:val="00D31598"/>
    <w:rsid w:val="00D315FC"/>
    <w:rsid w:val="00D31689"/>
    <w:rsid w:val="00D31C33"/>
    <w:rsid w:val="00D31EAA"/>
    <w:rsid w:val="00D32374"/>
    <w:rsid w:val="00D32BE5"/>
    <w:rsid w:val="00D32D1F"/>
    <w:rsid w:val="00D32F26"/>
    <w:rsid w:val="00D32FE8"/>
    <w:rsid w:val="00D3302F"/>
    <w:rsid w:val="00D33532"/>
    <w:rsid w:val="00D348E9"/>
    <w:rsid w:val="00D34C80"/>
    <w:rsid w:val="00D34CD8"/>
    <w:rsid w:val="00D34DB6"/>
    <w:rsid w:val="00D35376"/>
    <w:rsid w:val="00D355E8"/>
    <w:rsid w:val="00D35B40"/>
    <w:rsid w:val="00D36CB4"/>
    <w:rsid w:val="00D36CFF"/>
    <w:rsid w:val="00D3734D"/>
    <w:rsid w:val="00D373B9"/>
    <w:rsid w:val="00D37550"/>
    <w:rsid w:val="00D37938"/>
    <w:rsid w:val="00D37A4A"/>
    <w:rsid w:val="00D37EFB"/>
    <w:rsid w:val="00D401D5"/>
    <w:rsid w:val="00D4086B"/>
    <w:rsid w:val="00D40A03"/>
    <w:rsid w:val="00D40A10"/>
    <w:rsid w:val="00D40C6E"/>
    <w:rsid w:val="00D40ECE"/>
    <w:rsid w:val="00D41258"/>
    <w:rsid w:val="00D419FC"/>
    <w:rsid w:val="00D41CDC"/>
    <w:rsid w:val="00D42152"/>
    <w:rsid w:val="00D425D3"/>
    <w:rsid w:val="00D42F54"/>
    <w:rsid w:val="00D42FF2"/>
    <w:rsid w:val="00D43169"/>
    <w:rsid w:val="00D4341B"/>
    <w:rsid w:val="00D439BA"/>
    <w:rsid w:val="00D43B9F"/>
    <w:rsid w:val="00D43DD6"/>
    <w:rsid w:val="00D442BF"/>
    <w:rsid w:val="00D44ADA"/>
    <w:rsid w:val="00D44B75"/>
    <w:rsid w:val="00D451B5"/>
    <w:rsid w:val="00D455CB"/>
    <w:rsid w:val="00D456D5"/>
    <w:rsid w:val="00D45787"/>
    <w:rsid w:val="00D459D2"/>
    <w:rsid w:val="00D4661A"/>
    <w:rsid w:val="00D466BF"/>
    <w:rsid w:val="00D46928"/>
    <w:rsid w:val="00D46F71"/>
    <w:rsid w:val="00D47672"/>
    <w:rsid w:val="00D47AB2"/>
    <w:rsid w:val="00D50261"/>
    <w:rsid w:val="00D5039D"/>
    <w:rsid w:val="00D50421"/>
    <w:rsid w:val="00D5054D"/>
    <w:rsid w:val="00D505B8"/>
    <w:rsid w:val="00D50D5D"/>
    <w:rsid w:val="00D50E98"/>
    <w:rsid w:val="00D517F6"/>
    <w:rsid w:val="00D5182F"/>
    <w:rsid w:val="00D518E7"/>
    <w:rsid w:val="00D51C2C"/>
    <w:rsid w:val="00D51D28"/>
    <w:rsid w:val="00D51FC8"/>
    <w:rsid w:val="00D52024"/>
    <w:rsid w:val="00D52207"/>
    <w:rsid w:val="00D522A2"/>
    <w:rsid w:val="00D52B0B"/>
    <w:rsid w:val="00D53083"/>
    <w:rsid w:val="00D53261"/>
    <w:rsid w:val="00D5338B"/>
    <w:rsid w:val="00D53B56"/>
    <w:rsid w:val="00D53C44"/>
    <w:rsid w:val="00D53DA3"/>
    <w:rsid w:val="00D5409C"/>
    <w:rsid w:val="00D5418A"/>
    <w:rsid w:val="00D5427C"/>
    <w:rsid w:val="00D5496F"/>
    <w:rsid w:val="00D549FE"/>
    <w:rsid w:val="00D54BD1"/>
    <w:rsid w:val="00D55129"/>
    <w:rsid w:val="00D555F9"/>
    <w:rsid w:val="00D558B5"/>
    <w:rsid w:val="00D55A36"/>
    <w:rsid w:val="00D55C6E"/>
    <w:rsid w:val="00D565A0"/>
    <w:rsid w:val="00D5689A"/>
    <w:rsid w:val="00D56958"/>
    <w:rsid w:val="00D56E53"/>
    <w:rsid w:val="00D56E92"/>
    <w:rsid w:val="00D57072"/>
    <w:rsid w:val="00D57CE5"/>
    <w:rsid w:val="00D61249"/>
    <w:rsid w:val="00D6131E"/>
    <w:rsid w:val="00D613E7"/>
    <w:rsid w:val="00D61674"/>
    <w:rsid w:val="00D617BB"/>
    <w:rsid w:val="00D61A48"/>
    <w:rsid w:val="00D61AE5"/>
    <w:rsid w:val="00D61DEC"/>
    <w:rsid w:val="00D62626"/>
    <w:rsid w:val="00D62A66"/>
    <w:rsid w:val="00D631AA"/>
    <w:rsid w:val="00D63AB5"/>
    <w:rsid w:val="00D6407A"/>
    <w:rsid w:val="00D64350"/>
    <w:rsid w:val="00D64636"/>
    <w:rsid w:val="00D6486B"/>
    <w:rsid w:val="00D648B6"/>
    <w:rsid w:val="00D64CCC"/>
    <w:rsid w:val="00D64E13"/>
    <w:rsid w:val="00D657EC"/>
    <w:rsid w:val="00D65BB9"/>
    <w:rsid w:val="00D663FD"/>
    <w:rsid w:val="00D664C4"/>
    <w:rsid w:val="00D667FD"/>
    <w:rsid w:val="00D668E4"/>
    <w:rsid w:val="00D66B8D"/>
    <w:rsid w:val="00D66FED"/>
    <w:rsid w:val="00D67466"/>
    <w:rsid w:val="00D677CC"/>
    <w:rsid w:val="00D67D8E"/>
    <w:rsid w:val="00D67DD3"/>
    <w:rsid w:val="00D7001A"/>
    <w:rsid w:val="00D70028"/>
    <w:rsid w:val="00D7047B"/>
    <w:rsid w:val="00D7059D"/>
    <w:rsid w:val="00D70C2C"/>
    <w:rsid w:val="00D710C3"/>
    <w:rsid w:val="00D715AF"/>
    <w:rsid w:val="00D7180B"/>
    <w:rsid w:val="00D7191D"/>
    <w:rsid w:val="00D71A8A"/>
    <w:rsid w:val="00D71E89"/>
    <w:rsid w:val="00D729A9"/>
    <w:rsid w:val="00D729CF"/>
    <w:rsid w:val="00D729F8"/>
    <w:rsid w:val="00D72A63"/>
    <w:rsid w:val="00D72DED"/>
    <w:rsid w:val="00D7353D"/>
    <w:rsid w:val="00D7380C"/>
    <w:rsid w:val="00D738B9"/>
    <w:rsid w:val="00D73938"/>
    <w:rsid w:val="00D73A06"/>
    <w:rsid w:val="00D73D0A"/>
    <w:rsid w:val="00D73E12"/>
    <w:rsid w:val="00D73F49"/>
    <w:rsid w:val="00D73F89"/>
    <w:rsid w:val="00D73FB9"/>
    <w:rsid w:val="00D741F4"/>
    <w:rsid w:val="00D74EBD"/>
    <w:rsid w:val="00D74F25"/>
    <w:rsid w:val="00D74FEC"/>
    <w:rsid w:val="00D75505"/>
    <w:rsid w:val="00D75598"/>
    <w:rsid w:val="00D755D9"/>
    <w:rsid w:val="00D75875"/>
    <w:rsid w:val="00D76695"/>
    <w:rsid w:val="00D76A27"/>
    <w:rsid w:val="00D76DC3"/>
    <w:rsid w:val="00D76DC4"/>
    <w:rsid w:val="00D77901"/>
    <w:rsid w:val="00D77D19"/>
    <w:rsid w:val="00D77DAB"/>
    <w:rsid w:val="00D80D75"/>
    <w:rsid w:val="00D81A5F"/>
    <w:rsid w:val="00D81C1F"/>
    <w:rsid w:val="00D81DF0"/>
    <w:rsid w:val="00D8221F"/>
    <w:rsid w:val="00D8228F"/>
    <w:rsid w:val="00D8279C"/>
    <w:rsid w:val="00D82936"/>
    <w:rsid w:val="00D82D9E"/>
    <w:rsid w:val="00D83008"/>
    <w:rsid w:val="00D8304B"/>
    <w:rsid w:val="00D835F7"/>
    <w:rsid w:val="00D83646"/>
    <w:rsid w:val="00D838C6"/>
    <w:rsid w:val="00D83B86"/>
    <w:rsid w:val="00D83CB1"/>
    <w:rsid w:val="00D854A6"/>
    <w:rsid w:val="00D85A96"/>
    <w:rsid w:val="00D85AA1"/>
    <w:rsid w:val="00D860F0"/>
    <w:rsid w:val="00D862DA"/>
    <w:rsid w:val="00D8640C"/>
    <w:rsid w:val="00D86456"/>
    <w:rsid w:val="00D868A3"/>
    <w:rsid w:val="00D86D62"/>
    <w:rsid w:val="00D86F16"/>
    <w:rsid w:val="00D870BD"/>
    <w:rsid w:val="00D875FC"/>
    <w:rsid w:val="00D87940"/>
    <w:rsid w:val="00D879F4"/>
    <w:rsid w:val="00D87D0F"/>
    <w:rsid w:val="00D87DA2"/>
    <w:rsid w:val="00D9056E"/>
    <w:rsid w:val="00D908CA"/>
    <w:rsid w:val="00D90E37"/>
    <w:rsid w:val="00D90ED8"/>
    <w:rsid w:val="00D91C51"/>
    <w:rsid w:val="00D92466"/>
    <w:rsid w:val="00D92978"/>
    <w:rsid w:val="00D92F0C"/>
    <w:rsid w:val="00D93090"/>
    <w:rsid w:val="00D93F23"/>
    <w:rsid w:val="00D9456E"/>
    <w:rsid w:val="00D946CA"/>
    <w:rsid w:val="00D94CEE"/>
    <w:rsid w:val="00D94EEE"/>
    <w:rsid w:val="00D9596B"/>
    <w:rsid w:val="00D95D00"/>
    <w:rsid w:val="00D95ECC"/>
    <w:rsid w:val="00D964CE"/>
    <w:rsid w:val="00D96A28"/>
    <w:rsid w:val="00D977E7"/>
    <w:rsid w:val="00D97D56"/>
    <w:rsid w:val="00D97F12"/>
    <w:rsid w:val="00DA0035"/>
    <w:rsid w:val="00DA05A8"/>
    <w:rsid w:val="00DA0DDA"/>
    <w:rsid w:val="00DA0E78"/>
    <w:rsid w:val="00DA0F94"/>
    <w:rsid w:val="00DA117F"/>
    <w:rsid w:val="00DA1596"/>
    <w:rsid w:val="00DA27BF"/>
    <w:rsid w:val="00DA2C42"/>
    <w:rsid w:val="00DA3D7B"/>
    <w:rsid w:val="00DA3F30"/>
    <w:rsid w:val="00DA4058"/>
    <w:rsid w:val="00DA422C"/>
    <w:rsid w:val="00DA44CE"/>
    <w:rsid w:val="00DA48CA"/>
    <w:rsid w:val="00DA4DA7"/>
    <w:rsid w:val="00DA54FD"/>
    <w:rsid w:val="00DA5AFF"/>
    <w:rsid w:val="00DA5D77"/>
    <w:rsid w:val="00DA6489"/>
    <w:rsid w:val="00DA6721"/>
    <w:rsid w:val="00DA6D71"/>
    <w:rsid w:val="00DA7189"/>
    <w:rsid w:val="00DA7370"/>
    <w:rsid w:val="00DA7552"/>
    <w:rsid w:val="00DB04CC"/>
    <w:rsid w:val="00DB0566"/>
    <w:rsid w:val="00DB0757"/>
    <w:rsid w:val="00DB085B"/>
    <w:rsid w:val="00DB099D"/>
    <w:rsid w:val="00DB0B76"/>
    <w:rsid w:val="00DB0ECE"/>
    <w:rsid w:val="00DB107A"/>
    <w:rsid w:val="00DB10A1"/>
    <w:rsid w:val="00DB1190"/>
    <w:rsid w:val="00DB1244"/>
    <w:rsid w:val="00DB13D2"/>
    <w:rsid w:val="00DB1E8B"/>
    <w:rsid w:val="00DB215A"/>
    <w:rsid w:val="00DB23D3"/>
    <w:rsid w:val="00DB23E3"/>
    <w:rsid w:val="00DB2B1A"/>
    <w:rsid w:val="00DB2CD1"/>
    <w:rsid w:val="00DB34EF"/>
    <w:rsid w:val="00DB376D"/>
    <w:rsid w:val="00DB4349"/>
    <w:rsid w:val="00DB4438"/>
    <w:rsid w:val="00DB4485"/>
    <w:rsid w:val="00DB4594"/>
    <w:rsid w:val="00DB45AE"/>
    <w:rsid w:val="00DB4AA3"/>
    <w:rsid w:val="00DB5154"/>
    <w:rsid w:val="00DB528E"/>
    <w:rsid w:val="00DB5809"/>
    <w:rsid w:val="00DB589E"/>
    <w:rsid w:val="00DB59F9"/>
    <w:rsid w:val="00DB5FD2"/>
    <w:rsid w:val="00DB63BA"/>
    <w:rsid w:val="00DB68FF"/>
    <w:rsid w:val="00DB695B"/>
    <w:rsid w:val="00DB707C"/>
    <w:rsid w:val="00DB7230"/>
    <w:rsid w:val="00DB7A08"/>
    <w:rsid w:val="00DB7E68"/>
    <w:rsid w:val="00DB7EE3"/>
    <w:rsid w:val="00DB7F75"/>
    <w:rsid w:val="00DC08F3"/>
    <w:rsid w:val="00DC123C"/>
    <w:rsid w:val="00DC1361"/>
    <w:rsid w:val="00DC16E1"/>
    <w:rsid w:val="00DC175D"/>
    <w:rsid w:val="00DC1EEA"/>
    <w:rsid w:val="00DC1F98"/>
    <w:rsid w:val="00DC2137"/>
    <w:rsid w:val="00DC2A61"/>
    <w:rsid w:val="00DC2B17"/>
    <w:rsid w:val="00DC3000"/>
    <w:rsid w:val="00DC321B"/>
    <w:rsid w:val="00DC32BA"/>
    <w:rsid w:val="00DC3B7D"/>
    <w:rsid w:val="00DC3F99"/>
    <w:rsid w:val="00DC480C"/>
    <w:rsid w:val="00DC4874"/>
    <w:rsid w:val="00DC4FCC"/>
    <w:rsid w:val="00DC53F8"/>
    <w:rsid w:val="00DC5440"/>
    <w:rsid w:val="00DC54B9"/>
    <w:rsid w:val="00DC5BAB"/>
    <w:rsid w:val="00DC5D60"/>
    <w:rsid w:val="00DC5FD8"/>
    <w:rsid w:val="00DC64C6"/>
    <w:rsid w:val="00DC6EB8"/>
    <w:rsid w:val="00DC7683"/>
    <w:rsid w:val="00DC78C1"/>
    <w:rsid w:val="00DC7C56"/>
    <w:rsid w:val="00DC7F22"/>
    <w:rsid w:val="00DC7FB8"/>
    <w:rsid w:val="00DD01D7"/>
    <w:rsid w:val="00DD08DE"/>
    <w:rsid w:val="00DD0DE2"/>
    <w:rsid w:val="00DD1010"/>
    <w:rsid w:val="00DD1955"/>
    <w:rsid w:val="00DD1C00"/>
    <w:rsid w:val="00DD1CA8"/>
    <w:rsid w:val="00DD1E49"/>
    <w:rsid w:val="00DD1E7D"/>
    <w:rsid w:val="00DD2241"/>
    <w:rsid w:val="00DD269D"/>
    <w:rsid w:val="00DD2CAF"/>
    <w:rsid w:val="00DD3203"/>
    <w:rsid w:val="00DD3998"/>
    <w:rsid w:val="00DD3BD3"/>
    <w:rsid w:val="00DD45B4"/>
    <w:rsid w:val="00DD4870"/>
    <w:rsid w:val="00DD497A"/>
    <w:rsid w:val="00DD4BC2"/>
    <w:rsid w:val="00DD5080"/>
    <w:rsid w:val="00DD50E1"/>
    <w:rsid w:val="00DD6501"/>
    <w:rsid w:val="00DD6537"/>
    <w:rsid w:val="00DD6667"/>
    <w:rsid w:val="00DD715D"/>
    <w:rsid w:val="00DD7465"/>
    <w:rsid w:val="00DD74A2"/>
    <w:rsid w:val="00DD761D"/>
    <w:rsid w:val="00DD7912"/>
    <w:rsid w:val="00DD7F62"/>
    <w:rsid w:val="00DE0217"/>
    <w:rsid w:val="00DE0890"/>
    <w:rsid w:val="00DE0B40"/>
    <w:rsid w:val="00DE0DFD"/>
    <w:rsid w:val="00DE0E5F"/>
    <w:rsid w:val="00DE0E67"/>
    <w:rsid w:val="00DE1DDA"/>
    <w:rsid w:val="00DE1E5F"/>
    <w:rsid w:val="00DE2464"/>
    <w:rsid w:val="00DE2F91"/>
    <w:rsid w:val="00DE365B"/>
    <w:rsid w:val="00DE383B"/>
    <w:rsid w:val="00DE3F10"/>
    <w:rsid w:val="00DE3F1F"/>
    <w:rsid w:val="00DE4100"/>
    <w:rsid w:val="00DE476C"/>
    <w:rsid w:val="00DE49BE"/>
    <w:rsid w:val="00DE4E2A"/>
    <w:rsid w:val="00DE55B5"/>
    <w:rsid w:val="00DE58D6"/>
    <w:rsid w:val="00DE5ACF"/>
    <w:rsid w:val="00DE5D1E"/>
    <w:rsid w:val="00DE64D0"/>
    <w:rsid w:val="00DE6535"/>
    <w:rsid w:val="00DE6576"/>
    <w:rsid w:val="00DE6659"/>
    <w:rsid w:val="00DE68C0"/>
    <w:rsid w:val="00DE6A1B"/>
    <w:rsid w:val="00DE6F60"/>
    <w:rsid w:val="00DE7AD4"/>
    <w:rsid w:val="00DE7B3E"/>
    <w:rsid w:val="00DE7C1F"/>
    <w:rsid w:val="00DF0424"/>
    <w:rsid w:val="00DF06B0"/>
    <w:rsid w:val="00DF08C0"/>
    <w:rsid w:val="00DF10DC"/>
    <w:rsid w:val="00DF1A04"/>
    <w:rsid w:val="00DF229F"/>
    <w:rsid w:val="00DF2327"/>
    <w:rsid w:val="00DF296F"/>
    <w:rsid w:val="00DF2B08"/>
    <w:rsid w:val="00DF2C83"/>
    <w:rsid w:val="00DF3558"/>
    <w:rsid w:val="00DF3933"/>
    <w:rsid w:val="00DF3D0E"/>
    <w:rsid w:val="00DF3D5C"/>
    <w:rsid w:val="00DF4614"/>
    <w:rsid w:val="00DF4C1B"/>
    <w:rsid w:val="00DF4F7D"/>
    <w:rsid w:val="00DF52D5"/>
    <w:rsid w:val="00DF5516"/>
    <w:rsid w:val="00DF5A8E"/>
    <w:rsid w:val="00DF5F1C"/>
    <w:rsid w:val="00DF6A03"/>
    <w:rsid w:val="00DF6D10"/>
    <w:rsid w:val="00DF7344"/>
    <w:rsid w:val="00DF7578"/>
    <w:rsid w:val="00DF7B25"/>
    <w:rsid w:val="00DF7E18"/>
    <w:rsid w:val="00DF7F2D"/>
    <w:rsid w:val="00E00123"/>
    <w:rsid w:val="00E00207"/>
    <w:rsid w:val="00E00491"/>
    <w:rsid w:val="00E0079F"/>
    <w:rsid w:val="00E008D3"/>
    <w:rsid w:val="00E00A81"/>
    <w:rsid w:val="00E00B67"/>
    <w:rsid w:val="00E00EF5"/>
    <w:rsid w:val="00E0113E"/>
    <w:rsid w:val="00E0138C"/>
    <w:rsid w:val="00E0140C"/>
    <w:rsid w:val="00E0151F"/>
    <w:rsid w:val="00E0162D"/>
    <w:rsid w:val="00E01DD1"/>
    <w:rsid w:val="00E01E5E"/>
    <w:rsid w:val="00E020B8"/>
    <w:rsid w:val="00E026AC"/>
    <w:rsid w:val="00E0286B"/>
    <w:rsid w:val="00E028E0"/>
    <w:rsid w:val="00E02E8F"/>
    <w:rsid w:val="00E0350D"/>
    <w:rsid w:val="00E03AEA"/>
    <w:rsid w:val="00E03B62"/>
    <w:rsid w:val="00E04273"/>
    <w:rsid w:val="00E043A7"/>
    <w:rsid w:val="00E052FB"/>
    <w:rsid w:val="00E05960"/>
    <w:rsid w:val="00E059A6"/>
    <w:rsid w:val="00E05ABA"/>
    <w:rsid w:val="00E06046"/>
    <w:rsid w:val="00E0605E"/>
    <w:rsid w:val="00E061CD"/>
    <w:rsid w:val="00E06255"/>
    <w:rsid w:val="00E063B7"/>
    <w:rsid w:val="00E0657F"/>
    <w:rsid w:val="00E06CD1"/>
    <w:rsid w:val="00E075F2"/>
    <w:rsid w:val="00E0761C"/>
    <w:rsid w:val="00E07910"/>
    <w:rsid w:val="00E07A02"/>
    <w:rsid w:val="00E07B9A"/>
    <w:rsid w:val="00E07D19"/>
    <w:rsid w:val="00E07E9C"/>
    <w:rsid w:val="00E07ED9"/>
    <w:rsid w:val="00E1042D"/>
    <w:rsid w:val="00E10E42"/>
    <w:rsid w:val="00E1172A"/>
    <w:rsid w:val="00E12237"/>
    <w:rsid w:val="00E1228F"/>
    <w:rsid w:val="00E125F2"/>
    <w:rsid w:val="00E1267F"/>
    <w:rsid w:val="00E128A7"/>
    <w:rsid w:val="00E12A71"/>
    <w:rsid w:val="00E12B38"/>
    <w:rsid w:val="00E1356A"/>
    <w:rsid w:val="00E135A1"/>
    <w:rsid w:val="00E13743"/>
    <w:rsid w:val="00E13828"/>
    <w:rsid w:val="00E139DE"/>
    <w:rsid w:val="00E144D2"/>
    <w:rsid w:val="00E146F1"/>
    <w:rsid w:val="00E14914"/>
    <w:rsid w:val="00E1496E"/>
    <w:rsid w:val="00E1596E"/>
    <w:rsid w:val="00E15D8E"/>
    <w:rsid w:val="00E169A2"/>
    <w:rsid w:val="00E16C24"/>
    <w:rsid w:val="00E16C25"/>
    <w:rsid w:val="00E16D74"/>
    <w:rsid w:val="00E16EF1"/>
    <w:rsid w:val="00E16F9C"/>
    <w:rsid w:val="00E17606"/>
    <w:rsid w:val="00E177A0"/>
    <w:rsid w:val="00E1798F"/>
    <w:rsid w:val="00E17BAA"/>
    <w:rsid w:val="00E17F63"/>
    <w:rsid w:val="00E2092C"/>
    <w:rsid w:val="00E21842"/>
    <w:rsid w:val="00E2212F"/>
    <w:rsid w:val="00E22474"/>
    <w:rsid w:val="00E22480"/>
    <w:rsid w:val="00E22616"/>
    <w:rsid w:val="00E22958"/>
    <w:rsid w:val="00E2308E"/>
    <w:rsid w:val="00E231D7"/>
    <w:rsid w:val="00E2347D"/>
    <w:rsid w:val="00E234BF"/>
    <w:rsid w:val="00E23C88"/>
    <w:rsid w:val="00E23D45"/>
    <w:rsid w:val="00E23D98"/>
    <w:rsid w:val="00E23E56"/>
    <w:rsid w:val="00E24029"/>
    <w:rsid w:val="00E249CC"/>
    <w:rsid w:val="00E24C58"/>
    <w:rsid w:val="00E24EC4"/>
    <w:rsid w:val="00E24EC5"/>
    <w:rsid w:val="00E25421"/>
    <w:rsid w:val="00E25478"/>
    <w:rsid w:val="00E255B6"/>
    <w:rsid w:val="00E256A0"/>
    <w:rsid w:val="00E2780F"/>
    <w:rsid w:val="00E27846"/>
    <w:rsid w:val="00E27ACE"/>
    <w:rsid w:val="00E307D6"/>
    <w:rsid w:val="00E30E91"/>
    <w:rsid w:val="00E3100A"/>
    <w:rsid w:val="00E3138B"/>
    <w:rsid w:val="00E313C3"/>
    <w:rsid w:val="00E314DD"/>
    <w:rsid w:val="00E315DF"/>
    <w:rsid w:val="00E31C2F"/>
    <w:rsid w:val="00E31CCC"/>
    <w:rsid w:val="00E31D6F"/>
    <w:rsid w:val="00E31E24"/>
    <w:rsid w:val="00E32614"/>
    <w:rsid w:val="00E33100"/>
    <w:rsid w:val="00E33F45"/>
    <w:rsid w:val="00E3441B"/>
    <w:rsid w:val="00E34CFE"/>
    <w:rsid w:val="00E35497"/>
    <w:rsid w:val="00E36A73"/>
    <w:rsid w:val="00E36C38"/>
    <w:rsid w:val="00E36F5C"/>
    <w:rsid w:val="00E37701"/>
    <w:rsid w:val="00E4010E"/>
    <w:rsid w:val="00E40591"/>
    <w:rsid w:val="00E40758"/>
    <w:rsid w:val="00E40C32"/>
    <w:rsid w:val="00E40D98"/>
    <w:rsid w:val="00E413AD"/>
    <w:rsid w:val="00E4147F"/>
    <w:rsid w:val="00E41AC1"/>
    <w:rsid w:val="00E42A33"/>
    <w:rsid w:val="00E42D5E"/>
    <w:rsid w:val="00E42DA4"/>
    <w:rsid w:val="00E43032"/>
    <w:rsid w:val="00E4309B"/>
    <w:rsid w:val="00E43243"/>
    <w:rsid w:val="00E4338B"/>
    <w:rsid w:val="00E43C06"/>
    <w:rsid w:val="00E43E34"/>
    <w:rsid w:val="00E44274"/>
    <w:rsid w:val="00E449B1"/>
    <w:rsid w:val="00E44C81"/>
    <w:rsid w:val="00E45158"/>
    <w:rsid w:val="00E452A1"/>
    <w:rsid w:val="00E45DD1"/>
    <w:rsid w:val="00E45EE2"/>
    <w:rsid w:val="00E46442"/>
    <w:rsid w:val="00E465EA"/>
    <w:rsid w:val="00E4705F"/>
    <w:rsid w:val="00E474CD"/>
    <w:rsid w:val="00E4781E"/>
    <w:rsid w:val="00E47B31"/>
    <w:rsid w:val="00E47FC4"/>
    <w:rsid w:val="00E501F7"/>
    <w:rsid w:val="00E5052C"/>
    <w:rsid w:val="00E50587"/>
    <w:rsid w:val="00E50785"/>
    <w:rsid w:val="00E5082D"/>
    <w:rsid w:val="00E50B85"/>
    <w:rsid w:val="00E512D0"/>
    <w:rsid w:val="00E51361"/>
    <w:rsid w:val="00E51691"/>
    <w:rsid w:val="00E51732"/>
    <w:rsid w:val="00E51B12"/>
    <w:rsid w:val="00E51FBA"/>
    <w:rsid w:val="00E52027"/>
    <w:rsid w:val="00E52128"/>
    <w:rsid w:val="00E52208"/>
    <w:rsid w:val="00E52220"/>
    <w:rsid w:val="00E52936"/>
    <w:rsid w:val="00E52B5C"/>
    <w:rsid w:val="00E52EB6"/>
    <w:rsid w:val="00E53210"/>
    <w:rsid w:val="00E5377D"/>
    <w:rsid w:val="00E5397D"/>
    <w:rsid w:val="00E540EE"/>
    <w:rsid w:val="00E54116"/>
    <w:rsid w:val="00E542E9"/>
    <w:rsid w:val="00E5443B"/>
    <w:rsid w:val="00E54B45"/>
    <w:rsid w:val="00E5577C"/>
    <w:rsid w:val="00E558B3"/>
    <w:rsid w:val="00E56239"/>
    <w:rsid w:val="00E5697E"/>
    <w:rsid w:val="00E56999"/>
    <w:rsid w:val="00E56C8D"/>
    <w:rsid w:val="00E5700E"/>
    <w:rsid w:val="00E573E9"/>
    <w:rsid w:val="00E574A9"/>
    <w:rsid w:val="00E57A16"/>
    <w:rsid w:val="00E605D0"/>
    <w:rsid w:val="00E60BD9"/>
    <w:rsid w:val="00E60EE8"/>
    <w:rsid w:val="00E611C4"/>
    <w:rsid w:val="00E61218"/>
    <w:rsid w:val="00E61355"/>
    <w:rsid w:val="00E613BC"/>
    <w:rsid w:val="00E61453"/>
    <w:rsid w:val="00E618F1"/>
    <w:rsid w:val="00E61A8F"/>
    <w:rsid w:val="00E61D23"/>
    <w:rsid w:val="00E61F1E"/>
    <w:rsid w:val="00E62209"/>
    <w:rsid w:val="00E62B6E"/>
    <w:rsid w:val="00E62C81"/>
    <w:rsid w:val="00E62DAB"/>
    <w:rsid w:val="00E6346A"/>
    <w:rsid w:val="00E6378F"/>
    <w:rsid w:val="00E63E67"/>
    <w:rsid w:val="00E64D97"/>
    <w:rsid w:val="00E64E22"/>
    <w:rsid w:val="00E65403"/>
    <w:rsid w:val="00E66861"/>
    <w:rsid w:val="00E66AFC"/>
    <w:rsid w:val="00E66E21"/>
    <w:rsid w:val="00E66F96"/>
    <w:rsid w:val="00E67063"/>
    <w:rsid w:val="00E675C3"/>
    <w:rsid w:val="00E6769E"/>
    <w:rsid w:val="00E67C75"/>
    <w:rsid w:val="00E67EBF"/>
    <w:rsid w:val="00E70971"/>
    <w:rsid w:val="00E70D29"/>
    <w:rsid w:val="00E70F38"/>
    <w:rsid w:val="00E710FC"/>
    <w:rsid w:val="00E715A6"/>
    <w:rsid w:val="00E71915"/>
    <w:rsid w:val="00E72CD5"/>
    <w:rsid w:val="00E73007"/>
    <w:rsid w:val="00E73625"/>
    <w:rsid w:val="00E739B9"/>
    <w:rsid w:val="00E73DBC"/>
    <w:rsid w:val="00E740B2"/>
    <w:rsid w:val="00E74B9E"/>
    <w:rsid w:val="00E74C5C"/>
    <w:rsid w:val="00E7525E"/>
    <w:rsid w:val="00E752F6"/>
    <w:rsid w:val="00E75533"/>
    <w:rsid w:val="00E7586F"/>
    <w:rsid w:val="00E76381"/>
    <w:rsid w:val="00E7642C"/>
    <w:rsid w:val="00E76785"/>
    <w:rsid w:val="00E77676"/>
    <w:rsid w:val="00E776AC"/>
    <w:rsid w:val="00E77784"/>
    <w:rsid w:val="00E77D1D"/>
    <w:rsid w:val="00E77D4D"/>
    <w:rsid w:val="00E77F7A"/>
    <w:rsid w:val="00E8004B"/>
    <w:rsid w:val="00E80612"/>
    <w:rsid w:val="00E80705"/>
    <w:rsid w:val="00E80916"/>
    <w:rsid w:val="00E80BC6"/>
    <w:rsid w:val="00E812FC"/>
    <w:rsid w:val="00E815DD"/>
    <w:rsid w:val="00E8160B"/>
    <w:rsid w:val="00E81985"/>
    <w:rsid w:val="00E81D4D"/>
    <w:rsid w:val="00E82AE4"/>
    <w:rsid w:val="00E838CB"/>
    <w:rsid w:val="00E8394A"/>
    <w:rsid w:val="00E83B17"/>
    <w:rsid w:val="00E840DF"/>
    <w:rsid w:val="00E8453B"/>
    <w:rsid w:val="00E84A81"/>
    <w:rsid w:val="00E8560F"/>
    <w:rsid w:val="00E8590E"/>
    <w:rsid w:val="00E859A0"/>
    <w:rsid w:val="00E86568"/>
    <w:rsid w:val="00E867BC"/>
    <w:rsid w:val="00E8780A"/>
    <w:rsid w:val="00E87CFA"/>
    <w:rsid w:val="00E87F28"/>
    <w:rsid w:val="00E90C02"/>
    <w:rsid w:val="00E91811"/>
    <w:rsid w:val="00E91D7C"/>
    <w:rsid w:val="00E920DA"/>
    <w:rsid w:val="00E9232A"/>
    <w:rsid w:val="00E923B4"/>
    <w:rsid w:val="00E92489"/>
    <w:rsid w:val="00E929FF"/>
    <w:rsid w:val="00E92C68"/>
    <w:rsid w:val="00E92C95"/>
    <w:rsid w:val="00E93347"/>
    <w:rsid w:val="00E934F6"/>
    <w:rsid w:val="00E93655"/>
    <w:rsid w:val="00E93AF8"/>
    <w:rsid w:val="00E93B20"/>
    <w:rsid w:val="00E940B7"/>
    <w:rsid w:val="00E9410B"/>
    <w:rsid w:val="00E942C9"/>
    <w:rsid w:val="00E9439D"/>
    <w:rsid w:val="00E946B5"/>
    <w:rsid w:val="00E9482D"/>
    <w:rsid w:val="00E957FC"/>
    <w:rsid w:val="00E95B25"/>
    <w:rsid w:val="00E95BDE"/>
    <w:rsid w:val="00E95C2A"/>
    <w:rsid w:val="00E95C72"/>
    <w:rsid w:val="00E95D15"/>
    <w:rsid w:val="00E9638F"/>
    <w:rsid w:val="00E96B1E"/>
    <w:rsid w:val="00E96B44"/>
    <w:rsid w:val="00E96EB8"/>
    <w:rsid w:val="00E96FA9"/>
    <w:rsid w:val="00E97DE3"/>
    <w:rsid w:val="00E97EB8"/>
    <w:rsid w:val="00EA0289"/>
    <w:rsid w:val="00EA03B0"/>
    <w:rsid w:val="00EA06B3"/>
    <w:rsid w:val="00EA0C07"/>
    <w:rsid w:val="00EA13B5"/>
    <w:rsid w:val="00EA1BAA"/>
    <w:rsid w:val="00EA20F4"/>
    <w:rsid w:val="00EA27A6"/>
    <w:rsid w:val="00EA32E0"/>
    <w:rsid w:val="00EA3338"/>
    <w:rsid w:val="00EA3363"/>
    <w:rsid w:val="00EA38C3"/>
    <w:rsid w:val="00EA3979"/>
    <w:rsid w:val="00EA43A6"/>
    <w:rsid w:val="00EA4B92"/>
    <w:rsid w:val="00EA4CF1"/>
    <w:rsid w:val="00EA51C8"/>
    <w:rsid w:val="00EA5797"/>
    <w:rsid w:val="00EA5CE7"/>
    <w:rsid w:val="00EA6388"/>
    <w:rsid w:val="00EA6B50"/>
    <w:rsid w:val="00EA6BBA"/>
    <w:rsid w:val="00EA6E22"/>
    <w:rsid w:val="00EA707B"/>
    <w:rsid w:val="00EA7446"/>
    <w:rsid w:val="00EA74DA"/>
    <w:rsid w:val="00EA7839"/>
    <w:rsid w:val="00EA794A"/>
    <w:rsid w:val="00EB04E0"/>
    <w:rsid w:val="00EB072D"/>
    <w:rsid w:val="00EB0CF7"/>
    <w:rsid w:val="00EB0DB7"/>
    <w:rsid w:val="00EB1029"/>
    <w:rsid w:val="00EB11D1"/>
    <w:rsid w:val="00EB1606"/>
    <w:rsid w:val="00EB179B"/>
    <w:rsid w:val="00EB181B"/>
    <w:rsid w:val="00EB199F"/>
    <w:rsid w:val="00EB1A03"/>
    <w:rsid w:val="00EB1CA4"/>
    <w:rsid w:val="00EB253B"/>
    <w:rsid w:val="00EB2606"/>
    <w:rsid w:val="00EB2937"/>
    <w:rsid w:val="00EB2A0F"/>
    <w:rsid w:val="00EB2BD6"/>
    <w:rsid w:val="00EB2C10"/>
    <w:rsid w:val="00EB2DEA"/>
    <w:rsid w:val="00EB3048"/>
    <w:rsid w:val="00EB3734"/>
    <w:rsid w:val="00EB3DD0"/>
    <w:rsid w:val="00EB4388"/>
    <w:rsid w:val="00EB4688"/>
    <w:rsid w:val="00EB46D0"/>
    <w:rsid w:val="00EB50D2"/>
    <w:rsid w:val="00EB53DD"/>
    <w:rsid w:val="00EB5B57"/>
    <w:rsid w:val="00EB6C21"/>
    <w:rsid w:val="00EB7D96"/>
    <w:rsid w:val="00EB7E49"/>
    <w:rsid w:val="00EC009F"/>
    <w:rsid w:val="00EC1113"/>
    <w:rsid w:val="00EC161C"/>
    <w:rsid w:val="00EC1CDD"/>
    <w:rsid w:val="00EC1FA3"/>
    <w:rsid w:val="00EC25EC"/>
    <w:rsid w:val="00EC2B18"/>
    <w:rsid w:val="00EC2C8A"/>
    <w:rsid w:val="00EC330A"/>
    <w:rsid w:val="00EC341C"/>
    <w:rsid w:val="00EC381E"/>
    <w:rsid w:val="00EC38FF"/>
    <w:rsid w:val="00EC3AD7"/>
    <w:rsid w:val="00EC4117"/>
    <w:rsid w:val="00EC440A"/>
    <w:rsid w:val="00EC46E3"/>
    <w:rsid w:val="00EC4D8A"/>
    <w:rsid w:val="00EC4F68"/>
    <w:rsid w:val="00EC5074"/>
    <w:rsid w:val="00EC527B"/>
    <w:rsid w:val="00EC555C"/>
    <w:rsid w:val="00EC60DF"/>
    <w:rsid w:val="00EC64A4"/>
    <w:rsid w:val="00EC6786"/>
    <w:rsid w:val="00EC6D2D"/>
    <w:rsid w:val="00EC714F"/>
    <w:rsid w:val="00ED05AF"/>
    <w:rsid w:val="00ED09B5"/>
    <w:rsid w:val="00ED0A18"/>
    <w:rsid w:val="00ED155D"/>
    <w:rsid w:val="00ED1657"/>
    <w:rsid w:val="00ED1AB1"/>
    <w:rsid w:val="00ED22DE"/>
    <w:rsid w:val="00ED2C15"/>
    <w:rsid w:val="00ED31C9"/>
    <w:rsid w:val="00ED3439"/>
    <w:rsid w:val="00ED3C93"/>
    <w:rsid w:val="00ED3D74"/>
    <w:rsid w:val="00ED3E13"/>
    <w:rsid w:val="00ED3EE6"/>
    <w:rsid w:val="00ED3FB8"/>
    <w:rsid w:val="00ED4171"/>
    <w:rsid w:val="00ED4365"/>
    <w:rsid w:val="00ED443B"/>
    <w:rsid w:val="00ED4A58"/>
    <w:rsid w:val="00ED5147"/>
    <w:rsid w:val="00ED5505"/>
    <w:rsid w:val="00ED55A5"/>
    <w:rsid w:val="00ED5637"/>
    <w:rsid w:val="00ED5D84"/>
    <w:rsid w:val="00ED60DB"/>
    <w:rsid w:val="00ED6618"/>
    <w:rsid w:val="00ED6682"/>
    <w:rsid w:val="00ED686D"/>
    <w:rsid w:val="00ED6EB8"/>
    <w:rsid w:val="00ED7832"/>
    <w:rsid w:val="00ED7D46"/>
    <w:rsid w:val="00ED7D91"/>
    <w:rsid w:val="00EE01D3"/>
    <w:rsid w:val="00EE01ED"/>
    <w:rsid w:val="00EE0598"/>
    <w:rsid w:val="00EE0968"/>
    <w:rsid w:val="00EE09F7"/>
    <w:rsid w:val="00EE10A1"/>
    <w:rsid w:val="00EE1CC2"/>
    <w:rsid w:val="00EE1E4B"/>
    <w:rsid w:val="00EE28E4"/>
    <w:rsid w:val="00EE2AFD"/>
    <w:rsid w:val="00EE3A83"/>
    <w:rsid w:val="00EE3B7F"/>
    <w:rsid w:val="00EE4087"/>
    <w:rsid w:val="00EE409F"/>
    <w:rsid w:val="00EE4341"/>
    <w:rsid w:val="00EE44B3"/>
    <w:rsid w:val="00EE4A01"/>
    <w:rsid w:val="00EE4BAE"/>
    <w:rsid w:val="00EE4C8D"/>
    <w:rsid w:val="00EE4D54"/>
    <w:rsid w:val="00EE4DEB"/>
    <w:rsid w:val="00EE52FB"/>
    <w:rsid w:val="00EE53B4"/>
    <w:rsid w:val="00EE5495"/>
    <w:rsid w:val="00EE5747"/>
    <w:rsid w:val="00EE5854"/>
    <w:rsid w:val="00EE6149"/>
    <w:rsid w:val="00EE63FC"/>
    <w:rsid w:val="00EE648F"/>
    <w:rsid w:val="00EE6BF0"/>
    <w:rsid w:val="00EE7197"/>
    <w:rsid w:val="00EE71C9"/>
    <w:rsid w:val="00EE7B4A"/>
    <w:rsid w:val="00EE7BFE"/>
    <w:rsid w:val="00EE7FC6"/>
    <w:rsid w:val="00EF0678"/>
    <w:rsid w:val="00EF16AD"/>
    <w:rsid w:val="00EF26F0"/>
    <w:rsid w:val="00EF3359"/>
    <w:rsid w:val="00EF34A3"/>
    <w:rsid w:val="00EF352D"/>
    <w:rsid w:val="00EF366A"/>
    <w:rsid w:val="00EF36EE"/>
    <w:rsid w:val="00EF3D1E"/>
    <w:rsid w:val="00EF3E1E"/>
    <w:rsid w:val="00EF4AEE"/>
    <w:rsid w:val="00EF4CAE"/>
    <w:rsid w:val="00EF53A3"/>
    <w:rsid w:val="00EF5541"/>
    <w:rsid w:val="00EF5755"/>
    <w:rsid w:val="00EF583E"/>
    <w:rsid w:val="00EF5BBB"/>
    <w:rsid w:val="00EF6E41"/>
    <w:rsid w:val="00EF6FFC"/>
    <w:rsid w:val="00EF7194"/>
    <w:rsid w:val="00EF76EE"/>
    <w:rsid w:val="00EF7F70"/>
    <w:rsid w:val="00F001D6"/>
    <w:rsid w:val="00F005C7"/>
    <w:rsid w:val="00F009DD"/>
    <w:rsid w:val="00F013DD"/>
    <w:rsid w:val="00F01488"/>
    <w:rsid w:val="00F015F8"/>
    <w:rsid w:val="00F017A6"/>
    <w:rsid w:val="00F01B25"/>
    <w:rsid w:val="00F021B0"/>
    <w:rsid w:val="00F02209"/>
    <w:rsid w:val="00F02BAD"/>
    <w:rsid w:val="00F037C6"/>
    <w:rsid w:val="00F03C8D"/>
    <w:rsid w:val="00F03CD7"/>
    <w:rsid w:val="00F03D44"/>
    <w:rsid w:val="00F03D91"/>
    <w:rsid w:val="00F03EEE"/>
    <w:rsid w:val="00F03F3B"/>
    <w:rsid w:val="00F04032"/>
    <w:rsid w:val="00F04563"/>
    <w:rsid w:val="00F0481E"/>
    <w:rsid w:val="00F0482D"/>
    <w:rsid w:val="00F04886"/>
    <w:rsid w:val="00F0492C"/>
    <w:rsid w:val="00F04BF5"/>
    <w:rsid w:val="00F04DB7"/>
    <w:rsid w:val="00F04DD8"/>
    <w:rsid w:val="00F05021"/>
    <w:rsid w:val="00F05355"/>
    <w:rsid w:val="00F0588A"/>
    <w:rsid w:val="00F05F7A"/>
    <w:rsid w:val="00F067F6"/>
    <w:rsid w:val="00F06EEA"/>
    <w:rsid w:val="00F0714F"/>
    <w:rsid w:val="00F07308"/>
    <w:rsid w:val="00F07353"/>
    <w:rsid w:val="00F07468"/>
    <w:rsid w:val="00F075A4"/>
    <w:rsid w:val="00F077AD"/>
    <w:rsid w:val="00F07AD3"/>
    <w:rsid w:val="00F07E1E"/>
    <w:rsid w:val="00F10136"/>
    <w:rsid w:val="00F10237"/>
    <w:rsid w:val="00F10C99"/>
    <w:rsid w:val="00F11049"/>
    <w:rsid w:val="00F11328"/>
    <w:rsid w:val="00F11439"/>
    <w:rsid w:val="00F1166C"/>
    <w:rsid w:val="00F117EB"/>
    <w:rsid w:val="00F11907"/>
    <w:rsid w:val="00F11A5C"/>
    <w:rsid w:val="00F11D13"/>
    <w:rsid w:val="00F11D3D"/>
    <w:rsid w:val="00F11DDC"/>
    <w:rsid w:val="00F12145"/>
    <w:rsid w:val="00F1249F"/>
    <w:rsid w:val="00F12810"/>
    <w:rsid w:val="00F12857"/>
    <w:rsid w:val="00F12908"/>
    <w:rsid w:val="00F12A3F"/>
    <w:rsid w:val="00F12E11"/>
    <w:rsid w:val="00F1302B"/>
    <w:rsid w:val="00F132D3"/>
    <w:rsid w:val="00F1371A"/>
    <w:rsid w:val="00F13F76"/>
    <w:rsid w:val="00F14359"/>
    <w:rsid w:val="00F14CC5"/>
    <w:rsid w:val="00F15298"/>
    <w:rsid w:val="00F1534F"/>
    <w:rsid w:val="00F1536A"/>
    <w:rsid w:val="00F15680"/>
    <w:rsid w:val="00F15B3C"/>
    <w:rsid w:val="00F15D64"/>
    <w:rsid w:val="00F1600A"/>
    <w:rsid w:val="00F1611A"/>
    <w:rsid w:val="00F1659E"/>
    <w:rsid w:val="00F16B4B"/>
    <w:rsid w:val="00F1732D"/>
    <w:rsid w:val="00F17466"/>
    <w:rsid w:val="00F17FFB"/>
    <w:rsid w:val="00F21574"/>
    <w:rsid w:val="00F216E0"/>
    <w:rsid w:val="00F21748"/>
    <w:rsid w:val="00F2176B"/>
    <w:rsid w:val="00F218D8"/>
    <w:rsid w:val="00F21A40"/>
    <w:rsid w:val="00F21CFF"/>
    <w:rsid w:val="00F21D06"/>
    <w:rsid w:val="00F22103"/>
    <w:rsid w:val="00F22D82"/>
    <w:rsid w:val="00F23522"/>
    <w:rsid w:val="00F23A8E"/>
    <w:rsid w:val="00F23C80"/>
    <w:rsid w:val="00F2403F"/>
    <w:rsid w:val="00F24224"/>
    <w:rsid w:val="00F24602"/>
    <w:rsid w:val="00F24705"/>
    <w:rsid w:val="00F24787"/>
    <w:rsid w:val="00F24E34"/>
    <w:rsid w:val="00F24FEA"/>
    <w:rsid w:val="00F25022"/>
    <w:rsid w:val="00F25249"/>
    <w:rsid w:val="00F260D2"/>
    <w:rsid w:val="00F26148"/>
    <w:rsid w:val="00F26179"/>
    <w:rsid w:val="00F2656F"/>
    <w:rsid w:val="00F26D40"/>
    <w:rsid w:val="00F26E62"/>
    <w:rsid w:val="00F26FA9"/>
    <w:rsid w:val="00F271B8"/>
    <w:rsid w:val="00F271C8"/>
    <w:rsid w:val="00F272F1"/>
    <w:rsid w:val="00F27464"/>
    <w:rsid w:val="00F2748C"/>
    <w:rsid w:val="00F27815"/>
    <w:rsid w:val="00F279B1"/>
    <w:rsid w:val="00F27C97"/>
    <w:rsid w:val="00F307D6"/>
    <w:rsid w:val="00F3131B"/>
    <w:rsid w:val="00F3181A"/>
    <w:rsid w:val="00F31994"/>
    <w:rsid w:val="00F31A78"/>
    <w:rsid w:val="00F31A7C"/>
    <w:rsid w:val="00F324EF"/>
    <w:rsid w:val="00F32908"/>
    <w:rsid w:val="00F33368"/>
    <w:rsid w:val="00F333E9"/>
    <w:rsid w:val="00F340B6"/>
    <w:rsid w:val="00F347D9"/>
    <w:rsid w:val="00F34A34"/>
    <w:rsid w:val="00F34F04"/>
    <w:rsid w:val="00F34FB4"/>
    <w:rsid w:val="00F358D4"/>
    <w:rsid w:val="00F35ADD"/>
    <w:rsid w:val="00F35DAE"/>
    <w:rsid w:val="00F35E4E"/>
    <w:rsid w:val="00F36038"/>
    <w:rsid w:val="00F361B7"/>
    <w:rsid w:val="00F36B54"/>
    <w:rsid w:val="00F379A5"/>
    <w:rsid w:val="00F40BAE"/>
    <w:rsid w:val="00F40C17"/>
    <w:rsid w:val="00F40DE0"/>
    <w:rsid w:val="00F41486"/>
    <w:rsid w:val="00F41BA2"/>
    <w:rsid w:val="00F42519"/>
    <w:rsid w:val="00F425FE"/>
    <w:rsid w:val="00F42E17"/>
    <w:rsid w:val="00F4359B"/>
    <w:rsid w:val="00F437FC"/>
    <w:rsid w:val="00F43C4A"/>
    <w:rsid w:val="00F43E82"/>
    <w:rsid w:val="00F441AF"/>
    <w:rsid w:val="00F446F0"/>
    <w:rsid w:val="00F4494D"/>
    <w:rsid w:val="00F44D9D"/>
    <w:rsid w:val="00F45132"/>
    <w:rsid w:val="00F45391"/>
    <w:rsid w:val="00F4539C"/>
    <w:rsid w:val="00F453E8"/>
    <w:rsid w:val="00F45F94"/>
    <w:rsid w:val="00F467A3"/>
    <w:rsid w:val="00F467EC"/>
    <w:rsid w:val="00F471B9"/>
    <w:rsid w:val="00F50460"/>
    <w:rsid w:val="00F506EF"/>
    <w:rsid w:val="00F508A4"/>
    <w:rsid w:val="00F50C15"/>
    <w:rsid w:val="00F51591"/>
    <w:rsid w:val="00F51A93"/>
    <w:rsid w:val="00F51BDE"/>
    <w:rsid w:val="00F520C5"/>
    <w:rsid w:val="00F522DB"/>
    <w:rsid w:val="00F5294A"/>
    <w:rsid w:val="00F529C5"/>
    <w:rsid w:val="00F52F93"/>
    <w:rsid w:val="00F52FF0"/>
    <w:rsid w:val="00F5308D"/>
    <w:rsid w:val="00F531ED"/>
    <w:rsid w:val="00F533F8"/>
    <w:rsid w:val="00F53650"/>
    <w:rsid w:val="00F53823"/>
    <w:rsid w:val="00F53E7F"/>
    <w:rsid w:val="00F542A1"/>
    <w:rsid w:val="00F54608"/>
    <w:rsid w:val="00F54768"/>
    <w:rsid w:val="00F54998"/>
    <w:rsid w:val="00F54F44"/>
    <w:rsid w:val="00F552F2"/>
    <w:rsid w:val="00F555C9"/>
    <w:rsid w:val="00F55E52"/>
    <w:rsid w:val="00F55FE4"/>
    <w:rsid w:val="00F56B08"/>
    <w:rsid w:val="00F57306"/>
    <w:rsid w:val="00F57503"/>
    <w:rsid w:val="00F57DD8"/>
    <w:rsid w:val="00F57EF0"/>
    <w:rsid w:val="00F60206"/>
    <w:rsid w:val="00F60615"/>
    <w:rsid w:val="00F607EE"/>
    <w:rsid w:val="00F608F0"/>
    <w:rsid w:val="00F6220E"/>
    <w:rsid w:val="00F6225F"/>
    <w:rsid w:val="00F627E2"/>
    <w:rsid w:val="00F62F15"/>
    <w:rsid w:val="00F62F99"/>
    <w:rsid w:val="00F63266"/>
    <w:rsid w:val="00F6377D"/>
    <w:rsid w:val="00F63B4B"/>
    <w:rsid w:val="00F63FD7"/>
    <w:rsid w:val="00F657D7"/>
    <w:rsid w:val="00F658C3"/>
    <w:rsid w:val="00F65AB8"/>
    <w:rsid w:val="00F65B0A"/>
    <w:rsid w:val="00F662CD"/>
    <w:rsid w:val="00F66668"/>
    <w:rsid w:val="00F668AD"/>
    <w:rsid w:val="00F669D1"/>
    <w:rsid w:val="00F66AC6"/>
    <w:rsid w:val="00F66BF5"/>
    <w:rsid w:val="00F66DFC"/>
    <w:rsid w:val="00F672EA"/>
    <w:rsid w:val="00F67E52"/>
    <w:rsid w:val="00F67EF8"/>
    <w:rsid w:val="00F67F78"/>
    <w:rsid w:val="00F708B1"/>
    <w:rsid w:val="00F70B77"/>
    <w:rsid w:val="00F712F3"/>
    <w:rsid w:val="00F713F3"/>
    <w:rsid w:val="00F71520"/>
    <w:rsid w:val="00F71615"/>
    <w:rsid w:val="00F717CE"/>
    <w:rsid w:val="00F7292E"/>
    <w:rsid w:val="00F72F03"/>
    <w:rsid w:val="00F72FD6"/>
    <w:rsid w:val="00F73901"/>
    <w:rsid w:val="00F73A9B"/>
    <w:rsid w:val="00F73E0C"/>
    <w:rsid w:val="00F73FAA"/>
    <w:rsid w:val="00F74132"/>
    <w:rsid w:val="00F7525E"/>
    <w:rsid w:val="00F75551"/>
    <w:rsid w:val="00F7590F"/>
    <w:rsid w:val="00F75BF7"/>
    <w:rsid w:val="00F75CE2"/>
    <w:rsid w:val="00F75FE2"/>
    <w:rsid w:val="00F76807"/>
    <w:rsid w:val="00F768C5"/>
    <w:rsid w:val="00F76DA9"/>
    <w:rsid w:val="00F76F37"/>
    <w:rsid w:val="00F772CC"/>
    <w:rsid w:val="00F800D1"/>
    <w:rsid w:val="00F802F2"/>
    <w:rsid w:val="00F803B9"/>
    <w:rsid w:val="00F807A4"/>
    <w:rsid w:val="00F808CF"/>
    <w:rsid w:val="00F80A0D"/>
    <w:rsid w:val="00F80CE0"/>
    <w:rsid w:val="00F81A76"/>
    <w:rsid w:val="00F81E37"/>
    <w:rsid w:val="00F825E1"/>
    <w:rsid w:val="00F82635"/>
    <w:rsid w:val="00F827FF"/>
    <w:rsid w:val="00F829E1"/>
    <w:rsid w:val="00F82A9A"/>
    <w:rsid w:val="00F82DDA"/>
    <w:rsid w:val="00F836E2"/>
    <w:rsid w:val="00F83873"/>
    <w:rsid w:val="00F83A36"/>
    <w:rsid w:val="00F83AA1"/>
    <w:rsid w:val="00F83E5A"/>
    <w:rsid w:val="00F85371"/>
    <w:rsid w:val="00F85537"/>
    <w:rsid w:val="00F8554D"/>
    <w:rsid w:val="00F8569E"/>
    <w:rsid w:val="00F856F8"/>
    <w:rsid w:val="00F8572C"/>
    <w:rsid w:val="00F85A14"/>
    <w:rsid w:val="00F85BD2"/>
    <w:rsid w:val="00F870FF"/>
    <w:rsid w:val="00F900B4"/>
    <w:rsid w:val="00F907C8"/>
    <w:rsid w:val="00F908FB"/>
    <w:rsid w:val="00F909AC"/>
    <w:rsid w:val="00F90EB0"/>
    <w:rsid w:val="00F911AB"/>
    <w:rsid w:val="00F912EC"/>
    <w:rsid w:val="00F913C6"/>
    <w:rsid w:val="00F9184E"/>
    <w:rsid w:val="00F919CB"/>
    <w:rsid w:val="00F92AC0"/>
    <w:rsid w:val="00F93268"/>
    <w:rsid w:val="00F933E7"/>
    <w:rsid w:val="00F934CE"/>
    <w:rsid w:val="00F93DD0"/>
    <w:rsid w:val="00F9431B"/>
    <w:rsid w:val="00F94856"/>
    <w:rsid w:val="00F94864"/>
    <w:rsid w:val="00F94BE8"/>
    <w:rsid w:val="00F95B44"/>
    <w:rsid w:val="00F95BDD"/>
    <w:rsid w:val="00F962EA"/>
    <w:rsid w:val="00F96DF6"/>
    <w:rsid w:val="00F96E9D"/>
    <w:rsid w:val="00F97568"/>
    <w:rsid w:val="00F97C6E"/>
    <w:rsid w:val="00F97CF4"/>
    <w:rsid w:val="00F97FB8"/>
    <w:rsid w:val="00FA02EE"/>
    <w:rsid w:val="00FA034A"/>
    <w:rsid w:val="00FA042F"/>
    <w:rsid w:val="00FA044E"/>
    <w:rsid w:val="00FA18B3"/>
    <w:rsid w:val="00FA1C41"/>
    <w:rsid w:val="00FA33A6"/>
    <w:rsid w:val="00FA376A"/>
    <w:rsid w:val="00FA3C50"/>
    <w:rsid w:val="00FA42C0"/>
    <w:rsid w:val="00FA481E"/>
    <w:rsid w:val="00FA59E8"/>
    <w:rsid w:val="00FA5A15"/>
    <w:rsid w:val="00FA63A4"/>
    <w:rsid w:val="00FA644C"/>
    <w:rsid w:val="00FA6672"/>
    <w:rsid w:val="00FA68A2"/>
    <w:rsid w:val="00FA7675"/>
    <w:rsid w:val="00FA7B42"/>
    <w:rsid w:val="00FA7B80"/>
    <w:rsid w:val="00FA7E9B"/>
    <w:rsid w:val="00FB0080"/>
    <w:rsid w:val="00FB035B"/>
    <w:rsid w:val="00FB09E6"/>
    <w:rsid w:val="00FB0B18"/>
    <w:rsid w:val="00FB0BC7"/>
    <w:rsid w:val="00FB1039"/>
    <w:rsid w:val="00FB1854"/>
    <w:rsid w:val="00FB1976"/>
    <w:rsid w:val="00FB1B13"/>
    <w:rsid w:val="00FB1E10"/>
    <w:rsid w:val="00FB25B9"/>
    <w:rsid w:val="00FB268E"/>
    <w:rsid w:val="00FB2842"/>
    <w:rsid w:val="00FB2ACA"/>
    <w:rsid w:val="00FB2BA7"/>
    <w:rsid w:val="00FB341D"/>
    <w:rsid w:val="00FB3DD6"/>
    <w:rsid w:val="00FB445E"/>
    <w:rsid w:val="00FB4A13"/>
    <w:rsid w:val="00FB4E51"/>
    <w:rsid w:val="00FB5541"/>
    <w:rsid w:val="00FB595E"/>
    <w:rsid w:val="00FB60A2"/>
    <w:rsid w:val="00FB60A9"/>
    <w:rsid w:val="00FB60EC"/>
    <w:rsid w:val="00FB63D4"/>
    <w:rsid w:val="00FB63E9"/>
    <w:rsid w:val="00FB663C"/>
    <w:rsid w:val="00FB673E"/>
    <w:rsid w:val="00FB6F0E"/>
    <w:rsid w:val="00FB702F"/>
    <w:rsid w:val="00FB753B"/>
    <w:rsid w:val="00FB7689"/>
    <w:rsid w:val="00FB7CC8"/>
    <w:rsid w:val="00FB7F52"/>
    <w:rsid w:val="00FC069D"/>
    <w:rsid w:val="00FC071E"/>
    <w:rsid w:val="00FC09A0"/>
    <w:rsid w:val="00FC168D"/>
    <w:rsid w:val="00FC18C1"/>
    <w:rsid w:val="00FC22ED"/>
    <w:rsid w:val="00FC287F"/>
    <w:rsid w:val="00FC2A9E"/>
    <w:rsid w:val="00FC2D5A"/>
    <w:rsid w:val="00FC3D57"/>
    <w:rsid w:val="00FC3E8A"/>
    <w:rsid w:val="00FC3EB4"/>
    <w:rsid w:val="00FC4975"/>
    <w:rsid w:val="00FC4C50"/>
    <w:rsid w:val="00FC4F4E"/>
    <w:rsid w:val="00FC4FF9"/>
    <w:rsid w:val="00FC5095"/>
    <w:rsid w:val="00FC51B8"/>
    <w:rsid w:val="00FC5504"/>
    <w:rsid w:val="00FC57D5"/>
    <w:rsid w:val="00FC5F5E"/>
    <w:rsid w:val="00FC5FD1"/>
    <w:rsid w:val="00FC6108"/>
    <w:rsid w:val="00FC6348"/>
    <w:rsid w:val="00FC6350"/>
    <w:rsid w:val="00FC6375"/>
    <w:rsid w:val="00FC66BB"/>
    <w:rsid w:val="00FC6828"/>
    <w:rsid w:val="00FC6834"/>
    <w:rsid w:val="00FC6BA0"/>
    <w:rsid w:val="00FC6C2D"/>
    <w:rsid w:val="00FD095A"/>
    <w:rsid w:val="00FD0BFD"/>
    <w:rsid w:val="00FD142C"/>
    <w:rsid w:val="00FD1438"/>
    <w:rsid w:val="00FD1538"/>
    <w:rsid w:val="00FD154D"/>
    <w:rsid w:val="00FD16AB"/>
    <w:rsid w:val="00FD199F"/>
    <w:rsid w:val="00FD21BE"/>
    <w:rsid w:val="00FD2464"/>
    <w:rsid w:val="00FD2CA6"/>
    <w:rsid w:val="00FD2CCC"/>
    <w:rsid w:val="00FD2E3A"/>
    <w:rsid w:val="00FD2FD8"/>
    <w:rsid w:val="00FD33F6"/>
    <w:rsid w:val="00FD353D"/>
    <w:rsid w:val="00FD36B2"/>
    <w:rsid w:val="00FD38DC"/>
    <w:rsid w:val="00FD4586"/>
    <w:rsid w:val="00FD47C8"/>
    <w:rsid w:val="00FD4EA1"/>
    <w:rsid w:val="00FD529C"/>
    <w:rsid w:val="00FD570D"/>
    <w:rsid w:val="00FD578C"/>
    <w:rsid w:val="00FD5A30"/>
    <w:rsid w:val="00FD5BBE"/>
    <w:rsid w:val="00FD5E8B"/>
    <w:rsid w:val="00FD5EC2"/>
    <w:rsid w:val="00FD62F9"/>
    <w:rsid w:val="00FD6457"/>
    <w:rsid w:val="00FD65DD"/>
    <w:rsid w:val="00FD66AF"/>
    <w:rsid w:val="00FD6893"/>
    <w:rsid w:val="00FD6954"/>
    <w:rsid w:val="00FD6BE8"/>
    <w:rsid w:val="00FD755E"/>
    <w:rsid w:val="00FD7CD3"/>
    <w:rsid w:val="00FE106B"/>
    <w:rsid w:val="00FE1176"/>
    <w:rsid w:val="00FE17A0"/>
    <w:rsid w:val="00FE2134"/>
    <w:rsid w:val="00FE25C6"/>
    <w:rsid w:val="00FE2637"/>
    <w:rsid w:val="00FE2747"/>
    <w:rsid w:val="00FE27C4"/>
    <w:rsid w:val="00FE2B84"/>
    <w:rsid w:val="00FE2EF7"/>
    <w:rsid w:val="00FE30CE"/>
    <w:rsid w:val="00FE354F"/>
    <w:rsid w:val="00FE360A"/>
    <w:rsid w:val="00FE3879"/>
    <w:rsid w:val="00FE3BB3"/>
    <w:rsid w:val="00FE3CD6"/>
    <w:rsid w:val="00FE3E98"/>
    <w:rsid w:val="00FE4056"/>
    <w:rsid w:val="00FE41DE"/>
    <w:rsid w:val="00FE44C5"/>
    <w:rsid w:val="00FE46CA"/>
    <w:rsid w:val="00FE4957"/>
    <w:rsid w:val="00FE5106"/>
    <w:rsid w:val="00FE5495"/>
    <w:rsid w:val="00FE5C29"/>
    <w:rsid w:val="00FE6048"/>
    <w:rsid w:val="00FE608E"/>
    <w:rsid w:val="00FE60D0"/>
    <w:rsid w:val="00FE613F"/>
    <w:rsid w:val="00FE6314"/>
    <w:rsid w:val="00FE6AC5"/>
    <w:rsid w:val="00FE6BBB"/>
    <w:rsid w:val="00FE71CB"/>
    <w:rsid w:val="00FE749E"/>
    <w:rsid w:val="00FE74DD"/>
    <w:rsid w:val="00FE74EA"/>
    <w:rsid w:val="00FE75AC"/>
    <w:rsid w:val="00FE7ACF"/>
    <w:rsid w:val="00FE7E72"/>
    <w:rsid w:val="00FE7E89"/>
    <w:rsid w:val="00FF0119"/>
    <w:rsid w:val="00FF0BDC"/>
    <w:rsid w:val="00FF0EBB"/>
    <w:rsid w:val="00FF0EFC"/>
    <w:rsid w:val="00FF1021"/>
    <w:rsid w:val="00FF141F"/>
    <w:rsid w:val="00FF1435"/>
    <w:rsid w:val="00FF1D98"/>
    <w:rsid w:val="00FF1E3B"/>
    <w:rsid w:val="00FF1F03"/>
    <w:rsid w:val="00FF21F4"/>
    <w:rsid w:val="00FF26CC"/>
    <w:rsid w:val="00FF27CC"/>
    <w:rsid w:val="00FF3587"/>
    <w:rsid w:val="00FF3FD0"/>
    <w:rsid w:val="00FF406D"/>
    <w:rsid w:val="00FF4909"/>
    <w:rsid w:val="00FF4950"/>
    <w:rsid w:val="00FF4C21"/>
    <w:rsid w:val="00FF4F0B"/>
    <w:rsid w:val="00FF53E5"/>
    <w:rsid w:val="00FF5485"/>
    <w:rsid w:val="00FF55C6"/>
    <w:rsid w:val="00FF5A59"/>
    <w:rsid w:val="00FF5CE3"/>
    <w:rsid w:val="00FF5DE2"/>
    <w:rsid w:val="00FF62E0"/>
    <w:rsid w:val="00FF6385"/>
    <w:rsid w:val="00FF6556"/>
    <w:rsid w:val="00FF6935"/>
    <w:rsid w:val="00FF71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12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1"/>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E618F1"/>
    <w:rPr>
      <w:sz w:val="16"/>
      <w:szCs w:val="16"/>
    </w:rPr>
  </w:style>
  <w:style w:type="paragraph" w:styleId="CommentText">
    <w:name w:val="annotation text"/>
    <w:basedOn w:val="Normal"/>
    <w:link w:val="CommentTextChar"/>
    <w:uiPriority w:val="99"/>
    <w:unhideWhenUsed/>
    <w:locked/>
    <w:rsid w:val="00E618F1"/>
    <w:pPr>
      <w:spacing w:line="240" w:lineRule="auto"/>
    </w:pPr>
    <w:rPr>
      <w:sz w:val="20"/>
      <w:szCs w:val="20"/>
    </w:rPr>
  </w:style>
  <w:style w:type="character" w:customStyle="1" w:styleId="CommentTextChar">
    <w:name w:val="Comment Text Char"/>
    <w:basedOn w:val="DefaultParagraphFont"/>
    <w:link w:val="CommentText"/>
    <w:uiPriority w:val="99"/>
    <w:rsid w:val="00E618F1"/>
    <w:rPr>
      <w:sz w:val="20"/>
      <w:szCs w:val="20"/>
    </w:rPr>
  </w:style>
  <w:style w:type="paragraph" w:styleId="CommentSubject">
    <w:name w:val="annotation subject"/>
    <w:basedOn w:val="CommentText"/>
    <w:next w:val="CommentText"/>
    <w:link w:val="CommentSubjectChar"/>
    <w:uiPriority w:val="99"/>
    <w:semiHidden/>
    <w:unhideWhenUsed/>
    <w:locked/>
    <w:rsid w:val="00E618F1"/>
    <w:rPr>
      <w:b/>
      <w:bCs/>
    </w:rPr>
  </w:style>
  <w:style w:type="character" w:customStyle="1" w:styleId="CommentSubjectChar">
    <w:name w:val="Comment Subject Char"/>
    <w:basedOn w:val="CommentTextChar"/>
    <w:link w:val="CommentSubject"/>
    <w:uiPriority w:val="99"/>
    <w:semiHidden/>
    <w:rsid w:val="00E618F1"/>
    <w:rPr>
      <w:b/>
      <w:bCs/>
      <w:sz w:val="20"/>
      <w:szCs w:val="20"/>
    </w:rPr>
  </w:style>
  <w:style w:type="paragraph" w:styleId="Revision">
    <w:name w:val="Revision"/>
    <w:hidden/>
    <w:uiPriority w:val="99"/>
    <w:semiHidden/>
    <w:rsid w:val="00087E1C"/>
  </w:style>
  <w:style w:type="character" w:customStyle="1" w:styleId="FootnoteTextChar">
    <w:name w:val="Footnote Text Char"/>
    <w:basedOn w:val="DefaultParagraphFont"/>
    <w:link w:val="FootnoteText"/>
    <w:uiPriority w:val="53"/>
    <w:rsid w:val="008E365E"/>
  </w:style>
  <w:style w:type="paragraph" w:customStyle="1" w:styleId="Body">
    <w:name w:val="Body"/>
    <w:basedOn w:val="Normal"/>
    <w:qFormat/>
    <w:rsid w:val="0031680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316807"/>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316807"/>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316807"/>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316807"/>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316807"/>
    <w:pPr>
      <w:jc w:val="center"/>
    </w:pPr>
    <w:rPr>
      <w:rFonts w:ascii="Times New Roman" w:hAnsi="Times New Roman"/>
      <w:bCs/>
      <w:szCs w:val="20"/>
      <w:lang w:val="en-GB"/>
    </w:rPr>
  </w:style>
  <w:style w:type="paragraph" w:customStyle="1" w:styleId="Default">
    <w:name w:val="Default"/>
    <w:rsid w:val="00316807"/>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2670-4993-49E6-9EDF-6402247C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E4139089-51FD-4DC6-98AA-A534A91F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21</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2021-06-11T06:18:00Z</dcterms:created>
  <dcterms:modified xsi:type="dcterms:W3CDTF">2021-06-11T06:18:00Z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