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85CB5" w14:textId="77777777" w:rsidR="008D4D2A" w:rsidRPr="00704FF8" w:rsidRDefault="008D4D2A" w:rsidP="00704FF8">
      <w:pPr>
        <w:pStyle w:val="OrdersTopLine"/>
      </w:pPr>
      <w:r w:rsidRPr="00704FF8">
        <w:t>HIGH COURT OF AUSTRALIA</w:t>
      </w:r>
    </w:p>
    <w:p w14:paraId="07F97661" w14:textId="77777777" w:rsidR="008D4D2A" w:rsidRPr="00704FF8" w:rsidRDefault="008D4D2A" w:rsidP="00704FF8">
      <w:pPr>
        <w:pStyle w:val="OrderCentre"/>
      </w:pPr>
    </w:p>
    <w:p w14:paraId="083F2CED" w14:textId="77777777" w:rsidR="008D4D2A" w:rsidRPr="00704FF8" w:rsidRDefault="008D4D2A" w:rsidP="00704FF8">
      <w:pPr>
        <w:pStyle w:val="OrderCentre"/>
      </w:pPr>
      <w:r w:rsidRPr="00704FF8">
        <w:t>KIEFEL CJ</w:t>
      </w:r>
      <w:r>
        <w:t>,</w:t>
      </w:r>
    </w:p>
    <w:p w14:paraId="7AAB30B9" w14:textId="77777777" w:rsidR="008D4D2A" w:rsidRPr="00704FF8" w:rsidRDefault="008D4D2A" w:rsidP="00704FF8">
      <w:pPr>
        <w:pStyle w:val="OrderCentre"/>
      </w:pPr>
      <w:r w:rsidRPr="00704FF8">
        <w:t>GAGELER, KEANE, GORDON</w:t>
      </w:r>
      <w:r w:rsidRPr="004C496B">
        <w:t xml:space="preserve"> </w:t>
      </w:r>
      <w:r w:rsidRPr="00704FF8">
        <w:t xml:space="preserve">AND </w:t>
      </w:r>
      <w:r w:rsidRPr="00CF0D38">
        <w:t xml:space="preserve">EDELMAN </w:t>
      </w:r>
      <w:r w:rsidRPr="00704FF8">
        <w:t>JJ</w:t>
      </w:r>
    </w:p>
    <w:p w14:paraId="147924FE" w14:textId="77777777" w:rsidR="008D4D2A" w:rsidRPr="00427F3A" w:rsidRDefault="008D4D2A" w:rsidP="00EE5374">
      <w:pPr>
        <w:pStyle w:val="Centre"/>
        <w:rPr>
          <w:lang w:val="en-AU"/>
        </w:rPr>
      </w:pPr>
    </w:p>
    <w:p w14:paraId="068CDA73" w14:textId="77777777" w:rsidR="008D4D2A" w:rsidRPr="00704FF8" w:rsidRDefault="008D4D2A" w:rsidP="00704FF8">
      <w:pPr>
        <w:pStyle w:val="OrdersCenteredBorder"/>
      </w:pPr>
    </w:p>
    <w:p w14:paraId="64A52DC4" w14:textId="77777777" w:rsidR="008D4D2A" w:rsidRPr="00704FF8" w:rsidRDefault="008D4D2A" w:rsidP="0032341F">
      <w:pPr>
        <w:pStyle w:val="OrdersBodyHeading"/>
      </w:pPr>
    </w:p>
    <w:p w14:paraId="2FD996B0" w14:textId="77777777" w:rsidR="008D4D2A" w:rsidRPr="0032341F" w:rsidRDefault="008D4D2A" w:rsidP="009362E8">
      <w:pPr>
        <w:pStyle w:val="OrdersPartyName"/>
        <w:ind w:right="-1"/>
      </w:pPr>
      <w:r w:rsidRPr="00993E6C">
        <w:t>QUY HUY</w:t>
      </w:r>
      <w:r>
        <w:t xml:space="preserve"> </w:t>
      </w:r>
      <w:r w:rsidRPr="00993E6C">
        <w:t>HOANG</w:t>
      </w:r>
      <w:r w:rsidRPr="0032341F">
        <w:tab/>
        <w:t>APPELLANT</w:t>
      </w:r>
    </w:p>
    <w:p w14:paraId="4976B9A6" w14:textId="77777777" w:rsidR="008D4D2A" w:rsidRPr="0032341F" w:rsidRDefault="008D4D2A" w:rsidP="009362E8">
      <w:pPr>
        <w:pStyle w:val="OrdersPartyName"/>
        <w:ind w:right="-1"/>
      </w:pPr>
    </w:p>
    <w:p w14:paraId="6ABCFBBB" w14:textId="77777777" w:rsidR="008D4D2A" w:rsidRPr="0032341F" w:rsidRDefault="008D4D2A" w:rsidP="009362E8">
      <w:pPr>
        <w:pStyle w:val="OrdersPartyName"/>
        <w:ind w:right="-1"/>
      </w:pPr>
      <w:r w:rsidRPr="0032341F">
        <w:t>AND</w:t>
      </w:r>
    </w:p>
    <w:p w14:paraId="6F121A62" w14:textId="77777777" w:rsidR="008D4D2A" w:rsidRPr="0032341F" w:rsidRDefault="008D4D2A" w:rsidP="009362E8">
      <w:pPr>
        <w:pStyle w:val="OrdersPartyName"/>
        <w:ind w:right="-1"/>
      </w:pPr>
    </w:p>
    <w:p w14:paraId="248B1F8F" w14:textId="77777777" w:rsidR="008D4D2A" w:rsidRPr="0032341F" w:rsidRDefault="008D4D2A" w:rsidP="009362E8">
      <w:pPr>
        <w:pStyle w:val="OrdersPartyName"/>
        <w:ind w:right="-1"/>
      </w:pPr>
      <w:r w:rsidRPr="003C43E6">
        <w:t>THE QUEEN</w:t>
      </w:r>
      <w:r w:rsidRPr="0032341F">
        <w:tab/>
        <w:t>RESPONDENT</w:t>
      </w:r>
    </w:p>
    <w:p w14:paraId="08467177" w14:textId="77777777" w:rsidR="008D4D2A" w:rsidRPr="00427F3A" w:rsidRDefault="008D4D2A" w:rsidP="00AF0A5E">
      <w:pPr>
        <w:pStyle w:val="BodyHeading"/>
      </w:pPr>
    </w:p>
    <w:p w14:paraId="117BA4C5" w14:textId="77777777" w:rsidR="008D4D2A" w:rsidRPr="00427F3A" w:rsidRDefault="008D4D2A" w:rsidP="00BE0A6C">
      <w:pPr>
        <w:pStyle w:val="BodyHeading"/>
      </w:pPr>
    </w:p>
    <w:p w14:paraId="4F6CD86E" w14:textId="77777777" w:rsidR="008D4D2A" w:rsidRPr="00427F3A" w:rsidRDefault="008D4D2A" w:rsidP="00EE5374">
      <w:pPr>
        <w:pStyle w:val="CentreItalics"/>
      </w:pPr>
      <w:r w:rsidRPr="003C43E6">
        <w:t>Hoang v The Queen</w:t>
      </w:r>
    </w:p>
    <w:p w14:paraId="1DB7DD03" w14:textId="77777777" w:rsidR="008D4D2A" w:rsidRPr="00427F3A" w:rsidRDefault="008D4D2A" w:rsidP="00E90E4F">
      <w:pPr>
        <w:pStyle w:val="OrdersCentre"/>
      </w:pPr>
      <w:r>
        <w:t>[2022</w:t>
      </w:r>
      <w:r w:rsidRPr="00427F3A">
        <w:t xml:space="preserve">] HCA </w:t>
      </w:r>
      <w:r>
        <w:t>14</w:t>
      </w:r>
    </w:p>
    <w:p w14:paraId="31A688E4" w14:textId="77777777" w:rsidR="008D4D2A" w:rsidRDefault="008D4D2A" w:rsidP="00E90E4F">
      <w:pPr>
        <w:pStyle w:val="OrdersCentreItalics"/>
      </w:pPr>
      <w:r>
        <w:t xml:space="preserve">Date of Hearing: </w:t>
      </w:r>
      <w:r w:rsidRPr="003C43E6">
        <w:t>16 March 2022</w:t>
      </w:r>
    </w:p>
    <w:p w14:paraId="5CDE73A2" w14:textId="77777777" w:rsidR="008D4D2A" w:rsidRPr="00427F3A" w:rsidRDefault="008D4D2A" w:rsidP="00E90E4F">
      <w:pPr>
        <w:pStyle w:val="OrdersCentreItalics"/>
      </w:pPr>
      <w:r>
        <w:t>Date of Judgment: 13 April 2022</w:t>
      </w:r>
    </w:p>
    <w:p w14:paraId="5D0701C4" w14:textId="77777777" w:rsidR="008D4D2A" w:rsidRDefault="008D4D2A" w:rsidP="00E90E4F">
      <w:pPr>
        <w:pStyle w:val="OrdersCentre"/>
      </w:pPr>
      <w:r w:rsidRPr="003C43E6">
        <w:t>S146/2021</w:t>
      </w:r>
      <w:r>
        <w:t>,</w:t>
      </w:r>
      <w:r w:rsidRPr="003C43E6">
        <w:t xml:space="preserve"> S14</w:t>
      </w:r>
      <w:r>
        <w:t>7</w:t>
      </w:r>
      <w:r w:rsidRPr="003C43E6">
        <w:t>/2021</w:t>
      </w:r>
      <w:r>
        <w:t>,</w:t>
      </w:r>
      <w:r w:rsidRPr="003C43E6">
        <w:t xml:space="preserve"> S14</w:t>
      </w:r>
      <w:r>
        <w:t>8</w:t>
      </w:r>
      <w:r w:rsidRPr="003C43E6">
        <w:t>/2021</w:t>
      </w:r>
      <w:r>
        <w:t xml:space="preserve"> &amp; </w:t>
      </w:r>
      <w:r w:rsidRPr="003C43E6">
        <w:t>S14</w:t>
      </w:r>
      <w:r>
        <w:t>9</w:t>
      </w:r>
      <w:r w:rsidRPr="003C43E6">
        <w:t>/2021</w:t>
      </w:r>
    </w:p>
    <w:p w14:paraId="70DB95F7" w14:textId="77777777" w:rsidR="008D4D2A" w:rsidRPr="00427F3A" w:rsidRDefault="008D4D2A" w:rsidP="00E90E4F">
      <w:pPr>
        <w:pStyle w:val="OrdersCentre"/>
      </w:pPr>
    </w:p>
    <w:p w14:paraId="331515CC" w14:textId="77777777" w:rsidR="008D4D2A" w:rsidRPr="00BE0A6C" w:rsidRDefault="008D4D2A" w:rsidP="00E90E4F">
      <w:pPr>
        <w:pStyle w:val="OrderCentreBold"/>
      </w:pPr>
      <w:r w:rsidRPr="00BE0A6C">
        <w:t>ORDER</w:t>
      </w:r>
    </w:p>
    <w:p w14:paraId="4AF210B2" w14:textId="77777777" w:rsidR="008D4D2A" w:rsidRPr="00427F3A" w:rsidRDefault="008D4D2A" w:rsidP="00736C52">
      <w:pPr>
        <w:pStyle w:val="Centre"/>
        <w:rPr>
          <w:lang w:val="en-AU"/>
        </w:rPr>
      </w:pPr>
    </w:p>
    <w:p w14:paraId="4377517C" w14:textId="77777777" w:rsidR="008D4D2A" w:rsidRPr="00994012" w:rsidRDefault="008D4D2A" w:rsidP="000F5D10">
      <w:pPr>
        <w:pStyle w:val="OrdersText"/>
      </w:pPr>
      <w:r>
        <w:t xml:space="preserve">1. </w:t>
      </w:r>
      <w:r>
        <w:tab/>
        <w:t>The a</w:t>
      </w:r>
      <w:r w:rsidRPr="00994012">
        <w:t>ppeal</w:t>
      </w:r>
      <w:r>
        <w:t xml:space="preserve"> in each matter be</w:t>
      </w:r>
      <w:r w:rsidRPr="00994012">
        <w:t xml:space="preserve"> allowed in part. </w:t>
      </w:r>
    </w:p>
    <w:p w14:paraId="537DCD33" w14:textId="77777777" w:rsidR="008D4D2A" w:rsidRPr="00994012" w:rsidRDefault="008D4D2A" w:rsidP="000F5D10">
      <w:pPr>
        <w:pStyle w:val="OrdersText"/>
      </w:pPr>
    </w:p>
    <w:p w14:paraId="1C35FE7D" w14:textId="77777777" w:rsidR="008D4D2A" w:rsidRPr="00994012" w:rsidRDefault="008D4D2A" w:rsidP="000F5D10">
      <w:pPr>
        <w:pStyle w:val="OrdersText"/>
      </w:pPr>
      <w:r w:rsidRPr="00994012">
        <w:t>2.</w:t>
      </w:r>
      <w:r w:rsidRPr="00994012">
        <w:tab/>
        <w:t xml:space="preserve">Set aside the order of the Court of Criminal Appeal of the Supreme Court of New South Wales made on 3 August 2018 and, in its place, order that: </w:t>
      </w:r>
    </w:p>
    <w:p w14:paraId="5E70B688" w14:textId="77777777" w:rsidR="008D4D2A" w:rsidRPr="00994012" w:rsidRDefault="008D4D2A" w:rsidP="000F5D10">
      <w:pPr>
        <w:pStyle w:val="OrdersText"/>
      </w:pPr>
    </w:p>
    <w:p w14:paraId="2517774B" w14:textId="77777777" w:rsidR="008D4D2A" w:rsidRPr="00994012" w:rsidRDefault="008D4D2A" w:rsidP="000F5D10">
      <w:pPr>
        <w:pStyle w:val="OrdersText"/>
        <w:ind w:left="1418"/>
      </w:pPr>
      <w:r>
        <w:t>(</w:t>
      </w:r>
      <w:r w:rsidRPr="00994012">
        <w:t>a</w:t>
      </w:r>
      <w:r>
        <w:t>)</w:t>
      </w:r>
      <w:r w:rsidRPr="00994012">
        <w:tab/>
      </w:r>
      <w:r>
        <w:t>the a</w:t>
      </w:r>
      <w:r w:rsidRPr="00994012">
        <w:t>ppeal</w:t>
      </w:r>
      <w:r>
        <w:t xml:space="preserve"> be</w:t>
      </w:r>
      <w:r w:rsidRPr="00994012">
        <w:t xml:space="preserve"> allowed in part;</w:t>
      </w:r>
    </w:p>
    <w:p w14:paraId="104843B4" w14:textId="77777777" w:rsidR="008D4D2A" w:rsidRPr="00994012" w:rsidRDefault="008D4D2A" w:rsidP="000F5D10">
      <w:pPr>
        <w:pStyle w:val="OrdersText"/>
        <w:ind w:left="1418"/>
      </w:pPr>
    </w:p>
    <w:p w14:paraId="3F5A007F" w14:textId="77777777" w:rsidR="008D4D2A" w:rsidRPr="00994012" w:rsidRDefault="008D4D2A" w:rsidP="000F5D10">
      <w:pPr>
        <w:pStyle w:val="OrdersText"/>
        <w:ind w:left="1418"/>
      </w:pPr>
      <w:r>
        <w:t>(b)</w:t>
      </w:r>
      <w:r w:rsidRPr="00994012">
        <w:tab/>
        <w:t xml:space="preserve">the appellant's convictions on </w:t>
      </w:r>
      <w:r>
        <w:t>C</w:t>
      </w:r>
      <w:r w:rsidRPr="00994012">
        <w:t>ounts 4 and 6 to 12</w:t>
      </w:r>
      <w:r>
        <w:t xml:space="preserve"> be set aside</w:t>
      </w:r>
      <w:r w:rsidRPr="00994012">
        <w:t>; and</w:t>
      </w:r>
    </w:p>
    <w:p w14:paraId="7AD1D323" w14:textId="77777777" w:rsidR="008D4D2A" w:rsidRPr="00994012" w:rsidRDefault="008D4D2A" w:rsidP="000F5D10">
      <w:pPr>
        <w:pStyle w:val="OrdersText"/>
        <w:ind w:left="1418"/>
      </w:pPr>
    </w:p>
    <w:p w14:paraId="5E9DDF19" w14:textId="77777777" w:rsidR="008D4D2A" w:rsidRPr="00994012" w:rsidRDefault="008D4D2A" w:rsidP="000F5D10">
      <w:pPr>
        <w:pStyle w:val="OrdersText"/>
        <w:ind w:left="1418"/>
      </w:pPr>
      <w:r>
        <w:t>(</w:t>
      </w:r>
      <w:r w:rsidRPr="00994012">
        <w:t>c</w:t>
      </w:r>
      <w:r>
        <w:t>)</w:t>
      </w:r>
      <w:r w:rsidRPr="00994012">
        <w:tab/>
      </w:r>
      <w:r>
        <w:t>a</w:t>
      </w:r>
      <w:r w:rsidRPr="00994012">
        <w:t xml:space="preserve"> new trial be had on </w:t>
      </w:r>
      <w:r>
        <w:t>C</w:t>
      </w:r>
      <w:r w:rsidRPr="00994012">
        <w:t xml:space="preserve">ounts 4 and 6 to 12. </w:t>
      </w:r>
    </w:p>
    <w:p w14:paraId="6984A5CF" w14:textId="77777777" w:rsidR="008D4D2A" w:rsidRPr="00994012" w:rsidRDefault="008D4D2A" w:rsidP="000F5D10">
      <w:pPr>
        <w:pStyle w:val="OrdersText"/>
      </w:pPr>
    </w:p>
    <w:p w14:paraId="20D9ED56" w14:textId="77777777" w:rsidR="008D4D2A" w:rsidRPr="00994012" w:rsidRDefault="008D4D2A" w:rsidP="000F5D10">
      <w:pPr>
        <w:pStyle w:val="OrdersText"/>
      </w:pPr>
      <w:r w:rsidRPr="00994012">
        <w:t>3.</w:t>
      </w:r>
      <w:r w:rsidRPr="00994012">
        <w:tab/>
        <w:t xml:space="preserve">In relation to </w:t>
      </w:r>
      <w:r>
        <w:t>C</w:t>
      </w:r>
      <w:r w:rsidRPr="00994012">
        <w:t>ounts 1 and 5, remit the matter to the Court of Criminal Appeal of the Supreme Court of New South Wales to consider whether:</w:t>
      </w:r>
    </w:p>
    <w:p w14:paraId="6372CEBD" w14:textId="77777777" w:rsidR="008D4D2A" w:rsidRPr="00994012" w:rsidRDefault="008D4D2A" w:rsidP="000F5D10">
      <w:pPr>
        <w:pStyle w:val="OrdersText"/>
      </w:pPr>
    </w:p>
    <w:p w14:paraId="467201FA" w14:textId="77777777" w:rsidR="008D4D2A" w:rsidRPr="00994012" w:rsidRDefault="008D4D2A" w:rsidP="000F5D10">
      <w:pPr>
        <w:pStyle w:val="OrdersText"/>
        <w:ind w:left="1418"/>
      </w:pPr>
      <w:r>
        <w:t>(</w:t>
      </w:r>
      <w:r w:rsidRPr="00994012">
        <w:t>a</w:t>
      </w:r>
      <w:r>
        <w:t>)</w:t>
      </w:r>
      <w:r w:rsidRPr="00994012">
        <w:tab/>
      </w:r>
      <w:r>
        <w:t xml:space="preserve">to </w:t>
      </w:r>
      <w:r w:rsidRPr="00994012">
        <w:t xml:space="preserve">affirm or vary the appellant's sentence under s 7(1) of the </w:t>
      </w:r>
      <w:r w:rsidRPr="00E06B4F">
        <w:rPr>
          <w:i w:val="0"/>
        </w:rPr>
        <w:t>Criminal Appeal Act 1912</w:t>
      </w:r>
      <w:r w:rsidRPr="00994012">
        <w:t xml:space="preserve"> (NSW);</w:t>
      </w:r>
    </w:p>
    <w:p w14:paraId="1EC29B14" w14:textId="77777777" w:rsidR="008D4D2A" w:rsidRPr="00994012" w:rsidRDefault="008D4D2A" w:rsidP="000F5D10">
      <w:pPr>
        <w:pStyle w:val="OrdersText"/>
        <w:ind w:left="1418"/>
      </w:pPr>
    </w:p>
    <w:p w14:paraId="796FCE2D" w14:textId="77777777" w:rsidR="008D4D2A" w:rsidRDefault="008D4D2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74DF6840" w14:textId="77777777" w:rsidR="008D4D2A" w:rsidRDefault="008D4D2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lastRenderedPageBreak/>
        <w:br w:type="page"/>
      </w:r>
    </w:p>
    <w:p w14:paraId="2AC41E24" w14:textId="5145912E" w:rsidR="008D4D2A" w:rsidRPr="00994012" w:rsidRDefault="008D4D2A" w:rsidP="000F5D10">
      <w:pPr>
        <w:pStyle w:val="OrdersText"/>
        <w:ind w:left="1418"/>
      </w:pPr>
      <w:r>
        <w:lastRenderedPageBreak/>
        <w:t>(</w:t>
      </w:r>
      <w:r w:rsidRPr="00994012">
        <w:t>b</w:t>
      </w:r>
      <w:r>
        <w:t>)</w:t>
      </w:r>
      <w:r w:rsidRPr="00994012">
        <w:tab/>
      </w:r>
      <w:r>
        <w:t xml:space="preserve">to </w:t>
      </w:r>
      <w:r w:rsidRPr="00994012">
        <w:t>remit the matter to the District Court of New South Wales under s 12</w:t>
      </w:r>
      <w:r>
        <w:t>(2)</w:t>
      </w:r>
      <w:r w:rsidRPr="00994012">
        <w:t xml:space="preserve"> of the </w:t>
      </w:r>
      <w:r w:rsidRPr="00E06B4F">
        <w:rPr>
          <w:i w:val="0"/>
        </w:rPr>
        <w:t>Criminal Appeal Act 1912</w:t>
      </w:r>
      <w:r w:rsidRPr="00994012">
        <w:t xml:space="preserve"> (NSW); or</w:t>
      </w:r>
    </w:p>
    <w:p w14:paraId="40C516AE" w14:textId="77777777" w:rsidR="008D4D2A" w:rsidRPr="00994012" w:rsidRDefault="008D4D2A" w:rsidP="000F5D10">
      <w:pPr>
        <w:pStyle w:val="OrdersText"/>
        <w:ind w:left="1418"/>
      </w:pPr>
    </w:p>
    <w:p w14:paraId="6403F59D" w14:textId="77777777" w:rsidR="008D4D2A" w:rsidRDefault="008D4D2A" w:rsidP="000F5D10">
      <w:pPr>
        <w:pStyle w:val="OrdersText"/>
        <w:ind w:left="1418"/>
      </w:pPr>
      <w:r>
        <w:t>(</w:t>
      </w:r>
      <w:r w:rsidRPr="00994012">
        <w:t>c</w:t>
      </w:r>
      <w:r>
        <w:t>)</w:t>
      </w:r>
      <w:r w:rsidRPr="00994012">
        <w:tab/>
      </w:r>
      <w:r>
        <w:t xml:space="preserve">to </w:t>
      </w:r>
      <w:r w:rsidRPr="00994012">
        <w:t xml:space="preserve">await the outcome of any new trial on </w:t>
      </w:r>
      <w:r>
        <w:t>C</w:t>
      </w:r>
      <w:r w:rsidRPr="00994012">
        <w:t>ounts 4 and 6 to 12</w:t>
      </w:r>
      <w:r w:rsidRPr="00C116FB">
        <w:t xml:space="preserve">. </w:t>
      </w:r>
    </w:p>
    <w:p w14:paraId="06F2712A" w14:textId="77777777" w:rsidR="008D4D2A" w:rsidRDefault="008D4D2A" w:rsidP="00EE5374">
      <w:pPr>
        <w:pStyle w:val="Body"/>
      </w:pPr>
    </w:p>
    <w:p w14:paraId="1DEC05AB" w14:textId="77777777" w:rsidR="008D4D2A" w:rsidRPr="00427F3A" w:rsidRDefault="008D4D2A" w:rsidP="00EE5374">
      <w:pPr>
        <w:pStyle w:val="Body"/>
      </w:pPr>
    </w:p>
    <w:p w14:paraId="02A22773" w14:textId="77777777" w:rsidR="008D4D2A" w:rsidRPr="00427F3A" w:rsidRDefault="008D4D2A" w:rsidP="0032341F">
      <w:pPr>
        <w:pStyle w:val="OrdersBody"/>
      </w:pPr>
      <w:r w:rsidRPr="00427F3A">
        <w:t xml:space="preserve">On appeal from the </w:t>
      </w:r>
      <w:r w:rsidRPr="003C43E6">
        <w:t>Supreme Court of New South Wales</w:t>
      </w:r>
    </w:p>
    <w:p w14:paraId="21D00E57" w14:textId="77777777" w:rsidR="008D4D2A" w:rsidRDefault="008D4D2A" w:rsidP="00EE5374">
      <w:pPr>
        <w:pStyle w:val="Body"/>
      </w:pPr>
    </w:p>
    <w:p w14:paraId="45C2F5DA" w14:textId="77777777" w:rsidR="008D4D2A" w:rsidRPr="00427F3A" w:rsidRDefault="008D4D2A" w:rsidP="00EE5374">
      <w:pPr>
        <w:pStyle w:val="Body"/>
      </w:pPr>
    </w:p>
    <w:p w14:paraId="635E794B" w14:textId="77777777" w:rsidR="008D4D2A" w:rsidRPr="00427F3A" w:rsidRDefault="008D4D2A" w:rsidP="00E90E4F">
      <w:pPr>
        <w:pStyle w:val="OrdersBodyHeading"/>
      </w:pPr>
      <w:r w:rsidRPr="00427F3A">
        <w:t>Representation</w:t>
      </w:r>
    </w:p>
    <w:p w14:paraId="3A602EED" w14:textId="77777777" w:rsidR="008D4D2A" w:rsidRDefault="008D4D2A" w:rsidP="00EE5374">
      <w:pPr>
        <w:pStyle w:val="Body"/>
      </w:pPr>
    </w:p>
    <w:p w14:paraId="16F51D88" w14:textId="77777777" w:rsidR="008D4D2A" w:rsidRPr="00CF0D38" w:rsidRDefault="008D4D2A" w:rsidP="00E90E4F">
      <w:pPr>
        <w:pStyle w:val="OrdersBody"/>
      </w:pPr>
      <w:r w:rsidRPr="00CF0D38">
        <w:t>G A Bashir SC with D L Carroll and G E L Huxley for the appellant (instructed by AA Criminal Lawyer)</w:t>
      </w:r>
    </w:p>
    <w:p w14:paraId="547A9F4E" w14:textId="77777777" w:rsidR="008D4D2A" w:rsidRPr="00CF0D38" w:rsidRDefault="008D4D2A" w:rsidP="001B3C97">
      <w:pPr>
        <w:pStyle w:val="Body"/>
      </w:pPr>
    </w:p>
    <w:p w14:paraId="7F3E5650" w14:textId="77777777" w:rsidR="008D4D2A" w:rsidRPr="00CF0D38" w:rsidRDefault="008D4D2A" w:rsidP="00E90E4F">
      <w:pPr>
        <w:pStyle w:val="OrdersBody"/>
      </w:pPr>
      <w:r w:rsidRPr="00CF0D38">
        <w:t>D T Kell SC with E S Jones for the respondent (instructed by Office of the Director of Public Prosecutions (NSW))</w:t>
      </w:r>
    </w:p>
    <w:p w14:paraId="1582393F" w14:textId="77777777" w:rsidR="008D4D2A" w:rsidRPr="00CF0D38" w:rsidRDefault="008D4D2A" w:rsidP="00A01277">
      <w:pPr>
        <w:pStyle w:val="Body"/>
      </w:pPr>
    </w:p>
    <w:p w14:paraId="3FDAD4DE" w14:textId="77777777" w:rsidR="008D4D2A" w:rsidRDefault="008D4D2A" w:rsidP="00A01277">
      <w:pPr>
        <w:pStyle w:val="Body"/>
      </w:pPr>
    </w:p>
    <w:p w14:paraId="49251E37" w14:textId="77777777" w:rsidR="008D4D2A" w:rsidRDefault="008D4D2A" w:rsidP="00EE5374">
      <w:pPr>
        <w:pStyle w:val="Body"/>
      </w:pPr>
    </w:p>
    <w:p w14:paraId="30050E74" w14:textId="77777777" w:rsidR="008D4D2A" w:rsidRPr="00427F3A" w:rsidRDefault="008D4D2A" w:rsidP="00EE5374">
      <w:pPr>
        <w:pStyle w:val="Body"/>
      </w:pPr>
    </w:p>
    <w:p w14:paraId="4D085640" w14:textId="77777777" w:rsidR="008D4D2A" w:rsidRDefault="008D4D2A" w:rsidP="00F9713B">
      <w:pPr>
        <w:pStyle w:val="Notice"/>
        <w:rPr>
          <w:lang w:val="en-AU"/>
        </w:rPr>
      </w:pPr>
    </w:p>
    <w:p w14:paraId="53E1B47C" w14:textId="77777777" w:rsidR="008D4D2A" w:rsidRDefault="008D4D2A" w:rsidP="00F9713B">
      <w:pPr>
        <w:pStyle w:val="Notice"/>
        <w:rPr>
          <w:lang w:val="en-AU"/>
        </w:rPr>
      </w:pPr>
    </w:p>
    <w:p w14:paraId="14D5CDB8" w14:textId="77777777" w:rsidR="008D4D2A" w:rsidRDefault="008D4D2A" w:rsidP="00F9713B">
      <w:pPr>
        <w:pStyle w:val="Notice"/>
        <w:rPr>
          <w:lang w:val="en-AU"/>
        </w:rPr>
      </w:pPr>
    </w:p>
    <w:p w14:paraId="6941C90F" w14:textId="77777777" w:rsidR="008D4D2A" w:rsidRDefault="008D4D2A" w:rsidP="00F9713B">
      <w:pPr>
        <w:pStyle w:val="Notice"/>
        <w:rPr>
          <w:lang w:val="en-AU"/>
        </w:rPr>
      </w:pPr>
    </w:p>
    <w:p w14:paraId="1BCB2DA7" w14:textId="77777777" w:rsidR="008D4D2A" w:rsidRDefault="008D4D2A" w:rsidP="00F9713B">
      <w:pPr>
        <w:pStyle w:val="Notice"/>
        <w:rPr>
          <w:lang w:val="en-AU"/>
        </w:rPr>
      </w:pPr>
    </w:p>
    <w:p w14:paraId="5CA3140B" w14:textId="77777777" w:rsidR="008D4D2A" w:rsidRDefault="008D4D2A" w:rsidP="00F9713B">
      <w:pPr>
        <w:pStyle w:val="Notice"/>
        <w:rPr>
          <w:lang w:val="en-AU"/>
        </w:rPr>
      </w:pPr>
    </w:p>
    <w:p w14:paraId="7744C28F" w14:textId="77777777" w:rsidR="008D4D2A" w:rsidRDefault="008D4D2A" w:rsidP="00F9713B">
      <w:pPr>
        <w:pStyle w:val="Notice"/>
        <w:rPr>
          <w:lang w:val="en-AU"/>
        </w:rPr>
      </w:pPr>
    </w:p>
    <w:p w14:paraId="23E8DC9D" w14:textId="77777777" w:rsidR="008D4D2A" w:rsidRDefault="008D4D2A" w:rsidP="00F9713B">
      <w:pPr>
        <w:pStyle w:val="Notice"/>
        <w:rPr>
          <w:lang w:val="en-AU"/>
        </w:rPr>
      </w:pPr>
    </w:p>
    <w:p w14:paraId="376445D5" w14:textId="77777777" w:rsidR="008D4D2A" w:rsidRDefault="008D4D2A" w:rsidP="00F9713B">
      <w:pPr>
        <w:pStyle w:val="Notice"/>
        <w:rPr>
          <w:lang w:val="en-AU"/>
        </w:rPr>
      </w:pPr>
    </w:p>
    <w:p w14:paraId="1CD7CB35" w14:textId="77777777" w:rsidR="008D4D2A" w:rsidRDefault="008D4D2A" w:rsidP="00F9713B">
      <w:pPr>
        <w:pStyle w:val="Notice"/>
        <w:rPr>
          <w:lang w:val="en-AU"/>
        </w:rPr>
      </w:pPr>
    </w:p>
    <w:p w14:paraId="1D9B6707" w14:textId="77777777" w:rsidR="008D4D2A" w:rsidRDefault="008D4D2A" w:rsidP="00F9713B">
      <w:pPr>
        <w:pStyle w:val="Notice"/>
        <w:rPr>
          <w:lang w:val="en-AU"/>
        </w:rPr>
      </w:pPr>
    </w:p>
    <w:p w14:paraId="6DCC48EA" w14:textId="77777777" w:rsidR="008D4D2A" w:rsidRDefault="008D4D2A" w:rsidP="00F9713B">
      <w:pPr>
        <w:pStyle w:val="Notice"/>
        <w:rPr>
          <w:lang w:val="en-AU"/>
        </w:rPr>
      </w:pPr>
    </w:p>
    <w:p w14:paraId="51161CE3" w14:textId="77777777" w:rsidR="008D4D2A" w:rsidRDefault="008D4D2A" w:rsidP="00F9713B">
      <w:pPr>
        <w:pStyle w:val="Notice"/>
        <w:rPr>
          <w:lang w:val="en-AU"/>
        </w:rPr>
      </w:pPr>
    </w:p>
    <w:p w14:paraId="585F0F3F" w14:textId="77777777" w:rsidR="008D4D2A" w:rsidRDefault="008D4D2A" w:rsidP="00F9713B">
      <w:pPr>
        <w:pStyle w:val="Notice"/>
        <w:rPr>
          <w:lang w:val="en-AU"/>
        </w:rPr>
      </w:pPr>
    </w:p>
    <w:p w14:paraId="51D8DB79" w14:textId="77777777" w:rsidR="008D4D2A" w:rsidRDefault="008D4D2A" w:rsidP="00F9713B">
      <w:pPr>
        <w:pStyle w:val="Notice"/>
        <w:rPr>
          <w:lang w:val="en-AU"/>
        </w:rPr>
      </w:pPr>
    </w:p>
    <w:p w14:paraId="076886E7" w14:textId="77777777" w:rsidR="008D4D2A" w:rsidRDefault="008D4D2A" w:rsidP="00F9713B">
      <w:pPr>
        <w:pStyle w:val="Notice"/>
        <w:rPr>
          <w:lang w:val="en-AU"/>
        </w:rPr>
      </w:pPr>
    </w:p>
    <w:p w14:paraId="500C0C81" w14:textId="77777777" w:rsidR="008D4D2A" w:rsidRDefault="008D4D2A" w:rsidP="00F9713B">
      <w:pPr>
        <w:pStyle w:val="Notice"/>
        <w:rPr>
          <w:lang w:val="en-AU"/>
        </w:rPr>
      </w:pPr>
    </w:p>
    <w:p w14:paraId="7948A0BA" w14:textId="77777777" w:rsidR="008D4D2A" w:rsidRDefault="008D4D2A" w:rsidP="00F9713B">
      <w:pPr>
        <w:pStyle w:val="Notice"/>
        <w:rPr>
          <w:lang w:val="en-AU"/>
        </w:rPr>
      </w:pPr>
    </w:p>
    <w:p w14:paraId="724B070A" w14:textId="77777777" w:rsidR="008D4D2A" w:rsidRDefault="008D4D2A" w:rsidP="00F9713B">
      <w:pPr>
        <w:pStyle w:val="Notice"/>
        <w:rPr>
          <w:lang w:val="en-AU"/>
        </w:rPr>
      </w:pPr>
    </w:p>
    <w:p w14:paraId="4359F40F" w14:textId="77777777" w:rsidR="008D4D2A" w:rsidRDefault="008D4D2A" w:rsidP="00F9713B">
      <w:pPr>
        <w:pStyle w:val="Notice"/>
        <w:rPr>
          <w:lang w:val="en-AU"/>
        </w:rPr>
      </w:pPr>
    </w:p>
    <w:p w14:paraId="6CF4ACCD" w14:textId="77777777" w:rsidR="008D4D2A" w:rsidRPr="00427F3A" w:rsidRDefault="008D4D2A" w:rsidP="00F9713B">
      <w:pPr>
        <w:pStyle w:val="Notice"/>
        <w:rPr>
          <w:lang w:val="en-AU"/>
        </w:rPr>
      </w:pPr>
      <w:r w:rsidRPr="00427F3A">
        <w:rPr>
          <w:lang w:val="en-AU"/>
        </w:rPr>
        <w:t>Notice:  This copy of the Court's Reasons for Judgment is subject to formal revision prior to publication in the Commonwealth Law Reports.</w:t>
      </w:r>
    </w:p>
    <w:p w14:paraId="4AE3527B" w14:textId="1F093310" w:rsidR="008D4D2A" w:rsidRDefault="008D4D2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4858681" w14:textId="77777777" w:rsidR="008D4D2A" w:rsidRDefault="008D4D2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8D4D2A" w:rsidSect="008D4D2A">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6DC11ECD" w14:textId="77777777" w:rsidR="008D4D2A" w:rsidRPr="00054C14" w:rsidRDefault="008D4D2A" w:rsidP="00CD6905">
      <w:pPr>
        <w:pStyle w:val="CatchwordsBold"/>
      </w:pPr>
      <w:r w:rsidRPr="00054C14">
        <w:lastRenderedPageBreak/>
        <w:t>CATCHWORDS</w:t>
      </w:r>
    </w:p>
    <w:p w14:paraId="24C78A12" w14:textId="77777777" w:rsidR="008D4D2A" w:rsidRPr="00054C14" w:rsidRDefault="008D4D2A" w:rsidP="008D4D2A">
      <w:pPr>
        <w:spacing w:line="240" w:lineRule="auto"/>
        <w:ind w:right="0" w:firstLine="0"/>
        <w:jc w:val="both"/>
        <w:rPr>
          <w:rFonts w:ascii="Times New Roman" w:hAnsi="Times New Roman"/>
          <w:b/>
        </w:rPr>
      </w:pPr>
    </w:p>
    <w:p w14:paraId="1608A816" w14:textId="77777777" w:rsidR="008D4D2A" w:rsidRPr="00EA24D0" w:rsidRDefault="008D4D2A" w:rsidP="00CD6905">
      <w:pPr>
        <w:pStyle w:val="CatchwordsBold"/>
      </w:pPr>
      <w:r>
        <w:t>Hoang v The Queen</w:t>
      </w:r>
    </w:p>
    <w:p w14:paraId="65251BC6" w14:textId="77777777" w:rsidR="008D4D2A" w:rsidRDefault="008D4D2A" w:rsidP="008D4D2A">
      <w:pPr>
        <w:spacing w:line="240" w:lineRule="auto"/>
        <w:ind w:right="0" w:firstLine="0"/>
        <w:jc w:val="both"/>
        <w:rPr>
          <w:rFonts w:ascii="Times New Roman" w:hAnsi="Times New Roman"/>
        </w:rPr>
      </w:pPr>
    </w:p>
    <w:p w14:paraId="5BA75538" w14:textId="77777777" w:rsidR="008D4D2A" w:rsidRPr="00257A0B" w:rsidRDefault="008D4D2A" w:rsidP="00CD6905">
      <w:pPr>
        <w:pStyle w:val="CatchwordsText"/>
      </w:pPr>
      <w:r>
        <w:t>Criminal practice</w:t>
      </w:r>
      <w:r w:rsidRPr="00EA24D0">
        <w:t xml:space="preserve"> –</w:t>
      </w:r>
      <w:r>
        <w:t xml:space="preserve"> Jury trial – Where s 53A(1)(c) of </w:t>
      </w:r>
      <w:r>
        <w:rPr>
          <w:i/>
          <w:iCs/>
        </w:rPr>
        <w:t xml:space="preserve">Jury Act 1977 </w:t>
      </w:r>
      <w:r>
        <w:t>(NSW) provided for mandatory discharge of juror where juror engaged in misconduct in relation to trial – Where misconduct included c</w:t>
      </w:r>
      <w:r w:rsidRPr="00600330">
        <w:t xml:space="preserve">onduct constituting </w:t>
      </w:r>
      <w:r>
        <w:t xml:space="preserve">offence against </w:t>
      </w:r>
      <w:r>
        <w:rPr>
          <w:i/>
          <w:iCs/>
        </w:rPr>
        <w:t>Jury Act</w:t>
      </w:r>
      <w:r>
        <w:t xml:space="preserve"> – Where offence against s 68C(1) of </w:t>
      </w:r>
      <w:r>
        <w:rPr>
          <w:i/>
          <w:iCs/>
        </w:rPr>
        <w:t xml:space="preserve">Jury Act </w:t>
      </w:r>
      <w:r>
        <w:t>for juror to make inquiry for purpose of obtaining information about any matters relevant to trial – Where evidence led as to Working with Children Check – Where evidence subject of submissions and referred to in summing up – Where jury note disclosed juror had searched internet for requirements of Working with Children Check – Where trial judge took verdicts which jury indicated they had reached unanimous verdict on before discharging juror – Whether information subject of inquiry about matter relevant to trial – Whether inquiry made for purpose of obtaining information about that matter – Whether mandatory discharge of juror required.</w:t>
      </w:r>
    </w:p>
    <w:p w14:paraId="3D7D1A76" w14:textId="77777777" w:rsidR="008D4D2A" w:rsidRPr="00EA24D0" w:rsidRDefault="008D4D2A" w:rsidP="008D4D2A">
      <w:pPr>
        <w:spacing w:line="240" w:lineRule="auto"/>
        <w:ind w:right="0" w:firstLine="0"/>
        <w:jc w:val="both"/>
        <w:rPr>
          <w:rFonts w:ascii="Times New Roman" w:hAnsi="Times New Roman"/>
        </w:rPr>
      </w:pPr>
    </w:p>
    <w:p w14:paraId="036D07E6" w14:textId="77777777" w:rsidR="008D4D2A" w:rsidRPr="00EA24D0" w:rsidRDefault="008D4D2A" w:rsidP="00CD6905">
      <w:pPr>
        <w:pStyle w:val="CatchwordsText"/>
      </w:pPr>
      <w:r w:rsidRPr="00EA24D0">
        <w:t>Words and phrases –</w:t>
      </w:r>
      <w:r>
        <w:t xml:space="preserve"> "constitution and authority of the jury", "discharge of jurors", "jury deliberations", "making an inquiry", "mandatory discharge", "matters relevant to the trial", "misconduct in relation to the trial", "</w:t>
      </w:r>
      <w:r w:rsidRPr="003E6735">
        <w:t>purpose of obtaining information</w:t>
      </w:r>
      <w:r>
        <w:t>", "true verdict according to the evidence".</w:t>
      </w:r>
    </w:p>
    <w:p w14:paraId="08D4ACAB" w14:textId="77777777" w:rsidR="008D4D2A" w:rsidRPr="00EA24D0" w:rsidRDefault="008D4D2A" w:rsidP="008D4D2A">
      <w:pPr>
        <w:spacing w:line="240" w:lineRule="auto"/>
        <w:ind w:right="0" w:firstLine="0"/>
        <w:jc w:val="both"/>
        <w:rPr>
          <w:rFonts w:ascii="Times New Roman" w:hAnsi="Times New Roman"/>
        </w:rPr>
      </w:pPr>
    </w:p>
    <w:p w14:paraId="61F0D2BE" w14:textId="77777777" w:rsidR="008D4D2A" w:rsidRDefault="008D4D2A" w:rsidP="00E268B1">
      <w:pPr>
        <w:pStyle w:val="CatchwordsText"/>
        <w:rPr>
          <w:i/>
        </w:rPr>
      </w:pPr>
      <w:bookmarkStart w:id="0" w:name="_GoBack"/>
      <w:bookmarkEnd w:id="0"/>
      <w:r>
        <w:rPr>
          <w:i/>
          <w:iCs/>
        </w:rPr>
        <w:t xml:space="preserve">Jury Act 1977 </w:t>
      </w:r>
      <w:r>
        <w:t>(NSW),</w:t>
      </w:r>
      <w:r w:rsidRPr="00EA24D0">
        <w:t xml:space="preserve"> s</w:t>
      </w:r>
      <w:r>
        <w:t>s</w:t>
      </w:r>
      <w:r w:rsidRPr="00EA24D0">
        <w:t xml:space="preserve"> </w:t>
      </w:r>
      <w:r>
        <w:t>53A, 53B, 55DA, 68C</w:t>
      </w:r>
      <w:r w:rsidRPr="00EA24D0">
        <w:t>.</w:t>
      </w:r>
    </w:p>
    <w:p w14:paraId="6ED1ACD2" w14:textId="77777777" w:rsidR="008D4D2A" w:rsidRDefault="008D4D2A" w:rsidP="008D4D2A">
      <w:pPr>
        <w:spacing w:line="240" w:lineRule="auto"/>
        <w:ind w:right="0" w:firstLine="0"/>
        <w:jc w:val="both"/>
        <w:rPr>
          <w:rFonts w:ascii="Times New Roman" w:hAnsi="Times New Roman"/>
        </w:rPr>
      </w:pPr>
    </w:p>
    <w:p w14:paraId="7CDFE068" w14:textId="77777777" w:rsidR="008D4D2A" w:rsidRDefault="008D4D2A" w:rsidP="008D4D2A">
      <w:pPr>
        <w:spacing w:line="240" w:lineRule="auto"/>
        <w:ind w:right="0" w:firstLine="0"/>
        <w:jc w:val="both"/>
        <w:rPr>
          <w:rFonts w:ascii="Times New Roman" w:hAnsi="Times New Roman"/>
        </w:rPr>
      </w:pPr>
    </w:p>
    <w:p w14:paraId="3EF8C0F5" w14:textId="299E99F8" w:rsidR="008D4D2A" w:rsidRDefault="008D4D2A" w:rsidP="008D4D2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32201E5B" w14:textId="4E19BB46" w:rsidR="008D4D2A" w:rsidRDefault="008D4D2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4C324226" w14:textId="3F207DDA" w:rsidR="008D4D2A" w:rsidRDefault="008D4D2A">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5C88EA10" w14:textId="77777777" w:rsidR="008D4D2A" w:rsidRDefault="008D4D2A" w:rsidP="00AB718F">
      <w:pPr>
        <w:pStyle w:val="FixListStyle"/>
        <w:tabs>
          <w:tab w:val="clear" w:pos="720"/>
          <w:tab w:val="left" w:pos="0"/>
        </w:tabs>
        <w:spacing w:after="260" w:line="280" w:lineRule="exact"/>
        <w:ind w:right="0"/>
        <w:jc w:val="both"/>
        <w:rPr>
          <w:rFonts w:ascii="Times New Roman" w:hAnsi="Times New Roman"/>
        </w:rPr>
        <w:sectPr w:rsidR="008D4D2A" w:rsidSect="008D4D2A">
          <w:pgSz w:w="11907" w:h="16839" w:code="9"/>
          <w:pgMar w:top="1440" w:right="1701" w:bottom="1984" w:left="1701" w:header="720" w:footer="720" w:gutter="0"/>
          <w:pgNumType w:start="1"/>
          <w:cols w:space="720"/>
          <w:titlePg/>
          <w:docGrid w:linePitch="354"/>
        </w:sectPr>
      </w:pPr>
    </w:p>
    <w:p w14:paraId="168CE0CF" w14:textId="53B7BD3B" w:rsidR="00584EC6" w:rsidRPr="00AB718F" w:rsidRDefault="00AB718F" w:rsidP="00AB718F">
      <w:pPr>
        <w:pStyle w:val="FixListStyle"/>
        <w:tabs>
          <w:tab w:val="clear" w:pos="720"/>
          <w:tab w:val="left" w:pos="0"/>
        </w:tabs>
        <w:spacing w:after="260" w:line="280" w:lineRule="exact"/>
        <w:ind w:right="0"/>
        <w:jc w:val="both"/>
        <w:rPr>
          <w:rFonts w:ascii="Times New Roman" w:hAnsi="Times New Roman"/>
        </w:rPr>
      </w:pPr>
      <w:r w:rsidRPr="00AB718F">
        <w:rPr>
          <w:rFonts w:ascii="Times New Roman" w:hAnsi="Times New Roman"/>
        </w:rPr>
        <w:lastRenderedPageBreak/>
        <w:t xml:space="preserve">KIEFEL CJ, GAGELER, KEANE, GORDON AND EDELMAN JJ.   </w:t>
      </w:r>
      <w:r w:rsidR="004817F2" w:rsidRPr="00AB718F">
        <w:rPr>
          <w:rFonts w:ascii="Times New Roman" w:hAnsi="Times New Roman"/>
        </w:rPr>
        <w:t>In New South Wales, a</w:t>
      </w:r>
      <w:r w:rsidR="00801962" w:rsidRPr="00AB718F">
        <w:rPr>
          <w:rFonts w:ascii="Times New Roman" w:hAnsi="Times New Roman"/>
        </w:rPr>
        <w:t xml:space="preserve"> juror </w:t>
      </w:r>
      <w:r w:rsidR="00D57EDD" w:rsidRPr="00AB718F">
        <w:rPr>
          <w:rFonts w:ascii="Times New Roman" w:hAnsi="Times New Roman"/>
        </w:rPr>
        <w:t xml:space="preserve">in a jury trial </w:t>
      </w:r>
      <w:r w:rsidR="00801962" w:rsidRPr="00AB718F">
        <w:rPr>
          <w:rFonts w:ascii="Times New Roman" w:hAnsi="Times New Roman"/>
        </w:rPr>
        <w:t>takes</w:t>
      </w:r>
      <w:r w:rsidR="00544594" w:rsidRPr="00AB718F">
        <w:rPr>
          <w:rFonts w:ascii="Times New Roman" w:hAnsi="Times New Roman"/>
        </w:rPr>
        <w:t xml:space="preserve"> an oath</w:t>
      </w:r>
      <w:r w:rsidR="007C2E4C" w:rsidRPr="00AB718F">
        <w:rPr>
          <w:rFonts w:ascii="Times New Roman" w:hAnsi="Times New Roman"/>
        </w:rPr>
        <w:t>,</w:t>
      </w:r>
      <w:r w:rsidR="00544594" w:rsidRPr="00AB718F">
        <w:rPr>
          <w:rFonts w:ascii="Times New Roman" w:hAnsi="Times New Roman"/>
        </w:rPr>
        <w:t xml:space="preserve"> or</w:t>
      </w:r>
      <w:r w:rsidR="008957BD" w:rsidRPr="00AB718F">
        <w:rPr>
          <w:rFonts w:ascii="Times New Roman" w:hAnsi="Times New Roman"/>
        </w:rPr>
        <w:t> </w:t>
      </w:r>
      <w:r w:rsidR="00544594" w:rsidRPr="00AB718F">
        <w:rPr>
          <w:rFonts w:ascii="Times New Roman" w:hAnsi="Times New Roman"/>
        </w:rPr>
        <w:t>makes an affirmation</w:t>
      </w:r>
      <w:r w:rsidR="007C2E4C" w:rsidRPr="00AB718F">
        <w:rPr>
          <w:rFonts w:ascii="Times New Roman" w:hAnsi="Times New Roman"/>
        </w:rPr>
        <w:t>,</w:t>
      </w:r>
      <w:r w:rsidR="00544594" w:rsidRPr="00AB718F">
        <w:rPr>
          <w:rFonts w:ascii="Times New Roman" w:hAnsi="Times New Roman"/>
        </w:rPr>
        <w:t xml:space="preserve"> that </w:t>
      </w:r>
      <w:r w:rsidR="006F7080" w:rsidRPr="00AB718F">
        <w:rPr>
          <w:rFonts w:ascii="Times New Roman" w:hAnsi="Times New Roman"/>
        </w:rPr>
        <w:t>they</w:t>
      </w:r>
      <w:r w:rsidR="00544594" w:rsidRPr="00AB718F">
        <w:rPr>
          <w:rFonts w:ascii="Times New Roman" w:hAnsi="Times New Roman"/>
        </w:rPr>
        <w:t xml:space="preserve"> will give a true verdict according to the evidence</w:t>
      </w:r>
      <w:r w:rsidR="00544594" w:rsidRPr="00AB718F">
        <w:rPr>
          <w:rStyle w:val="FootnoteReference"/>
          <w:rFonts w:ascii="Times New Roman" w:hAnsi="Times New Roman"/>
          <w:sz w:val="24"/>
        </w:rPr>
        <w:footnoteReference w:id="2"/>
      </w:r>
      <w:r w:rsidR="00544594" w:rsidRPr="00AB718F">
        <w:rPr>
          <w:rFonts w:ascii="Times New Roman" w:hAnsi="Times New Roman"/>
        </w:rPr>
        <w:t>.</w:t>
      </w:r>
      <w:r w:rsidR="00F759BF" w:rsidRPr="00AB718F">
        <w:rPr>
          <w:rFonts w:ascii="Times New Roman" w:hAnsi="Times New Roman"/>
        </w:rPr>
        <w:t xml:space="preserve"> </w:t>
      </w:r>
      <w:r w:rsidR="008D397D" w:rsidRPr="00AB718F">
        <w:rPr>
          <w:rFonts w:ascii="Times New Roman" w:hAnsi="Times New Roman"/>
        </w:rPr>
        <w:t>From</w:t>
      </w:r>
      <w:r w:rsidR="00D57EDD" w:rsidRPr="00AB718F">
        <w:rPr>
          <w:rFonts w:ascii="Times New Roman" w:hAnsi="Times New Roman"/>
        </w:rPr>
        <w:t> </w:t>
      </w:r>
      <w:r w:rsidR="008D397D" w:rsidRPr="00AB718F">
        <w:rPr>
          <w:rFonts w:ascii="Times New Roman" w:hAnsi="Times New Roman"/>
        </w:rPr>
        <w:t xml:space="preserve">the time </w:t>
      </w:r>
      <w:r w:rsidR="00963853" w:rsidRPr="00AB718F">
        <w:rPr>
          <w:rFonts w:ascii="Times New Roman" w:hAnsi="Times New Roman"/>
        </w:rPr>
        <w:t xml:space="preserve">a </w:t>
      </w:r>
      <w:r w:rsidR="008D397D" w:rsidRPr="00AB718F">
        <w:rPr>
          <w:rFonts w:ascii="Times New Roman" w:hAnsi="Times New Roman"/>
        </w:rPr>
        <w:t>juror</w:t>
      </w:r>
      <w:r w:rsidR="00963853" w:rsidRPr="00AB718F">
        <w:rPr>
          <w:rFonts w:ascii="Times New Roman" w:hAnsi="Times New Roman"/>
        </w:rPr>
        <w:t xml:space="preserve"> </w:t>
      </w:r>
      <w:r w:rsidR="008D397D" w:rsidRPr="00AB718F">
        <w:rPr>
          <w:rFonts w:ascii="Times New Roman" w:hAnsi="Times New Roman"/>
        </w:rPr>
        <w:t xml:space="preserve">is sworn in </w:t>
      </w:r>
      <w:r w:rsidR="008D397D" w:rsidRPr="00AB718F" w:rsidDel="00110052">
        <w:rPr>
          <w:rFonts w:ascii="Times New Roman" w:hAnsi="Times New Roman"/>
        </w:rPr>
        <w:t>as a juror</w:t>
      </w:r>
      <w:r w:rsidR="00B73CE7" w:rsidRPr="00AB718F">
        <w:rPr>
          <w:rFonts w:ascii="Times New Roman" w:hAnsi="Times New Roman"/>
        </w:rPr>
        <w:t>,</w:t>
      </w:r>
      <w:r w:rsidR="008D397D" w:rsidRPr="00AB718F" w:rsidDel="00110052">
        <w:rPr>
          <w:rFonts w:ascii="Times New Roman" w:hAnsi="Times New Roman"/>
        </w:rPr>
        <w:t xml:space="preserve"> and</w:t>
      </w:r>
      <w:r w:rsidR="002D1787" w:rsidRPr="00AB718F">
        <w:rPr>
          <w:rFonts w:ascii="Times New Roman" w:hAnsi="Times New Roman"/>
        </w:rPr>
        <w:t> </w:t>
      </w:r>
      <w:r w:rsidR="008D397D" w:rsidRPr="00AB718F">
        <w:rPr>
          <w:rFonts w:ascii="Times New Roman" w:hAnsi="Times New Roman"/>
        </w:rPr>
        <w:t xml:space="preserve">until </w:t>
      </w:r>
      <w:r w:rsidR="00110052" w:rsidRPr="00AB718F">
        <w:rPr>
          <w:rFonts w:ascii="Times New Roman" w:hAnsi="Times New Roman"/>
        </w:rPr>
        <w:t>they</w:t>
      </w:r>
      <w:r w:rsidR="008D397D" w:rsidRPr="00AB718F" w:rsidDel="00110052">
        <w:rPr>
          <w:rFonts w:ascii="Times New Roman" w:hAnsi="Times New Roman"/>
        </w:rPr>
        <w:t xml:space="preserve"> </w:t>
      </w:r>
      <w:r w:rsidR="00110052" w:rsidRPr="00AB718F">
        <w:rPr>
          <w:rFonts w:ascii="Times New Roman" w:hAnsi="Times New Roman"/>
        </w:rPr>
        <w:t xml:space="preserve">are </w:t>
      </w:r>
      <w:r w:rsidR="008D397D" w:rsidRPr="00AB718F">
        <w:rPr>
          <w:rFonts w:ascii="Times New Roman" w:hAnsi="Times New Roman"/>
        </w:rPr>
        <w:t>discharged by the court</w:t>
      </w:r>
      <w:r w:rsidR="008D397D" w:rsidRPr="00AB718F">
        <w:rPr>
          <w:rStyle w:val="FootnoteReference"/>
          <w:rFonts w:ascii="Times New Roman" w:hAnsi="Times New Roman"/>
          <w:sz w:val="24"/>
        </w:rPr>
        <w:footnoteReference w:id="3"/>
      </w:r>
      <w:r w:rsidR="008D397D" w:rsidRPr="00AB718F">
        <w:rPr>
          <w:rFonts w:ascii="Times New Roman" w:hAnsi="Times New Roman"/>
        </w:rPr>
        <w:t xml:space="preserve">, </w:t>
      </w:r>
      <w:r w:rsidR="00DA74EF" w:rsidRPr="00AB718F">
        <w:rPr>
          <w:rFonts w:ascii="Times New Roman" w:hAnsi="Times New Roman"/>
        </w:rPr>
        <w:t>they</w:t>
      </w:r>
      <w:r w:rsidR="008D397D" w:rsidRPr="00AB718F">
        <w:rPr>
          <w:rFonts w:ascii="Times New Roman" w:hAnsi="Times New Roman"/>
        </w:rPr>
        <w:t xml:space="preserve"> </w:t>
      </w:r>
      <w:r w:rsidR="00857041" w:rsidRPr="00AB718F">
        <w:rPr>
          <w:rFonts w:ascii="Times New Roman" w:hAnsi="Times New Roman"/>
        </w:rPr>
        <w:t xml:space="preserve">must not </w:t>
      </w:r>
      <w:r w:rsidR="00857041" w:rsidRPr="00AB718F">
        <w:rPr>
          <w:rFonts w:ascii="Times New Roman" w:hAnsi="Times New Roman"/>
          <w:i/>
        </w:rPr>
        <w:t>make an inquiry</w:t>
      </w:r>
      <w:r w:rsidR="00857041" w:rsidRPr="00AB718F">
        <w:rPr>
          <w:rFonts w:ascii="Times New Roman" w:hAnsi="Times New Roman"/>
        </w:rPr>
        <w:t xml:space="preserve"> for the purpose of obtaining information about</w:t>
      </w:r>
      <w:r w:rsidR="00857041" w:rsidRPr="00AB718F" w:rsidDel="00DD7AB9">
        <w:rPr>
          <w:rFonts w:ascii="Times New Roman" w:hAnsi="Times New Roman"/>
        </w:rPr>
        <w:t xml:space="preserve"> </w:t>
      </w:r>
      <w:r w:rsidR="00A32F4C" w:rsidRPr="00AB718F">
        <w:rPr>
          <w:rFonts w:ascii="Times New Roman" w:hAnsi="Times New Roman"/>
          <w:i/>
          <w:iCs/>
        </w:rPr>
        <w:t>any</w:t>
      </w:r>
      <w:r w:rsidR="00857041" w:rsidRPr="00AB718F">
        <w:rPr>
          <w:rFonts w:ascii="Times New Roman" w:hAnsi="Times New Roman"/>
          <w:i/>
          <w:iCs/>
        </w:rPr>
        <w:t xml:space="preserve"> matter</w:t>
      </w:r>
      <w:r w:rsidR="00A32F4C" w:rsidRPr="00AB718F">
        <w:rPr>
          <w:rFonts w:ascii="Times New Roman" w:hAnsi="Times New Roman"/>
          <w:i/>
          <w:iCs/>
        </w:rPr>
        <w:t>s</w:t>
      </w:r>
      <w:r w:rsidR="00857041" w:rsidRPr="00AB718F">
        <w:rPr>
          <w:rFonts w:ascii="Times New Roman" w:hAnsi="Times New Roman"/>
          <w:i/>
          <w:iCs/>
        </w:rPr>
        <w:t xml:space="preserve"> relevant to the trial</w:t>
      </w:r>
      <w:r w:rsidR="003E55BF" w:rsidRPr="00AB718F">
        <w:rPr>
          <w:rStyle w:val="FootnoteReference"/>
          <w:rFonts w:ascii="Times New Roman" w:hAnsi="Times New Roman"/>
          <w:sz w:val="24"/>
        </w:rPr>
        <w:footnoteReference w:id="4"/>
      </w:r>
      <w:r w:rsidR="002B6913" w:rsidRPr="00AB718F">
        <w:rPr>
          <w:rFonts w:ascii="Times New Roman" w:hAnsi="Times New Roman"/>
        </w:rPr>
        <w:t>.</w:t>
      </w:r>
      <w:r w:rsidR="00F759BF" w:rsidRPr="00AB718F">
        <w:rPr>
          <w:rFonts w:ascii="Times New Roman" w:hAnsi="Times New Roman"/>
        </w:rPr>
        <w:t xml:space="preserve"> </w:t>
      </w:r>
      <w:r w:rsidR="006E5C4E" w:rsidRPr="00AB718F">
        <w:rPr>
          <w:rFonts w:ascii="Times New Roman" w:hAnsi="Times New Roman"/>
        </w:rPr>
        <w:t>"</w:t>
      </w:r>
      <w:r w:rsidR="008F3562" w:rsidRPr="00AB718F">
        <w:rPr>
          <w:rFonts w:ascii="Times New Roman" w:hAnsi="Times New Roman"/>
        </w:rPr>
        <w:t>[</w:t>
      </w:r>
      <w:r w:rsidR="002B6913" w:rsidRPr="00AB718F">
        <w:rPr>
          <w:rFonts w:ascii="Times New Roman" w:hAnsi="Times New Roman"/>
        </w:rPr>
        <w:t>M</w:t>
      </w:r>
      <w:r w:rsidR="008F3562" w:rsidRPr="00AB718F">
        <w:rPr>
          <w:rFonts w:ascii="Times New Roman" w:hAnsi="Times New Roman"/>
        </w:rPr>
        <w:t>]</w:t>
      </w:r>
      <w:proofErr w:type="spellStart"/>
      <w:r w:rsidR="002B6913" w:rsidRPr="00AB718F">
        <w:rPr>
          <w:rFonts w:ascii="Times New Roman" w:hAnsi="Times New Roman"/>
        </w:rPr>
        <w:t>aking</w:t>
      </w:r>
      <w:proofErr w:type="spellEnd"/>
      <w:r w:rsidR="002B6913" w:rsidRPr="00AB718F">
        <w:rPr>
          <w:rFonts w:ascii="Times New Roman" w:hAnsi="Times New Roman"/>
        </w:rPr>
        <w:t xml:space="preserve"> an inquiry</w:t>
      </w:r>
      <w:r w:rsidR="008F3562" w:rsidRPr="00AB718F">
        <w:rPr>
          <w:rFonts w:ascii="Times New Roman" w:hAnsi="Times New Roman"/>
        </w:rPr>
        <w:t>"</w:t>
      </w:r>
      <w:r w:rsidR="002B6913" w:rsidRPr="00AB718F">
        <w:rPr>
          <w:rFonts w:ascii="Times New Roman" w:hAnsi="Times New Roman"/>
        </w:rPr>
        <w:t xml:space="preserve"> includes </w:t>
      </w:r>
      <w:r w:rsidR="00937050" w:rsidRPr="00AB718F">
        <w:rPr>
          <w:rFonts w:ascii="Times New Roman" w:hAnsi="Times New Roman"/>
        </w:rPr>
        <w:t>conducting any research, for example, by</w:t>
      </w:r>
      <w:r w:rsidR="003624FD">
        <w:rPr>
          <w:rFonts w:ascii="Times New Roman" w:hAnsi="Times New Roman"/>
        </w:rPr>
        <w:t> </w:t>
      </w:r>
      <w:r w:rsidR="00795625" w:rsidRPr="00AB718F">
        <w:rPr>
          <w:rFonts w:ascii="Times New Roman" w:hAnsi="Times New Roman"/>
        </w:rPr>
        <w:t>using the internet</w:t>
      </w:r>
      <w:r w:rsidR="00795625" w:rsidRPr="00AB718F">
        <w:rPr>
          <w:rStyle w:val="FootnoteReference"/>
          <w:rFonts w:ascii="Times New Roman" w:hAnsi="Times New Roman"/>
          <w:sz w:val="24"/>
        </w:rPr>
        <w:footnoteReference w:id="5"/>
      </w:r>
      <w:r w:rsidR="00795625" w:rsidRPr="00AB718F">
        <w:rPr>
          <w:rFonts w:ascii="Times New Roman" w:hAnsi="Times New Roman"/>
        </w:rPr>
        <w:t>.</w:t>
      </w:r>
    </w:p>
    <w:p w14:paraId="5234A0AB" w14:textId="59983B1E" w:rsidR="00584EC6" w:rsidRPr="00AB718F" w:rsidRDefault="00584EC6" w:rsidP="00AB718F">
      <w:pPr>
        <w:pStyle w:val="FixListStyle"/>
        <w:spacing w:after="260" w:line="280" w:lineRule="exact"/>
        <w:ind w:right="0"/>
        <w:jc w:val="both"/>
        <w:rPr>
          <w:rFonts w:ascii="Times New Roman" w:hAnsi="Times New Roman"/>
        </w:rPr>
      </w:pPr>
      <w:r w:rsidRPr="00AB718F">
        <w:rPr>
          <w:rFonts w:ascii="Times New Roman" w:hAnsi="Times New Roman"/>
        </w:rPr>
        <w:tab/>
        <w:t xml:space="preserve">Section 53A of the </w:t>
      </w:r>
      <w:r w:rsidRPr="00AB718F">
        <w:rPr>
          <w:rFonts w:ascii="Times New Roman" w:hAnsi="Times New Roman"/>
          <w:i/>
        </w:rPr>
        <w:t>Jury Act</w:t>
      </w:r>
      <w:r w:rsidR="00C00D5E" w:rsidRPr="00AB718F">
        <w:rPr>
          <w:rFonts w:ascii="Times New Roman" w:hAnsi="Times New Roman"/>
        </w:rPr>
        <w:t xml:space="preserve"> </w:t>
      </w:r>
      <w:r w:rsidR="001C1139" w:rsidRPr="00AB718F">
        <w:rPr>
          <w:rFonts w:ascii="Times New Roman" w:hAnsi="Times New Roman"/>
          <w:i/>
        </w:rPr>
        <w:t>1977</w:t>
      </w:r>
      <w:r w:rsidR="001C1139" w:rsidRPr="00AB718F">
        <w:rPr>
          <w:rFonts w:ascii="Times New Roman" w:hAnsi="Times New Roman"/>
        </w:rPr>
        <w:t xml:space="preserve"> (NSW)</w:t>
      </w:r>
      <w:r w:rsidR="001C1139" w:rsidRPr="00AB718F">
        <w:rPr>
          <w:rFonts w:ascii="Times New Roman" w:hAnsi="Times New Roman"/>
          <w:i/>
        </w:rPr>
        <w:t xml:space="preserve"> </w:t>
      </w:r>
      <w:r w:rsidRPr="00AB718F">
        <w:rPr>
          <w:rFonts w:ascii="Times New Roman" w:hAnsi="Times New Roman"/>
        </w:rPr>
        <w:t xml:space="preserve">relevantly provides that a court </w:t>
      </w:r>
      <w:r w:rsidR="009C32F1" w:rsidRPr="00AB718F">
        <w:rPr>
          <w:rFonts w:ascii="Times New Roman" w:hAnsi="Times New Roman"/>
        </w:rPr>
        <w:t>"</w:t>
      </w:r>
      <w:r w:rsidRPr="00AB718F">
        <w:rPr>
          <w:rFonts w:ascii="Times New Roman" w:hAnsi="Times New Roman"/>
        </w:rPr>
        <w:t>must discharge a juror if</w:t>
      </w:r>
      <w:r w:rsidR="00EF1E17" w:rsidRPr="00AB718F">
        <w:rPr>
          <w:rFonts w:ascii="Times New Roman" w:hAnsi="Times New Roman"/>
        </w:rPr>
        <w:t xml:space="preserve">, </w:t>
      </w:r>
      <w:r w:rsidR="00EF1E17" w:rsidRPr="00AB718F">
        <w:rPr>
          <w:rFonts w:ascii="Times New Roman" w:hAnsi="Times New Roman"/>
          <w:i/>
        </w:rPr>
        <w:t>in the course of any trial</w:t>
      </w:r>
      <w:r w:rsidR="0034114E" w:rsidRPr="00AB718F">
        <w:rPr>
          <w:rFonts w:ascii="Times New Roman" w:hAnsi="Times New Roman"/>
        </w:rPr>
        <w:t xml:space="preserve"> ... the juror has engaged in </w:t>
      </w:r>
      <w:r w:rsidR="0012245C" w:rsidRPr="00AB718F">
        <w:rPr>
          <w:rFonts w:ascii="Times New Roman" w:hAnsi="Times New Roman"/>
        </w:rPr>
        <w:t>misconduct in relation to the trial"</w:t>
      </w:r>
      <w:r w:rsidR="0012245C" w:rsidRPr="00AB718F">
        <w:rPr>
          <w:rStyle w:val="FootnoteReference"/>
          <w:rFonts w:ascii="Times New Roman" w:hAnsi="Times New Roman"/>
          <w:sz w:val="24"/>
        </w:rPr>
        <w:footnoteReference w:id="6"/>
      </w:r>
      <w:r w:rsidR="00195936" w:rsidRPr="00AB718F">
        <w:rPr>
          <w:rFonts w:ascii="Times New Roman" w:hAnsi="Times New Roman"/>
        </w:rPr>
        <w:t xml:space="preserve"> (emphasis added)</w:t>
      </w:r>
      <w:r w:rsidR="0012245C" w:rsidRPr="00AB718F">
        <w:rPr>
          <w:rFonts w:ascii="Times New Roman" w:hAnsi="Times New Roman"/>
        </w:rPr>
        <w:t>.</w:t>
      </w:r>
      <w:r w:rsidR="00F759BF" w:rsidRPr="00AB718F">
        <w:rPr>
          <w:rFonts w:ascii="Times New Roman" w:hAnsi="Times New Roman"/>
        </w:rPr>
        <w:t xml:space="preserve"> </w:t>
      </w:r>
      <w:r w:rsidR="0012245C" w:rsidRPr="00AB718F">
        <w:rPr>
          <w:rFonts w:ascii="Times New Roman" w:hAnsi="Times New Roman"/>
        </w:rPr>
        <w:t>"</w:t>
      </w:r>
      <w:r w:rsidR="0065077E" w:rsidRPr="00AB718F">
        <w:rPr>
          <w:rFonts w:ascii="Times New Roman" w:hAnsi="Times New Roman"/>
        </w:rPr>
        <w:t>[</w:t>
      </w:r>
      <w:r w:rsidR="0012245C" w:rsidRPr="00AB718F">
        <w:rPr>
          <w:rFonts w:ascii="Times New Roman" w:hAnsi="Times New Roman"/>
        </w:rPr>
        <w:t>M</w:t>
      </w:r>
      <w:r w:rsidR="0065077E" w:rsidRPr="00AB718F">
        <w:rPr>
          <w:rFonts w:ascii="Times New Roman" w:hAnsi="Times New Roman"/>
        </w:rPr>
        <w:t>]</w:t>
      </w:r>
      <w:proofErr w:type="spellStart"/>
      <w:r w:rsidR="0012245C" w:rsidRPr="00AB718F">
        <w:rPr>
          <w:rFonts w:ascii="Times New Roman" w:hAnsi="Times New Roman"/>
        </w:rPr>
        <w:t>isconduct</w:t>
      </w:r>
      <w:proofErr w:type="spellEnd"/>
      <w:r w:rsidR="0012245C" w:rsidRPr="00AB718F">
        <w:rPr>
          <w:rFonts w:ascii="Times New Roman" w:hAnsi="Times New Roman"/>
        </w:rPr>
        <w:t>"</w:t>
      </w:r>
      <w:r w:rsidR="00EF5953" w:rsidRPr="00AB718F">
        <w:rPr>
          <w:rFonts w:ascii="Times New Roman" w:hAnsi="Times New Roman"/>
        </w:rPr>
        <w:t xml:space="preserve">, in relation to a trial, relevantly means "conduct that constitutes an offence against </w:t>
      </w:r>
      <w:r w:rsidR="00B90F88" w:rsidRPr="00AB718F">
        <w:rPr>
          <w:rFonts w:ascii="Times New Roman" w:hAnsi="Times New Roman"/>
        </w:rPr>
        <w:t>[the</w:t>
      </w:r>
      <w:r w:rsidR="00740161" w:rsidRPr="00AB718F">
        <w:rPr>
          <w:rFonts w:ascii="Times New Roman" w:hAnsi="Times New Roman"/>
        </w:rPr>
        <w:t xml:space="preserve"> </w:t>
      </w:r>
      <w:r w:rsidR="00740161" w:rsidRPr="00AB718F">
        <w:rPr>
          <w:rFonts w:ascii="Times New Roman" w:hAnsi="Times New Roman"/>
          <w:i/>
          <w:iCs/>
        </w:rPr>
        <w:t>Jury</w:t>
      </w:r>
      <w:r w:rsidR="00B90F88" w:rsidRPr="00AB718F">
        <w:rPr>
          <w:rFonts w:ascii="Times New Roman" w:hAnsi="Times New Roman"/>
        </w:rPr>
        <w:t xml:space="preserve"> </w:t>
      </w:r>
      <w:r w:rsidR="00EF5953" w:rsidRPr="00AB718F">
        <w:rPr>
          <w:rFonts w:ascii="Times New Roman" w:hAnsi="Times New Roman"/>
          <w:i/>
          <w:iCs/>
        </w:rPr>
        <w:t>Act</w:t>
      </w:r>
      <w:r w:rsidR="00604907" w:rsidRPr="00AB718F">
        <w:rPr>
          <w:rFonts w:ascii="Times New Roman" w:hAnsi="Times New Roman"/>
        </w:rPr>
        <w:t>]</w:t>
      </w:r>
      <w:r w:rsidR="00EF5953" w:rsidRPr="00AB718F">
        <w:rPr>
          <w:rFonts w:ascii="Times New Roman" w:hAnsi="Times New Roman"/>
        </w:rPr>
        <w:t>"</w:t>
      </w:r>
      <w:r w:rsidR="00EF5953" w:rsidRPr="00AB718F">
        <w:rPr>
          <w:rStyle w:val="FootnoteReference"/>
          <w:rFonts w:ascii="Times New Roman" w:hAnsi="Times New Roman"/>
          <w:sz w:val="24"/>
        </w:rPr>
        <w:footnoteReference w:id="7"/>
      </w:r>
      <w:r w:rsidR="00EF5953" w:rsidRPr="00AB718F">
        <w:rPr>
          <w:rFonts w:ascii="Times New Roman" w:hAnsi="Times New Roman"/>
        </w:rPr>
        <w:t>.</w:t>
      </w:r>
      <w:r w:rsidR="00F759BF" w:rsidRPr="00AB718F">
        <w:rPr>
          <w:rFonts w:ascii="Times New Roman" w:hAnsi="Times New Roman"/>
        </w:rPr>
        <w:t xml:space="preserve"> </w:t>
      </w:r>
      <w:r w:rsidR="00E320C0" w:rsidRPr="00AB718F">
        <w:rPr>
          <w:rFonts w:ascii="Times New Roman" w:hAnsi="Times New Roman"/>
        </w:rPr>
        <w:t>I</w:t>
      </w:r>
      <w:r w:rsidR="0044511E" w:rsidRPr="00AB718F">
        <w:rPr>
          <w:rFonts w:ascii="Times New Roman" w:hAnsi="Times New Roman"/>
        </w:rPr>
        <w:t xml:space="preserve">t </w:t>
      </w:r>
      <w:r w:rsidR="00D8201B" w:rsidRPr="00AB718F">
        <w:rPr>
          <w:rFonts w:ascii="Times New Roman" w:hAnsi="Times New Roman"/>
        </w:rPr>
        <w:t xml:space="preserve">is an offence </w:t>
      </w:r>
      <w:r w:rsidR="00815AB6" w:rsidRPr="00AB718F">
        <w:rPr>
          <w:rFonts w:ascii="Times New Roman" w:hAnsi="Times New Roman"/>
        </w:rPr>
        <w:t xml:space="preserve">against the </w:t>
      </w:r>
      <w:r w:rsidR="00815AB6" w:rsidRPr="00AB718F">
        <w:rPr>
          <w:rFonts w:ascii="Times New Roman" w:hAnsi="Times New Roman"/>
          <w:i/>
        </w:rPr>
        <w:t xml:space="preserve">Jury Act </w:t>
      </w:r>
      <w:r w:rsidR="00D8201B" w:rsidRPr="00AB718F">
        <w:rPr>
          <w:rFonts w:ascii="Times New Roman" w:hAnsi="Times New Roman"/>
        </w:rPr>
        <w:t xml:space="preserve">for a juror to </w:t>
      </w:r>
      <w:r w:rsidR="004B085B" w:rsidRPr="00AB718F">
        <w:rPr>
          <w:rFonts w:ascii="Times New Roman" w:hAnsi="Times New Roman"/>
          <w:i/>
        </w:rPr>
        <w:t xml:space="preserve">make an inquiry </w:t>
      </w:r>
      <w:r w:rsidR="004B085B" w:rsidRPr="00AB718F">
        <w:rPr>
          <w:rFonts w:ascii="Times New Roman" w:hAnsi="Times New Roman"/>
        </w:rPr>
        <w:t>for the purpose of obtaining information about a matter relevant to the trial</w:t>
      </w:r>
      <w:r w:rsidR="0044511E" w:rsidRPr="00AB718F">
        <w:rPr>
          <w:rStyle w:val="FootnoteReference"/>
          <w:rFonts w:ascii="Times New Roman" w:hAnsi="Times New Roman"/>
          <w:sz w:val="24"/>
        </w:rPr>
        <w:footnoteReference w:id="8"/>
      </w:r>
      <w:r w:rsidR="00FB3D20" w:rsidRPr="00AB718F">
        <w:rPr>
          <w:rFonts w:ascii="Times New Roman" w:hAnsi="Times New Roman"/>
        </w:rPr>
        <w:t>.</w:t>
      </w:r>
    </w:p>
    <w:p w14:paraId="16E9B149" w14:textId="7BD8DE9D" w:rsidR="00E87880" w:rsidRPr="00AB718F" w:rsidRDefault="00FB3D20" w:rsidP="00AB718F">
      <w:pPr>
        <w:pStyle w:val="FixListStyle"/>
        <w:spacing w:after="260" w:line="280" w:lineRule="exact"/>
        <w:ind w:right="0"/>
        <w:jc w:val="both"/>
        <w:rPr>
          <w:rFonts w:ascii="Times New Roman" w:hAnsi="Times New Roman"/>
        </w:rPr>
      </w:pPr>
      <w:r w:rsidRPr="00AB718F">
        <w:rPr>
          <w:rFonts w:ascii="Times New Roman" w:hAnsi="Times New Roman"/>
        </w:rPr>
        <w:tab/>
      </w:r>
      <w:r w:rsidR="00D41BF0" w:rsidRPr="00AB718F">
        <w:rPr>
          <w:rFonts w:ascii="Times New Roman" w:hAnsi="Times New Roman"/>
        </w:rPr>
        <w:t xml:space="preserve">The appellant, </w:t>
      </w:r>
      <w:r w:rsidR="004E2C81" w:rsidRPr="00AB718F">
        <w:rPr>
          <w:rFonts w:ascii="Times New Roman" w:hAnsi="Times New Roman"/>
        </w:rPr>
        <w:t xml:space="preserve">Mr Hoang, </w:t>
      </w:r>
      <w:r w:rsidR="00D41BF0" w:rsidRPr="00AB718F">
        <w:rPr>
          <w:rFonts w:ascii="Times New Roman" w:hAnsi="Times New Roman"/>
        </w:rPr>
        <w:t>was tried in the District Court of New South Wales on an indictment charging</w:t>
      </w:r>
      <w:r w:rsidR="000A5FD6" w:rsidRPr="00AB718F">
        <w:rPr>
          <w:rFonts w:ascii="Times New Roman" w:hAnsi="Times New Roman"/>
        </w:rPr>
        <w:t xml:space="preserve"> him with</w:t>
      </w:r>
      <w:r w:rsidR="00D41BF0" w:rsidRPr="00AB718F">
        <w:rPr>
          <w:rFonts w:ascii="Times New Roman" w:hAnsi="Times New Roman"/>
        </w:rPr>
        <w:t xml:space="preserve"> </w:t>
      </w:r>
      <w:r w:rsidR="00322E13" w:rsidRPr="00AB718F">
        <w:rPr>
          <w:rFonts w:ascii="Times New Roman" w:hAnsi="Times New Roman"/>
        </w:rPr>
        <w:t xml:space="preserve">12 </w:t>
      </w:r>
      <w:r w:rsidR="00020F7D" w:rsidRPr="00AB718F">
        <w:rPr>
          <w:rFonts w:ascii="Times New Roman" w:hAnsi="Times New Roman"/>
        </w:rPr>
        <w:t>counts</w:t>
      </w:r>
      <w:r w:rsidR="004757B3" w:rsidRPr="00AB718F">
        <w:rPr>
          <w:rFonts w:ascii="Times New Roman" w:hAnsi="Times New Roman"/>
        </w:rPr>
        <w:t xml:space="preserve"> of sexual </w:t>
      </w:r>
      <w:r w:rsidR="008163D7" w:rsidRPr="00AB718F">
        <w:rPr>
          <w:rFonts w:ascii="Times New Roman" w:hAnsi="Times New Roman"/>
        </w:rPr>
        <w:t>offences</w:t>
      </w:r>
      <w:r w:rsidR="000B59B0" w:rsidRPr="00AB718F">
        <w:rPr>
          <w:rFonts w:ascii="Times New Roman" w:hAnsi="Times New Roman"/>
        </w:rPr>
        <w:t xml:space="preserve"> against children</w:t>
      </w:r>
      <w:r w:rsidR="00020F7D" w:rsidRPr="00AB718F">
        <w:rPr>
          <w:rFonts w:ascii="Times New Roman" w:hAnsi="Times New Roman"/>
        </w:rPr>
        <w:t xml:space="preserve">: </w:t>
      </w:r>
      <w:r w:rsidR="000E2D75" w:rsidRPr="00AB718F">
        <w:rPr>
          <w:rFonts w:ascii="Times New Roman" w:hAnsi="Times New Roman"/>
        </w:rPr>
        <w:t xml:space="preserve">five </w:t>
      </w:r>
      <w:r w:rsidR="00D41BF0" w:rsidRPr="00AB718F">
        <w:rPr>
          <w:rFonts w:ascii="Times New Roman" w:hAnsi="Times New Roman"/>
        </w:rPr>
        <w:t xml:space="preserve">counts of </w:t>
      </w:r>
      <w:r w:rsidR="00F4602C" w:rsidRPr="00AB718F">
        <w:rPr>
          <w:rFonts w:ascii="Times New Roman" w:hAnsi="Times New Roman"/>
        </w:rPr>
        <w:t>aggr</w:t>
      </w:r>
      <w:r w:rsidR="00764F2D" w:rsidRPr="00AB718F">
        <w:rPr>
          <w:rFonts w:ascii="Times New Roman" w:hAnsi="Times New Roman"/>
        </w:rPr>
        <w:t xml:space="preserve">avated </w:t>
      </w:r>
      <w:r w:rsidR="001E7005" w:rsidRPr="00AB718F">
        <w:rPr>
          <w:rFonts w:ascii="Times New Roman" w:hAnsi="Times New Roman"/>
        </w:rPr>
        <w:t xml:space="preserve">indecent </w:t>
      </w:r>
      <w:r w:rsidR="00F4602C" w:rsidRPr="00AB718F">
        <w:rPr>
          <w:rFonts w:ascii="Times New Roman" w:hAnsi="Times New Roman"/>
        </w:rPr>
        <w:t>assault</w:t>
      </w:r>
      <w:r w:rsidR="00E86A75" w:rsidRPr="00AB718F">
        <w:rPr>
          <w:rStyle w:val="FootnoteReference"/>
          <w:rFonts w:ascii="Times New Roman" w:hAnsi="Times New Roman"/>
          <w:sz w:val="24"/>
        </w:rPr>
        <w:footnoteReference w:id="9"/>
      </w:r>
      <w:r w:rsidR="00F4602C" w:rsidRPr="00AB718F">
        <w:rPr>
          <w:rFonts w:ascii="Times New Roman" w:hAnsi="Times New Roman"/>
        </w:rPr>
        <w:t xml:space="preserve"> (</w:t>
      </w:r>
      <w:r w:rsidR="004D7563" w:rsidRPr="00AB718F">
        <w:rPr>
          <w:rFonts w:ascii="Times New Roman" w:hAnsi="Times New Roman"/>
        </w:rPr>
        <w:t>c</w:t>
      </w:r>
      <w:r w:rsidR="00F4602C" w:rsidRPr="00AB718F">
        <w:rPr>
          <w:rFonts w:ascii="Times New Roman" w:hAnsi="Times New Roman"/>
        </w:rPr>
        <w:t xml:space="preserve">ounts 1, 6, 8, 9 and 10); </w:t>
      </w:r>
      <w:r w:rsidR="000E2D75" w:rsidRPr="00AB718F">
        <w:rPr>
          <w:rFonts w:ascii="Times New Roman" w:hAnsi="Times New Roman"/>
        </w:rPr>
        <w:t>two</w:t>
      </w:r>
      <w:r w:rsidR="003624FD">
        <w:rPr>
          <w:rFonts w:ascii="Times New Roman" w:hAnsi="Times New Roman"/>
        </w:rPr>
        <w:t> </w:t>
      </w:r>
      <w:r w:rsidR="000E2D75" w:rsidRPr="00AB718F">
        <w:rPr>
          <w:rFonts w:ascii="Times New Roman" w:hAnsi="Times New Roman"/>
        </w:rPr>
        <w:t xml:space="preserve">counts of </w:t>
      </w:r>
      <w:r w:rsidR="00F4602C" w:rsidRPr="00AB718F">
        <w:rPr>
          <w:rFonts w:ascii="Times New Roman" w:hAnsi="Times New Roman"/>
        </w:rPr>
        <w:t xml:space="preserve">aggravated </w:t>
      </w:r>
      <w:r w:rsidR="008A07E9" w:rsidRPr="00AB718F">
        <w:rPr>
          <w:rFonts w:ascii="Times New Roman" w:hAnsi="Times New Roman"/>
        </w:rPr>
        <w:t xml:space="preserve">acts of </w:t>
      </w:r>
      <w:r w:rsidR="00F4602C" w:rsidRPr="00AB718F">
        <w:rPr>
          <w:rFonts w:ascii="Times New Roman" w:hAnsi="Times New Roman"/>
        </w:rPr>
        <w:t>indecency</w:t>
      </w:r>
      <w:r w:rsidR="00DB7960" w:rsidRPr="00AB718F">
        <w:rPr>
          <w:rStyle w:val="FootnoteReference"/>
          <w:rFonts w:ascii="Times New Roman" w:hAnsi="Times New Roman"/>
          <w:sz w:val="24"/>
        </w:rPr>
        <w:footnoteReference w:id="10"/>
      </w:r>
      <w:r w:rsidR="00191672" w:rsidRPr="00AB718F" w:rsidDel="003B3C75">
        <w:rPr>
          <w:rFonts w:ascii="Times New Roman" w:hAnsi="Times New Roman"/>
        </w:rPr>
        <w:t xml:space="preserve"> </w:t>
      </w:r>
      <w:r w:rsidR="00191672" w:rsidRPr="00AB718F">
        <w:rPr>
          <w:rFonts w:ascii="Times New Roman" w:hAnsi="Times New Roman"/>
        </w:rPr>
        <w:t>(</w:t>
      </w:r>
      <w:r w:rsidR="004D7563" w:rsidRPr="00AB718F">
        <w:rPr>
          <w:rFonts w:ascii="Times New Roman" w:hAnsi="Times New Roman"/>
        </w:rPr>
        <w:t>c</w:t>
      </w:r>
      <w:r w:rsidR="00191672" w:rsidRPr="00AB718F">
        <w:rPr>
          <w:rFonts w:ascii="Times New Roman" w:hAnsi="Times New Roman"/>
        </w:rPr>
        <w:t xml:space="preserve">ounts 2 and 3) and </w:t>
      </w:r>
      <w:r w:rsidR="000E2D75" w:rsidRPr="00AB718F">
        <w:rPr>
          <w:rFonts w:ascii="Times New Roman" w:hAnsi="Times New Roman"/>
        </w:rPr>
        <w:t xml:space="preserve">five counts </w:t>
      </w:r>
      <w:r w:rsidR="002438CC" w:rsidRPr="00AB718F">
        <w:rPr>
          <w:rFonts w:ascii="Times New Roman" w:hAnsi="Times New Roman"/>
        </w:rPr>
        <w:t xml:space="preserve">of </w:t>
      </w:r>
      <w:r w:rsidR="00191672" w:rsidRPr="00AB718F">
        <w:rPr>
          <w:rFonts w:ascii="Times New Roman" w:hAnsi="Times New Roman"/>
        </w:rPr>
        <w:t>aggravated sexual intercourse</w:t>
      </w:r>
      <w:r w:rsidR="00A71C1C" w:rsidRPr="00AB718F">
        <w:rPr>
          <w:rStyle w:val="FootnoteReference"/>
          <w:rFonts w:ascii="Times New Roman" w:hAnsi="Times New Roman"/>
          <w:sz w:val="24"/>
        </w:rPr>
        <w:footnoteReference w:id="11"/>
      </w:r>
      <w:r w:rsidR="00191672" w:rsidRPr="00AB718F">
        <w:rPr>
          <w:rFonts w:ascii="Times New Roman" w:hAnsi="Times New Roman"/>
        </w:rPr>
        <w:t xml:space="preserve"> (</w:t>
      </w:r>
      <w:r w:rsidR="004D7563" w:rsidRPr="00AB718F">
        <w:rPr>
          <w:rFonts w:ascii="Times New Roman" w:hAnsi="Times New Roman"/>
        </w:rPr>
        <w:t>c</w:t>
      </w:r>
      <w:r w:rsidR="00191672" w:rsidRPr="00AB718F">
        <w:rPr>
          <w:rFonts w:ascii="Times New Roman" w:hAnsi="Times New Roman"/>
        </w:rPr>
        <w:t>ounts 4, 5, 7, 11 and 12)</w:t>
      </w:r>
      <w:r w:rsidR="00C824DC" w:rsidRPr="00AB718F">
        <w:rPr>
          <w:rFonts w:ascii="Times New Roman" w:hAnsi="Times New Roman"/>
        </w:rPr>
        <w:t>.</w:t>
      </w:r>
      <w:r w:rsidR="00F759BF" w:rsidRPr="00AB718F">
        <w:rPr>
          <w:rFonts w:ascii="Times New Roman" w:hAnsi="Times New Roman"/>
        </w:rPr>
        <w:t xml:space="preserve"> </w:t>
      </w:r>
      <w:r w:rsidR="00C824DC" w:rsidRPr="00AB718F">
        <w:rPr>
          <w:rFonts w:ascii="Times New Roman" w:hAnsi="Times New Roman"/>
        </w:rPr>
        <w:t xml:space="preserve">There were five </w:t>
      </w:r>
      <w:r w:rsidR="00C824DC" w:rsidRPr="00AB718F">
        <w:rPr>
          <w:rFonts w:ascii="Times New Roman" w:hAnsi="Times New Roman"/>
        </w:rPr>
        <w:lastRenderedPageBreak/>
        <w:t>complainants.</w:t>
      </w:r>
      <w:r w:rsidR="00F759BF" w:rsidRPr="00AB718F">
        <w:rPr>
          <w:rFonts w:ascii="Times New Roman" w:hAnsi="Times New Roman"/>
        </w:rPr>
        <w:t xml:space="preserve"> </w:t>
      </w:r>
      <w:r w:rsidR="00C824DC" w:rsidRPr="00AB718F">
        <w:rPr>
          <w:rFonts w:ascii="Times New Roman" w:hAnsi="Times New Roman"/>
        </w:rPr>
        <w:t>The offences were alleged to have been committed whilst the appellant was</w:t>
      </w:r>
      <w:r w:rsidR="00AA5AF9" w:rsidRPr="00AB718F">
        <w:rPr>
          <w:rFonts w:ascii="Times New Roman" w:hAnsi="Times New Roman"/>
        </w:rPr>
        <w:t xml:space="preserve"> </w:t>
      </w:r>
      <w:r w:rsidR="004E2C81" w:rsidRPr="00AB718F">
        <w:rPr>
          <w:rFonts w:ascii="Times New Roman" w:hAnsi="Times New Roman"/>
        </w:rPr>
        <w:t>a mathematics tutor</w:t>
      </w:r>
      <w:r w:rsidR="009D5A94" w:rsidRPr="00AB718F">
        <w:rPr>
          <w:rFonts w:ascii="Times New Roman" w:hAnsi="Times New Roman"/>
        </w:rPr>
        <w:t xml:space="preserve"> </w:t>
      </w:r>
      <w:r w:rsidR="00943002" w:rsidRPr="00AB718F">
        <w:rPr>
          <w:rFonts w:ascii="Times New Roman" w:hAnsi="Times New Roman"/>
        </w:rPr>
        <w:t>between</w:t>
      </w:r>
      <w:r w:rsidR="00617305" w:rsidRPr="00AB718F">
        <w:rPr>
          <w:rFonts w:ascii="Times New Roman" w:hAnsi="Times New Roman"/>
        </w:rPr>
        <w:t xml:space="preserve"> 1</w:t>
      </w:r>
      <w:r w:rsidR="002D1787" w:rsidRPr="00AB718F">
        <w:rPr>
          <w:rFonts w:ascii="Times New Roman" w:hAnsi="Times New Roman"/>
        </w:rPr>
        <w:t> </w:t>
      </w:r>
      <w:r w:rsidR="00617305" w:rsidRPr="00AB718F">
        <w:rPr>
          <w:rFonts w:ascii="Times New Roman" w:hAnsi="Times New Roman"/>
        </w:rPr>
        <w:t>January</w:t>
      </w:r>
      <w:r w:rsidR="002D1787" w:rsidRPr="00AB718F">
        <w:rPr>
          <w:rFonts w:ascii="Times New Roman" w:hAnsi="Times New Roman"/>
        </w:rPr>
        <w:t> </w:t>
      </w:r>
      <w:r w:rsidR="00617305" w:rsidRPr="00AB718F">
        <w:rPr>
          <w:rFonts w:ascii="Times New Roman" w:hAnsi="Times New Roman"/>
        </w:rPr>
        <w:t xml:space="preserve">2007 </w:t>
      </w:r>
      <w:r w:rsidR="00943002" w:rsidRPr="00AB718F">
        <w:rPr>
          <w:rFonts w:ascii="Times New Roman" w:hAnsi="Times New Roman"/>
        </w:rPr>
        <w:t xml:space="preserve">and </w:t>
      </w:r>
      <w:r w:rsidR="00617305" w:rsidRPr="00AB718F">
        <w:rPr>
          <w:rFonts w:ascii="Times New Roman" w:hAnsi="Times New Roman"/>
        </w:rPr>
        <w:t xml:space="preserve">31 </w:t>
      </w:r>
      <w:r w:rsidR="006E454E" w:rsidRPr="00AB718F">
        <w:rPr>
          <w:rFonts w:ascii="Times New Roman" w:hAnsi="Times New Roman"/>
        </w:rPr>
        <w:t xml:space="preserve">July </w:t>
      </w:r>
      <w:r w:rsidR="00617305" w:rsidRPr="00AB718F">
        <w:rPr>
          <w:rFonts w:ascii="Times New Roman" w:hAnsi="Times New Roman"/>
        </w:rPr>
        <w:t>2014.</w:t>
      </w:r>
      <w:r w:rsidR="00F759BF" w:rsidRPr="00AB718F">
        <w:rPr>
          <w:rFonts w:ascii="Times New Roman" w:hAnsi="Times New Roman"/>
        </w:rPr>
        <w:t xml:space="preserve"> </w:t>
      </w:r>
      <w:r w:rsidR="009400B4" w:rsidRPr="00AB718F">
        <w:rPr>
          <w:rFonts w:ascii="Times New Roman" w:hAnsi="Times New Roman"/>
        </w:rPr>
        <w:t>The</w:t>
      </w:r>
      <w:r w:rsidR="00943002" w:rsidRPr="00AB718F">
        <w:rPr>
          <w:rFonts w:ascii="Times New Roman" w:hAnsi="Times New Roman"/>
        </w:rPr>
        <w:t> </w:t>
      </w:r>
      <w:r w:rsidR="009400B4" w:rsidRPr="00AB718F">
        <w:rPr>
          <w:rFonts w:ascii="Times New Roman" w:hAnsi="Times New Roman"/>
        </w:rPr>
        <w:t>appellant</w:t>
      </w:r>
      <w:r w:rsidR="009400B4" w:rsidRPr="00AB718F" w:rsidDel="00C928A1">
        <w:rPr>
          <w:rFonts w:ascii="Times New Roman" w:hAnsi="Times New Roman"/>
        </w:rPr>
        <w:t xml:space="preserve"> </w:t>
      </w:r>
      <w:r w:rsidR="00C928A1" w:rsidRPr="00AB718F">
        <w:rPr>
          <w:rFonts w:ascii="Times New Roman" w:hAnsi="Times New Roman"/>
        </w:rPr>
        <w:t xml:space="preserve">pleaded </w:t>
      </w:r>
      <w:r w:rsidR="009400B4" w:rsidRPr="00AB718F">
        <w:rPr>
          <w:rFonts w:ascii="Times New Roman" w:hAnsi="Times New Roman"/>
        </w:rPr>
        <w:t>not guilty to all charges.</w:t>
      </w:r>
    </w:p>
    <w:p w14:paraId="0E62C2AA" w14:textId="1D1408B0" w:rsidR="009400B4" w:rsidRPr="00AB718F" w:rsidRDefault="00E87880" w:rsidP="00AB718F">
      <w:pPr>
        <w:pStyle w:val="FixListStyle"/>
        <w:spacing w:after="260" w:line="280" w:lineRule="exact"/>
        <w:ind w:right="0"/>
        <w:jc w:val="both"/>
        <w:rPr>
          <w:rFonts w:ascii="Times New Roman" w:hAnsi="Times New Roman"/>
        </w:rPr>
      </w:pPr>
      <w:r w:rsidRPr="00AB718F">
        <w:rPr>
          <w:rFonts w:ascii="Times New Roman" w:hAnsi="Times New Roman"/>
        </w:rPr>
        <w:tab/>
      </w:r>
      <w:r w:rsidR="006909F2" w:rsidRPr="00AB718F">
        <w:rPr>
          <w:rFonts w:ascii="Times New Roman" w:hAnsi="Times New Roman"/>
        </w:rPr>
        <w:t>T</w:t>
      </w:r>
      <w:r w:rsidRPr="00AB718F">
        <w:rPr>
          <w:rFonts w:ascii="Times New Roman" w:hAnsi="Times New Roman"/>
        </w:rPr>
        <w:t xml:space="preserve">he trial judge </w:t>
      </w:r>
      <w:r w:rsidR="006909F2" w:rsidRPr="00AB718F">
        <w:rPr>
          <w:rFonts w:ascii="Times New Roman" w:hAnsi="Times New Roman"/>
        </w:rPr>
        <w:t>gave directions</w:t>
      </w:r>
      <w:r w:rsidR="002E33C2" w:rsidRPr="00AB718F">
        <w:rPr>
          <w:rFonts w:ascii="Times New Roman" w:hAnsi="Times New Roman"/>
        </w:rPr>
        <w:t xml:space="preserve"> to the jury</w:t>
      </w:r>
      <w:r w:rsidR="006909F2" w:rsidRPr="00AB718F">
        <w:rPr>
          <w:rFonts w:ascii="Times New Roman" w:hAnsi="Times New Roman"/>
        </w:rPr>
        <w:t xml:space="preserve"> </w:t>
      </w:r>
      <w:r w:rsidRPr="00AB718F">
        <w:rPr>
          <w:rFonts w:ascii="Times New Roman" w:hAnsi="Times New Roman"/>
        </w:rPr>
        <w:t>at the start of the tria</w:t>
      </w:r>
      <w:r w:rsidR="00D83093" w:rsidRPr="00AB718F">
        <w:rPr>
          <w:rFonts w:ascii="Times New Roman" w:hAnsi="Times New Roman"/>
        </w:rPr>
        <w:t>l</w:t>
      </w:r>
      <w:r w:rsidR="003B3433" w:rsidRPr="00AB718F">
        <w:rPr>
          <w:rFonts w:ascii="Times New Roman" w:hAnsi="Times New Roman"/>
        </w:rPr>
        <w:t>, both orally and in writing, that jurors were not to search the internet for anything relevant to the trial</w:t>
      </w:r>
      <w:r w:rsidR="00D83093" w:rsidRPr="00AB718F">
        <w:rPr>
          <w:rFonts w:ascii="Times New Roman" w:hAnsi="Times New Roman"/>
        </w:rPr>
        <w:t>.</w:t>
      </w:r>
      <w:r w:rsidR="00F759BF" w:rsidRPr="00AB718F">
        <w:rPr>
          <w:rFonts w:ascii="Times New Roman" w:hAnsi="Times New Roman"/>
        </w:rPr>
        <w:t xml:space="preserve"> </w:t>
      </w:r>
      <w:r w:rsidR="00453386" w:rsidRPr="00AB718F">
        <w:rPr>
          <w:rFonts w:ascii="Times New Roman" w:hAnsi="Times New Roman"/>
        </w:rPr>
        <w:t>A</w:t>
      </w:r>
      <w:r w:rsidR="004E2C81" w:rsidRPr="00AB718F">
        <w:rPr>
          <w:rFonts w:ascii="Times New Roman" w:hAnsi="Times New Roman"/>
        </w:rPr>
        <w:t>s part of its case</w:t>
      </w:r>
      <w:r w:rsidR="00453386" w:rsidRPr="00AB718F">
        <w:rPr>
          <w:rFonts w:ascii="Times New Roman" w:hAnsi="Times New Roman"/>
        </w:rPr>
        <w:t>,</w:t>
      </w:r>
      <w:r w:rsidR="004E2C81" w:rsidRPr="00AB718F">
        <w:rPr>
          <w:rFonts w:ascii="Times New Roman" w:hAnsi="Times New Roman"/>
        </w:rPr>
        <w:t xml:space="preserve"> the</w:t>
      </w:r>
      <w:r w:rsidR="00231A7B" w:rsidRPr="00AB718F">
        <w:rPr>
          <w:rFonts w:ascii="Times New Roman" w:hAnsi="Times New Roman"/>
        </w:rPr>
        <w:t> </w:t>
      </w:r>
      <w:r w:rsidR="004E2C81" w:rsidRPr="00AB718F">
        <w:rPr>
          <w:rFonts w:ascii="Times New Roman" w:hAnsi="Times New Roman"/>
        </w:rPr>
        <w:t xml:space="preserve">Crown led evidence that </w:t>
      </w:r>
      <w:r w:rsidR="00453386" w:rsidRPr="00AB718F">
        <w:rPr>
          <w:rFonts w:ascii="Times New Roman" w:hAnsi="Times New Roman"/>
        </w:rPr>
        <w:t>the appellant</w:t>
      </w:r>
      <w:r w:rsidR="004E2C81" w:rsidRPr="00AB718F">
        <w:rPr>
          <w:rFonts w:ascii="Times New Roman" w:hAnsi="Times New Roman"/>
        </w:rPr>
        <w:t xml:space="preserve"> did not hold a Working with Children </w:t>
      </w:r>
      <w:r w:rsidR="00453386" w:rsidRPr="00AB718F">
        <w:rPr>
          <w:rFonts w:ascii="Times New Roman" w:hAnsi="Times New Roman"/>
        </w:rPr>
        <w:t>C</w:t>
      </w:r>
      <w:r w:rsidR="004E2C81" w:rsidRPr="00AB718F">
        <w:rPr>
          <w:rFonts w:ascii="Times New Roman" w:hAnsi="Times New Roman"/>
        </w:rPr>
        <w:t>heck</w:t>
      </w:r>
      <w:r w:rsidR="00CD33B1" w:rsidRPr="00AB718F">
        <w:rPr>
          <w:rStyle w:val="FootnoteReference"/>
          <w:rFonts w:ascii="Times New Roman" w:hAnsi="Times New Roman"/>
          <w:sz w:val="24"/>
        </w:rPr>
        <w:footnoteReference w:id="12"/>
      </w:r>
      <w:r w:rsidR="004E2C81" w:rsidRPr="00AB718F">
        <w:rPr>
          <w:rFonts w:ascii="Times New Roman" w:hAnsi="Times New Roman"/>
        </w:rPr>
        <w:t>.</w:t>
      </w:r>
      <w:r w:rsidR="00F759BF" w:rsidRPr="00AB718F">
        <w:rPr>
          <w:rFonts w:ascii="Times New Roman" w:hAnsi="Times New Roman"/>
        </w:rPr>
        <w:t xml:space="preserve"> </w:t>
      </w:r>
      <w:r w:rsidR="004E2C81" w:rsidRPr="00AB718F">
        <w:rPr>
          <w:rFonts w:ascii="Times New Roman" w:hAnsi="Times New Roman"/>
        </w:rPr>
        <w:t xml:space="preserve">Character evidence was adduced by </w:t>
      </w:r>
      <w:r w:rsidR="00E57494" w:rsidRPr="00AB718F">
        <w:rPr>
          <w:rFonts w:ascii="Times New Roman" w:hAnsi="Times New Roman"/>
        </w:rPr>
        <w:t>the appellant</w:t>
      </w:r>
      <w:r w:rsidR="004E2C81" w:rsidRPr="00AB718F">
        <w:rPr>
          <w:rFonts w:ascii="Times New Roman" w:hAnsi="Times New Roman"/>
        </w:rPr>
        <w:t xml:space="preserve"> to counter that evidence, and </w:t>
      </w:r>
      <w:r w:rsidR="00263AD7" w:rsidRPr="00AB718F">
        <w:rPr>
          <w:rFonts w:ascii="Times New Roman" w:hAnsi="Times New Roman"/>
        </w:rPr>
        <w:t xml:space="preserve">his </w:t>
      </w:r>
      <w:r w:rsidR="007B772E" w:rsidRPr="00AB718F">
        <w:rPr>
          <w:rFonts w:ascii="Times New Roman" w:hAnsi="Times New Roman"/>
        </w:rPr>
        <w:t xml:space="preserve">counsel made </w:t>
      </w:r>
      <w:r w:rsidR="004E2C81" w:rsidRPr="00AB718F">
        <w:rPr>
          <w:rFonts w:ascii="Times New Roman" w:hAnsi="Times New Roman"/>
        </w:rPr>
        <w:t xml:space="preserve">submissions </w:t>
      </w:r>
      <w:r w:rsidR="007B772E" w:rsidRPr="00AB718F">
        <w:rPr>
          <w:rFonts w:ascii="Times New Roman" w:hAnsi="Times New Roman"/>
        </w:rPr>
        <w:t xml:space="preserve">about </w:t>
      </w:r>
      <w:r w:rsidR="004E2C81" w:rsidRPr="00AB718F">
        <w:rPr>
          <w:rFonts w:ascii="Times New Roman" w:hAnsi="Times New Roman"/>
        </w:rPr>
        <w:t>that evidence</w:t>
      </w:r>
      <w:r w:rsidR="00AB7101" w:rsidRPr="00AB718F">
        <w:rPr>
          <w:rFonts w:ascii="Times New Roman" w:hAnsi="Times New Roman"/>
        </w:rPr>
        <w:t>,</w:t>
      </w:r>
      <w:r w:rsidR="004E2C81" w:rsidRPr="00AB718F">
        <w:rPr>
          <w:rFonts w:ascii="Times New Roman" w:hAnsi="Times New Roman"/>
        </w:rPr>
        <w:t xml:space="preserve"> which the trial judge then referred to in </w:t>
      </w:r>
      <w:r w:rsidR="00320C07" w:rsidRPr="00AB718F">
        <w:rPr>
          <w:rFonts w:ascii="Times New Roman" w:hAnsi="Times New Roman"/>
        </w:rPr>
        <w:t xml:space="preserve">her </w:t>
      </w:r>
      <w:r w:rsidR="004E2C81" w:rsidRPr="00AB718F">
        <w:rPr>
          <w:rFonts w:ascii="Times New Roman" w:hAnsi="Times New Roman"/>
        </w:rPr>
        <w:t>summing up.</w:t>
      </w:r>
    </w:p>
    <w:p w14:paraId="33F7035C" w14:textId="5D9AAE61" w:rsidR="00E0362C" w:rsidRPr="00AB718F" w:rsidRDefault="009400B4" w:rsidP="00AB718F">
      <w:pPr>
        <w:pStyle w:val="FixListStyle"/>
        <w:spacing w:after="260" w:line="280" w:lineRule="exact"/>
        <w:ind w:right="0"/>
        <w:jc w:val="both"/>
        <w:rPr>
          <w:rFonts w:ascii="Times New Roman" w:hAnsi="Times New Roman"/>
        </w:rPr>
      </w:pPr>
      <w:r w:rsidRPr="00AB718F">
        <w:rPr>
          <w:rFonts w:ascii="Times New Roman" w:hAnsi="Times New Roman"/>
        </w:rPr>
        <w:tab/>
      </w:r>
      <w:proofErr w:type="gramStart"/>
      <w:r w:rsidR="00F2182B" w:rsidRPr="00AB718F">
        <w:rPr>
          <w:rFonts w:ascii="Times New Roman" w:hAnsi="Times New Roman"/>
        </w:rPr>
        <w:t>D</w:t>
      </w:r>
      <w:r w:rsidR="00A82BE2" w:rsidRPr="00AB718F">
        <w:rPr>
          <w:rFonts w:ascii="Times New Roman" w:hAnsi="Times New Roman"/>
        </w:rPr>
        <w:t>uring the course of</w:t>
      </w:r>
      <w:proofErr w:type="gramEnd"/>
      <w:r w:rsidR="00A82BE2" w:rsidRPr="00AB718F">
        <w:rPr>
          <w:rFonts w:ascii="Times New Roman" w:hAnsi="Times New Roman"/>
        </w:rPr>
        <w:t xml:space="preserve"> jury deliberations, the </w:t>
      </w:r>
      <w:r w:rsidR="004E2C81" w:rsidRPr="00AB718F">
        <w:rPr>
          <w:rFonts w:ascii="Times New Roman" w:hAnsi="Times New Roman"/>
        </w:rPr>
        <w:t xml:space="preserve">jury </w:t>
      </w:r>
      <w:r w:rsidR="00A82BE2" w:rsidRPr="00AB718F">
        <w:rPr>
          <w:rFonts w:ascii="Times New Roman" w:hAnsi="Times New Roman"/>
        </w:rPr>
        <w:t xml:space="preserve">provided a note to the trial judge </w:t>
      </w:r>
      <w:r w:rsidR="00815AB6" w:rsidRPr="00AB718F">
        <w:rPr>
          <w:rFonts w:ascii="Times New Roman" w:hAnsi="Times New Roman"/>
        </w:rPr>
        <w:t>stating</w:t>
      </w:r>
      <w:r w:rsidR="008A7C54" w:rsidRPr="00AB718F">
        <w:rPr>
          <w:rFonts w:ascii="Times New Roman" w:hAnsi="Times New Roman"/>
        </w:rPr>
        <w:t xml:space="preserve"> that they had </w:t>
      </w:r>
      <w:r w:rsidR="004E2C81" w:rsidRPr="00AB718F">
        <w:rPr>
          <w:rFonts w:ascii="Times New Roman" w:hAnsi="Times New Roman"/>
        </w:rPr>
        <w:t xml:space="preserve">reached </w:t>
      </w:r>
      <w:r w:rsidR="008A7C54" w:rsidRPr="00AB718F">
        <w:rPr>
          <w:rFonts w:ascii="Times New Roman" w:hAnsi="Times New Roman"/>
        </w:rPr>
        <w:t xml:space="preserve">agreement </w:t>
      </w:r>
      <w:r w:rsidR="004E2C81" w:rsidRPr="00AB718F">
        <w:rPr>
          <w:rFonts w:ascii="Times New Roman" w:hAnsi="Times New Roman"/>
        </w:rPr>
        <w:t xml:space="preserve">on </w:t>
      </w:r>
      <w:r w:rsidR="00361364" w:rsidRPr="00AB718F">
        <w:rPr>
          <w:rFonts w:ascii="Times New Roman" w:hAnsi="Times New Roman"/>
        </w:rPr>
        <w:t xml:space="preserve">eight </w:t>
      </w:r>
      <w:r w:rsidR="004E2C81" w:rsidRPr="00AB718F">
        <w:rPr>
          <w:rFonts w:ascii="Times New Roman" w:hAnsi="Times New Roman"/>
        </w:rPr>
        <w:t xml:space="preserve">of </w:t>
      </w:r>
      <w:r w:rsidR="008A7C54" w:rsidRPr="00AB718F">
        <w:rPr>
          <w:rFonts w:ascii="Times New Roman" w:hAnsi="Times New Roman"/>
        </w:rPr>
        <w:t xml:space="preserve">the </w:t>
      </w:r>
      <w:r w:rsidR="004E2C81" w:rsidRPr="00AB718F">
        <w:rPr>
          <w:rFonts w:ascii="Times New Roman" w:hAnsi="Times New Roman"/>
        </w:rPr>
        <w:t xml:space="preserve">12 counts and </w:t>
      </w:r>
      <w:r w:rsidR="009912E3" w:rsidRPr="00AB718F">
        <w:rPr>
          <w:rFonts w:ascii="Times New Roman" w:hAnsi="Times New Roman"/>
        </w:rPr>
        <w:t>had varying degrees of agreement about the other counts</w:t>
      </w:r>
      <w:r w:rsidR="004E2C81" w:rsidRPr="00AB718F">
        <w:rPr>
          <w:rFonts w:ascii="Times New Roman" w:hAnsi="Times New Roman"/>
        </w:rPr>
        <w:t>.</w:t>
      </w:r>
      <w:r w:rsidR="00F759BF" w:rsidRPr="00AB718F">
        <w:rPr>
          <w:rFonts w:ascii="Times New Roman" w:hAnsi="Times New Roman"/>
        </w:rPr>
        <w:t xml:space="preserve"> </w:t>
      </w:r>
      <w:r w:rsidR="009912E3" w:rsidRPr="00AB718F">
        <w:rPr>
          <w:rFonts w:ascii="Times New Roman" w:hAnsi="Times New Roman"/>
        </w:rPr>
        <w:t xml:space="preserve">The </w:t>
      </w:r>
      <w:r w:rsidR="00A84E2A" w:rsidRPr="00AB718F">
        <w:rPr>
          <w:rFonts w:ascii="Times New Roman" w:hAnsi="Times New Roman"/>
        </w:rPr>
        <w:t xml:space="preserve">jury continued to deliberate until </w:t>
      </w:r>
      <w:r w:rsidR="009A5A40" w:rsidRPr="00AB718F">
        <w:rPr>
          <w:rFonts w:ascii="Times New Roman" w:hAnsi="Times New Roman"/>
        </w:rPr>
        <w:t xml:space="preserve">approximately </w:t>
      </w:r>
      <w:r w:rsidR="00A84E2A" w:rsidRPr="00AB718F">
        <w:rPr>
          <w:rFonts w:ascii="Times New Roman" w:hAnsi="Times New Roman"/>
        </w:rPr>
        <w:t>4pm</w:t>
      </w:r>
      <w:r w:rsidR="00E649B7" w:rsidRPr="00AB718F">
        <w:rPr>
          <w:rFonts w:ascii="Times New Roman" w:hAnsi="Times New Roman"/>
        </w:rPr>
        <w:t xml:space="preserve"> that day</w:t>
      </w:r>
      <w:r w:rsidR="00E0362C" w:rsidRPr="00AB718F">
        <w:rPr>
          <w:rFonts w:ascii="Times New Roman" w:hAnsi="Times New Roman"/>
        </w:rPr>
        <w:t>, at which time they were sent home.</w:t>
      </w:r>
    </w:p>
    <w:p w14:paraId="77BAA577" w14:textId="73CC0EEB" w:rsidR="00E0362C" w:rsidRPr="00AB718F" w:rsidRDefault="00E0362C" w:rsidP="00AB718F">
      <w:pPr>
        <w:pStyle w:val="FixListStyle"/>
        <w:spacing w:after="260" w:line="280" w:lineRule="exact"/>
        <w:ind w:right="0"/>
        <w:jc w:val="both"/>
        <w:rPr>
          <w:rFonts w:ascii="Times New Roman" w:hAnsi="Times New Roman"/>
        </w:rPr>
      </w:pPr>
      <w:r w:rsidRPr="00AB718F">
        <w:rPr>
          <w:rFonts w:ascii="Times New Roman" w:hAnsi="Times New Roman"/>
        </w:rPr>
        <w:tab/>
      </w:r>
      <w:r w:rsidR="001A3904" w:rsidRPr="00AB718F">
        <w:rPr>
          <w:rFonts w:ascii="Times New Roman" w:hAnsi="Times New Roman"/>
        </w:rPr>
        <w:t>T</w:t>
      </w:r>
      <w:r w:rsidRPr="00AB718F">
        <w:rPr>
          <w:rFonts w:ascii="Times New Roman" w:hAnsi="Times New Roman"/>
        </w:rPr>
        <w:t>he jury returned the following mornin</w:t>
      </w:r>
      <w:r w:rsidR="001A3904" w:rsidRPr="00AB718F">
        <w:rPr>
          <w:rFonts w:ascii="Times New Roman" w:hAnsi="Times New Roman"/>
        </w:rPr>
        <w:t>g.</w:t>
      </w:r>
      <w:r w:rsidR="00F759BF" w:rsidRPr="00AB718F">
        <w:rPr>
          <w:rFonts w:ascii="Times New Roman" w:hAnsi="Times New Roman"/>
        </w:rPr>
        <w:t xml:space="preserve"> </w:t>
      </w:r>
      <w:r w:rsidR="001A3904" w:rsidRPr="00AB718F">
        <w:rPr>
          <w:rFonts w:ascii="Times New Roman" w:hAnsi="Times New Roman"/>
        </w:rPr>
        <w:t>At approximately 12.30pm</w:t>
      </w:r>
      <w:r w:rsidR="0073676C" w:rsidRPr="00AB718F">
        <w:rPr>
          <w:rFonts w:ascii="Times New Roman" w:hAnsi="Times New Roman"/>
        </w:rPr>
        <w:t>,</w:t>
      </w:r>
      <w:r w:rsidRPr="00AB718F">
        <w:rPr>
          <w:rFonts w:ascii="Times New Roman" w:hAnsi="Times New Roman"/>
        </w:rPr>
        <w:t xml:space="preserve"> the</w:t>
      </w:r>
      <w:r w:rsidR="00EC1DCF">
        <w:rPr>
          <w:rFonts w:ascii="Times New Roman" w:hAnsi="Times New Roman"/>
        </w:rPr>
        <w:t> </w:t>
      </w:r>
      <w:r w:rsidRPr="00AB718F">
        <w:rPr>
          <w:rFonts w:ascii="Times New Roman" w:hAnsi="Times New Roman"/>
        </w:rPr>
        <w:t>jury foreperson sent the trial judge a note which stated</w:t>
      </w:r>
      <w:r w:rsidR="00850C02" w:rsidRPr="00AB718F">
        <w:rPr>
          <w:rStyle w:val="FootnoteReference"/>
          <w:rFonts w:ascii="Times New Roman" w:hAnsi="Times New Roman"/>
          <w:sz w:val="24"/>
        </w:rPr>
        <w:footnoteReference w:id="13"/>
      </w:r>
      <w:r w:rsidRPr="00AB718F">
        <w:rPr>
          <w:rFonts w:ascii="Times New Roman" w:hAnsi="Times New Roman"/>
        </w:rPr>
        <w:t>:</w:t>
      </w:r>
    </w:p>
    <w:p w14:paraId="40E2C466" w14:textId="1B522C4A" w:rsidR="005D4E3D" w:rsidRPr="00AB718F" w:rsidRDefault="00776595" w:rsidP="00AB718F">
      <w:pPr>
        <w:pStyle w:val="LRIndent"/>
        <w:spacing w:before="0" w:after="260" w:line="280" w:lineRule="exact"/>
        <w:ind w:right="0"/>
        <w:jc w:val="both"/>
        <w:rPr>
          <w:rFonts w:ascii="Times New Roman" w:hAnsi="Times New Roman"/>
        </w:rPr>
      </w:pPr>
      <w:r w:rsidRPr="00AB718F">
        <w:rPr>
          <w:rFonts w:ascii="Times New Roman" w:hAnsi="Times New Roman"/>
        </w:rPr>
        <w:t>"This morning a juror disclosed that yesterday evening they google</w:t>
      </w:r>
      <w:r w:rsidR="00E76B8B" w:rsidRPr="00AB718F">
        <w:rPr>
          <w:rFonts w:ascii="Times New Roman" w:hAnsi="Times New Roman"/>
        </w:rPr>
        <w:t>/</w:t>
      </w:r>
      <w:r w:rsidRPr="00AB718F">
        <w:rPr>
          <w:rFonts w:ascii="Times New Roman" w:hAnsi="Times New Roman"/>
        </w:rPr>
        <w:t xml:space="preserve">looked up on the internet the requirements for </w:t>
      </w:r>
      <w:r w:rsidR="005D4E3D" w:rsidRPr="00AB718F">
        <w:rPr>
          <w:rFonts w:ascii="Times New Roman" w:hAnsi="Times New Roman"/>
        </w:rPr>
        <w:t>a w</w:t>
      </w:r>
      <w:r w:rsidRPr="00AB718F">
        <w:rPr>
          <w:rFonts w:ascii="Times New Roman" w:hAnsi="Times New Roman"/>
        </w:rPr>
        <w:t xml:space="preserve">orking with </w:t>
      </w:r>
      <w:r w:rsidR="005D4E3D" w:rsidRPr="00AB718F">
        <w:rPr>
          <w:rFonts w:ascii="Times New Roman" w:hAnsi="Times New Roman"/>
        </w:rPr>
        <w:t>c</w:t>
      </w:r>
      <w:r w:rsidRPr="00AB718F">
        <w:rPr>
          <w:rFonts w:ascii="Times New Roman" w:hAnsi="Times New Roman"/>
        </w:rPr>
        <w:t>hildren check</w:t>
      </w:r>
      <w:r w:rsidR="00EB70B4" w:rsidRPr="00AB718F">
        <w:rPr>
          <w:rFonts w:ascii="Times New Roman" w:hAnsi="Times New Roman"/>
        </w:rPr>
        <w:t>. The juror had previously been a teacher and was curious as to why they themselves did not have a check</w:t>
      </w:r>
      <w:r w:rsidR="00A1785B" w:rsidRPr="00AB718F">
        <w:rPr>
          <w:rFonts w:ascii="Times New Roman" w:hAnsi="Times New Roman"/>
        </w:rPr>
        <w:t>.</w:t>
      </w:r>
      <w:r w:rsidR="00F759BF" w:rsidRPr="00AB718F">
        <w:rPr>
          <w:rFonts w:ascii="Times New Roman" w:hAnsi="Times New Roman"/>
        </w:rPr>
        <w:t xml:space="preserve"> </w:t>
      </w:r>
      <w:r w:rsidR="00A1785B" w:rsidRPr="00AB718F">
        <w:rPr>
          <w:rFonts w:ascii="Times New Roman" w:hAnsi="Times New Roman"/>
        </w:rPr>
        <w:t>They discovered the legislation</w:t>
      </w:r>
      <w:r w:rsidR="005D4E3D" w:rsidRPr="00AB718F">
        <w:rPr>
          <w:rFonts w:ascii="Times New Roman" w:hAnsi="Times New Roman"/>
        </w:rPr>
        <w:t>,</w:t>
      </w:r>
      <w:r w:rsidR="00A1785B" w:rsidRPr="00AB718F">
        <w:rPr>
          <w:rFonts w:ascii="Times New Roman" w:hAnsi="Times New Roman"/>
        </w:rPr>
        <w:t xml:space="preserve"> which was only introduced in 2013.</w:t>
      </w:r>
      <w:r w:rsidR="00F759BF" w:rsidRPr="00AB718F">
        <w:rPr>
          <w:rFonts w:ascii="Times New Roman" w:hAnsi="Times New Roman"/>
        </w:rPr>
        <w:t xml:space="preserve"> </w:t>
      </w:r>
    </w:p>
    <w:p w14:paraId="074962F6" w14:textId="255AEE97" w:rsidR="00F97E7F" w:rsidRPr="00AB718F" w:rsidRDefault="00A1785B" w:rsidP="00AB718F">
      <w:pPr>
        <w:pStyle w:val="LRIndent"/>
        <w:spacing w:before="0" w:after="260" w:line="280" w:lineRule="exact"/>
        <w:ind w:right="0"/>
        <w:jc w:val="both"/>
        <w:rPr>
          <w:rFonts w:ascii="Times New Roman" w:hAnsi="Times New Roman"/>
        </w:rPr>
      </w:pPr>
      <w:r w:rsidRPr="00AB718F">
        <w:rPr>
          <w:rFonts w:ascii="Times New Roman" w:hAnsi="Times New Roman"/>
        </w:rPr>
        <w:t xml:space="preserve">I myself have completed a </w:t>
      </w:r>
      <w:r w:rsidR="00372962" w:rsidRPr="00AB718F">
        <w:rPr>
          <w:rFonts w:ascii="Times New Roman" w:hAnsi="Times New Roman"/>
        </w:rPr>
        <w:t>w</w:t>
      </w:r>
      <w:r w:rsidRPr="00AB718F">
        <w:rPr>
          <w:rFonts w:ascii="Times New Roman" w:hAnsi="Times New Roman"/>
        </w:rPr>
        <w:t xml:space="preserve">orking with </w:t>
      </w:r>
      <w:r w:rsidR="00372962" w:rsidRPr="00AB718F">
        <w:rPr>
          <w:rFonts w:ascii="Times New Roman" w:hAnsi="Times New Roman"/>
        </w:rPr>
        <w:t>c</w:t>
      </w:r>
      <w:r w:rsidRPr="00AB718F">
        <w:rPr>
          <w:rFonts w:ascii="Times New Roman" w:hAnsi="Times New Roman"/>
        </w:rPr>
        <w:t xml:space="preserve">hildren course and so already </w:t>
      </w:r>
      <w:r w:rsidR="006542E1" w:rsidRPr="00AB718F">
        <w:rPr>
          <w:rFonts w:ascii="Times New Roman" w:hAnsi="Times New Roman"/>
        </w:rPr>
        <w:t xml:space="preserve">know </w:t>
      </w:r>
      <w:r w:rsidR="009905BA" w:rsidRPr="00AB718F">
        <w:rPr>
          <w:rFonts w:ascii="Times New Roman" w:hAnsi="Times New Roman"/>
        </w:rPr>
        <w:t xml:space="preserve">this information but it </w:t>
      </w:r>
      <w:r w:rsidR="00E17688" w:rsidRPr="00AB718F">
        <w:rPr>
          <w:rFonts w:ascii="Times New Roman" w:hAnsi="Times New Roman"/>
        </w:rPr>
        <w:t xml:space="preserve">had </w:t>
      </w:r>
      <w:r w:rsidR="009905BA" w:rsidRPr="00AB718F">
        <w:rPr>
          <w:rFonts w:ascii="Times New Roman" w:hAnsi="Times New Roman"/>
        </w:rPr>
        <w:t>not been discussed in the jury ro</w:t>
      </w:r>
      <w:r w:rsidR="002F35A7" w:rsidRPr="00AB718F">
        <w:rPr>
          <w:rFonts w:ascii="Times New Roman" w:hAnsi="Times New Roman"/>
        </w:rPr>
        <w:t>o</w:t>
      </w:r>
      <w:r w:rsidR="009905BA" w:rsidRPr="00AB718F">
        <w:rPr>
          <w:rFonts w:ascii="Times New Roman" w:hAnsi="Times New Roman"/>
        </w:rPr>
        <w:t>m.</w:t>
      </w:r>
    </w:p>
    <w:p w14:paraId="31155623" w14:textId="77777777" w:rsidR="00AB718F" w:rsidRDefault="009905BA" w:rsidP="00AB718F">
      <w:pPr>
        <w:pStyle w:val="LRIndent"/>
        <w:spacing w:before="0" w:after="260" w:line="280" w:lineRule="exact"/>
        <w:ind w:right="0"/>
        <w:jc w:val="both"/>
        <w:rPr>
          <w:rFonts w:ascii="Times New Roman" w:hAnsi="Times New Roman"/>
        </w:rPr>
      </w:pPr>
      <w:r w:rsidRPr="00AB718F">
        <w:rPr>
          <w:rFonts w:ascii="Times New Roman" w:hAnsi="Times New Roman"/>
        </w:rPr>
        <w:lastRenderedPageBreak/>
        <w:t>This information discovery of a juror making th</w:t>
      </w:r>
      <w:r w:rsidR="000836BB" w:rsidRPr="00AB718F">
        <w:rPr>
          <w:rFonts w:ascii="Times New Roman" w:hAnsi="Times New Roman"/>
        </w:rPr>
        <w:t>eir own enquiry I do not feel has had an impact</w:t>
      </w:r>
      <w:r w:rsidR="00C44AC1" w:rsidRPr="00AB718F">
        <w:rPr>
          <w:rFonts w:ascii="Times New Roman" w:hAnsi="Times New Roman"/>
        </w:rPr>
        <w:t>,</w:t>
      </w:r>
      <w:r w:rsidR="000836BB" w:rsidRPr="00AB718F">
        <w:rPr>
          <w:rFonts w:ascii="Times New Roman" w:hAnsi="Times New Roman"/>
        </w:rPr>
        <w:t xml:space="preserve"> </w:t>
      </w:r>
      <w:r w:rsidR="005F58B0" w:rsidRPr="00AB718F">
        <w:rPr>
          <w:rFonts w:ascii="Times New Roman" w:hAnsi="Times New Roman"/>
        </w:rPr>
        <w:t>however I understand my duty t</w:t>
      </w:r>
      <w:r w:rsidR="00C44AC1" w:rsidRPr="00AB718F">
        <w:rPr>
          <w:rFonts w:ascii="Times New Roman" w:hAnsi="Times New Roman"/>
        </w:rPr>
        <w:t>o</w:t>
      </w:r>
      <w:r w:rsidR="005F58B0" w:rsidRPr="00AB718F">
        <w:rPr>
          <w:rFonts w:ascii="Times New Roman" w:hAnsi="Times New Roman"/>
        </w:rPr>
        <w:t xml:space="preserve"> notify you of this as per the written instructions </w:t>
      </w:r>
      <w:r w:rsidR="00C44AC1" w:rsidRPr="00AB718F">
        <w:rPr>
          <w:rFonts w:ascii="Times New Roman" w:hAnsi="Times New Roman"/>
        </w:rPr>
        <w:t xml:space="preserve">at </w:t>
      </w:r>
      <w:r w:rsidR="005F58B0" w:rsidRPr="00AB718F">
        <w:rPr>
          <w:rFonts w:ascii="Times New Roman" w:hAnsi="Times New Roman"/>
        </w:rPr>
        <w:t>the commencement of this trial</w:t>
      </w:r>
      <w:r w:rsidR="006B304C" w:rsidRPr="00AB718F">
        <w:rPr>
          <w:rFonts w:ascii="Times New Roman" w:hAnsi="Times New Roman"/>
        </w:rPr>
        <w:t>.</w:t>
      </w:r>
      <w:r w:rsidR="005F58B0" w:rsidRPr="00AB718F">
        <w:rPr>
          <w:rFonts w:ascii="Times New Roman" w:hAnsi="Times New Roman"/>
        </w:rPr>
        <w:t>"</w:t>
      </w:r>
    </w:p>
    <w:p w14:paraId="6048CA9B" w14:textId="2EC0AF64" w:rsidR="009D71A4" w:rsidRPr="00AB718F" w:rsidRDefault="005F58B0" w:rsidP="00AB718F">
      <w:pPr>
        <w:pStyle w:val="FixListStyle"/>
        <w:spacing w:after="260" w:line="280" w:lineRule="exact"/>
        <w:ind w:right="0"/>
        <w:jc w:val="both"/>
        <w:rPr>
          <w:rFonts w:ascii="Times New Roman" w:hAnsi="Times New Roman"/>
        </w:rPr>
      </w:pPr>
      <w:r w:rsidRPr="00AB718F">
        <w:rPr>
          <w:rFonts w:ascii="Times New Roman" w:hAnsi="Times New Roman"/>
        </w:rPr>
        <w:tab/>
      </w:r>
      <w:r w:rsidR="004E2C81" w:rsidRPr="00AB718F">
        <w:rPr>
          <w:rFonts w:ascii="Times New Roman" w:hAnsi="Times New Roman"/>
        </w:rPr>
        <w:t xml:space="preserve">Upon the trial judge being informed of the inquiry, her Honour proceeded to take the </w:t>
      </w:r>
      <w:r w:rsidR="00AF19E8" w:rsidRPr="00AB718F">
        <w:rPr>
          <w:rFonts w:ascii="Times New Roman" w:hAnsi="Times New Roman"/>
        </w:rPr>
        <w:t xml:space="preserve">eight </w:t>
      </w:r>
      <w:r w:rsidR="004E2C81" w:rsidRPr="00AB718F">
        <w:rPr>
          <w:rFonts w:ascii="Times New Roman" w:hAnsi="Times New Roman"/>
        </w:rPr>
        <w:t xml:space="preserve">verdicts </w:t>
      </w:r>
      <w:r w:rsidR="00942C66" w:rsidRPr="00AB718F">
        <w:rPr>
          <w:rFonts w:ascii="Times New Roman" w:hAnsi="Times New Roman"/>
        </w:rPr>
        <w:t xml:space="preserve">referred to in the jury note from </w:t>
      </w:r>
      <w:r w:rsidR="004E2C81" w:rsidRPr="00AB718F">
        <w:rPr>
          <w:rFonts w:ascii="Times New Roman" w:hAnsi="Times New Roman"/>
        </w:rPr>
        <w:t xml:space="preserve">the </w:t>
      </w:r>
      <w:r w:rsidR="00A05CFD" w:rsidRPr="00AB718F">
        <w:rPr>
          <w:rFonts w:ascii="Times New Roman" w:hAnsi="Times New Roman"/>
        </w:rPr>
        <w:t xml:space="preserve">previous </w:t>
      </w:r>
      <w:r w:rsidR="004E2C81" w:rsidRPr="00AB718F">
        <w:rPr>
          <w:rFonts w:ascii="Times New Roman" w:hAnsi="Times New Roman"/>
        </w:rPr>
        <w:t>day</w:t>
      </w:r>
      <w:r w:rsidR="00AF19E8" w:rsidRPr="00AB718F">
        <w:rPr>
          <w:rFonts w:ascii="Times New Roman" w:hAnsi="Times New Roman"/>
        </w:rPr>
        <w:t xml:space="preserve"> as well as two further verdicts which, that</w:t>
      </w:r>
      <w:r w:rsidR="007F3725" w:rsidRPr="00AB718F">
        <w:rPr>
          <w:rFonts w:ascii="Times New Roman" w:hAnsi="Times New Roman"/>
        </w:rPr>
        <w:t> </w:t>
      </w:r>
      <w:r w:rsidR="00AF19E8" w:rsidRPr="00AB718F">
        <w:rPr>
          <w:rFonts w:ascii="Times New Roman" w:hAnsi="Times New Roman"/>
        </w:rPr>
        <w:t xml:space="preserve">afternoon, the jury indicated </w:t>
      </w:r>
      <w:r w:rsidR="00561A8B" w:rsidRPr="00AB718F">
        <w:rPr>
          <w:rFonts w:ascii="Times New Roman" w:hAnsi="Times New Roman"/>
        </w:rPr>
        <w:t>they had reached a unanimous verdict on</w:t>
      </w:r>
      <w:r w:rsidR="004E2C81" w:rsidRPr="00AB718F">
        <w:rPr>
          <w:rFonts w:ascii="Times New Roman" w:hAnsi="Times New Roman"/>
        </w:rPr>
        <w:t>.</w:t>
      </w:r>
      <w:r w:rsidR="00F759BF" w:rsidRPr="00AB718F">
        <w:rPr>
          <w:rFonts w:ascii="Times New Roman" w:hAnsi="Times New Roman"/>
        </w:rPr>
        <w:t xml:space="preserve"> </w:t>
      </w:r>
      <w:r w:rsidR="00255450" w:rsidRPr="00AB718F">
        <w:rPr>
          <w:rFonts w:ascii="Times New Roman" w:hAnsi="Times New Roman"/>
        </w:rPr>
        <w:t xml:space="preserve">The </w:t>
      </w:r>
      <w:r w:rsidR="00EF3E88" w:rsidRPr="00AB718F">
        <w:rPr>
          <w:rFonts w:ascii="Times New Roman" w:hAnsi="Times New Roman"/>
        </w:rPr>
        <w:t xml:space="preserve">jury returned verdicts of not guilty in respect of counts 2 and 3 and </w:t>
      </w:r>
      <w:r w:rsidR="00F04C0B" w:rsidRPr="00AB718F">
        <w:rPr>
          <w:rFonts w:ascii="Times New Roman" w:hAnsi="Times New Roman"/>
        </w:rPr>
        <w:t xml:space="preserve">guilty </w:t>
      </w:r>
      <w:r w:rsidR="00EF3E88" w:rsidRPr="00AB718F">
        <w:rPr>
          <w:rFonts w:ascii="Times New Roman" w:hAnsi="Times New Roman"/>
        </w:rPr>
        <w:t xml:space="preserve">verdicts in respect of counts </w:t>
      </w:r>
      <w:r w:rsidR="009B45A1" w:rsidRPr="00AB718F">
        <w:rPr>
          <w:rFonts w:ascii="Times New Roman" w:hAnsi="Times New Roman"/>
        </w:rPr>
        <w:t>4 and 6 to 12.</w:t>
      </w:r>
      <w:r w:rsidR="00F759BF" w:rsidRPr="00AB718F">
        <w:rPr>
          <w:rFonts w:ascii="Times New Roman" w:hAnsi="Times New Roman"/>
        </w:rPr>
        <w:t xml:space="preserve"> </w:t>
      </w:r>
      <w:r w:rsidR="009B45A1" w:rsidRPr="00AB718F">
        <w:rPr>
          <w:rFonts w:ascii="Times New Roman" w:hAnsi="Times New Roman"/>
        </w:rPr>
        <w:t>The</w:t>
      </w:r>
      <w:r w:rsidR="006B135F" w:rsidRPr="00AB718F">
        <w:rPr>
          <w:rFonts w:ascii="Times New Roman" w:hAnsi="Times New Roman"/>
        </w:rPr>
        <w:t> </w:t>
      </w:r>
      <w:r w:rsidR="009B45A1" w:rsidRPr="00AB718F">
        <w:rPr>
          <w:rFonts w:ascii="Times New Roman" w:hAnsi="Times New Roman"/>
        </w:rPr>
        <w:t xml:space="preserve">trial judge then discharged the juror for misconduct under s 53A(1)(c) of the </w:t>
      </w:r>
      <w:r w:rsidR="009B45A1" w:rsidRPr="00AB718F">
        <w:rPr>
          <w:rFonts w:ascii="Times New Roman" w:hAnsi="Times New Roman"/>
          <w:i/>
        </w:rPr>
        <w:t>Jury Act</w:t>
      </w:r>
      <w:r w:rsidR="009B45A1" w:rsidRPr="00AB718F">
        <w:rPr>
          <w:rFonts w:ascii="Times New Roman" w:hAnsi="Times New Roman"/>
        </w:rPr>
        <w:t>.</w:t>
      </w:r>
      <w:r w:rsidR="00F759BF" w:rsidRPr="00AB718F">
        <w:rPr>
          <w:rFonts w:ascii="Times New Roman" w:hAnsi="Times New Roman"/>
        </w:rPr>
        <w:t xml:space="preserve"> </w:t>
      </w:r>
      <w:r w:rsidR="003A7381" w:rsidRPr="00AB718F">
        <w:rPr>
          <w:rFonts w:ascii="Times New Roman" w:hAnsi="Times New Roman"/>
        </w:rPr>
        <w:t>The</w:t>
      </w:r>
      <w:r w:rsidR="007F3725" w:rsidRPr="00AB718F">
        <w:rPr>
          <w:rFonts w:ascii="Times New Roman" w:hAnsi="Times New Roman"/>
        </w:rPr>
        <w:t> </w:t>
      </w:r>
      <w:r w:rsidR="003A7381" w:rsidRPr="00AB718F">
        <w:rPr>
          <w:rFonts w:ascii="Times New Roman" w:hAnsi="Times New Roman"/>
        </w:rPr>
        <w:t>remaining jurors then continued to</w:t>
      </w:r>
      <w:r w:rsidR="00754B28" w:rsidRPr="00AB718F">
        <w:rPr>
          <w:rFonts w:ascii="Times New Roman" w:hAnsi="Times New Roman"/>
        </w:rPr>
        <w:t xml:space="preserve"> deliberate in respect of the remaining two counts (counts 1 and 5).</w:t>
      </w:r>
      <w:r w:rsidR="00F759BF" w:rsidRPr="00AB718F">
        <w:rPr>
          <w:rFonts w:ascii="Times New Roman" w:hAnsi="Times New Roman"/>
        </w:rPr>
        <w:t xml:space="preserve"> </w:t>
      </w:r>
      <w:r w:rsidR="00754B28" w:rsidRPr="00AB718F">
        <w:rPr>
          <w:rFonts w:ascii="Times New Roman" w:hAnsi="Times New Roman"/>
        </w:rPr>
        <w:t>Unanimous</w:t>
      </w:r>
      <w:r w:rsidR="007F3725" w:rsidRPr="00AB718F">
        <w:rPr>
          <w:rFonts w:ascii="Times New Roman" w:hAnsi="Times New Roman"/>
        </w:rPr>
        <w:t> </w:t>
      </w:r>
      <w:r w:rsidR="0003081A" w:rsidRPr="00AB718F">
        <w:rPr>
          <w:rFonts w:ascii="Times New Roman" w:hAnsi="Times New Roman"/>
        </w:rPr>
        <w:t>guilty verdicts</w:t>
      </w:r>
      <w:r w:rsidR="00754B28" w:rsidRPr="00AB718F">
        <w:rPr>
          <w:rFonts w:ascii="Times New Roman" w:hAnsi="Times New Roman"/>
        </w:rPr>
        <w:t xml:space="preserve"> </w:t>
      </w:r>
      <w:r w:rsidR="0003081A" w:rsidRPr="00AB718F">
        <w:rPr>
          <w:rFonts w:ascii="Times New Roman" w:hAnsi="Times New Roman"/>
        </w:rPr>
        <w:t>were later delivered with respect to those counts.</w:t>
      </w:r>
      <w:r w:rsidR="00F759BF" w:rsidRPr="00AB718F">
        <w:rPr>
          <w:rFonts w:ascii="Times New Roman" w:hAnsi="Times New Roman"/>
        </w:rPr>
        <w:t xml:space="preserve"> </w:t>
      </w:r>
      <w:r w:rsidR="0003081A" w:rsidRPr="00AB718F">
        <w:rPr>
          <w:rFonts w:ascii="Times New Roman" w:hAnsi="Times New Roman"/>
        </w:rPr>
        <w:t xml:space="preserve">Two weeks after the </w:t>
      </w:r>
      <w:r w:rsidR="00EC7162" w:rsidRPr="00AB718F">
        <w:rPr>
          <w:rFonts w:ascii="Times New Roman" w:hAnsi="Times New Roman"/>
        </w:rPr>
        <w:t xml:space="preserve">last </w:t>
      </w:r>
      <w:r w:rsidR="0003081A" w:rsidRPr="00AB718F">
        <w:rPr>
          <w:rFonts w:ascii="Times New Roman" w:hAnsi="Times New Roman"/>
        </w:rPr>
        <w:t>verdict w</w:t>
      </w:r>
      <w:r w:rsidR="00EC7162" w:rsidRPr="00AB718F">
        <w:rPr>
          <w:rFonts w:ascii="Times New Roman" w:hAnsi="Times New Roman"/>
        </w:rPr>
        <w:t>as</w:t>
      </w:r>
      <w:r w:rsidR="0003081A" w:rsidRPr="00AB718F">
        <w:rPr>
          <w:rFonts w:ascii="Times New Roman" w:hAnsi="Times New Roman"/>
        </w:rPr>
        <w:t xml:space="preserve"> delivered, the trial judge </w:t>
      </w:r>
      <w:r w:rsidR="002F52B6" w:rsidRPr="00AB718F">
        <w:rPr>
          <w:rFonts w:ascii="Times New Roman" w:hAnsi="Times New Roman"/>
        </w:rPr>
        <w:t>delivered reasons for discharging the juror.</w:t>
      </w:r>
    </w:p>
    <w:p w14:paraId="151ABFCE" w14:textId="58784DA0" w:rsidR="00815AB6" w:rsidRPr="00AB718F" w:rsidRDefault="009D71A4" w:rsidP="00AB718F">
      <w:pPr>
        <w:pStyle w:val="FixListStyle"/>
        <w:spacing w:after="260" w:line="280" w:lineRule="exact"/>
        <w:ind w:right="0"/>
        <w:jc w:val="both"/>
        <w:rPr>
          <w:rFonts w:ascii="Times New Roman" w:hAnsi="Times New Roman"/>
        </w:rPr>
      </w:pPr>
      <w:r w:rsidRPr="00AB718F">
        <w:rPr>
          <w:rFonts w:ascii="Times New Roman" w:hAnsi="Times New Roman"/>
        </w:rPr>
        <w:tab/>
      </w:r>
      <w:r w:rsidR="005A18BC" w:rsidRPr="00AB718F">
        <w:rPr>
          <w:rFonts w:ascii="Times New Roman" w:hAnsi="Times New Roman"/>
        </w:rPr>
        <w:t>The</w:t>
      </w:r>
      <w:r w:rsidR="005C6FB6" w:rsidRPr="00AB718F">
        <w:rPr>
          <w:rFonts w:ascii="Times New Roman" w:hAnsi="Times New Roman"/>
        </w:rPr>
        <w:t> </w:t>
      </w:r>
      <w:r w:rsidR="0036045A" w:rsidRPr="00AB718F">
        <w:rPr>
          <w:rFonts w:ascii="Times New Roman" w:hAnsi="Times New Roman"/>
        </w:rPr>
        <w:t xml:space="preserve">appellant </w:t>
      </w:r>
      <w:r w:rsidR="007875B0" w:rsidRPr="00AB718F">
        <w:rPr>
          <w:rFonts w:ascii="Times New Roman" w:hAnsi="Times New Roman"/>
        </w:rPr>
        <w:t xml:space="preserve">applied for leave to </w:t>
      </w:r>
      <w:r w:rsidR="0036045A" w:rsidRPr="00AB718F">
        <w:rPr>
          <w:rFonts w:ascii="Times New Roman" w:hAnsi="Times New Roman"/>
        </w:rPr>
        <w:t>appeal</w:t>
      </w:r>
      <w:r w:rsidR="007875B0" w:rsidRPr="00AB718F">
        <w:rPr>
          <w:rFonts w:ascii="Times New Roman" w:hAnsi="Times New Roman"/>
        </w:rPr>
        <w:t xml:space="preserve"> </w:t>
      </w:r>
      <w:r w:rsidR="0036045A" w:rsidRPr="00AB718F">
        <w:rPr>
          <w:rFonts w:ascii="Times New Roman" w:hAnsi="Times New Roman"/>
        </w:rPr>
        <w:t xml:space="preserve">against his convictions to the </w:t>
      </w:r>
      <w:r w:rsidR="005A18BC" w:rsidRPr="00AB718F">
        <w:rPr>
          <w:rFonts w:ascii="Times New Roman" w:hAnsi="Times New Roman"/>
        </w:rPr>
        <w:t xml:space="preserve">Court of </w:t>
      </w:r>
      <w:r w:rsidR="00DB6032" w:rsidRPr="00AB718F">
        <w:rPr>
          <w:rFonts w:ascii="Times New Roman" w:hAnsi="Times New Roman"/>
        </w:rPr>
        <w:t xml:space="preserve">Criminal </w:t>
      </w:r>
      <w:r w:rsidR="005A18BC" w:rsidRPr="00AB718F">
        <w:rPr>
          <w:rFonts w:ascii="Times New Roman" w:hAnsi="Times New Roman"/>
        </w:rPr>
        <w:t>Appeal of the Supreme Court of New South Wales</w:t>
      </w:r>
      <w:r w:rsidR="0036045A" w:rsidRPr="00AB718F">
        <w:rPr>
          <w:rFonts w:ascii="Times New Roman" w:hAnsi="Times New Roman"/>
        </w:rPr>
        <w:t>.</w:t>
      </w:r>
      <w:r w:rsidR="00F759BF" w:rsidRPr="00AB718F">
        <w:rPr>
          <w:rFonts w:ascii="Times New Roman" w:hAnsi="Times New Roman"/>
        </w:rPr>
        <w:t xml:space="preserve"> </w:t>
      </w:r>
      <w:r w:rsidR="00273AE1" w:rsidRPr="00AB718F">
        <w:rPr>
          <w:rFonts w:ascii="Times New Roman" w:hAnsi="Times New Roman"/>
        </w:rPr>
        <w:t>The</w:t>
      </w:r>
      <w:r w:rsidR="00A74CE7" w:rsidRPr="00AB718F">
        <w:rPr>
          <w:rFonts w:ascii="Times New Roman" w:hAnsi="Times New Roman"/>
        </w:rPr>
        <w:t> </w:t>
      </w:r>
      <w:r w:rsidR="00273AE1" w:rsidRPr="00AB718F">
        <w:rPr>
          <w:rFonts w:ascii="Times New Roman" w:hAnsi="Times New Roman"/>
        </w:rPr>
        <w:t xml:space="preserve">three </w:t>
      </w:r>
      <w:r w:rsidR="00A74CE7" w:rsidRPr="00AB718F">
        <w:rPr>
          <w:rFonts w:ascii="Times New Roman" w:hAnsi="Times New Roman"/>
        </w:rPr>
        <w:t>proposed appeal g</w:t>
      </w:r>
      <w:r w:rsidR="00273AE1" w:rsidRPr="00AB718F">
        <w:rPr>
          <w:rFonts w:ascii="Times New Roman" w:hAnsi="Times New Roman"/>
        </w:rPr>
        <w:t xml:space="preserve">rounds </w:t>
      </w:r>
      <w:r w:rsidR="00CD06D9" w:rsidRPr="00AB718F">
        <w:rPr>
          <w:rFonts w:ascii="Times New Roman" w:hAnsi="Times New Roman"/>
        </w:rPr>
        <w:t xml:space="preserve">relevantly </w:t>
      </w:r>
      <w:r w:rsidR="00273AE1" w:rsidRPr="00AB718F">
        <w:rPr>
          <w:rFonts w:ascii="Times New Roman" w:hAnsi="Times New Roman"/>
        </w:rPr>
        <w:t xml:space="preserve">related to </w:t>
      </w:r>
      <w:r w:rsidR="00273AE1" w:rsidRPr="00AB718F" w:rsidDel="00CD06D9">
        <w:rPr>
          <w:rFonts w:ascii="Times New Roman" w:hAnsi="Times New Roman"/>
        </w:rPr>
        <w:t>the</w:t>
      </w:r>
      <w:r w:rsidR="00DF5BE8" w:rsidRPr="00AB718F">
        <w:rPr>
          <w:rFonts w:ascii="Times New Roman" w:hAnsi="Times New Roman"/>
        </w:rPr>
        <w:t> </w:t>
      </w:r>
      <w:r w:rsidR="00ED0429" w:rsidRPr="00AB718F">
        <w:rPr>
          <w:rFonts w:ascii="Times New Roman" w:hAnsi="Times New Roman"/>
        </w:rPr>
        <w:t>juror's conduct in conducting the search and whether that search constituted misconduct within the meaning of s </w:t>
      </w:r>
      <w:r w:rsidR="00A74CE7" w:rsidRPr="00AB718F">
        <w:rPr>
          <w:rFonts w:ascii="Times New Roman" w:hAnsi="Times New Roman"/>
        </w:rPr>
        <w:t>53A</w:t>
      </w:r>
      <w:r w:rsidR="005C6FB6" w:rsidRPr="00AB718F">
        <w:rPr>
          <w:rFonts w:ascii="Times New Roman" w:hAnsi="Times New Roman"/>
        </w:rPr>
        <w:t>(1)</w:t>
      </w:r>
      <w:r w:rsidR="00D766DB" w:rsidRPr="00AB718F">
        <w:rPr>
          <w:rFonts w:ascii="Times New Roman" w:hAnsi="Times New Roman"/>
        </w:rPr>
        <w:t>(c</w:t>
      </w:r>
      <w:r w:rsidR="00882D4C" w:rsidRPr="00AB718F">
        <w:rPr>
          <w:rFonts w:ascii="Times New Roman" w:hAnsi="Times New Roman"/>
        </w:rPr>
        <w:t xml:space="preserve">) of the </w:t>
      </w:r>
      <w:r w:rsidR="00882D4C" w:rsidRPr="00AB718F">
        <w:rPr>
          <w:rFonts w:ascii="Times New Roman" w:hAnsi="Times New Roman"/>
          <w:i/>
        </w:rPr>
        <w:t xml:space="preserve">Jury Act </w:t>
      </w:r>
      <w:r w:rsidR="00DF5BE8" w:rsidRPr="00AB718F">
        <w:rPr>
          <w:rFonts w:ascii="Times New Roman" w:hAnsi="Times New Roman"/>
        </w:rPr>
        <w:t>and</w:t>
      </w:r>
      <w:r w:rsidR="00CA0057" w:rsidRPr="00AB718F">
        <w:rPr>
          <w:rFonts w:ascii="Times New Roman" w:hAnsi="Times New Roman"/>
        </w:rPr>
        <w:t>,</w:t>
      </w:r>
      <w:r w:rsidR="00DF5BE8" w:rsidRPr="00AB718F">
        <w:rPr>
          <w:rFonts w:ascii="Times New Roman" w:hAnsi="Times New Roman"/>
        </w:rPr>
        <w:t xml:space="preserve"> if so, whether the </w:t>
      </w:r>
      <w:r w:rsidR="00FA22A3" w:rsidRPr="00AB718F">
        <w:rPr>
          <w:rFonts w:ascii="Times New Roman" w:hAnsi="Times New Roman"/>
        </w:rPr>
        <w:t xml:space="preserve">juror should have been discharged prior to </w:t>
      </w:r>
      <w:r w:rsidR="00764F2D" w:rsidRPr="00AB718F">
        <w:rPr>
          <w:rFonts w:ascii="Times New Roman" w:hAnsi="Times New Roman"/>
        </w:rPr>
        <w:t xml:space="preserve">taking </w:t>
      </w:r>
      <w:r w:rsidR="00FA22A3" w:rsidRPr="00AB718F">
        <w:rPr>
          <w:rFonts w:ascii="Times New Roman" w:hAnsi="Times New Roman"/>
        </w:rPr>
        <w:t xml:space="preserve">the </w:t>
      </w:r>
      <w:r w:rsidR="00764F2D" w:rsidRPr="00AB718F">
        <w:rPr>
          <w:rFonts w:ascii="Times New Roman" w:hAnsi="Times New Roman"/>
        </w:rPr>
        <w:t xml:space="preserve">first </w:t>
      </w:r>
      <w:r w:rsidR="0053381F" w:rsidRPr="00AB718F">
        <w:rPr>
          <w:rFonts w:ascii="Times New Roman" w:hAnsi="Times New Roman"/>
        </w:rPr>
        <w:t xml:space="preserve">ten </w:t>
      </w:r>
      <w:r w:rsidR="00FA22A3" w:rsidRPr="00AB718F">
        <w:rPr>
          <w:rFonts w:ascii="Times New Roman" w:hAnsi="Times New Roman"/>
        </w:rPr>
        <w:t>verdicts.</w:t>
      </w:r>
    </w:p>
    <w:p w14:paraId="54F7F3D9" w14:textId="5F12DD07" w:rsidR="005A18BC" w:rsidRPr="00AB718F" w:rsidRDefault="00815AB6" w:rsidP="00AB718F">
      <w:pPr>
        <w:pStyle w:val="FixListStyle"/>
        <w:spacing w:after="260" w:line="280" w:lineRule="exact"/>
        <w:ind w:right="0"/>
        <w:jc w:val="both"/>
        <w:rPr>
          <w:rFonts w:ascii="Times New Roman" w:hAnsi="Times New Roman"/>
        </w:rPr>
      </w:pPr>
      <w:r w:rsidRPr="00AB718F">
        <w:rPr>
          <w:rFonts w:ascii="Times New Roman" w:hAnsi="Times New Roman"/>
        </w:rPr>
        <w:tab/>
      </w:r>
      <w:r w:rsidR="00FA22A3" w:rsidRPr="00AB718F">
        <w:rPr>
          <w:rFonts w:ascii="Times New Roman" w:hAnsi="Times New Roman"/>
        </w:rPr>
        <w:t xml:space="preserve">In the Court of </w:t>
      </w:r>
      <w:r w:rsidR="00DB6032" w:rsidRPr="00AB718F">
        <w:rPr>
          <w:rFonts w:ascii="Times New Roman" w:hAnsi="Times New Roman"/>
        </w:rPr>
        <w:t xml:space="preserve">Criminal </w:t>
      </w:r>
      <w:r w:rsidR="00FA22A3" w:rsidRPr="00AB718F">
        <w:rPr>
          <w:rFonts w:ascii="Times New Roman" w:hAnsi="Times New Roman"/>
        </w:rPr>
        <w:t>Appeal, the Crown ac</w:t>
      </w:r>
      <w:r w:rsidR="008B70EC" w:rsidRPr="00AB718F">
        <w:rPr>
          <w:rFonts w:ascii="Times New Roman" w:hAnsi="Times New Roman"/>
        </w:rPr>
        <w:t>c</w:t>
      </w:r>
      <w:r w:rsidR="00FA22A3" w:rsidRPr="00AB718F">
        <w:rPr>
          <w:rFonts w:ascii="Times New Roman" w:hAnsi="Times New Roman"/>
        </w:rPr>
        <w:t xml:space="preserve">epted </w:t>
      </w:r>
      <w:r w:rsidR="008B70EC" w:rsidRPr="00AB718F">
        <w:rPr>
          <w:rFonts w:ascii="Times New Roman" w:hAnsi="Times New Roman"/>
        </w:rPr>
        <w:t xml:space="preserve">that </w:t>
      </w:r>
      <w:r w:rsidR="007F11D2" w:rsidRPr="00AB718F">
        <w:rPr>
          <w:rFonts w:ascii="Times New Roman" w:hAnsi="Times New Roman"/>
        </w:rPr>
        <w:t>if the juror's conduct in conducting the search constituted misconduct within the meaning of s 53A</w:t>
      </w:r>
      <w:r w:rsidR="00D21A34" w:rsidRPr="00AB718F">
        <w:rPr>
          <w:rFonts w:ascii="Times New Roman" w:hAnsi="Times New Roman"/>
        </w:rPr>
        <w:t>(1)(c)</w:t>
      </w:r>
      <w:r w:rsidR="007F11D2" w:rsidRPr="00AB718F">
        <w:rPr>
          <w:rFonts w:ascii="Times New Roman" w:hAnsi="Times New Roman"/>
        </w:rPr>
        <w:t xml:space="preserve"> of the </w:t>
      </w:r>
      <w:r w:rsidR="007F11D2" w:rsidRPr="00AB718F">
        <w:rPr>
          <w:rFonts w:ascii="Times New Roman" w:hAnsi="Times New Roman"/>
          <w:i/>
        </w:rPr>
        <w:t>Jury Act</w:t>
      </w:r>
      <w:r w:rsidR="007F11D2" w:rsidRPr="00AB718F">
        <w:rPr>
          <w:rFonts w:ascii="Times New Roman" w:hAnsi="Times New Roman"/>
        </w:rPr>
        <w:t xml:space="preserve">, the juror should have been discharged prior to </w:t>
      </w:r>
      <w:r w:rsidR="002E06A6" w:rsidRPr="00AB718F">
        <w:rPr>
          <w:rFonts w:ascii="Times New Roman" w:hAnsi="Times New Roman"/>
        </w:rPr>
        <w:t xml:space="preserve">taking </w:t>
      </w:r>
      <w:r w:rsidR="007F11D2" w:rsidRPr="00AB718F">
        <w:rPr>
          <w:rFonts w:ascii="Times New Roman" w:hAnsi="Times New Roman"/>
        </w:rPr>
        <w:t xml:space="preserve">the </w:t>
      </w:r>
      <w:r w:rsidR="0053381F" w:rsidRPr="00AB718F">
        <w:rPr>
          <w:rFonts w:ascii="Times New Roman" w:hAnsi="Times New Roman"/>
        </w:rPr>
        <w:t xml:space="preserve">ten </w:t>
      </w:r>
      <w:r w:rsidR="0075710C" w:rsidRPr="00AB718F">
        <w:rPr>
          <w:rFonts w:ascii="Times New Roman" w:hAnsi="Times New Roman"/>
        </w:rPr>
        <w:t>verdicts</w:t>
      </w:r>
      <w:r w:rsidR="004E7843" w:rsidRPr="00AB718F">
        <w:rPr>
          <w:rFonts w:ascii="Times New Roman" w:hAnsi="Times New Roman"/>
        </w:rPr>
        <w:t>.</w:t>
      </w:r>
      <w:r w:rsidR="00F759BF" w:rsidRPr="00AB718F">
        <w:rPr>
          <w:rFonts w:ascii="Times New Roman" w:hAnsi="Times New Roman"/>
        </w:rPr>
        <w:t xml:space="preserve"> </w:t>
      </w:r>
      <w:r w:rsidR="004E7843" w:rsidRPr="00AB718F">
        <w:rPr>
          <w:rFonts w:ascii="Times New Roman" w:hAnsi="Times New Roman"/>
        </w:rPr>
        <w:t>However, the</w:t>
      </w:r>
      <w:r w:rsidR="00231A7B" w:rsidRPr="00AB718F">
        <w:rPr>
          <w:rFonts w:ascii="Times New Roman" w:hAnsi="Times New Roman"/>
        </w:rPr>
        <w:t> </w:t>
      </w:r>
      <w:r w:rsidR="004E7843" w:rsidRPr="00AB718F">
        <w:rPr>
          <w:rFonts w:ascii="Times New Roman" w:hAnsi="Times New Roman"/>
        </w:rPr>
        <w:t xml:space="preserve">Crown contended that the evidence did not establish that the juror's conduct </w:t>
      </w:r>
      <w:r w:rsidR="00AA244A" w:rsidRPr="00AB718F">
        <w:rPr>
          <w:rFonts w:ascii="Times New Roman" w:hAnsi="Times New Roman"/>
        </w:rPr>
        <w:t xml:space="preserve">constituted misconduct and </w:t>
      </w:r>
      <w:r w:rsidR="00B85FCC" w:rsidRPr="00AB718F">
        <w:rPr>
          <w:rFonts w:ascii="Times New Roman" w:hAnsi="Times New Roman"/>
        </w:rPr>
        <w:t xml:space="preserve">contended </w:t>
      </w:r>
      <w:r w:rsidR="00AA244A" w:rsidRPr="00AB718F">
        <w:rPr>
          <w:rFonts w:ascii="Times New Roman" w:hAnsi="Times New Roman"/>
        </w:rPr>
        <w:t xml:space="preserve">that the trial judge was in error in finding </w:t>
      </w:r>
      <w:r w:rsidR="00AF70D8" w:rsidRPr="00AB718F">
        <w:rPr>
          <w:rFonts w:ascii="Times New Roman" w:hAnsi="Times New Roman"/>
        </w:rPr>
        <w:t>to the contrary</w:t>
      </w:r>
      <w:r w:rsidR="00AA244A" w:rsidRPr="00AB718F">
        <w:rPr>
          <w:rFonts w:ascii="Times New Roman" w:hAnsi="Times New Roman"/>
        </w:rPr>
        <w:t>.</w:t>
      </w:r>
      <w:r w:rsidR="00F759BF" w:rsidRPr="00AB718F">
        <w:rPr>
          <w:rFonts w:ascii="Times New Roman" w:hAnsi="Times New Roman"/>
        </w:rPr>
        <w:t xml:space="preserve"> </w:t>
      </w:r>
      <w:r w:rsidR="00AA244A" w:rsidRPr="00AB718F">
        <w:rPr>
          <w:rFonts w:ascii="Times New Roman" w:hAnsi="Times New Roman"/>
        </w:rPr>
        <w:t xml:space="preserve">In particular, </w:t>
      </w:r>
      <w:r w:rsidR="00335EB8" w:rsidRPr="00AB718F">
        <w:rPr>
          <w:rFonts w:ascii="Times New Roman" w:hAnsi="Times New Roman"/>
        </w:rPr>
        <w:t xml:space="preserve">the Crown submitted that the juror did not make the inquiry "for the purpose" of obtaining </w:t>
      </w:r>
      <w:r w:rsidR="003A5704" w:rsidRPr="00AB718F">
        <w:rPr>
          <w:rFonts w:ascii="Times New Roman" w:hAnsi="Times New Roman"/>
        </w:rPr>
        <w:t>information about</w:t>
      </w:r>
      <w:r w:rsidR="00580EA7" w:rsidRPr="00AB718F">
        <w:rPr>
          <w:rFonts w:ascii="Times New Roman" w:hAnsi="Times New Roman"/>
        </w:rPr>
        <w:t xml:space="preserve"> </w:t>
      </w:r>
      <w:r w:rsidR="00335EB8" w:rsidRPr="00AB718F">
        <w:rPr>
          <w:rFonts w:ascii="Times New Roman" w:hAnsi="Times New Roman"/>
        </w:rPr>
        <w:t>a matter relevant to the trial</w:t>
      </w:r>
      <w:r w:rsidR="00B50E99" w:rsidRPr="00AB718F">
        <w:rPr>
          <w:rFonts w:ascii="Times New Roman" w:hAnsi="Times New Roman"/>
        </w:rPr>
        <w:t xml:space="preserve"> but </w:t>
      </w:r>
      <w:r w:rsidR="00073B6F" w:rsidRPr="00AB718F">
        <w:rPr>
          <w:rFonts w:ascii="Times New Roman" w:hAnsi="Times New Roman"/>
        </w:rPr>
        <w:t xml:space="preserve">did so </w:t>
      </w:r>
      <w:r w:rsidR="00B50E99" w:rsidRPr="00AB718F">
        <w:rPr>
          <w:rFonts w:ascii="Times New Roman" w:hAnsi="Times New Roman"/>
        </w:rPr>
        <w:t>for her own personal purpose</w:t>
      </w:r>
      <w:r w:rsidR="007754AE" w:rsidRPr="00AB718F">
        <w:rPr>
          <w:rFonts w:ascii="Times New Roman" w:hAnsi="Times New Roman"/>
        </w:rPr>
        <w:t>.</w:t>
      </w:r>
    </w:p>
    <w:p w14:paraId="559A8364" w14:textId="19D49BD3" w:rsidR="00A61E8F" w:rsidRPr="00AB718F" w:rsidRDefault="007754AE" w:rsidP="00AB718F">
      <w:pPr>
        <w:pStyle w:val="FixListStyle"/>
        <w:spacing w:after="260" w:line="280" w:lineRule="exact"/>
        <w:ind w:right="0"/>
        <w:jc w:val="both"/>
        <w:rPr>
          <w:rFonts w:ascii="Times New Roman" w:hAnsi="Times New Roman"/>
        </w:rPr>
      </w:pPr>
      <w:r w:rsidRPr="00AB718F">
        <w:rPr>
          <w:rFonts w:ascii="Times New Roman" w:hAnsi="Times New Roman"/>
        </w:rPr>
        <w:tab/>
      </w:r>
      <w:r w:rsidR="00B3754B" w:rsidRPr="00AB718F">
        <w:rPr>
          <w:rFonts w:ascii="Times New Roman" w:hAnsi="Times New Roman"/>
        </w:rPr>
        <w:t>The appeal was dismissed (N Adams J, with whom Hoeben</w:t>
      </w:r>
      <w:r w:rsidR="007F3725" w:rsidRPr="00AB718F">
        <w:rPr>
          <w:rFonts w:ascii="Times New Roman" w:hAnsi="Times New Roman"/>
        </w:rPr>
        <w:t> </w:t>
      </w:r>
      <w:r w:rsidR="00B3754B" w:rsidRPr="00AB718F">
        <w:rPr>
          <w:rFonts w:ascii="Times New Roman" w:hAnsi="Times New Roman"/>
        </w:rPr>
        <w:t>CJ</w:t>
      </w:r>
      <w:r w:rsidR="007F3725" w:rsidRPr="00AB718F">
        <w:rPr>
          <w:rFonts w:ascii="Times New Roman" w:hAnsi="Times New Roman"/>
        </w:rPr>
        <w:t> </w:t>
      </w:r>
      <w:r w:rsidR="00B3754B" w:rsidRPr="00AB718F">
        <w:rPr>
          <w:rFonts w:ascii="Times New Roman" w:hAnsi="Times New Roman"/>
        </w:rPr>
        <w:t>at CL agreed; Campbell J dissenting).</w:t>
      </w:r>
      <w:r w:rsidR="00F759BF" w:rsidRPr="00AB718F">
        <w:rPr>
          <w:rFonts w:ascii="Times New Roman" w:hAnsi="Times New Roman"/>
        </w:rPr>
        <w:t xml:space="preserve"> </w:t>
      </w:r>
      <w:r w:rsidR="005C00E3" w:rsidRPr="00AB718F">
        <w:rPr>
          <w:rFonts w:ascii="Times New Roman" w:hAnsi="Times New Roman"/>
        </w:rPr>
        <w:t>The majority held that the requirement in s 68</w:t>
      </w:r>
      <w:proofErr w:type="gramStart"/>
      <w:r w:rsidR="005C00E3" w:rsidRPr="00AB718F">
        <w:rPr>
          <w:rFonts w:ascii="Times New Roman" w:hAnsi="Times New Roman"/>
        </w:rPr>
        <w:t>C</w:t>
      </w:r>
      <w:r w:rsidR="005E1FCD" w:rsidRPr="00AB718F">
        <w:rPr>
          <w:rFonts w:ascii="Times New Roman" w:hAnsi="Times New Roman"/>
        </w:rPr>
        <w:t>(</w:t>
      </w:r>
      <w:proofErr w:type="gramEnd"/>
      <w:r w:rsidR="005E1FCD" w:rsidRPr="00AB718F">
        <w:rPr>
          <w:rFonts w:ascii="Times New Roman" w:hAnsi="Times New Roman"/>
        </w:rPr>
        <w:t>1)</w:t>
      </w:r>
      <w:r w:rsidR="005C00E3" w:rsidRPr="00AB718F">
        <w:rPr>
          <w:rFonts w:ascii="Times New Roman" w:hAnsi="Times New Roman"/>
        </w:rPr>
        <w:t xml:space="preserve"> that the inquiry be for </w:t>
      </w:r>
      <w:r w:rsidR="0089030D" w:rsidRPr="00AB718F">
        <w:rPr>
          <w:rFonts w:ascii="Times New Roman" w:hAnsi="Times New Roman"/>
        </w:rPr>
        <w:t xml:space="preserve">a </w:t>
      </w:r>
      <w:r w:rsidR="005C00E3" w:rsidRPr="00AB718F">
        <w:rPr>
          <w:rFonts w:ascii="Times New Roman" w:hAnsi="Times New Roman"/>
        </w:rPr>
        <w:t>specified "purpose" requires a finding of the juror's intention in making the inquiry or the reason why the inquiry was made</w:t>
      </w:r>
      <w:r w:rsidR="00B02C59" w:rsidRPr="00AB718F">
        <w:rPr>
          <w:rFonts w:ascii="Times New Roman" w:hAnsi="Times New Roman"/>
        </w:rPr>
        <w:t>.</w:t>
      </w:r>
      <w:r w:rsidR="00F759BF" w:rsidRPr="00AB718F">
        <w:rPr>
          <w:rFonts w:ascii="Times New Roman" w:hAnsi="Times New Roman"/>
        </w:rPr>
        <w:t xml:space="preserve"> </w:t>
      </w:r>
      <w:r w:rsidR="00B02C59" w:rsidRPr="00AB718F">
        <w:rPr>
          <w:rFonts w:ascii="Times New Roman" w:hAnsi="Times New Roman"/>
        </w:rPr>
        <w:t>The</w:t>
      </w:r>
      <w:r w:rsidR="00BC688B">
        <w:rPr>
          <w:rFonts w:ascii="Times New Roman" w:hAnsi="Times New Roman"/>
        </w:rPr>
        <w:t> </w:t>
      </w:r>
      <w:r w:rsidR="00B02C59" w:rsidRPr="00AB718F">
        <w:rPr>
          <w:rFonts w:ascii="Times New Roman" w:hAnsi="Times New Roman"/>
        </w:rPr>
        <w:t>maj</w:t>
      </w:r>
      <w:r w:rsidR="00882D4C" w:rsidRPr="00AB718F">
        <w:rPr>
          <w:rFonts w:ascii="Times New Roman" w:hAnsi="Times New Roman"/>
        </w:rPr>
        <w:t xml:space="preserve">ority </w:t>
      </w:r>
      <w:r w:rsidR="00B02C59" w:rsidRPr="00AB718F">
        <w:rPr>
          <w:rFonts w:ascii="Times New Roman" w:hAnsi="Times New Roman"/>
        </w:rPr>
        <w:t xml:space="preserve">found that the juror made the inquiry for the purpose of "satisfying herself as to why she did not require a Working with Children </w:t>
      </w:r>
      <w:r w:rsidR="00C53873" w:rsidRPr="00AB718F">
        <w:rPr>
          <w:rFonts w:ascii="Times New Roman" w:hAnsi="Times New Roman"/>
        </w:rPr>
        <w:t>C</w:t>
      </w:r>
      <w:r w:rsidR="00B02C59" w:rsidRPr="00AB718F">
        <w:rPr>
          <w:rFonts w:ascii="Times New Roman" w:hAnsi="Times New Roman"/>
        </w:rPr>
        <w:t>heck"</w:t>
      </w:r>
      <w:r w:rsidR="007E14C2" w:rsidRPr="00AB718F">
        <w:rPr>
          <w:rFonts w:ascii="Times New Roman" w:hAnsi="Times New Roman"/>
        </w:rPr>
        <w:t xml:space="preserve"> and, as that was not a matter that was relevant to the trial, the juror had not engaged in misconduct.</w:t>
      </w:r>
      <w:r w:rsidR="00F759BF" w:rsidRPr="00AB718F">
        <w:rPr>
          <w:rFonts w:ascii="Times New Roman" w:hAnsi="Times New Roman"/>
        </w:rPr>
        <w:t xml:space="preserve"> </w:t>
      </w:r>
      <w:r w:rsidR="00CC10FE" w:rsidRPr="00AB718F">
        <w:rPr>
          <w:rFonts w:ascii="Times New Roman" w:hAnsi="Times New Roman"/>
        </w:rPr>
        <w:t>T</w:t>
      </w:r>
      <w:r w:rsidR="001D4F91" w:rsidRPr="00AB718F">
        <w:rPr>
          <w:rFonts w:ascii="Times New Roman" w:hAnsi="Times New Roman"/>
        </w:rPr>
        <w:t xml:space="preserve">he majority </w:t>
      </w:r>
      <w:r w:rsidR="00CC10FE" w:rsidRPr="00AB718F">
        <w:rPr>
          <w:rFonts w:ascii="Times New Roman" w:hAnsi="Times New Roman"/>
        </w:rPr>
        <w:t xml:space="preserve">also </w:t>
      </w:r>
      <w:r w:rsidR="001D4F91" w:rsidRPr="00AB718F">
        <w:rPr>
          <w:rFonts w:ascii="Times New Roman" w:hAnsi="Times New Roman"/>
        </w:rPr>
        <w:t xml:space="preserve">held that, although the trial judge may have tentatively formed the view that there was misconduct prior to taking the </w:t>
      </w:r>
      <w:r w:rsidR="000E4BB4" w:rsidRPr="00AB718F">
        <w:rPr>
          <w:rFonts w:ascii="Times New Roman" w:hAnsi="Times New Roman"/>
        </w:rPr>
        <w:t xml:space="preserve">verdicts, "the decision that later discharged the juror was made </w:t>
      </w:r>
      <w:r w:rsidR="000E4BB4" w:rsidRPr="00AB718F">
        <w:rPr>
          <w:rFonts w:ascii="Times New Roman" w:hAnsi="Times New Roman"/>
          <w:i/>
        </w:rPr>
        <w:t>after</w:t>
      </w:r>
      <w:r w:rsidR="000E4BB4" w:rsidRPr="00AB718F">
        <w:rPr>
          <w:rFonts w:ascii="Times New Roman" w:hAnsi="Times New Roman"/>
        </w:rPr>
        <w:t xml:space="preserve"> the </w:t>
      </w:r>
      <w:r w:rsidR="00562EE4" w:rsidRPr="00AB718F">
        <w:rPr>
          <w:rFonts w:ascii="Times New Roman" w:hAnsi="Times New Roman"/>
        </w:rPr>
        <w:t xml:space="preserve">point in time at </w:t>
      </w:r>
      <w:r w:rsidR="00562EE4" w:rsidRPr="00AB718F">
        <w:rPr>
          <w:rFonts w:ascii="Times New Roman" w:hAnsi="Times New Roman"/>
        </w:rPr>
        <w:lastRenderedPageBreak/>
        <w:t xml:space="preserve">which it </w:t>
      </w:r>
      <w:r w:rsidR="00FA27C6" w:rsidRPr="00AB718F">
        <w:rPr>
          <w:rFonts w:ascii="Times New Roman" w:hAnsi="Times New Roman"/>
        </w:rPr>
        <w:t>[</w:t>
      </w:r>
      <w:r w:rsidR="00562EE4" w:rsidRPr="00AB718F">
        <w:rPr>
          <w:rFonts w:ascii="Times New Roman" w:hAnsi="Times New Roman"/>
        </w:rPr>
        <w:t>was</w:t>
      </w:r>
      <w:r w:rsidR="00FA27C6" w:rsidRPr="00AB718F">
        <w:rPr>
          <w:rFonts w:ascii="Times New Roman" w:hAnsi="Times New Roman"/>
        </w:rPr>
        <w:t>]</w:t>
      </w:r>
      <w:r w:rsidR="00562EE4" w:rsidRPr="00AB718F">
        <w:rPr>
          <w:rFonts w:ascii="Times New Roman" w:hAnsi="Times New Roman"/>
        </w:rPr>
        <w:t xml:space="preserve"> alleged that the obligation to discharge was enlivened"</w:t>
      </w:r>
      <w:r w:rsidR="0020446C" w:rsidRPr="00AB718F">
        <w:rPr>
          <w:rFonts w:ascii="Times New Roman" w:hAnsi="Times New Roman"/>
        </w:rPr>
        <w:t xml:space="preserve"> (emphasis in original)</w:t>
      </w:r>
      <w:r w:rsidR="00562EE4" w:rsidRPr="00AB718F">
        <w:rPr>
          <w:rFonts w:ascii="Times New Roman" w:hAnsi="Times New Roman"/>
        </w:rPr>
        <w:t>.</w:t>
      </w:r>
    </w:p>
    <w:p w14:paraId="7B5F9914" w14:textId="33A0D3A9" w:rsidR="004E2C81" w:rsidRPr="00AB718F" w:rsidRDefault="00A61E8F" w:rsidP="00AB718F">
      <w:pPr>
        <w:pStyle w:val="FixListStyle"/>
        <w:spacing w:after="260" w:line="280" w:lineRule="exact"/>
        <w:ind w:right="0"/>
        <w:jc w:val="both"/>
        <w:rPr>
          <w:rFonts w:ascii="Times New Roman" w:hAnsi="Times New Roman"/>
        </w:rPr>
      </w:pPr>
      <w:r w:rsidRPr="00AB718F">
        <w:rPr>
          <w:rFonts w:ascii="Times New Roman" w:hAnsi="Times New Roman"/>
        </w:rPr>
        <w:tab/>
      </w:r>
      <w:r w:rsidR="00C5023F" w:rsidRPr="00AB718F">
        <w:rPr>
          <w:rFonts w:ascii="Times New Roman" w:hAnsi="Times New Roman"/>
        </w:rPr>
        <w:t>As will be explained, the appeal</w:t>
      </w:r>
      <w:r w:rsidR="00C50C57" w:rsidRPr="00AB718F">
        <w:rPr>
          <w:rFonts w:ascii="Times New Roman" w:hAnsi="Times New Roman"/>
        </w:rPr>
        <w:t>s</w:t>
      </w:r>
      <w:r w:rsidR="00C5023F" w:rsidRPr="00AB718F">
        <w:rPr>
          <w:rFonts w:ascii="Times New Roman" w:hAnsi="Times New Roman"/>
        </w:rPr>
        <w:t xml:space="preserve"> must be allowed.</w:t>
      </w:r>
      <w:r w:rsidR="00F759BF" w:rsidRPr="00AB718F">
        <w:rPr>
          <w:rFonts w:ascii="Times New Roman" w:hAnsi="Times New Roman"/>
        </w:rPr>
        <w:t xml:space="preserve"> </w:t>
      </w:r>
      <w:r w:rsidR="00000404" w:rsidRPr="00AB718F">
        <w:rPr>
          <w:rFonts w:ascii="Times New Roman" w:hAnsi="Times New Roman"/>
        </w:rPr>
        <w:t>On</w:t>
      </w:r>
      <w:r w:rsidR="004D4CC0" w:rsidRPr="00AB718F">
        <w:rPr>
          <w:rFonts w:ascii="Times New Roman" w:hAnsi="Times New Roman"/>
        </w:rPr>
        <w:t> </w:t>
      </w:r>
      <w:r w:rsidR="00000404" w:rsidRPr="00AB718F">
        <w:rPr>
          <w:rFonts w:ascii="Times New Roman" w:hAnsi="Times New Roman"/>
        </w:rPr>
        <w:t>the p</w:t>
      </w:r>
      <w:r w:rsidR="00C5023F" w:rsidRPr="00AB718F">
        <w:rPr>
          <w:rFonts w:ascii="Times New Roman" w:hAnsi="Times New Roman"/>
        </w:rPr>
        <w:t>roper constru</w:t>
      </w:r>
      <w:r w:rsidR="00000404" w:rsidRPr="00AB718F">
        <w:rPr>
          <w:rFonts w:ascii="Times New Roman" w:hAnsi="Times New Roman"/>
        </w:rPr>
        <w:t xml:space="preserve">ction of </w:t>
      </w:r>
      <w:r w:rsidR="00C5023F" w:rsidRPr="00AB718F" w:rsidDel="00F9283B">
        <w:rPr>
          <w:rFonts w:ascii="Times New Roman" w:hAnsi="Times New Roman"/>
        </w:rPr>
        <w:t>s </w:t>
      </w:r>
      <w:r w:rsidR="00C5023F" w:rsidRPr="00AB718F">
        <w:rPr>
          <w:rFonts w:ascii="Times New Roman" w:hAnsi="Times New Roman"/>
        </w:rPr>
        <w:t>68</w:t>
      </w:r>
      <w:proofErr w:type="gramStart"/>
      <w:r w:rsidR="00C5023F" w:rsidRPr="00AB718F">
        <w:rPr>
          <w:rFonts w:ascii="Times New Roman" w:hAnsi="Times New Roman"/>
        </w:rPr>
        <w:t>C</w:t>
      </w:r>
      <w:r w:rsidR="00397C50" w:rsidRPr="00AB718F">
        <w:rPr>
          <w:rFonts w:ascii="Times New Roman" w:hAnsi="Times New Roman"/>
        </w:rPr>
        <w:t>(</w:t>
      </w:r>
      <w:proofErr w:type="gramEnd"/>
      <w:r w:rsidR="00397C50" w:rsidRPr="00AB718F">
        <w:rPr>
          <w:rFonts w:ascii="Times New Roman" w:hAnsi="Times New Roman"/>
        </w:rPr>
        <w:t>1)</w:t>
      </w:r>
      <w:r w:rsidR="00C5023F" w:rsidRPr="00AB718F">
        <w:rPr>
          <w:rFonts w:ascii="Times New Roman" w:hAnsi="Times New Roman"/>
        </w:rPr>
        <w:t xml:space="preserve">, </w:t>
      </w:r>
      <w:r w:rsidR="00F9283B" w:rsidRPr="00AB718F">
        <w:rPr>
          <w:rFonts w:ascii="Times New Roman" w:hAnsi="Times New Roman"/>
        </w:rPr>
        <w:t xml:space="preserve">read with s 53A(1)(c), </w:t>
      </w:r>
      <w:r w:rsidR="00000404" w:rsidRPr="00AB718F">
        <w:rPr>
          <w:rFonts w:ascii="Times New Roman" w:hAnsi="Times New Roman"/>
        </w:rPr>
        <w:t xml:space="preserve">the </w:t>
      </w:r>
      <w:r w:rsidR="00B11329" w:rsidRPr="00AB718F">
        <w:rPr>
          <w:rFonts w:ascii="Times New Roman" w:hAnsi="Times New Roman"/>
        </w:rPr>
        <w:t>juror had engaged in mis</w:t>
      </w:r>
      <w:r w:rsidR="003F14AA" w:rsidRPr="00AB718F">
        <w:rPr>
          <w:rFonts w:ascii="Times New Roman" w:hAnsi="Times New Roman"/>
        </w:rPr>
        <w:t xml:space="preserve">conduct by making an inquiry for the purpose of </w:t>
      </w:r>
      <w:r w:rsidR="005E7818" w:rsidRPr="00AB718F">
        <w:rPr>
          <w:rFonts w:ascii="Times New Roman" w:hAnsi="Times New Roman"/>
        </w:rPr>
        <w:t>obtaining information about a matter relevant to the trial</w:t>
      </w:r>
      <w:r w:rsidR="00715913" w:rsidRPr="00AB718F">
        <w:rPr>
          <w:rFonts w:ascii="Times New Roman" w:hAnsi="Times New Roman"/>
        </w:rPr>
        <w:t xml:space="preserve"> and</w:t>
      </w:r>
      <w:r w:rsidR="004E2C81" w:rsidRPr="00AB718F">
        <w:rPr>
          <w:rFonts w:ascii="Times New Roman" w:hAnsi="Times New Roman"/>
        </w:rPr>
        <w:t xml:space="preserve"> the trial judge </w:t>
      </w:r>
      <w:r w:rsidR="00715913" w:rsidRPr="00AB718F">
        <w:rPr>
          <w:rFonts w:ascii="Times New Roman" w:hAnsi="Times New Roman"/>
        </w:rPr>
        <w:t xml:space="preserve">was </w:t>
      </w:r>
      <w:r w:rsidR="004E2C81" w:rsidRPr="00AB718F">
        <w:rPr>
          <w:rFonts w:ascii="Times New Roman" w:hAnsi="Times New Roman"/>
        </w:rPr>
        <w:t xml:space="preserve">in error in taking the </w:t>
      </w:r>
      <w:r w:rsidR="005F122A" w:rsidRPr="00AB718F">
        <w:rPr>
          <w:rFonts w:ascii="Times New Roman" w:hAnsi="Times New Roman"/>
        </w:rPr>
        <w:t>ten</w:t>
      </w:r>
      <w:r w:rsidR="004E2C81" w:rsidRPr="00AB718F">
        <w:rPr>
          <w:rFonts w:ascii="Times New Roman" w:hAnsi="Times New Roman"/>
        </w:rPr>
        <w:t xml:space="preserve"> verdicts </w:t>
      </w:r>
      <w:r w:rsidR="00324C00" w:rsidRPr="00AB718F">
        <w:rPr>
          <w:rFonts w:ascii="Times New Roman" w:hAnsi="Times New Roman"/>
        </w:rPr>
        <w:t>before</w:t>
      </w:r>
      <w:r w:rsidR="004E2C81" w:rsidRPr="00AB718F">
        <w:rPr>
          <w:rFonts w:ascii="Times New Roman" w:hAnsi="Times New Roman"/>
        </w:rPr>
        <w:t xml:space="preserve"> discharging th</w:t>
      </w:r>
      <w:r w:rsidR="005F122A" w:rsidRPr="00AB718F">
        <w:rPr>
          <w:rFonts w:ascii="Times New Roman" w:hAnsi="Times New Roman"/>
        </w:rPr>
        <w:t>at</w:t>
      </w:r>
      <w:r w:rsidR="004E2C81" w:rsidRPr="00AB718F">
        <w:rPr>
          <w:rFonts w:ascii="Times New Roman" w:hAnsi="Times New Roman"/>
        </w:rPr>
        <w:t xml:space="preserve"> juror</w:t>
      </w:r>
      <w:r w:rsidR="00715913" w:rsidRPr="00AB718F">
        <w:rPr>
          <w:rFonts w:ascii="Times New Roman" w:hAnsi="Times New Roman"/>
        </w:rPr>
        <w:t>.</w:t>
      </w:r>
    </w:p>
    <w:p w14:paraId="051C69D4" w14:textId="45596630" w:rsidR="007311F7" w:rsidRPr="00AB718F" w:rsidRDefault="00FC3A73" w:rsidP="00AB718F">
      <w:pPr>
        <w:pStyle w:val="HeadingL1"/>
        <w:spacing w:after="260" w:line="280" w:lineRule="exact"/>
        <w:ind w:right="0"/>
        <w:jc w:val="both"/>
        <w:rPr>
          <w:rFonts w:ascii="Times New Roman" w:hAnsi="Times New Roman"/>
          <w:i/>
        </w:rPr>
      </w:pPr>
      <w:r w:rsidRPr="00AB718F">
        <w:rPr>
          <w:rFonts w:ascii="Times New Roman" w:hAnsi="Times New Roman"/>
        </w:rPr>
        <w:t>Jury trial</w:t>
      </w:r>
      <w:r w:rsidR="005E041D" w:rsidRPr="00AB718F">
        <w:rPr>
          <w:rFonts w:ascii="Times New Roman" w:hAnsi="Times New Roman"/>
        </w:rPr>
        <w:t xml:space="preserve"> and the </w:t>
      </w:r>
      <w:r w:rsidR="005E041D" w:rsidRPr="00AB718F">
        <w:rPr>
          <w:rFonts w:ascii="Times New Roman" w:hAnsi="Times New Roman"/>
          <w:i/>
        </w:rPr>
        <w:t>Jury Act</w:t>
      </w:r>
    </w:p>
    <w:p w14:paraId="74687E84" w14:textId="755547F8" w:rsidR="00E57F2E" w:rsidRPr="00AB718F" w:rsidRDefault="007E1509" w:rsidP="00AB718F">
      <w:pPr>
        <w:pStyle w:val="FixListStyle"/>
        <w:spacing w:after="260" w:line="280" w:lineRule="exact"/>
        <w:ind w:right="0"/>
        <w:jc w:val="both"/>
        <w:rPr>
          <w:rFonts w:ascii="Times New Roman" w:hAnsi="Times New Roman"/>
        </w:rPr>
      </w:pPr>
      <w:r w:rsidRPr="00AB718F">
        <w:rPr>
          <w:rFonts w:ascii="Times New Roman" w:hAnsi="Times New Roman"/>
        </w:rPr>
        <w:tab/>
        <w:t>The jury is "the fundamental institution in our traditional system of administering criminal justice"</w:t>
      </w:r>
      <w:r w:rsidR="00E366C5" w:rsidRPr="00AB718F">
        <w:rPr>
          <w:rStyle w:val="FootnoteReference"/>
          <w:rFonts w:ascii="Times New Roman" w:hAnsi="Times New Roman"/>
          <w:sz w:val="24"/>
        </w:rPr>
        <w:footnoteReference w:id="14"/>
      </w:r>
      <w:r w:rsidRPr="00AB718F">
        <w:rPr>
          <w:rFonts w:ascii="Times New Roman" w:hAnsi="Times New Roman"/>
        </w:rPr>
        <w:t>.</w:t>
      </w:r>
      <w:r w:rsidR="00F759BF" w:rsidRPr="00AB718F">
        <w:rPr>
          <w:rFonts w:ascii="Times New Roman" w:hAnsi="Times New Roman"/>
        </w:rPr>
        <w:t xml:space="preserve"> </w:t>
      </w:r>
      <w:r w:rsidR="00E366C5" w:rsidRPr="00AB718F">
        <w:rPr>
          <w:rFonts w:ascii="Times New Roman" w:hAnsi="Times New Roman"/>
        </w:rPr>
        <w:t>It is</w:t>
      </w:r>
      <w:r w:rsidR="00ED73C6" w:rsidRPr="00AB718F">
        <w:rPr>
          <w:rFonts w:ascii="Times New Roman" w:hAnsi="Times New Roman"/>
        </w:rPr>
        <w:t>, in a criminal trial,</w:t>
      </w:r>
      <w:r w:rsidR="00E366C5" w:rsidRPr="00AB718F">
        <w:rPr>
          <w:rFonts w:ascii="Times New Roman" w:hAnsi="Times New Roman"/>
        </w:rPr>
        <w:t xml:space="preserve"> the method </w:t>
      </w:r>
      <w:r w:rsidR="00680997" w:rsidRPr="00AB718F">
        <w:rPr>
          <w:rFonts w:ascii="Times New Roman" w:hAnsi="Times New Roman"/>
        </w:rPr>
        <w:t xml:space="preserve">by </w:t>
      </w:r>
      <w:r w:rsidRPr="00AB718F">
        <w:rPr>
          <w:rFonts w:ascii="Times New Roman" w:hAnsi="Times New Roman"/>
        </w:rPr>
        <w:t>which la</w:t>
      </w:r>
      <w:r w:rsidR="00E366C5" w:rsidRPr="00AB718F">
        <w:rPr>
          <w:rFonts w:ascii="Times New Roman" w:hAnsi="Times New Roman"/>
        </w:rPr>
        <w:t xml:space="preserve">ypeople </w:t>
      </w:r>
      <w:r w:rsidRPr="00AB718F">
        <w:rPr>
          <w:rFonts w:ascii="Times New Roman" w:hAnsi="Times New Roman"/>
        </w:rPr>
        <w:t xml:space="preserve">selected by lot </w:t>
      </w:r>
      <w:r w:rsidR="00AA58FC" w:rsidRPr="00AB718F">
        <w:rPr>
          <w:rFonts w:ascii="Times New Roman" w:hAnsi="Times New Roman"/>
        </w:rPr>
        <w:t>perform</w:t>
      </w:r>
      <w:r w:rsidR="00E366C5" w:rsidRPr="00AB718F">
        <w:rPr>
          <w:rFonts w:ascii="Times New Roman" w:hAnsi="Times New Roman"/>
        </w:rPr>
        <w:t>,</w:t>
      </w:r>
      <w:r w:rsidRPr="00AB718F">
        <w:rPr>
          <w:rFonts w:ascii="Times New Roman" w:hAnsi="Times New Roman"/>
        </w:rPr>
        <w:t xml:space="preserve"> under the guidance of a </w:t>
      </w:r>
      <w:r w:rsidR="00AA58FC" w:rsidRPr="00AB718F">
        <w:rPr>
          <w:rFonts w:ascii="Times New Roman" w:hAnsi="Times New Roman"/>
        </w:rPr>
        <w:t>j</w:t>
      </w:r>
      <w:r w:rsidRPr="00AB718F">
        <w:rPr>
          <w:rFonts w:ascii="Times New Roman" w:hAnsi="Times New Roman"/>
        </w:rPr>
        <w:t>udge</w:t>
      </w:r>
      <w:r w:rsidR="00E366C5" w:rsidRPr="00AB718F">
        <w:rPr>
          <w:rFonts w:ascii="Times New Roman" w:hAnsi="Times New Roman"/>
        </w:rPr>
        <w:t>,</w:t>
      </w:r>
      <w:r w:rsidRPr="00AB718F">
        <w:rPr>
          <w:rFonts w:ascii="Times New Roman" w:hAnsi="Times New Roman"/>
        </w:rPr>
        <w:t xml:space="preserve"> </w:t>
      </w:r>
      <w:r w:rsidR="00146CBE" w:rsidRPr="00AB718F">
        <w:rPr>
          <w:rFonts w:ascii="Times New Roman" w:hAnsi="Times New Roman"/>
        </w:rPr>
        <w:t>the</w:t>
      </w:r>
      <w:r w:rsidRPr="00AB718F">
        <w:rPr>
          <w:rFonts w:ascii="Times New Roman" w:hAnsi="Times New Roman"/>
        </w:rPr>
        <w:t xml:space="preserve"> fact</w:t>
      </w:r>
      <w:r w:rsidR="00A96E26" w:rsidRPr="00AB718F">
        <w:rPr>
          <w:rFonts w:ascii="Times New Roman" w:hAnsi="Times New Roman"/>
        </w:rPr>
        <w:noBreakHyphen/>
        <w:t>finding function</w:t>
      </w:r>
      <w:r w:rsidR="009478BE" w:rsidRPr="00AB718F">
        <w:rPr>
          <w:rFonts w:ascii="Times New Roman" w:hAnsi="Times New Roman"/>
        </w:rPr>
        <w:t xml:space="preserve"> of </w:t>
      </w:r>
      <w:r w:rsidR="000711B4" w:rsidRPr="00AB718F">
        <w:rPr>
          <w:rFonts w:ascii="Times New Roman" w:hAnsi="Times New Roman"/>
        </w:rPr>
        <w:t xml:space="preserve">ascertaining </w:t>
      </w:r>
      <w:r w:rsidR="009478BE" w:rsidRPr="00AB718F">
        <w:rPr>
          <w:rFonts w:ascii="Times New Roman" w:hAnsi="Times New Roman"/>
        </w:rPr>
        <w:t>guilt or innocence</w:t>
      </w:r>
      <w:r w:rsidR="00ED73C6" w:rsidRPr="00AB718F">
        <w:rPr>
          <w:rStyle w:val="FootnoteReference"/>
          <w:rFonts w:ascii="Times New Roman" w:hAnsi="Times New Roman"/>
          <w:sz w:val="24"/>
        </w:rPr>
        <w:footnoteReference w:id="15"/>
      </w:r>
      <w:r w:rsidRPr="00AB718F">
        <w:rPr>
          <w:rFonts w:ascii="Times New Roman" w:hAnsi="Times New Roman"/>
        </w:rPr>
        <w:t>.</w:t>
      </w:r>
      <w:r w:rsidR="00F759BF" w:rsidRPr="00AB718F">
        <w:rPr>
          <w:rFonts w:ascii="Times New Roman" w:hAnsi="Times New Roman"/>
        </w:rPr>
        <w:t xml:space="preserve"> </w:t>
      </w:r>
      <w:r w:rsidR="0075754D" w:rsidRPr="00AB718F">
        <w:rPr>
          <w:rFonts w:ascii="Times New Roman" w:hAnsi="Times New Roman"/>
        </w:rPr>
        <w:t xml:space="preserve">The </w:t>
      </w:r>
      <w:r w:rsidR="0075754D" w:rsidRPr="00AB718F">
        <w:rPr>
          <w:rFonts w:ascii="Times New Roman" w:hAnsi="Times New Roman"/>
          <w:i/>
        </w:rPr>
        <w:t>Jury Act</w:t>
      </w:r>
      <w:r w:rsidR="0075754D" w:rsidRPr="00AB718F">
        <w:rPr>
          <w:rFonts w:ascii="Times New Roman" w:hAnsi="Times New Roman"/>
        </w:rPr>
        <w:t xml:space="preserve"> regulates a wide range of matters concerned with </w:t>
      </w:r>
      <w:r w:rsidR="00815AB6" w:rsidRPr="00AB718F">
        <w:rPr>
          <w:rFonts w:ascii="Times New Roman" w:hAnsi="Times New Roman"/>
        </w:rPr>
        <w:t xml:space="preserve">jury </w:t>
      </w:r>
      <w:r w:rsidR="0075754D" w:rsidRPr="00AB718F">
        <w:rPr>
          <w:rFonts w:ascii="Times New Roman" w:hAnsi="Times New Roman"/>
        </w:rPr>
        <w:t>trial</w:t>
      </w:r>
      <w:r w:rsidR="00815AB6" w:rsidRPr="00AB718F">
        <w:rPr>
          <w:rFonts w:ascii="Times New Roman" w:hAnsi="Times New Roman"/>
        </w:rPr>
        <w:t>s</w:t>
      </w:r>
      <w:r w:rsidR="0075754D" w:rsidRPr="00AB718F">
        <w:rPr>
          <w:rFonts w:ascii="Times New Roman" w:hAnsi="Times New Roman"/>
        </w:rPr>
        <w:t>.</w:t>
      </w:r>
      <w:r w:rsidR="00F759BF" w:rsidRPr="00AB718F">
        <w:rPr>
          <w:rFonts w:ascii="Times New Roman" w:hAnsi="Times New Roman"/>
        </w:rPr>
        <w:t xml:space="preserve"> </w:t>
      </w:r>
      <w:r w:rsidR="009B294F" w:rsidRPr="00AB718F">
        <w:rPr>
          <w:rFonts w:ascii="Times New Roman" w:hAnsi="Times New Roman"/>
        </w:rPr>
        <w:t>It, along with other legislation,</w:t>
      </w:r>
      <w:r w:rsidR="00752FF6" w:rsidRPr="00AB718F">
        <w:rPr>
          <w:rFonts w:ascii="Times New Roman" w:hAnsi="Times New Roman"/>
        </w:rPr>
        <w:t xml:space="preserve"> set</w:t>
      </w:r>
      <w:r w:rsidR="009B294F" w:rsidRPr="00AB718F">
        <w:rPr>
          <w:rFonts w:ascii="Times New Roman" w:hAnsi="Times New Roman"/>
        </w:rPr>
        <w:t>s</w:t>
      </w:r>
      <w:r w:rsidR="00752FF6" w:rsidRPr="00AB718F">
        <w:rPr>
          <w:rFonts w:ascii="Times New Roman" w:hAnsi="Times New Roman"/>
        </w:rPr>
        <w:t xml:space="preserve"> the parameters of that method of trial</w:t>
      </w:r>
      <w:r w:rsidR="00815AB6" w:rsidRPr="00AB718F">
        <w:rPr>
          <w:rFonts w:ascii="Times New Roman" w:hAnsi="Times New Roman"/>
        </w:rPr>
        <w:t xml:space="preserve"> and </w:t>
      </w:r>
      <w:r w:rsidR="00752FF6" w:rsidRPr="00AB718F">
        <w:rPr>
          <w:rFonts w:ascii="Times New Roman" w:hAnsi="Times New Roman"/>
        </w:rPr>
        <w:t>regulate</w:t>
      </w:r>
      <w:r w:rsidR="009B294F" w:rsidRPr="00AB718F">
        <w:rPr>
          <w:rFonts w:ascii="Times New Roman" w:hAnsi="Times New Roman"/>
        </w:rPr>
        <w:t>s</w:t>
      </w:r>
      <w:r w:rsidR="00752FF6" w:rsidRPr="00AB718F">
        <w:rPr>
          <w:rFonts w:ascii="Times New Roman" w:hAnsi="Times New Roman"/>
        </w:rPr>
        <w:t xml:space="preserve"> the process</w:t>
      </w:r>
      <w:r w:rsidR="00752FF6" w:rsidRPr="00AB718F">
        <w:rPr>
          <w:rStyle w:val="FootnoteReference"/>
          <w:rFonts w:ascii="Times New Roman" w:hAnsi="Times New Roman"/>
          <w:sz w:val="24"/>
        </w:rPr>
        <w:footnoteReference w:id="16"/>
      </w:r>
      <w:r w:rsidR="00752FF6" w:rsidRPr="00AB718F">
        <w:rPr>
          <w:rFonts w:ascii="Times New Roman" w:hAnsi="Times New Roman"/>
        </w:rPr>
        <w:t>.</w:t>
      </w:r>
      <w:r w:rsidR="00F759BF" w:rsidRPr="00AB718F">
        <w:rPr>
          <w:rFonts w:ascii="Times New Roman" w:hAnsi="Times New Roman"/>
        </w:rPr>
        <w:t xml:space="preserve"> </w:t>
      </w:r>
      <w:r w:rsidR="005859C2" w:rsidRPr="00AB718F">
        <w:rPr>
          <w:rFonts w:ascii="Times New Roman" w:hAnsi="Times New Roman"/>
        </w:rPr>
        <w:t>T</w:t>
      </w:r>
      <w:r w:rsidR="00DE4316" w:rsidRPr="00AB718F">
        <w:rPr>
          <w:rFonts w:ascii="Times New Roman" w:hAnsi="Times New Roman"/>
        </w:rPr>
        <w:t>he</w:t>
      </w:r>
      <w:r w:rsidR="000A5AED" w:rsidRPr="00AB718F">
        <w:rPr>
          <w:rFonts w:ascii="Times New Roman" w:hAnsi="Times New Roman"/>
        </w:rPr>
        <w:t> </w:t>
      </w:r>
      <w:r w:rsidR="00DE4316" w:rsidRPr="00AB718F">
        <w:rPr>
          <w:rFonts w:ascii="Times New Roman" w:hAnsi="Times New Roman"/>
        </w:rPr>
        <w:t xml:space="preserve">provisions governing </w:t>
      </w:r>
      <w:r w:rsidR="00752FF6" w:rsidRPr="00AB718F">
        <w:rPr>
          <w:rFonts w:ascii="Times New Roman" w:hAnsi="Times New Roman"/>
        </w:rPr>
        <w:t>"the</w:t>
      </w:r>
      <w:r w:rsidR="007F7E73" w:rsidRPr="00AB718F">
        <w:rPr>
          <w:rFonts w:ascii="Times New Roman" w:hAnsi="Times New Roman"/>
        </w:rPr>
        <w:t> </w:t>
      </w:r>
      <w:r w:rsidR="00752FF6" w:rsidRPr="00AB718F">
        <w:rPr>
          <w:rFonts w:ascii="Times New Roman" w:hAnsi="Times New Roman"/>
        </w:rPr>
        <w:t>constitution and authority of the jury as the tribunal of fact in a criminal trial are mandatory"</w:t>
      </w:r>
      <w:r w:rsidR="00752FF6" w:rsidRPr="00AB718F">
        <w:rPr>
          <w:rStyle w:val="FootnoteReference"/>
          <w:rFonts w:ascii="Times New Roman" w:hAnsi="Times New Roman"/>
          <w:sz w:val="24"/>
        </w:rPr>
        <w:footnoteReference w:id="17"/>
      </w:r>
      <w:r w:rsidR="00752FF6" w:rsidRPr="00AB718F">
        <w:rPr>
          <w:rFonts w:ascii="Times New Roman" w:hAnsi="Times New Roman"/>
        </w:rPr>
        <w:t>.</w:t>
      </w:r>
      <w:r w:rsidR="00F759BF" w:rsidRPr="00AB718F">
        <w:rPr>
          <w:rFonts w:ascii="Times New Roman" w:hAnsi="Times New Roman"/>
        </w:rPr>
        <w:t xml:space="preserve"> </w:t>
      </w:r>
      <w:r w:rsidR="00752FF6" w:rsidRPr="00AB718F">
        <w:rPr>
          <w:rFonts w:ascii="Times New Roman" w:hAnsi="Times New Roman"/>
        </w:rPr>
        <w:t xml:space="preserve">A failure to comply with </w:t>
      </w:r>
      <w:r w:rsidR="00815AB6" w:rsidRPr="00AB718F">
        <w:rPr>
          <w:rFonts w:ascii="Times New Roman" w:hAnsi="Times New Roman"/>
        </w:rPr>
        <w:t xml:space="preserve">them </w:t>
      </w:r>
      <w:r w:rsidR="00F75979" w:rsidRPr="00AB718F">
        <w:rPr>
          <w:rFonts w:ascii="Times New Roman" w:hAnsi="Times New Roman"/>
        </w:rPr>
        <w:t>"</w:t>
      </w:r>
      <w:r w:rsidR="00815AB6" w:rsidRPr="00AB718F">
        <w:rPr>
          <w:rFonts w:ascii="Times New Roman" w:hAnsi="Times New Roman"/>
        </w:rPr>
        <w:t xml:space="preserve">may </w:t>
      </w:r>
      <w:r w:rsidR="00752FF6" w:rsidRPr="00AB718F">
        <w:rPr>
          <w:rFonts w:ascii="Times New Roman" w:hAnsi="Times New Roman"/>
        </w:rPr>
        <w:t>render a trial a nullity</w:t>
      </w:r>
      <w:r w:rsidR="00DC2FF3" w:rsidRPr="00AB718F">
        <w:rPr>
          <w:rFonts w:ascii="Times New Roman" w:hAnsi="Times New Roman"/>
        </w:rPr>
        <w:t>,</w:t>
      </w:r>
      <w:r w:rsidR="00752FF6" w:rsidRPr="00AB718F">
        <w:rPr>
          <w:rFonts w:ascii="Times New Roman" w:hAnsi="Times New Roman"/>
        </w:rPr>
        <w:t xml:space="preserve"> at least in the sense that the conviction produced cannot withstand an appeal</w:t>
      </w:r>
      <w:r w:rsidR="00752FF6" w:rsidRPr="00AB718F" w:rsidDel="00815AB6">
        <w:rPr>
          <w:rFonts w:ascii="Times New Roman" w:hAnsi="Times New Roman"/>
        </w:rPr>
        <w:t>"</w:t>
      </w:r>
      <w:r w:rsidR="00752FF6" w:rsidRPr="00AB718F">
        <w:rPr>
          <w:rStyle w:val="FootnoteReference"/>
          <w:rFonts w:ascii="Times New Roman" w:hAnsi="Times New Roman"/>
          <w:sz w:val="24"/>
        </w:rPr>
        <w:footnoteReference w:id="18"/>
      </w:r>
      <w:r w:rsidR="00EC771D" w:rsidRPr="00AB718F">
        <w:rPr>
          <w:rFonts w:ascii="Times New Roman" w:hAnsi="Times New Roman"/>
        </w:rPr>
        <w:t>.</w:t>
      </w:r>
    </w:p>
    <w:p w14:paraId="4F9BDB57" w14:textId="142C68C9" w:rsidR="00D44B21" w:rsidRPr="00AB718F" w:rsidRDefault="00DE4316" w:rsidP="00AB718F">
      <w:pPr>
        <w:pStyle w:val="FixListStyle"/>
        <w:spacing w:after="260" w:line="280" w:lineRule="exact"/>
        <w:ind w:right="0"/>
        <w:jc w:val="both"/>
        <w:rPr>
          <w:rFonts w:ascii="Times New Roman" w:hAnsi="Times New Roman"/>
        </w:rPr>
      </w:pPr>
      <w:r w:rsidRPr="00AB718F">
        <w:rPr>
          <w:rFonts w:ascii="Times New Roman" w:hAnsi="Times New Roman"/>
        </w:rPr>
        <w:tab/>
      </w:r>
      <w:r w:rsidR="007F7E73" w:rsidRPr="00AB718F">
        <w:rPr>
          <w:rFonts w:ascii="Times New Roman" w:hAnsi="Times New Roman"/>
        </w:rPr>
        <w:t xml:space="preserve">Part 9 of the </w:t>
      </w:r>
      <w:r w:rsidR="007F7E73" w:rsidRPr="00AB718F">
        <w:rPr>
          <w:rFonts w:ascii="Times New Roman" w:hAnsi="Times New Roman"/>
          <w:i/>
        </w:rPr>
        <w:t xml:space="preserve">Jury Act </w:t>
      </w:r>
      <w:r w:rsidR="007F7E73" w:rsidRPr="00AB718F">
        <w:rPr>
          <w:rFonts w:ascii="Times New Roman" w:hAnsi="Times New Roman"/>
        </w:rPr>
        <w:t>sets out a range of offences in relation to jurors</w:t>
      </w:r>
      <w:r w:rsidR="007F7E73" w:rsidRPr="00AB718F">
        <w:rPr>
          <w:rStyle w:val="FootnoteReference"/>
          <w:rFonts w:ascii="Times New Roman" w:hAnsi="Times New Roman"/>
          <w:sz w:val="24"/>
        </w:rPr>
        <w:footnoteReference w:id="19"/>
      </w:r>
      <w:r w:rsidR="007F7E73" w:rsidRPr="00AB718F">
        <w:rPr>
          <w:rFonts w:ascii="Times New Roman" w:hAnsi="Times New Roman"/>
        </w:rPr>
        <w:t>.</w:t>
      </w:r>
      <w:r w:rsidR="00F759BF" w:rsidRPr="00AB718F">
        <w:rPr>
          <w:rFonts w:ascii="Times New Roman" w:hAnsi="Times New Roman"/>
        </w:rPr>
        <w:t xml:space="preserve"> </w:t>
      </w:r>
      <w:r w:rsidR="00A1388B" w:rsidRPr="00AB718F">
        <w:rPr>
          <w:rFonts w:ascii="Times New Roman" w:hAnsi="Times New Roman"/>
        </w:rPr>
        <w:t>Th</w:t>
      </w:r>
      <w:r w:rsidR="00384F64" w:rsidRPr="00AB718F">
        <w:rPr>
          <w:rFonts w:ascii="Times New Roman" w:hAnsi="Times New Roman"/>
        </w:rPr>
        <w:t>ese</w:t>
      </w:r>
      <w:r w:rsidR="00A1388B" w:rsidRPr="00AB718F">
        <w:rPr>
          <w:rFonts w:ascii="Times New Roman" w:hAnsi="Times New Roman"/>
        </w:rPr>
        <w:t xml:space="preserve"> appeal</w:t>
      </w:r>
      <w:r w:rsidR="00384F64" w:rsidRPr="00AB718F">
        <w:rPr>
          <w:rFonts w:ascii="Times New Roman" w:hAnsi="Times New Roman"/>
        </w:rPr>
        <w:t>s</w:t>
      </w:r>
      <w:r w:rsidR="00A1388B" w:rsidRPr="00AB718F" w:rsidDel="00384F64">
        <w:rPr>
          <w:rFonts w:ascii="Times New Roman" w:hAnsi="Times New Roman"/>
        </w:rPr>
        <w:t xml:space="preserve"> </w:t>
      </w:r>
      <w:r w:rsidR="00384F64" w:rsidRPr="00AB718F">
        <w:rPr>
          <w:rFonts w:ascii="Times New Roman" w:hAnsi="Times New Roman"/>
        </w:rPr>
        <w:t xml:space="preserve">are </w:t>
      </w:r>
      <w:r w:rsidR="00A1388B" w:rsidRPr="00AB718F">
        <w:rPr>
          <w:rFonts w:ascii="Times New Roman" w:hAnsi="Times New Roman"/>
        </w:rPr>
        <w:t>concerned with s 68</w:t>
      </w:r>
      <w:proofErr w:type="gramStart"/>
      <w:r w:rsidR="00A1388B" w:rsidRPr="00AB718F">
        <w:rPr>
          <w:rFonts w:ascii="Times New Roman" w:hAnsi="Times New Roman"/>
        </w:rPr>
        <w:t>C(</w:t>
      </w:r>
      <w:proofErr w:type="gramEnd"/>
      <w:r w:rsidR="00A1388B" w:rsidRPr="00AB718F">
        <w:rPr>
          <w:rFonts w:ascii="Times New Roman" w:hAnsi="Times New Roman"/>
        </w:rPr>
        <w:t>1)</w:t>
      </w:r>
      <w:r w:rsidR="00B91810" w:rsidRPr="00AB718F">
        <w:rPr>
          <w:rFonts w:ascii="Times New Roman" w:hAnsi="Times New Roman"/>
        </w:rPr>
        <w:t>,</w:t>
      </w:r>
      <w:r w:rsidR="00180E5C" w:rsidRPr="00AB718F">
        <w:rPr>
          <w:rFonts w:ascii="Times New Roman" w:hAnsi="Times New Roman"/>
        </w:rPr>
        <w:t xml:space="preserve"> </w:t>
      </w:r>
      <w:r w:rsidR="00FC3A4F" w:rsidRPr="00AB718F">
        <w:rPr>
          <w:rFonts w:ascii="Times New Roman" w:hAnsi="Times New Roman"/>
        </w:rPr>
        <w:t>which</w:t>
      </w:r>
      <w:r w:rsidR="00231A7B" w:rsidRPr="00AB718F">
        <w:rPr>
          <w:rFonts w:ascii="Times New Roman" w:hAnsi="Times New Roman"/>
        </w:rPr>
        <w:t> </w:t>
      </w:r>
      <w:r w:rsidR="00A1388B" w:rsidRPr="00AB718F" w:rsidDel="00F57A43">
        <w:rPr>
          <w:rFonts w:ascii="Times New Roman" w:hAnsi="Times New Roman"/>
        </w:rPr>
        <w:t xml:space="preserve">prohibits a juror </w:t>
      </w:r>
      <w:r w:rsidR="00A40AA4" w:rsidRPr="00AB718F">
        <w:rPr>
          <w:rFonts w:ascii="Times New Roman" w:hAnsi="Times New Roman"/>
        </w:rPr>
        <w:t xml:space="preserve">in any criminal </w:t>
      </w:r>
      <w:r w:rsidR="00A40AA4" w:rsidRPr="00AB718F">
        <w:rPr>
          <w:rFonts w:ascii="Times New Roman" w:hAnsi="Times New Roman"/>
        </w:rPr>
        <w:lastRenderedPageBreak/>
        <w:t xml:space="preserve">proceedings </w:t>
      </w:r>
      <w:r w:rsidR="00A1388B" w:rsidRPr="00AB718F" w:rsidDel="00F57A43">
        <w:rPr>
          <w:rFonts w:ascii="Times New Roman" w:hAnsi="Times New Roman"/>
        </w:rPr>
        <w:t>making an inquiry for the purpose of obtaining information about any matters relevant to the trial</w:t>
      </w:r>
      <w:r w:rsidR="0075650A" w:rsidRPr="00AB718F" w:rsidDel="00F57A43">
        <w:rPr>
          <w:rFonts w:ascii="Times New Roman" w:hAnsi="Times New Roman"/>
        </w:rPr>
        <w:t xml:space="preserve"> except in the proper exercise of </w:t>
      </w:r>
      <w:r w:rsidR="00D16FB9" w:rsidRPr="00AB718F">
        <w:rPr>
          <w:rFonts w:ascii="Times New Roman" w:hAnsi="Times New Roman"/>
        </w:rPr>
        <w:t>their</w:t>
      </w:r>
      <w:r w:rsidR="0075650A" w:rsidRPr="00AB718F" w:rsidDel="00F57A43">
        <w:rPr>
          <w:rFonts w:ascii="Times New Roman" w:hAnsi="Times New Roman"/>
        </w:rPr>
        <w:t xml:space="preserve"> functions as a juror</w:t>
      </w:r>
      <w:r w:rsidR="00915DAB" w:rsidRPr="00AB718F">
        <w:rPr>
          <w:rFonts w:ascii="Times New Roman" w:hAnsi="Times New Roman"/>
        </w:rPr>
        <w:t>.</w:t>
      </w:r>
      <w:r w:rsidR="00F759BF" w:rsidRPr="00AB718F">
        <w:rPr>
          <w:rFonts w:ascii="Times New Roman" w:hAnsi="Times New Roman"/>
        </w:rPr>
        <w:t xml:space="preserve"> </w:t>
      </w:r>
      <w:r w:rsidR="0077612D" w:rsidRPr="00AB718F">
        <w:rPr>
          <w:rFonts w:ascii="Times New Roman" w:hAnsi="Times New Roman"/>
        </w:rPr>
        <w:t>A</w:t>
      </w:r>
      <w:r w:rsidR="00AA1BEB" w:rsidRPr="00AB718F">
        <w:rPr>
          <w:rFonts w:ascii="Times New Roman" w:hAnsi="Times New Roman"/>
        </w:rPr>
        <w:t> </w:t>
      </w:r>
      <w:r w:rsidR="00D44B21" w:rsidRPr="00AB718F">
        <w:rPr>
          <w:rFonts w:ascii="Times New Roman" w:hAnsi="Times New Roman"/>
        </w:rPr>
        <w:t xml:space="preserve">judge </w:t>
      </w:r>
      <w:r w:rsidR="005B3107" w:rsidRPr="00AB718F">
        <w:rPr>
          <w:rFonts w:ascii="Times New Roman" w:hAnsi="Times New Roman"/>
        </w:rPr>
        <w:t xml:space="preserve">may </w:t>
      </w:r>
      <w:r w:rsidR="0077612D" w:rsidRPr="00AB718F">
        <w:rPr>
          <w:rFonts w:ascii="Times New Roman" w:hAnsi="Times New Roman"/>
        </w:rPr>
        <w:t xml:space="preserve">compulsorily </w:t>
      </w:r>
      <w:r w:rsidR="00D44B21" w:rsidRPr="00AB718F">
        <w:rPr>
          <w:rFonts w:ascii="Times New Roman" w:hAnsi="Times New Roman"/>
        </w:rPr>
        <w:t xml:space="preserve">examine a juror </w:t>
      </w:r>
      <w:r w:rsidR="005B3107" w:rsidRPr="00AB718F">
        <w:rPr>
          <w:rFonts w:ascii="Times New Roman" w:hAnsi="Times New Roman"/>
        </w:rPr>
        <w:t xml:space="preserve">on oath </w:t>
      </w:r>
      <w:r w:rsidR="00BB51B3" w:rsidRPr="00AB718F">
        <w:rPr>
          <w:rFonts w:ascii="Times New Roman" w:hAnsi="Times New Roman"/>
        </w:rPr>
        <w:t>"</w:t>
      </w:r>
      <w:r w:rsidR="00D44B21" w:rsidRPr="00AB718F">
        <w:rPr>
          <w:rFonts w:ascii="Times New Roman" w:hAnsi="Times New Roman"/>
        </w:rPr>
        <w:t xml:space="preserve">to determine </w:t>
      </w:r>
      <w:r w:rsidR="00BB42ED" w:rsidRPr="00AB718F">
        <w:rPr>
          <w:rFonts w:ascii="Times New Roman" w:hAnsi="Times New Roman"/>
        </w:rPr>
        <w:t xml:space="preserve">whether a </w:t>
      </w:r>
      <w:r w:rsidR="00D44B21" w:rsidRPr="00AB718F">
        <w:rPr>
          <w:rFonts w:ascii="Times New Roman" w:hAnsi="Times New Roman"/>
        </w:rPr>
        <w:t>juror has</w:t>
      </w:r>
      <w:r w:rsidR="00BB42ED" w:rsidRPr="00AB718F">
        <w:rPr>
          <w:rFonts w:ascii="Times New Roman" w:hAnsi="Times New Roman"/>
        </w:rPr>
        <w:t xml:space="preserve"> engaged in any conduct that may constitute a</w:t>
      </w:r>
      <w:r w:rsidR="00231A7B" w:rsidRPr="00AB718F">
        <w:rPr>
          <w:rFonts w:ascii="Times New Roman" w:hAnsi="Times New Roman"/>
        </w:rPr>
        <w:t> </w:t>
      </w:r>
      <w:r w:rsidR="00BB42ED" w:rsidRPr="00AB718F">
        <w:rPr>
          <w:rFonts w:ascii="Times New Roman" w:hAnsi="Times New Roman"/>
        </w:rPr>
        <w:t>contravention of s</w:t>
      </w:r>
      <w:r w:rsidR="005F1F6B" w:rsidRPr="00AB718F">
        <w:rPr>
          <w:rFonts w:ascii="Times New Roman" w:hAnsi="Times New Roman"/>
        </w:rPr>
        <w:t>ection</w:t>
      </w:r>
      <w:r w:rsidR="00BB42ED" w:rsidRPr="00AB718F">
        <w:rPr>
          <w:rFonts w:ascii="Times New Roman" w:hAnsi="Times New Roman"/>
        </w:rPr>
        <w:t> 68C</w:t>
      </w:r>
      <w:r w:rsidR="005F1F6B" w:rsidRPr="00AB718F">
        <w:rPr>
          <w:rFonts w:ascii="Times New Roman" w:hAnsi="Times New Roman"/>
        </w:rPr>
        <w:t>"</w:t>
      </w:r>
      <w:r w:rsidR="0077612D" w:rsidRPr="00AB718F">
        <w:rPr>
          <w:rStyle w:val="FootnoteReference"/>
          <w:rFonts w:ascii="Times New Roman" w:hAnsi="Times New Roman"/>
          <w:sz w:val="24"/>
        </w:rPr>
        <w:footnoteReference w:id="20"/>
      </w:r>
      <w:r w:rsidR="00BB42ED" w:rsidRPr="00AB718F">
        <w:rPr>
          <w:rFonts w:ascii="Times New Roman" w:hAnsi="Times New Roman"/>
        </w:rPr>
        <w:t>.</w:t>
      </w:r>
    </w:p>
    <w:p w14:paraId="52D43AC5" w14:textId="0EAD72B9" w:rsidR="00742EE8" w:rsidRPr="00AB718F" w:rsidRDefault="003F3194" w:rsidP="00AB718F">
      <w:pPr>
        <w:pStyle w:val="FixListStyle"/>
        <w:spacing w:after="260" w:line="280" w:lineRule="exact"/>
        <w:ind w:right="0"/>
        <w:jc w:val="both"/>
        <w:rPr>
          <w:rFonts w:ascii="Times New Roman" w:hAnsi="Times New Roman"/>
        </w:rPr>
      </w:pPr>
      <w:r w:rsidRPr="00AB718F">
        <w:rPr>
          <w:rFonts w:ascii="Times New Roman" w:hAnsi="Times New Roman"/>
        </w:rPr>
        <w:tab/>
      </w:r>
      <w:r w:rsidR="005E12B6" w:rsidRPr="00AB718F">
        <w:rPr>
          <w:rFonts w:ascii="Times New Roman" w:hAnsi="Times New Roman"/>
        </w:rPr>
        <w:t>Part 7A, headed "Discharge of jurors"</w:t>
      </w:r>
      <w:r w:rsidR="003F1EE7" w:rsidRPr="00AB718F">
        <w:rPr>
          <w:rFonts w:ascii="Times New Roman" w:hAnsi="Times New Roman"/>
        </w:rPr>
        <w:t>,</w:t>
      </w:r>
      <w:r w:rsidR="005E12B6" w:rsidRPr="00AB718F">
        <w:rPr>
          <w:rFonts w:ascii="Times New Roman" w:hAnsi="Times New Roman"/>
        </w:rPr>
        <w:t xml:space="preserve"> </w:t>
      </w:r>
      <w:r w:rsidR="0081145C" w:rsidRPr="00AB718F">
        <w:rPr>
          <w:rFonts w:ascii="Times New Roman" w:hAnsi="Times New Roman"/>
        </w:rPr>
        <w:t xml:space="preserve">then provides powers </w:t>
      </w:r>
      <w:r w:rsidR="00AF1EE7" w:rsidRPr="00AB718F">
        <w:rPr>
          <w:rFonts w:ascii="Times New Roman" w:hAnsi="Times New Roman"/>
        </w:rPr>
        <w:t xml:space="preserve">to </w:t>
      </w:r>
      <w:r w:rsidR="0081145C" w:rsidRPr="00AB718F">
        <w:rPr>
          <w:rFonts w:ascii="Times New Roman" w:hAnsi="Times New Roman"/>
        </w:rPr>
        <w:t xml:space="preserve">and imposes duties upon a </w:t>
      </w:r>
      <w:r w:rsidR="001656B0" w:rsidRPr="00AB718F">
        <w:rPr>
          <w:rFonts w:ascii="Times New Roman" w:hAnsi="Times New Roman"/>
        </w:rPr>
        <w:t>c</w:t>
      </w:r>
      <w:r w:rsidR="0081145C" w:rsidRPr="00AB718F">
        <w:rPr>
          <w:rFonts w:ascii="Times New Roman" w:hAnsi="Times New Roman"/>
        </w:rPr>
        <w:t>ourt to discharge a juror, or a jury, in</w:t>
      </w:r>
      <w:r w:rsidR="00297439" w:rsidRPr="00AB718F">
        <w:rPr>
          <w:rFonts w:ascii="Times New Roman" w:hAnsi="Times New Roman"/>
        </w:rPr>
        <w:t> </w:t>
      </w:r>
      <w:r w:rsidR="0081145C" w:rsidRPr="00AB718F">
        <w:rPr>
          <w:rFonts w:ascii="Times New Roman" w:hAnsi="Times New Roman"/>
        </w:rPr>
        <w:t>certain circumstances.</w:t>
      </w:r>
      <w:r w:rsidR="00F759BF" w:rsidRPr="00AB718F">
        <w:rPr>
          <w:rFonts w:ascii="Times New Roman" w:hAnsi="Times New Roman"/>
        </w:rPr>
        <w:t xml:space="preserve"> </w:t>
      </w:r>
      <w:r w:rsidR="005E12B6" w:rsidRPr="00AB718F">
        <w:rPr>
          <w:rFonts w:ascii="Times New Roman" w:hAnsi="Times New Roman"/>
        </w:rPr>
        <w:t>Section 53A</w:t>
      </w:r>
      <w:r w:rsidR="000466E1" w:rsidRPr="00AB718F">
        <w:rPr>
          <w:rFonts w:ascii="Times New Roman" w:hAnsi="Times New Roman"/>
        </w:rPr>
        <w:t>(1)(c)</w:t>
      </w:r>
      <w:r w:rsidR="005E12B6" w:rsidRPr="00AB718F" w:rsidDel="00152FD4">
        <w:rPr>
          <w:rFonts w:ascii="Times New Roman" w:hAnsi="Times New Roman"/>
        </w:rPr>
        <w:t xml:space="preserve"> </w:t>
      </w:r>
      <w:r w:rsidR="005E12B6" w:rsidRPr="00AB718F">
        <w:rPr>
          <w:rFonts w:ascii="Times New Roman" w:hAnsi="Times New Roman"/>
        </w:rPr>
        <w:t xml:space="preserve">imposes a </w:t>
      </w:r>
      <w:r w:rsidR="0018462A" w:rsidRPr="00AB718F">
        <w:rPr>
          <w:rFonts w:ascii="Times New Roman" w:hAnsi="Times New Roman"/>
        </w:rPr>
        <w:t xml:space="preserve">mandatory </w:t>
      </w:r>
      <w:r w:rsidR="005E12B6" w:rsidRPr="00AB718F">
        <w:rPr>
          <w:rFonts w:ascii="Times New Roman" w:hAnsi="Times New Roman"/>
        </w:rPr>
        <w:t xml:space="preserve">duty upon a </w:t>
      </w:r>
      <w:r w:rsidR="000014D9" w:rsidRPr="00AB718F">
        <w:rPr>
          <w:rFonts w:ascii="Times New Roman" w:hAnsi="Times New Roman"/>
        </w:rPr>
        <w:t>c</w:t>
      </w:r>
      <w:r w:rsidR="005E12B6" w:rsidRPr="00AB718F">
        <w:rPr>
          <w:rFonts w:ascii="Times New Roman" w:hAnsi="Times New Roman"/>
        </w:rPr>
        <w:t>ourt to discharge a juror if</w:t>
      </w:r>
      <w:r w:rsidR="00F5418A" w:rsidRPr="00AB718F">
        <w:rPr>
          <w:rFonts w:ascii="Times New Roman" w:hAnsi="Times New Roman"/>
        </w:rPr>
        <w:t>, in relation to a trial,</w:t>
      </w:r>
      <w:r w:rsidR="005E12B6" w:rsidRPr="00AB718F">
        <w:rPr>
          <w:rFonts w:ascii="Times New Roman" w:hAnsi="Times New Roman"/>
        </w:rPr>
        <w:t xml:space="preserve"> they</w:t>
      </w:r>
      <w:r w:rsidR="00231A7B" w:rsidRPr="00AB718F">
        <w:rPr>
          <w:rFonts w:ascii="Times New Roman" w:hAnsi="Times New Roman"/>
        </w:rPr>
        <w:t> </w:t>
      </w:r>
      <w:r w:rsidR="005E12B6" w:rsidRPr="00AB718F">
        <w:rPr>
          <w:rFonts w:ascii="Times New Roman" w:hAnsi="Times New Roman"/>
        </w:rPr>
        <w:t>have engaged in misconduct</w:t>
      </w:r>
      <w:r w:rsidR="00A07093" w:rsidRPr="00AB718F">
        <w:rPr>
          <w:rFonts w:ascii="Times New Roman" w:hAnsi="Times New Roman"/>
        </w:rPr>
        <w:t>, being</w:t>
      </w:r>
      <w:r w:rsidR="00AC61B8" w:rsidRPr="00AB718F">
        <w:rPr>
          <w:rFonts w:ascii="Times New Roman" w:hAnsi="Times New Roman"/>
        </w:rPr>
        <w:t>,</w:t>
      </w:r>
      <w:r w:rsidR="00A07093" w:rsidRPr="00AB718F">
        <w:rPr>
          <w:rFonts w:ascii="Times New Roman" w:hAnsi="Times New Roman"/>
        </w:rPr>
        <w:t xml:space="preserve"> </w:t>
      </w:r>
      <w:r w:rsidR="00152FD4" w:rsidRPr="00AB718F">
        <w:rPr>
          <w:rFonts w:ascii="Times New Roman" w:hAnsi="Times New Roman"/>
        </w:rPr>
        <w:t>relevantly</w:t>
      </w:r>
      <w:r w:rsidR="007B2CBF" w:rsidRPr="00AB718F">
        <w:rPr>
          <w:rFonts w:ascii="Times New Roman" w:hAnsi="Times New Roman"/>
        </w:rPr>
        <w:t>,</w:t>
      </w:r>
      <w:r w:rsidR="00152FD4" w:rsidRPr="00AB718F">
        <w:rPr>
          <w:rFonts w:ascii="Times New Roman" w:hAnsi="Times New Roman"/>
        </w:rPr>
        <w:t xml:space="preserve"> </w:t>
      </w:r>
      <w:r w:rsidR="00A07093" w:rsidRPr="00AB718F">
        <w:rPr>
          <w:rFonts w:ascii="Times New Roman" w:hAnsi="Times New Roman"/>
        </w:rPr>
        <w:t>conduct</w:t>
      </w:r>
      <w:r w:rsidR="005E12B6" w:rsidRPr="00AB718F">
        <w:rPr>
          <w:rFonts w:ascii="Times New Roman" w:hAnsi="Times New Roman"/>
        </w:rPr>
        <w:t xml:space="preserve"> that constitutes an offence against the </w:t>
      </w:r>
      <w:r w:rsidR="005E12B6" w:rsidRPr="00AB718F">
        <w:rPr>
          <w:rFonts w:ascii="Times New Roman" w:hAnsi="Times New Roman"/>
          <w:i/>
        </w:rPr>
        <w:t>Jury Act</w:t>
      </w:r>
      <w:r w:rsidR="005E12B6" w:rsidRPr="00AB718F">
        <w:rPr>
          <w:rFonts w:ascii="Times New Roman" w:hAnsi="Times New Roman"/>
        </w:rPr>
        <w:t xml:space="preserve"> – including an offence against s</w:t>
      </w:r>
      <w:r w:rsidR="00180E5C" w:rsidRPr="00AB718F">
        <w:rPr>
          <w:rFonts w:ascii="Times New Roman" w:hAnsi="Times New Roman"/>
        </w:rPr>
        <w:t> </w:t>
      </w:r>
      <w:r w:rsidR="005E12B6" w:rsidRPr="00AB718F">
        <w:rPr>
          <w:rFonts w:ascii="Times New Roman" w:hAnsi="Times New Roman"/>
        </w:rPr>
        <w:t>68C.</w:t>
      </w:r>
    </w:p>
    <w:p w14:paraId="2A1E9DA7" w14:textId="6FE09F42" w:rsidR="00333E42" w:rsidRPr="00AB718F" w:rsidRDefault="00F47A5B" w:rsidP="00AB718F">
      <w:pPr>
        <w:pStyle w:val="FixListStyle"/>
        <w:spacing w:after="260" w:line="280" w:lineRule="exact"/>
        <w:ind w:right="0"/>
        <w:jc w:val="both"/>
        <w:rPr>
          <w:rFonts w:ascii="Times New Roman" w:hAnsi="Times New Roman"/>
        </w:rPr>
      </w:pPr>
      <w:r w:rsidRPr="00AB718F">
        <w:rPr>
          <w:rFonts w:ascii="Times New Roman" w:hAnsi="Times New Roman"/>
        </w:rPr>
        <w:tab/>
      </w:r>
      <w:r w:rsidR="00333E42" w:rsidRPr="00AB718F">
        <w:rPr>
          <w:rFonts w:ascii="Times New Roman" w:hAnsi="Times New Roman"/>
        </w:rPr>
        <w:t xml:space="preserve">Section 53B </w:t>
      </w:r>
      <w:r w:rsidR="00180E5C" w:rsidRPr="00AB718F">
        <w:rPr>
          <w:rFonts w:ascii="Times New Roman" w:hAnsi="Times New Roman"/>
        </w:rPr>
        <w:t>operates in different circumstances.</w:t>
      </w:r>
      <w:r w:rsidR="00F759BF" w:rsidRPr="00AB718F">
        <w:rPr>
          <w:rFonts w:ascii="Times New Roman" w:hAnsi="Times New Roman"/>
        </w:rPr>
        <w:t xml:space="preserve"> </w:t>
      </w:r>
      <w:r w:rsidR="00180E5C" w:rsidRPr="00AB718F">
        <w:rPr>
          <w:rFonts w:ascii="Times New Roman" w:hAnsi="Times New Roman"/>
        </w:rPr>
        <w:t>It</w:t>
      </w:r>
      <w:r w:rsidR="00E56079" w:rsidRPr="00AB718F">
        <w:rPr>
          <w:rFonts w:ascii="Times New Roman" w:hAnsi="Times New Roman"/>
        </w:rPr>
        <w:t> </w:t>
      </w:r>
      <w:r w:rsidR="00333E42" w:rsidRPr="00AB718F">
        <w:rPr>
          <w:rFonts w:ascii="Times New Roman" w:hAnsi="Times New Roman"/>
        </w:rPr>
        <w:t xml:space="preserve">provides the </w:t>
      </w:r>
      <w:r w:rsidR="00E01D97" w:rsidRPr="00AB718F">
        <w:rPr>
          <w:rFonts w:ascii="Times New Roman" w:hAnsi="Times New Roman"/>
        </w:rPr>
        <w:t>c</w:t>
      </w:r>
      <w:r w:rsidR="00333E42" w:rsidRPr="00AB718F">
        <w:rPr>
          <w:rFonts w:ascii="Times New Roman" w:hAnsi="Times New Roman"/>
        </w:rPr>
        <w:t xml:space="preserve">ourt with a discretion to discharge a juror </w:t>
      </w:r>
      <w:r w:rsidR="00296EBE" w:rsidRPr="00AB718F">
        <w:rPr>
          <w:rFonts w:ascii="Times New Roman" w:hAnsi="Times New Roman"/>
        </w:rPr>
        <w:t xml:space="preserve">in certain circumstances </w:t>
      </w:r>
      <w:r w:rsidR="00C37186" w:rsidRPr="00AB718F">
        <w:rPr>
          <w:rFonts w:ascii="Times New Roman" w:hAnsi="Times New Roman"/>
        </w:rPr>
        <w:t>including</w:t>
      </w:r>
      <w:r w:rsidR="00296EBE" w:rsidRPr="00AB718F">
        <w:rPr>
          <w:rFonts w:ascii="Times New Roman" w:hAnsi="Times New Roman"/>
        </w:rPr>
        <w:t>:</w:t>
      </w:r>
      <w:r w:rsidR="00333E42" w:rsidRPr="00AB718F">
        <w:rPr>
          <w:rFonts w:ascii="Times New Roman" w:hAnsi="Times New Roman"/>
        </w:rPr>
        <w:t xml:space="preserve"> if in the judge's opinion </w:t>
      </w:r>
      <w:r w:rsidR="00180E5C" w:rsidRPr="00AB718F">
        <w:rPr>
          <w:rFonts w:ascii="Times New Roman" w:hAnsi="Times New Roman"/>
        </w:rPr>
        <w:t>the juror is</w:t>
      </w:r>
      <w:r w:rsidR="00333E42" w:rsidRPr="00AB718F" w:rsidDel="00180E5C">
        <w:rPr>
          <w:rFonts w:ascii="Times New Roman" w:hAnsi="Times New Roman"/>
        </w:rPr>
        <w:t xml:space="preserve"> </w:t>
      </w:r>
      <w:r w:rsidR="00333E42" w:rsidRPr="00AB718F">
        <w:rPr>
          <w:rFonts w:ascii="Times New Roman" w:hAnsi="Times New Roman"/>
        </w:rPr>
        <w:t>likely to become unable to serve as a juror before the delivery of a verdict because of ill health or incapacity</w:t>
      </w:r>
      <w:r w:rsidR="00F95059" w:rsidRPr="00AB718F">
        <w:rPr>
          <w:rStyle w:val="FootnoteReference"/>
          <w:rFonts w:ascii="Times New Roman" w:hAnsi="Times New Roman"/>
          <w:sz w:val="24"/>
        </w:rPr>
        <w:footnoteReference w:id="21"/>
      </w:r>
      <w:r w:rsidR="009D614A" w:rsidRPr="00AB718F">
        <w:rPr>
          <w:rFonts w:ascii="Times New Roman" w:hAnsi="Times New Roman"/>
        </w:rPr>
        <w:t>;</w:t>
      </w:r>
      <w:r w:rsidR="00333E42" w:rsidRPr="00AB718F">
        <w:rPr>
          <w:rFonts w:ascii="Times New Roman" w:hAnsi="Times New Roman"/>
        </w:rPr>
        <w:t xml:space="preserve"> if it appears to the </w:t>
      </w:r>
      <w:r w:rsidR="0060783E" w:rsidRPr="00AB718F">
        <w:rPr>
          <w:rFonts w:ascii="Times New Roman" w:hAnsi="Times New Roman"/>
        </w:rPr>
        <w:t>c</w:t>
      </w:r>
      <w:r w:rsidR="00333E42" w:rsidRPr="00AB718F">
        <w:rPr>
          <w:rFonts w:ascii="Times New Roman" w:hAnsi="Times New Roman"/>
        </w:rPr>
        <w:t xml:space="preserve">ourt that the juror cannot </w:t>
      </w:r>
      <w:r w:rsidR="0060783E" w:rsidRPr="00AB718F">
        <w:rPr>
          <w:rFonts w:ascii="Times New Roman" w:hAnsi="Times New Roman"/>
        </w:rPr>
        <w:t>"</w:t>
      </w:r>
      <w:r w:rsidR="00333E42" w:rsidRPr="00AB718F">
        <w:rPr>
          <w:rFonts w:ascii="Times New Roman" w:hAnsi="Times New Roman"/>
        </w:rPr>
        <w:t>give impartial consideration to the case</w:t>
      </w:r>
      <w:r w:rsidR="006F422D" w:rsidRPr="00AB718F">
        <w:rPr>
          <w:rFonts w:ascii="Times New Roman" w:hAnsi="Times New Roman"/>
        </w:rPr>
        <w:t>"</w:t>
      </w:r>
      <w:r w:rsidR="00F95059" w:rsidRPr="00AB718F">
        <w:rPr>
          <w:rStyle w:val="FootnoteReference"/>
          <w:rFonts w:ascii="Times New Roman" w:hAnsi="Times New Roman"/>
          <w:sz w:val="24"/>
        </w:rPr>
        <w:footnoteReference w:id="22"/>
      </w:r>
      <w:r w:rsidR="007D4DDE" w:rsidRPr="00AB718F">
        <w:rPr>
          <w:rFonts w:ascii="Times New Roman" w:hAnsi="Times New Roman"/>
        </w:rPr>
        <w:t>;</w:t>
      </w:r>
      <w:r w:rsidR="00333E42" w:rsidRPr="00AB718F" w:rsidDel="00900773">
        <w:rPr>
          <w:rFonts w:ascii="Times New Roman" w:hAnsi="Times New Roman"/>
        </w:rPr>
        <w:t xml:space="preserve"> </w:t>
      </w:r>
      <w:r w:rsidR="00900773" w:rsidRPr="00AB718F">
        <w:rPr>
          <w:rFonts w:ascii="Times New Roman" w:hAnsi="Times New Roman"/>
        </w:rPr>
        <w:t xml:space="preserve">if </w:t>
      </w:r>
      <w:r w:rsidR="00333E42" w:rsidRPr="00AB718F">
        <w:rPr>
          <w:rFonts w:ascii="Times New Roman" w:hAnsi="Times New Roman"/>
        </w:rPr>
        <w:t xml:space="preserve">the juror </w:t>
      </w:r>
      <w:r w:rsidR="006F422D" w:rsidRPr="00AB718F">
        <w:rPr>
          <w:rFonts w:ascii="Times New Roman" w:hAnsi="Times New Roman"/>
        </w:rPr>
        <w:t>"</w:t>
      </w:r>
      <w:r w:rsidR="00333E42" w:rsidRPr="00AB718F">
        <w:rPr>
          <w:rFonts w:ascii="Times New Roman" w:hAnsi="Times New Roman"/>
        </w:rPr>
        <w:t>refuses to take part in the jury's deliberations</w:t>
      </w:r>
      <w:r w:rsidR="006F422D" w:rsidRPr="00AB718F">
        <w:rPr>
          <w:rFonts w:ascii="Times New Roman" w:hAnsi="Times New Roman"/>
        </w:rPr>
        <w:t>"</w:t>
      </w:r>
      <w:r w:rsidR="00030556" w:rsidRPr="00AB718F">
        <w:rPr>
          <w:rStyle w:val="FootnoteReference"/>
          <w:rFonts w:ascii="Times New Roman" w:hAnsi="Times New Roman"/>
          <w:sz w:val="24"/>
        </w:rPr>
        <w:footnoteReference w:id="23"/>
      </w:r>
      <w:r w:rsidR="007D4DDE" w:rsidRPr="00AB718F">
        <w:rPr>
          <w:rFonts w:ascii="Times New Roman" w:hAnsi="Times New Roman"/>
        </w:rPr>
        <w:t>;</w:t>
      </w:r>
      <w:r w:rsidR="00333E42" w:rsidRPr="00AB718F">
        <w:rPr>
          <w:rFonts w:ascii="Times New Roman" w:hAnsi="Times New Roman"/>
        </w:rPr>
        <w:t xml:space="preserve"> or </w:t>
      </w:r>
      <w:r w:rsidR="001C3C8A" w:rsidRPr="00AB718F">
        <w:rPr>
          <w:rFonts w:ascii="Times New Roman" w:hAnsi="Times New Roman"/>
        </w:rPr>
        <w:t xml:space="preserve">if it appears to the court that, </w:t>
      </w:r>
      <w:r w:rsidR="006F422D" w:rsidRPr="00AB718F">
        <w:rPr>
          <w:rFonts w:ascii="Times New Roman" w:hAnsi="Times New Roman"/>
        </w:rPr>
        <w:t>"</w:t>
      </w:r>
      <w:r w:rsidR="00333E42" w:rsidRPr="00AB718F">
        <w:rPr>
          <w:rFonts w:ascii="Times New Roman" w:hAnsi="Times New Roman"/>
        </w:rPr>
        <w:t xml:space="preserve">for any other reason affecting </w:t>
      </w:r>
      <w:r w:rsidR="002D5672" w:rsidRPr="00AB718F">
        <w:rPr>
          <w:rFonts w:ascii="Times New Roman" w:hAnsi="Times New Roman"/>
        </w:rPr>
        <w:t xml:space="preserve">the juror's </w:t>
      </w:r>
      <w:r w:rsidR="00333E42" w:rsidRPr="00AB718F">
        <w:rPr>
          <w:rFonts w:ascii="Times New Roman" w:hAnsi="Times New Roman"/>
        </w:rPr>
        <w:t xml:space="preserve">ability to perform </w:t>
      </w:r>
      <w:r w:rsidR="002D5672" w:rsidRPr="00AB718F">
        <w:rPr>
          <w:rFonts w:ascii="Times New Roman" w:hAnsi="Times New Roman"/>
        </w:rPr>
        <w:t xml:space="preserve">the functions of </w:t>
      </w:r>
      <w:r w:rsidR="00333E42" w:rsidRPr="00AB718F">
        <w:rPr>
          <w:rFonts w:ascii="Times New Roman" w:hAnsi="Times New Roman"/>
        </w:rPr>
        <w:t>a juror</w:t>
      </w:r>
      <w:r w:rsidR="002D5672" w:rsidRPr="00AB718F">
        <w:rPr>
          <w:rFonts w:ascii="Times New Roman" w:hAnsi="Times New Roman"/>
        </w:rPr>
        <w:t>, the</w:t>
      </w:r>
      <w:r w:rsidR="00270E5F">
        <w:rPr>
          <w:rFonts w:ascii="Times New Roman" w:hAnsi="Times New Roman"/>
        </w:rPr>
        <w:t> </w:t>
      </w:r>
      <w:r w:rsidR="002D5672" w:rsidRPr="00AB718F">
        <w:rPr>
          <w:rFonts w:ascii="Times New Roman" w:hAnsi="Times New Roman"/>
        </w:rPr>
        <w:t>juror should not continue to act as a juror</w:t>
      </w:r>
      <w:r w:rsidR="00B677DF" w:rsidRPr="00AB718F">
        <w:rPr>
          <w:rFonts w:ascii="Times New Roman" w:hAnsi="Times New Roman"/>
        </w:rPr>
        <w:t>"</w:t>
      </w:r>
      <w:r w:rsidR="00030556" w:rsidRPr="00AB718F">
        <w:rPr>
          <w:rStyle w:val="FootnoteReference"/>
          <w:rFonts w:ascii="Times New Roman" w:hAnsi="Times New Roman"/>
          <w:sz w:val="24"/>
        </w:rPr>
        <w:footnoteReference w:id="24"/>
      </w:r>
      <w:r w:rsidR="00333E42" w:rsidRPr="00AB718F">
        <w:rPr>
          <w:rFonts w:ascii="Times New Roman" w:hAnsi="Times New Roman"/>
        </w:rPr>
        <w:t>.</w:t>
      </w:r>
      <w:r w:rsidR="00F759BF" w:rsidRPr="00AB718F">
        <w:rPr>
          <w:rFonts w:ascii="Times New Roman" w:hAnsi="Times New Roman"/>
        </w:rPr>
        <w:t xml:space="preserve"> </w:t>
      </w:r>
      <w:r w:rsidR="00FD33F4" w:rsidRPr="00AB718F">
        <w:rPr>
          <w:rFonts w:ascii="Times New Roman" w:hAnsi="Times New Roman"/>
        </w:rPr>
        <w:t xml:space="preserve">It is not engaged in </w:t>
      </w:r>
      <w:r w:rsidR="00296EBE" w:rsidRPr="00AB718F">
        <w:rPr>
          <w:rFonts w:ascii="Times New Roman" w:hAnsi="Times New Roman"/>
        </w:rPr>
        <w:t>this case</w:t>
      </w:r>
      <w:r w:rsidR="00FD33F4" w:rsidRPr="00AB718F">
        <w:rPr>
          <w:rFonts w:ascii="Times New Roman" w:hAnsi="Times New Roman"/>
        </w:rPr>
        <w:t>.</w:t>
      </w:r>
    </w:p>
    <w:p w14:paraId="2AA416E4" w14:textId="004BEC8B" w:rsidR="001754D9" w:rsidRPr="00AB718F" w:rsidRDefault="0081559F" w:rsidP="00AB718F">
      <w:pPr>
        <w:pStyle w:val="HeadingL1"/>
        <w:spacing w:after="260" w:line="280" w:lineRule="exact"/>
        <w:ind w:right="0"/>
        <w:jc w:val="both"/>
        <w:rPr>
          <w:rFonts w:ascii="Times New Roman" w:hAnsi="Times New Roman"/>
        </w:rPr>
      </w:pPr>
      <w:r w:rsidRPr="00AB718F">
        <w:rPr>
          <w:rFonts w:ascii="Times New Roman" w:hAnsi="Times New Roman"/>
        </w:rPr>
        <w:lastRenderedPageBreak/>
        <w:t>The trial</w:t>
      </w:r>
    </w:p>
    <w:p w14:paraId="05E48871" w14:textId="2A2F5F5D" w:rsidR="001754D9" w:rsidRPr="00AB718F" w:rsidRDefault="001754D9" w:rsidP="00AB718F">
      <w:pPr>
        <w:pStyle w:val="FixListStyle"/>
        <w:spacing w:after="260" w:line="280" w:lineRule="exact"/>
        <w:ind w:right="0"/>
        <w:jc w:val="both"/>
        <w:rPr>
          <w:rFonts w:ascii="Times New Roman" w:hAnsi="Times New Roman"/>
        </w:rPr>
      </w:pPr>
      <w:r w:rsidRPr="00AB718F">
        <w:rPr>
          <w:rFonts w:ascii="Times New Roman" w:hAnsi="Times New Roman"/>
        </w:rPr>
        <w:tab/>
      </w:r>
      <w:r w:rsidR="00C073FE" w:rsidRPr="00AB718F">
        <w:rPr>
          <w:rFonts w:ascii="Times New Roman" w:hAnsi="Times New Roman"/>
        </w:rPr>
        <w:t xml:space="preserve">Specific </w:t>
      </w:r>
      <w:r w:rsidR="00F35EF9" w:rsidRPr="00AB718F">
        <w:rPr>
          <w:rFonts w:ascii="Times New Roman" w:hAnsi="Times New Roman"/>
        </w:rPr>
        <w:t xml:space="preserve">aspects of </w:t>
      </w:r>
      <w:r w:rsidR="007E154C" w:rsidRPr="00AB718F">
        <w:rPr>
          <w:rFonts w:ascii="Times New Roman" w:hAnsi="Times New Roman"/>
        </w:rPr>
        <w:t xml:space="preserve">what transpired during </w:t>
      </w:r>
      <w:r w:rsidR="00F35EF9" w:rsidRPr="00AB718F">
        <w:rPr>
          <w:rFonts w:ascii="Times New Roman" w:hAnsi="Times New Roman"/>
        </w:rPr>
        <w:t xml:space="preserve">the </w:t>
      </w:r>
      <w:r w:rsidR="00672EB4" w:rsidRPr="00AB718F">
        <w:rPr>
          <w:rFonts w:ascii="Times New Roman" w:hAnsi="Times New Roman"/>
        </w:rPr>
        <w:t xml:space="preserve">appellant's </w:t>
      </w:r>
      <w:r w:rsidR="00F35EF9" w:rsidRPr="00AB718F">
        <w:rPr>
          <w:rFonts w:ascii="Times New Roman" w:hAnsi="Times New Roman"/>
        </w:rPr>
        <w:t>trial need to be addressed in some detail</w:t>
      </w:r>
      <w:r w:rsidR="007324D2" w:rsidRPr="00AB718F">
        <w:rPr>
          <w:rFonts w:ascii="Times New Roman" w:hAnsi="Times New Roman"/>
        </w:rPr>
        <w:t xml:space="preserve"> –</w:t>
      </w:r>
      <w:r w:rsidR="002F423E" w:rsidRPr="00AB718F">
        <w:rPr>
          <w:rFonts w:ascii="Times New Roman" w:hAnsi="Times New Roman"/>
        </w:rPr>
        <w:t xml:space="preserve"> </w:t>
      </w:r>
      <w:r w:rsidR="007324D2" w:rsidRPr="00AB718F">
        <w:rPr>
          <w:rFonts w:ascii="Times New Roman" w:hAnsi="Times New Roman"/>
        </w:rPr>
        <w:t>i</w:t>
      </w:r>
      <w:r w:rsidR="002F423E" w:rsidRPr="00AB718F">
        <w:rPr>
          <w:rFonts w:ascii="Times New Roman" w:hAnsi="Times New Roman"/>
        </w:rPr>
        <w:t>n</w:t>
      </w:r>
      <w:r w:rsidR="00672EB4" w:rsidRPr="00AB718F">
        <w:rPr>
          <w:rFonts w:ascii="Times New Roman" w:hAnsi="Times New Roman"/>
        </w:rPr>
        <w:t> </w:t>
      </w:r>
      <w:r w:rsidR="002F423E" w:rsidRPr="00AB718F">
        <w:rPr>
          <w:rFonts w:ascii="Times New Roman" w:hAnsi="Times New Roman"/>
        </w:rPr>
        <w:t xml:space="preserve">particular, the </w:t>
      </w:r>
      <w:r w:rsidR="007E154C" w:rsidRPr="00AB718F">
        <w:rPr>
          <w:rFonts w:ascii="Times New Roman" w:hAnsi="Times New Roman"/>
        </w:rPr>
        <w:t xml:space="preserve">Working with Children </w:t>
      </w:r>
      <w:r w:rsidR="00B00694" w:rsidRPr="00AB718F">
        <w:rPr>
          <w:rFonts w:ascii="Times New Roman" w:hAnsi="Times New Roman"/>
        </w:rPr>
        <w:t>C</w:t>
      </w:r>
      <w:r w:rsidR="007E154C" w:rsidRPr="00AB718F">
        <w:rPr>
          <w:rFonts w:ascii="Times New Roman" w:hAnsi="Times New Roman"/>
        </w:rPr>
        <w:t xml:space="preserve">heck </w:t>
      </w:r>
      <w:r w:rsidR="00614698" w:rsidRPr="00AB718F">
        <w:rPr>
          <w:rFonts w:ascii="Times New Roman" w:hAnsi="Times New Roman"/>
        </w:rPr>
        <w:t xml:space="preserve">evidence and </w:t>
      </w:r>
      <w:r w:rsidR="00091FF3" w:rsidRPr="00AB718F">
        <w:rPr>
          <w:rFonts w:ascii="Times New Roman" w:hAnsi="Times New Roman"/>
        </w:rPr>
        <w:t xml:space="preserve">how it </w:t>
      </w:r>
      <w:r w:rsidR="00614698" w:rsidRPr="00AB718F">
        <w:rPr>
          <w:rFonts w:ascii="Times New Roman" w:hAnsi="Times New Roman"/>
        </w:rPr>
        <w:t xml:space="preserve">was dealt with during the </w:t>
      </w:r>
      <w:r w:rsidR="002F423E" w:rsidRPr="00AB718F">
        <w:rPr>
          <w:rFonts w:ascii="Times New Roman" w:hAnsi="Times New Roman"/>
        </w:rPr>
        <w:t>trial</w:t>
      </w:r>
      <w:r w:rsidR="00E925A5" w:rsidRPr="00AB718F">
        <w:rPr>
          <w:rFonts w:ascii="Times New Roman" w:hAnsi="Times New Roman"/>
        </w:rPr>
        <w:t>,</w:t>
      </w:r>
      <w:r w:rsidR="002F423E" w:rsidRPr="00AB718F">
        <w:rPr>
          <w:rFonts w:ascii="Times New Roman" w:hAnsi="Times New Roman"/>
        </w:rPr>
        <w:t xml:space="preserve"> </w:t>
      </w:r>
      <w:r w:rsidR="007816F4" w:rsidRPr="00AB718F">
        <w:rPr>
          <w:rFonts w:ascii="Times New Roman" w:hAnsi="Times New Roman"/>
        </w:rPr>
        <w:t xml:space="preserve">and </w:t>
      </w:r>
      <w:r w:rsidR="00EB5939" w:rsidRPr="00AB718F">
        <w:rPr>
          <w:rFonts w:ascii="Times New Roman" w:hAnsi="Times New Roman"/>
        </w:rPr>
        <w:t xml:space="preserve">then </w:t>
      </w:r>
      <w:r w:rsidR="007816F4" w:rsidRPr="00AB718F">
        <w:rPr>
          <w:rFonts w:ascii="Times New Roman" w:hAnsi="Times New Roman"/>
        </w:rPr>
        <w:t>what steps were taken by the trial judge</w:t>
      </w:r>
      <w:r w:rsidR="005047F4" w:rsidRPr="00AB718F">
        <w:rPr>
          <w:rFonts w:ascii="Times New Roman" w:hAnsi="Times New Roman"/>
        </w:rPr>
        <w:t xml:space="preserve"> in response to the </w:t>
      </w:r>
      <w:r w:rsidR="00460871" w:rsidRPr="00AB718F">
        <w:rPr>
          <w:rFonts w:ascii="Times New Roman" w:hAnsi="Times New Roman"/>
        </w:rPr>
        <w:t>note from the foreperson</w:t>
      </w:r>
      <w:r w:rsidR="000A768D" w:rsidRPr="00AB718F">
        <w:rPr>
          <w:rFonts w:ascii="Times New Roman" w:hAnsi="Times New Roman"/>
        </w:rPr>
        <w:t>.</w:t>
      </w:r>
    </w:p>
    <w:p w14:paraId="481D0C6A" w14:textId="328C1C9D" w:rsidR="007816F4" w:rsidRPr="00AB718F" w:rsidRDefault="00BD4D67" w:rsidP="00AB718F">
      <w:pPr>
        <w:pStyle w:val="HeadingL2"/>
        <w:spacing w:after="260" w:line="280" w:lineRule="exact"/>
        <w:ind w:right="0"/>
        <w:jc w:val="both"/>
        <w:rPr>
          <w:rFonts w:ascii="Times New Roman" w:hAnsi="Times New Roman"/>
        </w:rPr>
      </w:pPr>
      <w:r w:rsidRPr="00AB718F">
        <w:rPr>
          <w:rFonts w:ascii="Times New Roman" w:hAnsi="Times New Roman"/>
        </w:rPr>
        <w:t>Evidence and addresses in relation to Working with Children Check</w:t>
      </w:r>
    </w:p>
    <w:p w14:paraId="51CBBCE5" w14:textId="32D6117D" w:rsidR="00B1320C" w:rsidRPr="00AB718F" w:rsidRDefault="00BD4D67" w:rsidP="00AB718F">
      <w:pPr>
        <w:pStyle w:val="FixListStyle"/>
        <w:spacing w:after="260" w:line="280" w:lineRule="exact"/>
        <w:ind w:right="0"/>
        <w:jc w:val="both"/>
        <w:rPr>
          <w:rFonts w:ascii="Times New Roman" w:hAnsi="Times New Roman"/>
        </w:rPr>
      </w:pPr>
      <w:r w:rsidRPr="00AB718F">
        <w:rPr>
          <w:rFonts w:ascii="Times New Roman" w:hAnsi="Times New Roman"/>
          <w:i/>
        </w:rPr>
        <w:tab/>
      </w:r>
      <w:r w:rsidR="00121818" w:rsidRPr="00AB718F">
        <w:rPr>
          <w:rFonts w:ascii="Times New Roman" w:hAnsi="Times New Roman"/>
        </w:rPr>
        <w:t xml:space="preserve">Late in the trial, </w:t>
      </w:r>
      <w:r w:rsidR="00B44C02" w:rsidRPr="00AB718F">
        <w:rPr>
          <w:rFonts w:ascii="Times New Roman" w:hAnsi="Times New Roman"/>
          <w:bCs/>
        </w:rPr>
        <w:t>Detective Senior Constable Paul</w:t>
      </w:r>
      <w:r w:rsidR="00B44C02" w:rsidRPr="00AB718F">
        <w:rPr>
          <w:rFonts w:ascii="Times New Roman" w:hAnsi="Times New Roman"/>
        </w:rPr>
        <w:t xml:space="preserve"> </w:t>
      </w:r>
      <w:r w:rsidR="00B1514D" w:rsidRPr="00AB718F">
        <w:rPr>
          <w:rFonts w:ascii="Times New Roman" w:hAnsi="Times New Roman"/>
        </w:rPr>
        <w:t xml:space="preserve">was called by the Crown and </w:t>
      </w:r>
      <w:r w:rsidR="00B44C02" w:rsidRPr="00AB718F">
        <w:rPr>
          <w:rFonts w:ascii="Times New Roman" w:hAnsi="Times New Roman"/>
        </w:rPr>
        <w:t xml:space="preserve">gave evidence that he had made an inquiry with the State Office of the Children's Guardian </w:t>
      </w:r>
      <w:r w:rsidR="009516CE" w:rsidRPr="00AB718F">
        <w:rPr>
          <w:rFonts w:ascii="Times New Roman" w:hAnsi="Times New Roman"/>
        </w:rPr>
        <w:t xml:space="preserve">as to whether </w:t>
      </w:r>
      <w:r w:rsidR="00B551FF" w:rsidRPr="00AB718F">
        <w:rPr>
          <w:rFonts w:ascii="Times New Roman" w:hAnsi="Times New Roman"/>
        </w:rPr>
        <w:t>the appellant</w:t>
      </w:r>
      <w:r w:rsidR="00B44C02" w:rsidRPr="00AB718F">
        <w:rPr>
          <w:rFonts w:ascii="Times New Roman" w:hAnsi="Times New Roman"/>
        </w:rPr>
        <w:t xml:space="preserve"> had a Working </w:t>
      </w:r>
      <w:r w:rsidR="00865D7F" w:rsidRPr="00AB718F">
        <w:rPr>
          <w:rFonts w:ascii="Times New Roman" w:hAnsi="Times New Roman"/>
        </w:rPr>
        <w:t>w</w:t>
      </w:r>
      <w:r w:rsidR="00B44C02" w:rsidRPr="00AB718F">
        <w:rPr>
          <w:rFonts w:ascii="Times New Roman" w:hAnsi="Times New Roman"/>
        </w:rPr>
        <w:t>ith Children Check.</w:t>
      </w:r>
      <w:r w:rsidR="00F759BF" w:rsidRPr="00AB718F">
        <w:rPr>
          <w:rFonts w:ascii="Times New Roman" w:hAnsi="Times New Roman"/>
        </w:rPr>
        <w:t xml:space="preserve"> </w:t>
      </w:r>
      <w:r w:rsidR="00B44C02" w:rsidRPr="00AB718F">
        <w:rPr>
          <w:rFonts w:ascii="Times New Roman" w:hAnsi="Times New Roman"/>
        </w:rPr>
        <w:t>He</w:t>
      </w:r>
      <w:r w:rsidR="00297439" w:rsidRPr="00AB718F">
        <w:rPr>
          <w:rFonts w:ascii="Times New Roman" w:hAnsi="Times New Roman"/>
        </w:rPr>
        <w:t> </w:t>
      </w:r>
      <w:r w:rsidR="00B44C02" w:rsidRPr="00AB718F">
        <w:rPr>
          <w:rFonts w:ascii="Times New Roman" w:hAnsi="Times New Roman"/>
        </w:rPr>
        <w:t xml:space="preserve">said that he was familiar with </w:t>
      </w:r>
      <w:r w:rsidR="006B609C" w:rsidRPr="00AB718F">
        <w:rPr>
          <w:rFonts w:ascii="Times New Roman" w:hAnsi="Times New Roman"/>
        </w:rPr>
        <w:t xml:space="preserve">the Working with Children </w:t>
      </w:r>
      <w:r w:rsidR="00767CB5" w:rsidRPr="00AB718F">
        <w:rPr>
          <w:rFonts w:ascii="Times New Roman" w:hAnsi="Times New Roman"/>
        </w:rPr>
        <w:t>C</w:t>
      </w:r>
      <w:r w:rsidR="006B609C" w:rsidRPr="00AB718F">
        <w:rPr>
          <w:rFonts w:ascii="Times New Roman" w:hAnsi="Times New Roman"/>
        </w:rPr>
        <w:t xml:space="preserve">heck </w:t>
      </w:r>
      <w:r w:rsidR="00B44C02" w:rsidRPr="00AB718F">
        <w:rPr>
          <w:rFonts w:ascii="Times New Roman" w:hAnsi="Times New Roman"/>
        </w:rPr>
        <w:t>system.</w:t>
      </w:r>
      <w:r w:rsidR="00F759BF" w:rsidRPr="00AB718F">
        <w:rPr>
          <w:rFonts w:ascii="Times New Roman" w:hAnsi="Times New Roman"/>
        </w:rPr>
        <w:t xml:space="preserve"> </w:t>
      </w:r>
      <w:r w:rsidR="00344E13" w:rsidRPr="00AB718F">
        <w:rPr>
          <w:rFonts w:ascii="Times New Roman" w:hAnsi="Times New Roman"/>
        </w:rPr>
        <w:t>He</w:t>
      </w:r>
      <w:r w:rsidR="009C3D08" w:rsidRPr="00AB718F">
        <w:rPr>
          <w:rFonts w:ascii="Times New Roman" w:hAnsi="Times New Roman"/>
        </w:rPr>
        <w:t> </w:t>
      </w:r>
      <w:r w:rsidR="00344E13" w:rsidRPr="00AB718F">
        <w:rPr>
          <w:rFonts w:ascii="Times New Roman" w:hAnsi="Times New Roman"/>
        </w:rPr>
        <w:t xml:space="preserve">agreed with the </w:t>
      </w:r>
      <w:r w:rsidR="009805B7" w:rsidRPr="00AB718F">
        <w:rPr>
          <w:rFonts w:ascii="Times New Roman" w:hAnsi="Times New Roman"/>
        </w:rPr>
        <w:t>Crown P</w:t>
      </w:r>
      <w:r w:rsidR="00344E13" w:rsidRPr="00AB718F">
        <w:rPr>
          <w:rFonts w:ascii="Times New Roman" w:hAnsi="Times New Roman"/>
        </w:rPr>
        <w:t xml:space="preserve">rosecutor that </w:t>
      </w:r>
      <w:r w:rsidR="001F280A" w:rsidRPr="00AB718F">
        <w:rPr>
          <w:rFonts w:ascii="Times New Roman" w:hAnsi="Times New Roman"/>
        </w:rPr>
        <w:t>"</w:t>
      </w:r>
      <w:r w:rsidR="00E6134E" w:rsidRPr="00AB718F">
        <w:rPr>
          <w:rFonts w:ascii="Times New Roman" w:hAnsi="Times New Roman"/>
        </w:rPr>
        <w:t>if you are a teacher or if you work on the grounds around a school or if you are a police officer and you are working with children, you have to get clearance pursuant to</w:t>
      </w:r>
      <w:r w:rsidR="00E93AA7" w:rsidRPr="00AB718F">
        <w:rPr>
          <w:rFonts w:ascii="Times New Roman" w:hAnsi="Times New Roman"/>
        </w:rPr>
        <w:t xml:space="preserve"> [the]</w:t>
      </w:r>
      <w:r w:rsidR="00E6134E" w:rsidRPr="00AB718F">
        <w:rPr>
          <w:rFonts w:ascii="Times New Roman" w:hAnsi="Times New Roman"/>
        </w:rPr>
        <w:t xml:space="preserve"> </w:t>
      </w:r>
      <w:r w:rsidR="00E6134E" w:rsidRPr="00AB718F">
        <w:rPr>
          <w:rFonts w:ascii="Times New Roman" w:hAnsi="Times New Roman"/>
          <w:i/>
        </w:rPr>
        <w:t>Children</w:t>
      </w:r>
      <w:r w:rsidR="00297439" w:rsidRPr="00AB718F">
        <w:rPr>
          <w:rFonts w:ascii="Times New Roman" w:hAnsi="Times New Roman"/>
          <w:i/>
        </w:rPr>
        <w:t> </w:t>
      </w:r>
      <w:r w:rsidR="00E6134E" w:rsidRPr="00AB718F">
        <w:rPr>
          <w:rFonts w:ascii="Times New Roman" w:hAnsi="Times New Roman"/>
          <w:i/>
        </w:rPr>
        <w:t>and Young Persons Protection Act</w:t>
      </w:r>
      <w:r w:rsidR="00E6134E" w:rsidRPr="00AB718F">
        <w:rPr>
          <w:rFonts w:ascii="Times New Roman" w:hAnsi="Times New Roman"/>
        </w:rPr>
        <w:t xml:space="preserve"> </w:t>
      </w:r>
      <w:r w:rsidR="0092184C" w:rsidRPr="00AB718F">
        <w:rPr>
          <w:rFonts w:ascii="Times New Roman" w:hAnsi="Times New Roman"/>
        </w:rPr>
        <w:t xml:space="preserve">... </w:t>
      </w:r>
      <w:r w:rsidR="00E6134E" w:rsidRPr="00AB718F">
        <w:rPr>
          <w:rFonts w:ascii="Times New Roman" w:hAnsi="Times New Roman"/>
        </w:rPr>
        <w:t>that you are cleared and licensed to work</w:t>
      </w:r>
      <w:r w:rsidR="0092184C" w:rsidRPr="00AB718F">
        <w:rPr>
          <w:rFonts w:ascii="Times New Roman" w:hAnsi="Times New Roman"/>
        </w:rPr>
        <w:t xml:space="preserve"> ...</w:t>
      </w:r>
      <w:r w:rsidR="00E6134E" w:rsidRPr="00AB718F">
        <w:rPr>
          <w:rFonts w:ascii="Times New Roman" w:hAnsi="Times New Roman"/>
        </w:rPr>
        <w:t xml:space="preserve"> with children </w:t>
      </w:r>
      <w:r w:rsidR="0092184C" w:rsidRPr="00AB718F">
        <w:rPr>
          <w:rFonts w:ascii="Times New Roman" w:hAnsi="Times New Roman"/>
        </w:rPr>
        <w:t>... [</w:t>
      </w:r>
      <w:r w:rsidR="00E6134E" w:rsidRPr="00AB718F">
        <w:rPr>
          <w:rFonts w:ascii="Times New Roman" w:hAnsi="Times New Roman"/>
        </w:rPr>
        <w:t>a</w:t>
      </w:r>
      <w:r w:rsidR="0092184C" w:rsidRPr="00AB718F">
        <w:rPr>
          <w:rFonts w:ascii="Times New Roman" w:hAnsi="Times New Roman"/>
        </w:rPr>
        <w:t>]</w:t>
      </w:r>
      <w:proofErr w:type="spellStart"/>
      <w:r w:rsidR="00E6134E" w:rsidRPr="00AB718F">
        <w:rPr>
          <w:rFonts w:ascii="Times New Roman" w:hAnsi="Times New Roman"/>
        </w:rPr>
        <w:t>nd</w:t>
      </w:r>
      <w:proofErr w:type="spellEnd"/>
      <w:r w:rsidR="00E6134E" w:rsidRPr="00AB718F">
        <w:rPr>
          <w:rFonts w:ascii="Times New Roman" w:hAnsi="Times New Roman"/>
        </w:rPr>
        <w:t xml:space="preserve"> the Department keeps a register of people with such</w:t>
      </w:r>
      <w:r w:rsidR="008A3837" w:rsidRPr="00AB718F">
        <w:rPr>
          <w:rFonts w:ascii="Times New Roman" w:hAnsi="Times New Roman"/>
        </w:rPr>
        <w:t xml:space="preserve"> a grant of</w:t>
      </w:r>
      <w:r w:rsidR="00E6134E" w:rsidRPr="00AB718F">
        <w:rPr>
          <w:rFonts w:ascii="Times New Roman" w:hAnsi="Times New Roman"/>
        </w:rPr>
        <w:t xml:space="preserve"> permission</w:t>
      </w:r>
      <w:r w:rsidR="0092184C" w:rsidRPr="00AB718F">
        <w:rPr>
          <w:rFonts w:ascii="Times New Roman" w:hAnsi="Times New Roman"/>
        </w:rPr>
        <w:t>"</w:t>
      </w:r>
      <w:r w:rsidR="00E6134E" w:rsidRPr="00AB718F">
        <w:rPr>
          <w:rFonts w:ascii="Times New Roman" w:hAnsi="Times New Roman"/>
        </w:rPr>
        <w:t>.</w:t>
      </w:r>
      <w:r w:rsidR="00F759BF" w:rsidRPr="00AB718F">
        <w:rPr>
          <w:rFonts w:ascii="Times New Roman" w:hAnsi="Times New Roman"/>
        </w:rPr>
        <w:t xml:space="preserve"> </w:t>
      </w:r>
      <w:r w:rsidR="0085642B" w:rsidRPr="00AB718F">
        <w:rPr>
          <w:rFonts w:ascii="Times New Roman" w:hAnsi="Times New Roman"/>
          <w:bCs/>
        </w:rPr>
        <w:t>Detective Senior Constable Paul</w:t>
      </w:r>
      <w:r w:rsidR="0085642B" w:rsidRPr="00AB718F">
        <w:rPr>
          <w:rFonts w:ascii="Times New Roman" w:hAnsi="Times New Roman"/>
        </w:rPr>
        <w:t xml:space="preserve"> </w:t>
      </w:r>
      <w:r w:rsidR="00B44C02" w:rsidRPr="00AB718F">
        <w:rPr>
          <w:rFonts w:ascii="Times New Roman" w:hAnsi="Times New Roman"/>
        </w:rPr>
        <w:t xml:space="preserve">said he </w:t>
      </w:r>
      <w:r w:rsidR="00C073FE" w:rsidRPr="00AB718F">
        <w:rPr>
          <w:rFonts w:ascii="Times New Roman" w:hAnsi="Times New Roman"/>
        </w:rPr>
        <w:t xml:space="preserve">had </w:t>
      </w:r>
      <w:r w:rsidR="00B44C02" w:rsidRPr="00AB718F">
        <w:rPr>
          <w:rFonts w:ascii="Times New Roman" w:hAnsi="Times New Roman"/>
        </w:rPr>
        <w:t>received correspondence from the "Office of Public Guardian" stating</w:t>
      </w:r>
      <w:r w:rsidR="00297439" w:rsidRPr="00AB718F">
        <w:rPr>
          <w:rFonts w:ascii="Times New Roman" w:hAnsi="Times New Roman"/>
        </w:rPr>
        <w:t> </w:t>
      </w:r>
      <w:r w:rsidR="00B44C02" w:rsidRPr="00AB718F">
        <w:rPr>
          <w:rFonts w:ascii="Times New Roman" w:hAnsi="Times New Roman"/>
        </w:rPr>
        <w:t xml:space="preserve">that there was no record of </w:t>
      </w:r>
      <w:r w:rsidR="00C073FE" w:rsidRPr="00AB718F">
        <w:rPr>
          <w:rFonts w:ascii="Times New Roman" w:hAnsi="Times New Roman"/>
        </w:rPr>
        <w:t xml:space="preserve">the appellant </w:t>
      </w:r>
      <w:r w:rsidR="00B44C02" w:rsidRPr="00AB718F">
        <w:rPr>
          <w:rFonts w:ascii="Times New Roman" w:hAnsi="Times New Roman"/>
        </w:rPr>
        <w:t>on the register under his name and date of birth.</w:t>
      </w:r>
    </w:p>
    <w:p w14:paraId="3C3076A8" w14:textId="0A300701" w:rsidR="00121818" w:rsidRPr="00AB718F" w:rsidRDefault="00EE1643" w:rsidP="00AB718F">
      <w:pPr>
        <w:pStyle w:val="FixListStyle"/>
        <w:spacing w:after="260" w:line="280" w:lineRule="exact"/>
        <w:ind w:right="0"/>
        <w:jc w:val="both"/>
        <w:rPr>
          <w:rFonts w:ascii="Times New Roman" w:hAnsi="Times New Roman"/>
        </w:rPr>
      </w:pPr>
      <w:r w:rsidRPr="00AB718F">
        <w:rPr>
          <w:rFonts w:ascii="Times New Roman" w:hAnsi="Times New Roman"/>
        </w:rPr>
        <w:tab/>
        <w:t>As the Court of Criminal Appeal</w:t>
      </w:r>
      <w:r w:rsidR="000366D1" w:rsidRPr="00AB718F">
        <w:rPr>
          <w:rFonts w:ascii="Times New Roman" w:hAnsi="Times New Roman"/>
        </w:rPr>
        <w:t xml:space="preserve"> unanimously stated</w:t>
      </w:r>
      <w:r w:rsidR="00151C31" w:rsidRPr="00AB718F">
        <w:rPr>
          <w:rFonts w:ascii="Times New Roman" w:hAnsi="Times New Roman"/>
        </w:rPr>
        <w:t>,</w:t>
      </w:r>
      <w:r w:rsidR="000366D1" w:rsidRPr="00AB718F">
        <w:rPr>
          <w:rFonts w:ascii="Times New Roman" w:hAnsi="Times New Roman"/>
        </w:rPr>
        <w:t xml:space="preserve"> the</w:t>
      </w:r>
      <w:r w:rsidR="0064396F" w:rsidRPr="00AB718F">
        <w:rPr>
          <w:rFonts w:ascii="Times New Roman" w:hAnsi="Times New Roman"/>
        </w:rPr>
        <w:t> </w:t>
      </w:r>
      <w:r w:rsidR="000366D1" w:rsidRPr="00AB718F">
        <w:rPr>
          <w:rFonts w:ascii="Times New Roman" w:hAnsi="Times New Roman"/>
        </w:rPr>
        <w:t xml:space="preserve">relevance of </w:t>
      </w:r>
      <w:r w:rsidR="0072744D" w:rsidRPr="00AB718F">
        <w:rPr>
          <w:rFonts w:ascii="Times New Roman" w:hAnsi="Times New Roman"/>
        </w:rPr>
        <w:t xml:space="preserve">this </w:t>
      </w:r>
      <w:r w:rsidR="00460871" w:rsidRPr="00AB718F">
        <w:rPr>
          <w:rFonts w:ascii="Times New Roman" w:hAnsi="Times New Roman"/>
        </w:rPr>
        <w:t>evidence</w:t>
      </w:r>
      <w:r w:rsidR="000366D1" w:rsidRPr="00AB718F">
        <w:rPr>
          <w:rFonts w:ascii="Times New Roman" w:hAnsi="Times New Roman"/>
        </w:rPr>
        <w:t xml:space="preserve"> was at best obscure.</w:t>
      </w:r>
      <w:r w:rsidR="00F759BF" w:rsidRPr="00AB718F">
        <w:rPr>
          <w:rFonts w:ascii="Times New Roman" w:hAnsi="Times New Roman"/>
        </w:rPr>
        <w:t xml:space="preserve"> </w:t>
      </w:r>
      <w:r w:rsidR="00CA7AA0" w:rsidRPr="00AB718F">
        <w:rPr>
          <w:rFonts w:ascii="Times New Roman" w:hAnsi="Times New Roman"/>
        </w:rPr>
        <w:t>Indeed, the</w:t>
      </w:r>
      <w:r w:rsidR="00231A7B" w:rsidRPr="00AB718F">
        <w:rPr>
          <w:rFonts w:ascii="Times New Roman" w:hAnsi="Times New Roman"/>
        </w:rPr>
        <w:t> </w:t>
      </w:r>
      <w:r w:rsidR="00CA7AA0" w:rsidRPr="00AB718F">
        <w:rPr>
          <w:rFonts w:ascii="Times New Roman" w:hAnsi="Times New Roman"/>
        </w:rPr>
        <w:t xml:space="preserve">legislation referred to in that evidence was the </w:t>
      </w:r>
      <w:r w:rsidR="00CA7AA0" w:rsidRPr="00AB718F">
        <w:rPr>
          <w:rFonts w:ascii="Times New Roman" w:hAnsi="Times New Roman"/>
          <w:i/>
          <w:iCs/>
        </w:rPr>
        <w:t xml:space="preserve">Child </w:t>
      </w:r>
      <w:r w:rsidR="00CA7AA0" w:rsidRPr="00AB718F">
        <w:rPr>
          <w:rFonts w:ascii="Times New Roman" w:hAnsi="Times New Roman"/>
          <w:bCs/>
          <w:i/>
          <w:iCs/>
        </w:rPr>
        <w:t>Protection (Working with Children) Act 2012</w:t>
      </w:r>
      <w:r w:rsidR="00CA7AA0" w:rsidRPr="00AB718F">
        <w:rPr>
          <w:rFonts w:ascii="Times New Roman" w:hAnsi="Times New Roman"/>
        </w:rPr>
        <w:t xml:space="preserve"> (NSW)</w:t>
      </w:r>
      <w:r w:rsidR="00CA7AA0" w:rsidRPr="00AB718F">
        <w:rPr>
          <w:rFonts w:ascii="Times New Roman" w:hAnsi="Times New Roman"/>
          <w:bCs/>
        </w:rPr>
        <w:t>, which</w:t>
      </w:r>
      <w:r w:rsidR="00270E5F">
        <w:rPr>
          <w:rFonts w:ascii="Times New Roman" w:hAnsi="Times New Roman"/>
          <w:bCs/>
        </w:rPr>
        <w:t> </w:t>
      </w:r>
      <w:r w:rsidR="00CA7AA0" w:rsidRPr="00AB718F">
        <w:rPr>
          <w:rFonts w:ascii="Times New Roman" w:hAnsi="Times New Roman"/>
          <w:bCs/>
        </w:rPr>
        <w:t>commenced on 15 June 2013</w:t>
      </w:r>
      <w:r w:rsidR="00BD5D77" w:rsidRPr="00AB718F">
        <w:rPr>
          <w:rStyle w:val="FootnoteReference"/>
          <w:rFonts w:ascii="Times New Roman" w:hAnsi="Times New Roman"/>
          <w:sz w:val="24"/>
        </w:rPr>
        <w:footnoteReference w:id="25"/>
      </w:r>
      <w:r w:rsidR="00CA7AA0" w:rsidRPr="00AB718F">
        <w:rPr>
          <w:rFonts w:ascii="Times New Roman" w:hAnsi="Times New Roman"/>
          <w:bCs/>
        </w:rPr>
        <w:t xml:space="preserve"> and applied to </w:t>
      </w:r>
      <w:r w:rsidR="0072744D" w:rsidRPr="00AB718F">
        <w:rPr>
          <w:rFonts w:ascii="Times New Roman" w:hAnsi="Times New Roman"/>
          <w:bCs/>
        </w:rPr>
        <w:t xml:space="preserve">only </w:t>
      </w:r>
      <w:r w:rsidR="00CA7AA0" w:rsidRPr="00AB718F">
        <w:rPr>
          <w:rFonts w:ascii="Times New Roman" w:hAnsi="Times New Roman"/>
          <w:bCs/>
        </w:rPr>
        <w:t xml:space="preserve">part of the period </w:t>
      </w:r>
      <w:r w:rsidR="00184C55" w:rsidRPr="00AB718F">
        <w:rPr>
          <w:rFonts w:ascii="Times New Roman" w:hAnsi="Times New Roman"/>
          <w:bCs/>
        </w:rPr>
        <w:t>identified in the indictment</w:t>
      </w:r>
      <w:r w:rsidR="00CA7AA0" w:rsidRPr="00AB718F">
        <w:rPr>
          <w:rFonts w:ascii="Times New Roman" w:hAnsi="Times New Roman"/>
          <w:bCs/>
        </w:rPr>
        <w:t>.</w:t>
      </w:r>
      <w:r w:rsidR="00F759BF" w:rsidRPr="00AB718F">
        <w:rPr>
          <w:rFonts w:ascii="Times New Roman" w:hAnsi="Times New Roman"/>
          <w:bCs/>
        </w:rPr>
        <w:t xml:space="preserve"> </w:t>
      </w:r>
      <w:r w:rsidR="00184C55" w:rsidRPr="00AB718F">
        <w:rPr>
          <w:rFonts w:ascii="Times New Roman" w:hAnsi="Times New Roman"/>
        </w:rPr>
        <w:t>In any event</w:t>
      </w:r>
      <w:r w:rsidR="00640F61" w:rsidRPr="00AB718F">
        <w:rPr>
          <w:rFonts w:ascii="Times New Roman" w:hAnsi="Times New Roman"/>
        </w:rPr>
        <w:t xml:space="preserve">, </w:t>
      </w:r>
      <w:r w:rsidR="00184C55" w:rsidRPr="00AB718F">
        <w:rPr>
          <w:rFonts w:ascii="Times New Roman" w:hAnsi="Times New Roman"/>
        </w:rPr>
        <w:t>for reasons which are not apparent</w:t>
      </w:r>
      <w:r w:rsidR="00640F61" w:rsidRPr="00AB718F">
        <w:rPr>
          <w:rFonts w:ascii="Times New Roman" w:hAnsi="Times New Roman"/>
        </w:rPr>
        <w:t xml:space="preserve">, </w:t>
      </w:r>
      <w:r w:rsidR="007825EF" w:rsidRPr="00AB718F">
        <w:rPr>
          <w:rFonts w:ascii="Times New Roman" w:hAnsi="Times New Roman"/>
        </w:rPr>
        <w:t>that</w:t>
      </w:r>
      <w:r w:rsidR="00231A7B" w:rsidRPr="00AB718F">
        <w:rPr>
          <w:rFonts w:ascii="Times New Roman" w:hAnsi="Times New Roman"/>
        </w:rPr>
        <w:t> </w:t>
      </w:r>
      <w:r w:rsidR="00640F61" w:rsidRPr="00AB718F">
        <w:rPr>
          <w:rFonts w:ascii="Times New Roman" w:hAnsi="Times New Roman"/>
        </w:rPr>
        <w:t xml:space="preserve">evidence </w:t>
      </w:r>
      <w:r w:rsidR="000920AE" w:rsidRPr="00AB718F">
        <w:rPr>
          <w:rFonts w:ascii="Times New Roman" w:hAnsi="Times New Roman"/>
        </w:rPr>
        <w:t xml:space="preserve">was led by the </w:t>
      </w:r>
      <w:r w:rsidR="00A2031A" w:rsidRPr="00AB718F">
        <w:rPr>
          <w:rFonts w:ascii="Times New Roman" w:hAnsi="Times New Roman"/>
        </w:rPr>
        <w:t xml:space="preserve">Crown </w:t>
      </w:r>
      <w:r w:rsidR="004A74AA" w:rsidRPr="00AB718F">
        <w:rPr>
          <w:rFonts w:ascii="Times New Roman" w:hAnsi="Times New Roman"/>
        </w:rPr>
        <w:t>P</w:t>
      </w:r>
      <w:r w:rsidR="000920AE" w:rsidRPr="00AB718F">
        <w:rPr>
          <w:rFonts w:ascii="Times New Roman" w:hAnsi="Times New Roman"/>
        </w:rPr>
        <w:t xml:space="preserve">rosecutor </w:t>
      </w:r>
      <w:r w:rsidR="00036DAB" w:rsidRPr="00AB718F">
        <w:rPr>
          <w:rFonts w:ascii="Times New Roman" w:hAnsi="Times New Roman"/>
        </w:rPr>
        <w:t xml:space="preserve">without objection </w:t>
      </w:r>
      <w:r w:rsidR="000920AE" w:rsidRPr="00AB718F">
        <w:rPr>
          <w:rFonts w:ascii="Times New Roman" w:hAnsi="Times New Roman"/>
        </w:rPr>
        <w:t>in the presence of the jury.</w:t>
      </w:r>
      <w:r w:rsidR="00F759BF" w:rsidRPr="00AB718F">
        <w:rPr>
          <w:rFonts w:ascii="Times New Roman" w:hAnsi="Times New Roman"/>
        </w:rPr>
        <w:t xml:space="preserve"> </w:t>
      </w:r>
      <w:r w:rsidR="00557928" w:rsidRPr="00AB718F">
        <w:rPr>
          <w:rFonts w:ascii="Times New Roman" w:hAnsi="Times New Roman"/>
        </w:rPr>
        <w:t>Detective Senior Constable Paul was not cross</w:t>
      </w:r>
      <w:r w:rsidR="001C55AB" w:rsidRPr="00AB718F">
        <w:rPr>
          <w:rFonts w:ascii="Times New Roman" w:hAnsi="Times New Roman"/>
        </w:rPr>
        <w:noBreakHyphen/>
      </w:r>
      <w:r w:rsidR="00557928" w:rsidRPr="00AB718F">
        <w:rPr>
          <w:rFonts w:ascii="Times New Roman" w:hAnsi="Times New Roman"/>
        </w:rPr>
        <w:t>examined about that evidence.</w:t>
      </w:r>
    </w:p>
    <w:p w14:paraId="352F5FAF" w14:textId="052D6C27" w:rsidR="00121818" w:rsidRPr="00AB718F" w:rsidRDefault="00121818" w:rsidP="00AB718F">
      <w:pPr>
        <w:pStyle w:val="FixListStyle"/>
        <w:spacing w:after="260" w:line="280" w:lineRule="exact"/>
        <w:ind w:right="0"/>
        <w:jc w:val="both"/>
        <w:rPr>
          <w:rFonts w:ascii="Times New Roman" w:hAnsi="Times New Roman"/>
        </w:rPr>
      </w:pPr>
      <w:r w:rsidRPr="00AB718F">
        <w:rPr>
          <w:rFonts w:ascii="Times New Roman" w:hAnsi="Times New Roman"/>
        </w:rPr>
        <w:tab/>
      </w:r>
      <w:r w:rsidR="00D32D0A" w:rsidRPr="00AB718F">
        <w:rPr>
          <w:rFonts w:ascii="Times New Roman" w:hAnsi="Times New Roman"/>
        </w:rPr>
        <w:t>Defence c</w:t>
      </w:r>
      <w:r w:rsidR="00FA7F99" w:rsidRPr="00AB718F">
        <w:rPr>
          <w:rFonts w:ascii="Times New Roman" w:hAnsi="Times New Roman"/>
        </w:rPr>
        <w:t>ounsel</w:t>
      </w:r>
      <w:r w:rsidR="00D32D0A" w:rsidRPr="00AB718F">
        <w:rPr>
          <w:rFonts w:ascii="Times New Roman" w:hAnsi="Times New Roman"/>
        </w:rPr>
        <w:t>,</w:t>
      </w:r>
      <w:r w:rsidR="00FA7F99" w:rsidRPr="00AB718F">
        <w:rPr>
          <w:rFonts w:ascii="Times New Roman" w:hAnsi="Times New Roman"/>
        </w:rPr>
        <w:t xml:space="preserve"> however</w:t>
      </w:r>
      <w:r w:rsidR="00D32D0A" w:rsidRPr="00AB718F">
        <w:rPr>
          <w:rFonts w:ascii="Times New Roman" w:hAnsi="Times New Roman"/>
        </w:rPr>
        <w:t xml:space="preserve">, </w:t>
      </w:r>
      <w:r w:rsidR="00DB640F" w:rsidRPr="00AB718F">
        <w:rPr>
          <w:rFonts w:ascii="Times New Roman" w:hAnsi="Times New Roman"/>
        </w:rPr>
        <w:t>sought</w:t>
      </w:r>
      <w:r w:rsidR="00FA7F99" w:rsidRPr="00AB718F">
        <w:rPr>
          <w:rFonts w:ascii="Times New Roman" w:hAnsi="Times New Roman"/>
        </w:rPr>
        <w:t xml:space="preserve"> to counter that evidence</w:t>
      </w:r>
      <w:r w:rsidR="00DD7AE5" w:rsidRPr="00AB718F">
        <w:rPr>
          <w:rFonts w:ascii="Times New Roman" w:hAnsi="Times New Roman"/>
        </w:rPr>
        <w:t>.</w:t>
      </w:r>
      <w:r w:rsidR="00F759BF" w:rsidRPr="00AB718F">
        <w:rPr>
          <w:rFonts w:ascii="Times New Roman" w:hAnsi="Times New Roman"/>
        </w:rPr>
        <w:t xml:space="preserve"> </w:t>
      </w:r>
      <w:r w:rsidRPr="00AB718F">
        <w:rPr>
          <w:rFonts w:ascii="Times New Roman" w:hAnsi="Times New Roman"/>
        </w:rPr>
        <w:t>Two days later, David Nguyen gave character evidence on behalf of the appellant</w:t>
      </w:r>
      <w:r w:rsidR="0072744D" w:rsidRPr="00AB718F">
        <w:rPr>
          <w:rFonts w:ascii="Times New Roman" w:hAnsi="Times New Roman"/>
        </w:rPr>
        <w:t>.</w:t>
      </w:r>
      <w:r w:rsidR="00F759BF" w:rsidRPr="00AB718F">
        <w:rPr>
          <w:rFonts w:ascii="Times New Roman" w:hAnsi="Times New Roman"/>
        </w:rPr>
        <w:t xml:space="preserve"> </w:t>
      </w:r>
      <w:r w:rsidRPr="00AB718F">
        <w:rPr>
          <w:rFonts w:ascii="Times New Roman" w:hAnsi="Times New Roman"/>
        </w:rPr>
        <w:t xml:space="preserve">Mr Nguyen gave evidence that he was a family friend of the appellant, that he was a private English tutor and that </w:t>
      </w:r>
      <w:r w:rsidR="0064623D" w:rsidRPr="00AB718F">
        <w:rPr>
          <w:rFonts w:ascii="Times New Roman" w:hAnsi="Times New Roman"/>
        </w:rPr>
        <w:t xml:space="preserve">the appellant </w:t>
      </w:r>
      <w:r w:rsidRPr="00AB718F">
        <w:rPr>
          <w:rFonts w:ascii="Times New Roman" w:hAnsi="Times New Roman"/>
        </w:rPr>
        <w:t>referred work to him</w:t>
      </w:r>
      <w:r w:rsidR="0072744D" w:rsidRPr="00AB718F">
        <w:rPr>
          <w:rFonts w:ascii="Times New Roman" w:hAnsi="Times New Roman"/>
        </w:rPr>
        <w:t>.</w:t>
      </w:r>
      <w:r w:rsidRPr="00AB718F">
        <w:rPr>
          <w:rFonts w:ascii="Times New Roman" w:hAnsi="Times New Roman"/>
        </w:rPr>
        <w:t xml:space="preserve"> He</w:t>
      </w:r>
      <w:r w:rsidR="00DB640F" w:rsidRPr="00AB718F">
        <w:rPr>
          <w:rFonts w:ascii="Times New Roman" w:hAnsi="Times New Roman"/>
        </w:rPr>
        <w:t> </w:t>
      </w:r>
      <w:r w:rsidRPr="00AB718F">
        <w:rPr>
          <w:rFonts w:ascii="Times New Roman" w:hAnsi="Times New Roman"/>
        </w:rPr>
        <w:t xml:space="preserve">gave evidence that </w:t>
      </w:r>
      <w:r w:rsidR="0064623D" w:rsidRPr="00AB718F">
        <w:rPr>
          <w:rFonts w:ascii="Times New Roman" w:hAnsi="Times New Roman"/>
        </w:rPr>
        <w:t>the appellant</w:t>
      </w:r>
      <w:r w:rsidRPr="00AB718F">
        <w:rPr>
          <w:rFonts w:ascii="Times New Roman" w:hAnsi="Times New Roman"/>
        </w:rPr>
        <w:t xml:space="preserve"> had taken out an advertisement in </w:t>
      </w:r>
      <w:r w:rsidR="00651E69" w:rsidRPr="00AB718F" w:rsidDel="00CC13C2">
        <w:rPr>
          <w:rFonts w:ascii="Times New Roman" w:hAnsi="Times New Roman"/>
        </w:rPr>
        <w:t>his</w:t>
      </w:r>
      <w:r w:rsidRPr="00AB718F" w:rsidDel="00CC13C2">
        <w:rPr>
          <w:rFonts w:ascii="Times New Roman" w:hAnsi="Times New Roman"/>
        </w:rPr>
        <w:t xml:space="preserve"> </w:t>
      </w:r>
      <w:r w:rsidRPr="00AB718F">
        <w:rPr>
          <w:rFonts w:ascii="Times New Roman" w:hAnsi="Times New Roman"/>
        </w:rPr>
        <w:t xml:space="preserve">name in relation to private tutoring, and that </w:t>
      </w:r>
      <w:r w:rsidR="0064623D" w:rsidRPr="00AB718F">
        <w:rPr>
          <w:rFonts w:ascii="Times New Roman" w:hAnsi="Times New Roman"/>
        </w:rPr>
        <w:t xml:space="preserve">the appellant </w:t>
      </w:r>
      <w:r w:rsidRPr="00AB718F">
        <w:rPr>
          <w:rFonts w:ascii="Times New Roman" w:hAnsi="Times New Roman"/>
        </w:rPr>
        <w:t xml:space="preserve">had suggested that students who called in response to that advertisement in relation to mathematics tutoring should be referred to </w:t>
      </w:r>
      <w:r w:rsidR="0072744D" w:rsidRPr="00AB718F">
        <w:rPr>
          <w:rFonts w:ascii="Times New Roman" w:hAnsi="Times New Roman"/>
        </w:rPr>
        <w:t xml:space="preserve">the </w:t>
      </w:r>
      <w:r w:rsidR="0072744D" w:rsidRPr="00AB718F">
        <w:rPr>
          <w:rFonts w:ascii="Times New Roman" w:hAnsi="Times New Roman"/>
        </w:rPr>
        <w:lastRenderedPageBreak/>
        <w:t>appellant</w:t>
      </w:r>
      <w:r w:rsidRPr="00AB718F">
        <w:rPr>
          <w:rFonts w:ascii="Times New Roman" w:hAnsi="Times New Roman"/>
        </w:rPr>
        <w:t>.</w:t>
      </w:r>
      <w:r w:rsidR="00F759BF" w:rsidRPr="00AB718F">
        <w:rPr>
          <w:rFonts w:ascii="Times New Roman" w:hAnsi="Times New Roman"/>
        </w:rPr>
        <w:t xml:space="preserve"> </w:t>
      </w:r>
      <w:r w:rsidRPr="00AB718F">
        <w:rPr>
          <w:rFonts w:ascii="Times New Roman" w:hAnsi="Times New Roman"/>
        </w:rPr>
        <w:t>Mr</w:t>
      </w:r>
      <w:r w:rsidR="00DB640F" w:rsidRPr="00AB718F">
        <w:rPr>
          <w:rFonts w:ascii="Times New Roman" w:hAnsi="Times New Roman"/>
        </w:rPr>
        <w:t> </w:t>
      </w:r>
      <w:r w:rsidRPr="00AB718F">
        <w:rPr>
          <w:rFonts w:ascii="Times New Roman" w:hAnsi="Times New Roman"/>
        </w:rPr>
        <w:t xml:space="preserve">Nguyen gave evidence that he did not have any formal qualifications in tutoring, and that he did not have a "Working </w:t>
      </w:r>
      <w:proofErr w:type="gramStart"/>
      <w:r w:rsidRPr="00AB718F">
        <w:rPr>
          <w:rFonts w:ascii="Times New Roman" w:hAnsi="Times New Roman"/>
        </w:rPr>
        <w:t>With</w:t>
      </w:r>
      <w:proofErr w:type="gramEnd"/>
      <w:r w:rsidRPr="00AB718F">
        <w:rPr>
          <w:rFonts w:ascii="Times New Roman" w:hAnsi="Times New Roman"/>
        </w:rPr>
        <w:t xml:space="preserve"> Children Certificate".</w:t>
      </w:r>
      <w:r w:rsidR="00F759BF" w:rsidRPr="00AB718F">
        <w:rPr>
          <w:rFonts w:ascii="Times New Roman" w:hAnsi="Times New Roman"/>
        </w:rPr>
        <w:t xml:space="preserve"> </w:t>
      </w:r>
      <w:r w:rsidRPr="00AB718F">
        <w:rPr>
          <w:rFonts w:ascii="Times New Roman" w:hAnsi="Times New Roman"/>
        </w:rPr>
        <w:t>He</w:t>
      </w:r>
      <w:r w:rsidR="00F00C35" w:rsidRPr="00AB718F">
        <w:rPr>
          <w:rFonts w:ascii="Times New Roman" w:hAnsi="Times New Roman"/>
        </w:rPr>
        <w:t> </w:t>
      </w:r>
      <w:r w:rsidRPr="00AB718F">
        <w:rPr>
          <w:rFonts w:ascii="Times New Roman" w:hAnsi="Times New Roman"/>
        </w:rPr>
        <w:t>said that "at least 90% of undergraduate students have tutored at some point.</w:t>
      </w:r>
      <w:r w:rsidR="00F759BF" w:rsidRPr="00AB718F">
        <w:rPr>
          <w:rFonts w:ascii="Times New Roman" w:hAnsi="Times New Roman"/>
        </w:rPr>
        <w:t xml:space="preserve"> </w:t>
      </w:r>
      <w:r w:rsidRPr="00AB718F">
        <w:rPr>
          <w:rFonts w:ascii="Times New Roman" w:hAnsi="Times New Roman"/>
        </w:rPr>
        <w:t>A</w:t>
      </w:r>
      <w:r w:rsidR="00330CF1">
        <w:rPr>
          <w:rFonts w:ascii="Times New Roman" w:hAnsi="Times New Roman"/>
        </w:rPr>
        <w:t> </w:t>
      </w:r>
      <w:r w:rsidRPr="00AB718F">
        <w:rPr>
          <w:rFonts w:ascii="Times New Roman" w:hAnsi="Times New Roman"/>
        </w:rPr>
        <w:t>lot of my friends tutor and, ye</w:t>
      </w:r>
      <w:r w:rsidR="00F46424" w:rsidRPr="00AB718F">
        <w:rPr>
          <w:rFonts w:ascii="Times New Roman" w:hAnsi="Times New Roman"/>
        </w:rPr>
        <w:t>a</w:t>
      </w:r>
      <w:r w:rsidRPr="00AB718F">
        <w:rPr>
          <w:rFonts w:ascii="Times New Roman" w:hAnsi="Times New Roman"/>
        </w:rPr>
        <w:t>h, none of us have that qualification"</w:t>
      </w:r>
      <w:r w:rsidRPr="00AB718F" w:rsidDel="00217BF8">
        <w:rPr>
          <w:rFonts w:ascii="Times New Roman" w:hAnsi="Times New Roman"/>
        </w:rPr>
        <w:t>.</w:t>
      </w:r>
    </w:p>
    <w:p w14:paraId="25E0D45E" w14:textId="222E5871" w:rsidR="00400155" w:rsidRPr="00AB718F" w:rsidRDefault="001F5E70" w:rsidP="00AB718F">
      <w:pPr>
        <w:pStyle w:val="FixListStyle"/>
        <w:spacing w:after="260" w:line="280" w:lineRule="exact"/>
        <w:ind w:right="0"/>
        <w:jc w:val="both"/>
        <w:rPr>
          <w:rFonts w:ascii="Times New Roman" w:hAnsi="Times New Roman"/>
        </w:rPr>
      </w:pPr>
      <w:r w:rsidRPr="00AB718F">
        <w:rPr>
          <w:rFonts w:ascii="Times New Roman" w:hAnsi="Times New Roman"/>
        </w:rPr>
        <w:tab/>
      </w:r>
      <w:r w:rsidR="00DD6C49" w:rsidRPr="00AB718F">
        <w:rPr>
          <w:rFonts w:ascii="Times New Roman" w:hAnsi="Times New Roman"/>
        </w:rPr>
        <w:t xml:space="preserve">In </w:t>
      </w:r>
      <w:r w:rsidR="00400155" w:rsidRPr="00AB718F">
        <w:rPr>
          <w:rFonts w:ascii="Times New Roman" w:hAnsi="Times New Roman"/>
        </w:rPr>
        <w:t>his closing address to the jury</w:t>
      </w:r>
      <w:r w:rsidR="00DD6C49" w:rsidRPr="00AB718F">
        <w:rPr>
          <w:rFonts w:ascii="Times New Roman" w:hAnsi="Times New Roman"/>
        </w:rPr>
        <w:t>, t</w:t>
      </w:r>
      <w:r w:rsidR="00400155" w:rsidRPr="00AB718F">
        <w:rPr>
          <w:rFonts w:ascii="Times New Roman" w:hAnsi="Times New Roman"/>
        </w:rPr>
        <w:t xml:space="preserve">he </w:t>
      </w:r>
      <w:r w:rsidR="00671E99" w:rsidRPr="00AB718F">
        <w:rPr>
          <w:rFonts w:ascii="Times New Roman" w:hAnsi="Times New Roman"/>
        </w:rPr>
        <w:t xml:space="preserve">Crown </w:t>
      </w:r>
      <w:r w:rsidR="004154B6" w:rsidRPr="00AB718F">
        <w:rPr>
          <w:rFonts w:ascii="Times New Roman" w:hAnsi="Times New Roman"/>
        </w:rPr>
        <w:t>Prosecutor</w:t>
      </w:r>
      <w:r w:rsidR="00400155" w:rsidRPr="00AB718F">
        <w:rPr>
          <w:rFonts w:ascii="Times New Roman" w:hAnsi="Times New Roman"/>
        </w:rPr>
        <w:t xml:space="preserve"> did not refer to the Working with Children Check </w:t>
      </w:r>
      <w:r w:rsidR="007C428B" w:rsidRPr="00AB718F">
        <w:rPr>
          <w:rFonts w:ascii="Times New Roman" w:hAnsi="Times New Roman"/>
        </w:rPr>
        <w:t>evidence</w:t>
      </w:r>
      <w:r w:rsidR="00400155" w:rsidRPr="00AB718F">
        <w:rPr>
          <w:rFonts w:ascii="Times New Roman" w:hAnsi="Times New Roman"/>
        </w:rPr>
        <w:t>.</w:t>
      </w:r>
      <w:r w:rsidR="00F759BF" w:rsidRPr="00AB718F">
        <w:rPr>
          <w:rFonts w:ascii="Times New Roman" w:hAnsi="Times New Roman"/>
        </w:rPr>
        <w:t xml:space="preserve"> </w:t>
      </w:r>
      <w:r w:rsidR="00400155" w:rsidRPr="00AB718F">
        <w:rPr>
          <w:rFonts w:ascii="Times New Roman" w:hAnsi="Times New Roman"/>
        </w:rPr>
        <w:t>However, the</w:t>
      </w:r>
      <w:r w:rsidR="00F00C35" w:rsidRPr="00AB718F">
        <w:rPr>
          <w:rFonts w:ascii="Times New Roman" w:hAnsi="Times New Roman"/>
        </w:rPr>
        <w:t> </w:t>
      </w:r>
      <w:r w:rsidR="00A2031A" w:rsidRPr="00AB718F">
        <w:rPr>
          <w:rFonts w:ascii="Times New Roman" w:hAnsi="Times New Roman"/>
        </w:rPr>
        <w:t xml:space="preserve">Crown </w:t>
      </w:r>
      <w:r w:rsidR="004154B6" w:rsidRPr="00AB718F">
        <w:rPr>
          <w:rFonts w:ascii="Times New Roman" w:hAnsi="Times New Roman"/>
        </w:rPr>
        <w:t xml:space="preserve">Prosecutor </w:t>
      </w:r>
      <w:r w:rsidR="00400155" w:rsidRPr="00AB718F">
        <w:rPr>
          <w:rFonts w:ascii="Times New Roman" w:hAnsi="Times New Roman"/>
        </w:rPr>
        <w:t xml:space="preserve">said to the jury that the evidence disclosed that </w:t>
      </w:r>
      <w:r w:rsidR="009B7C24" w:rsidRPr="00AB718F">
        <w:rPr>
          <w:rFonts w:ascii="Times New Roman" w:hAnsi="Times New Roman"/>
        </w:rPr>
        <w:t>t</w:t>
      </w:r>
      <w:r w:rsidR="00400155" w:rsidRPr="00AB718F">
        <w:rPr>
          <w:rFonts w:ascii="Times New Roman" w:hAnsi="Times New Roman"/>
        </w:rPr>
        <w:t xml:space="preserve">he </w:t>
      </w:r>
      <w:r w:rsidR="009B7C24" w:rsidRPr="00AB718F">
        <w:rPr>
          <w:rFonts w:ascii="Times New Roman" w:hAnsi="Times New Roman"/>
        </w:rPr>
        <w:t xml:space="preserve">appellant </w:t>
      </w:r>
      <w:r w:rsidR="00400155" w:rsidRPr="00AB718F">
        <w:rPr>
          <w:rFonts w:ascii="Times New Roman" w:hAnsi="Times New Roman"/>
        </w:rPr>
        <w:t xml:space="preserve">had </w:t>
      </w:r>
      <w:r w:rsidR="00E0667B" w:rsidRPr="00AB718F">
        <w:rPr>
          <w:rFonts w:ascii="Times New Roman" w:hAnsi="Times New Roman"/>
        </w:rPr>
        <w:t>"</w:t>
      </w:r>
      <w:r w:rsidR="00400155" w:rsidRPr="00AB718F">
        <w:rPr>
          <w:rFonts w:ascii="Times New Roman" w:hAnsi="Times New Roman"/>
        </w:rPr>
        <w:t>his own risk plan" to</w:t>
      </w:r>
      <w:r w:rsidR="00330CF1">
        <w:rPr>
          <w:rFonts w:ascii="Times New Roman" w:hAnsi="Times New Roman"/>
        </w:rPr>
        <w:t> </w:t>
      </w:r>
      <w:r w:rsidR="00400155" w:rsidRPr="00AB718F">
        <w:rPr>
          <w:rFonts w:ascii="Times New Roman" w:hAnsi="Times New Roman"/>
        </w:rPr>
        <w:t>avoid detection.</w:t>
      </w:r>
      <w:r w:rsidR="00F759BF" w:rsidRPr="00AB718F">
        <w:rPr>
          <w:rFonts w:ascii="Times New Roman" w:hAnsi="Times New Roman"/>
        </w:rPr>
        <w:t xml:space="preserve"> </w:t>
      </w:r>
      <w:r w:rsidR="00613F98" w:rsidRPr="00AB718F">
        <w:rPr>
          <w:rFonts w:ascii="Times New Roman" w:hAnsi="Times New Roman"/>
        </w:rPr>
        <w:t>T</w:t>
      </w:r>
      <w:r w:rsidR="00DB640F" w:rsidRPr="00AB718F">
        <w:rPr>
          <w:rFonts w:ascii="Times New Roman" w:hAnsi="Times New Roman"/>
        </w:rPr>
        <w:t>he</w:t>
      </w:r>
      <w:r w:rsidR="00F00C35" w:rsidRPr="00AB718F">
        <w:rPr>
          <w:rFonts w:ascii="Times New Roman" w:hAnsi="Times New Roman"/>
        </w:rPr>
        <w:t> </w:t>
      </w:r>
      <w:r w:rsidR="00A2031A" w:rsidRPr="00AB718F">
        <w:rPr>
          <w:rFonts w:ascii="Times New Roman" w:hAnsi="Times New Roman"/>
        </w:rPr>
        <w:t xml:space="preserve">Crown </w:t>
      </w:r>
      <w:r w:rsidR="0044717E" w:rsidRPr="00AB718F">
        <w:rPr>
          <w:rFonts w:ascii="Times New Roman" w:hAnsi="Times New Roman"/>
        </w:rPr>
        <w:t xml:space="preserve">Prosecutor </w:t>
      </w:r>
      <w:r w:rsidR="00400155" w:rsidRPr="00AB718F">
        <w:rPr>
          <w:rFonts w:ascii="Times New Roman" w:hAnsi="Times New Roman"/>
        </w:rPr>
        <w:t xml:space="preserve">said that certain classified advertisements </w:t>
      </w:r>
      <w:r w:rsidR="0044717E" w:rsidRPr="00AB718F">
        <w:rPr>
          <w:rFonts w:ascii="Times New Roman" w:hAnsi="Times New Roman"/>
        </w:rPr>
        <w:t xml:space="preserve">the appellant </w:t>
      </w:r>
      <w:r w:rsidR="00400155" w:rsidRPr="00AB718F">
        <w:rPr>
          <w:rFonts w:ascii="Times New Roman" w:hAnsi="Times New Roman"/>
        </w:rPr>
        <w:t>had placed</w:t>
      </w:r>
      <w:r w:rsidR="000423D3" w:rsidRPr="00AB718F">
        <w:rPr>
          <w:rFonts w:ascii="Times New Roman" w:hAnsi="Times New Roman"/>
        </w:rPr>
        <w:t xml:space="preserve"> –</w:t>
      </w:r>
      <w:r w:rsidR="00400155" w:rsidRPr="00AB718F">
        <w:rPr>
          <w:rFonts w:ascii="Times New Roman" w:hAnsi="Times New Roman"/>
        </w:rPr>
        <w:t xml:space="preserve"> which were "not in his name", </w:t>
      </w:r>
      <w:r w:rsidR="000E41FA" w:rsidRPr="00AB718F">
        <w:rPr>
          <w:rFonts w:ascii="Times New Roman" w:hAnsi="Times New Roman"/>
        </w:rPr>
        <w:t>had</w:t>
      </w:r>
      <w:r w:rsidR="00330CF1">
        <w:rPr>
          <w:rFonts w:ascii="Times New Roman" w:hAnsi="Times New Roman"/>
        </w:rPr>
        <w:t> </w:t>
      </w:r>
      <w:r w:rsidR="00400155" w:rsidRPr="00AB718F">
        <w:rPr>
          <w:rFonts w:ascii="Times New Roman" w:hAnsi="Times New Roman"/>
        </w:rPr>
        <w:t>"false</w:t>
      </w:r>
      <w:r w:rsidR="00C57632" w:rsidRPr="00AB718F">
        <w:rPr>
          <w:rFonts w:ascii="Times New Roman" w:hAnsi="Times New Roman"/>
        </w:rPr>
        <w:t>"</w:t>
      </w:r>
      <w:r w:rsidR="00400155" w:rsidRPr="00AB718F">
        <w:rPr>
          <w:rFonts w:ascii="Times New Roman" w:hAnsi="Times New Roman"/>
        </w:rPr>
        <w:t xml:space="preserve"> addresses, and </w:t>
      </w:r>
      <w:r w:rsidR="000423D3" w:rsidRPr="00AB718F">
        <w:rPr>
          <w:rFonts w:ascii="Times New Roman" w:hAnsi="Times New Roman"/>
        </w:rPr>
        <w:t xml:space="preserve">in relation to </w:t>
      </w:r>
      <w:r w:rsidR="00400155" w:rsidRPr="00AB718F">
        <w:rPr>
          <w:rFonts w:ascii="Times New Roman" w:hAnsi="Times New Roman"/>
        </w:rPr>
        <w:t>which he sought to "have someone else take the phone call"</w:t>
      </w:r>
      <w:r w:rsidR="00B91891" w:rsidRPr="00AB718F">
        <w:rPr>
          <w:rFonts w:ascii="Times New Roman" w:hAnsi="Times New Roman"/>
        </w:rPr>
        <w:t xml:space="preserve"> </w:t>
      </w:r>
      <w:r w:rsidR="000423D3" w:rsidRPr="00AB718F">
        <w:rPr>
          <w:rFonts w:ascii="Times New Roman" w:hAnsi="Times New Roman"/>
        </w:rPr>
        <w:t>–</w:t>
      </w:r>
      <w:r w:rsidR="00400155" w:rsidRPr="00AB718F">
        <w:rPr>
          <w:rFonts w:ascii="Times New Roman" w:hAnsi="Times New Roman"/>
        </w:rPr>
        <w:t xml:space="preserve"> were part of a </w:t>
      </w:r>
      <w:r w:rsidR="00400155" w:rsidRPr="00AB718F" w:rsidDel="00A011FF">
        <w:rPr>
          <w:rFonts w:ascii="Times New Roman" w:hAnsi="Times New Roman"/>
        </w:rPr>
        <w:t>"</w:t>
      </w:r>
      <w:r w:rsidR="00400155" w:rsidRPr="00AB718F">
        <w:rPr>
          <w:rFonts w:ascii="Times New Roman" w:hAnsi="Times New Roman"/>
        </w:rPr>
        <w:t>sophisticated pretence"</w:t>
      </w:r>
      <w:r w:rsidR="00A011FF" w:rsidRPr="00AB718F">
        <w:rPr>
          <w:rFonts w:ascii="Times New Roman" w:hAnsi="Times New Roman"/>
        </w:rPr>
        <w:t>, which was "bold and sexually driven",</w:t>
      </w:r>
      <w:r w:rsidR="00400155" w:rsidRPr="00AB718F">
        <w:rPr>
          <w:rFonts w:ascii="Times New Roman" w:hAnsi="Times New Roman"/>
        </w:rPr>
        <w:t xml:space="preserve"> that he </w:t>
      </w:r>
      <w:r w:rsidR="00964613" w:rsidRPr="00AB718F">
        <w:rPr>
          <w:rFonts w:ascii="Times New Roman" w:hAnsi="Times New Roman"/>
        </w:rPr>
        <w:t xml:space="preserve">was </w:t>
      </w:r>
      <w:r w:rsidR="00C31086" w:rsidRPr="00AB718F">
        <w:rPr>
          <w:rFonts w:ascii="Times New Roman" w:hAnsi="Times New Roman"/>
        </w:rPr>
        <w:t xml:space="preserve">"a </w:t>
      </w:r>
      <w:r w:rsidR="00400155" w:rsidRPr="00AB718F">
        <w:rPr>
          <w:rFonts w:ascii="Times New Roman" w:hAnsi="Times New Roman"/>
        </w:rPr>
        <w:t xml:space="preserve">respectable, well regarded, successful </w:t>
      </w:r>
      <w:r w:rsidR="00C31086" w:rsidRPr="00AB718F">
        <w:rPr>
          <w:rFonts w:ascii="Times New Roman" w:hAnsi="Times New Roman"/>
        </w:rPr>
        <w:t xml:space="preserve">teacher </w:t>
      </w:r>
      <w:r w:rsidR="00400155" w:rsidRPr="00AB718F">
        <w:rPr>
          <w:rFonts w:ascii="Times New Roman" w:hAnsi="Times New Roman"/>
        </w:rPr>
        <w:t xml:space="preserve">of some fame in terms of his students", when in fact he was tutoring children as part </w:t>
      </w:r>
      <w:r w:rsidR="003E57E6" w:rsidRPr="00AB718F">
        <w:rPr>
          <w:rFonts w:ascii="Times New Roman" w:hAnsi="Times New Roman"/>
        </w:rPr>
        <w:t xml:space="preserve">of </w:t>
      </w:r>
      <w:r w:rsidR="00400155" w:rsidRPr="00AB718F">
        <w:rPr>
          <w:rFonts w:ascii="Times New Roman" w:hAnsi="Times New Roman"/>
        </w:rPr>
        <w:t>a "system" he built around himself "so he didn't even need to really think about anything that might be a barrier between him and his sexual gratification".</w:t>
      </w:r>
    </w:p>
    <w:p w14:paraId="03BDB7CA" w14:textId="14BB6BA2" w:rsidR="00F70DC0" w:rsidRPr="00AB718F" w:rsidRDefault="009133B0" w:rsidP="00AB718F">
      <w:pPr>
        <w:pStyle w:val="FixListStyle"/>
        <w:spacing w:after="260" w:line="280" w:lineRule="exact"/>
        <w:ind w:right="0"/>
        <w:jc w:val="both"/>
        <w:rPr>
          <w:rFonts w:ascii="Times New Roman" w:hAnsi="Times New Roman"/>
        </w:rPr>
      </w:pPr>
      <w:r w:rsidRPr="00AB718F">
        <w:rPr>
          <w:rFonts w:ascii="Times New Roman" w:hAnsi="Times New Roman"/>
        </w:rPr>
        <w:tab/>
        <w:t xml:space="preserve">The next day, </w:t>
      </w:r>
      <w:r w:rsidR="007C428B" w:rsidRPr="00AB718F">
        <w:rPr>
          <w:rFonts w:ascii="Times New Roman" w:hAnsi="Times New Roman"/>
        </w:rPr>
        <w:t xml:space="preserve">defence </w:t>
      </w:r>
      <w:r w:rsidRPr="00AB718F">
        <w:rPr>
          <w:rFonts w:ascii="Times New Roman" w:hAnsi="Times New Roman"/>
        </w:rPr>
        <w:t xml:space="preserve">counsel </w:t>
      </w:r>
      <w:r w:rsidR="00107AEA" w:rsidRPr="00AB718F">
        <w:rPr>
          <w:rFonts w:ascii="Times New Roman" w:hAnsi="Times New Roman"/>
        </w:rPr>
        <w:t xml:space="preserve">addressed </w:t>
      </w:r>
      <w:r w:rsidR="00613F98" w:rsidRPr="00AB718F">
        <w:rPr>
          <w:rFonts w:ascii="Times New Roman" w:hAnsi="Times New Roman"/>
        </w:rPr>
        <w:t xml:space="preserve">this </w:t>
      </w:r>
      <w:r w:rsidR="00107AEA" w:rsidRPr="00AB718F">
        <w:rPr>
          <w:rFonts w:ascii="Times New Roman" w:hAnsi="Times New Roman"/>
        </w:rPr>
        <w:t>issue squarely</w:t>
      </w:r>
      <w:r w:rsidR="00F70DC0" w:rsidRPr="00AB718F">
        <w:rPr>
          <w:rFonts w:ascii="Times New Roman" w:hAnsi="Times New Roman"/>
        </w:rPr>
        <w:t xml:space="preserve"> in his closing address.</w:t>
      </w:r>
      <w:r w:rsidR="00F759BF" w:rsidRPr="00AB718F">
        <w:rPr>
          <w:rFonts w:ascii="Times New Roman" w:hAnsi="Times New Roman"/>
        </w:rPr>
        <w:t xml:space="preserve"> </w:t>
      </w:r>
      <w:r w:rsidR="00F70DC0" w:rsidRPr="00AB718F">
        <w:rPr>
          <w:rFonts w:ascii="Times New Roman" w:hAnsi="Times New Roman"/>
        </w:rPr>
        <w:t xml:space="preserve">Counsel referred to and disparaged the Crown's reliance on the classified advertisements, characterising the Crown's submission as being that there was "some dark mystery, some fraud or ruse played out to get the accused into houses where he </w:t>
      </w:r>
      <w:r w:rsidR="00210364" w:rsidRPr="00AB718F">
        <w:rPr>
          <w:rFonts w:ascii="Times New Roman" w:hAnsi="Times New Roman"/>
        </w:rPr>
        <w:t xml:space="preserve">[could] </w:t>
      </w:r>
      <w:r w:rsidR="00F70DC0" w:rsidRPr="00AB718F">
        <w:rPr>
          <w:rFonts w:ascii="Times New Roman" w:hAnsi="Times New Roman"/>
        </w:rPr>
        <w:t>tutor".</w:t>
      </w:r>
      <w:r w:rsidR="00F759BF" w:rsidRPr="00AB718F">
        <w:rPr>
          <w:rFonts w:ascii="Times New Roman" w:hAnsi="Times New Roman"/>
        </w:rPr>
        <w:t xml:space="preserve"> </w:t>
      </w:r>
      <w:r w:rsidR="00716A4B" w:rsidRPr="00AB718F">
        <w:rPr>
          <w:rFonts w:ascii="Times New Roman" w:hAnsi="Times New Roman"/>
        </w:rPr>
        <w:t>I</w:t>
      </w:r>
      <w:r w:rsidR="00F70DC0" w:rsidRPr="00AB718F">
        <w:rPr>
          <w:rFonts w:ascii="Times New Roman" w:hAnsi="Times New Roman"/>
        </w:rPr>
        <w:t xml:space="preserve">mmediately following </w:t>
      </w:r>
      <w:r w:rsidR="0051796B" w:rsidRPr="00AB718F">
        <w:rPr>
          <w:rFonts w:ascii="Times New Roman" w:hAnsi="Times New Roman"/>
        </w:rPr>
        <w:t>those submissions</w:t>
      </w:r>
      <w:r w:rsidR="00F70DC0" w:rsidRPr="00AB718F">
        <w:rPr>
          <w:rFonts w:ascii="Times New Roman" w:hAnsi="Times New Roman"/>
        </w:rPr>
        <w:t xml:space="preserve">, </w:t>
      </w:r>
      <w:r w:rsidR="00AF18C2" w:rsidRPr="00AB718F">
        <w:rPr>
          <w:rFonts w:ascii="Times New Roman" w:hAnsi="Times New Roman"/>
        </w:rPr>
        <w:t>defence</w:t>
      </w:r>
      <w:r w:rsidR="00330CF1">
        <w:rPr>
          <w:rFonts w:ascii="Times New Roman" w:hAnsi="Times New Roman"/>
        </w:rPr>
        <w:t> </w:t>
      </w:r>
      <w:r w:rsidR="00F70DC0" w:rsidRPr="00AB718F">
        <w:rPr>
          <w:rFonts w:ascii="Times New Roman" w:hAnsi="Times New Roman"/>
        </w:rPr>
        <w:t>counsel referred to the evidence of Mr Nguyen, describing him as an "intelligent young man" who would have "impressed you as an impartial witness".</w:t>
      </w:r>
      <w:r w:rsidR="00F759BF" w:rsidRPr="00AB718F">
        <w:rPr>
          <w:rFonts w:ascii="Times New Roman" w:hAnsi="Times New Roman"/>
        </w:rPr>
        <w:t xml:space="preserve"> </w:t>
      </w:r>
      <w:r w:rsidR="00F70DC0" w:rsidRPr="00AB718F">
        <w:rPr>
          <w:rFonts w:ascii="Times New Roman" w:hAnsi="Times New Roman"/>
        </w:rPr>
        <w:t xml:space="preserve">He made the following remarks in relation to the Working with Children </w:t>
      </w:r>
      <w:r w:rsidR="00DB69EC" w:rsidRPr="00AB718F">
        <w:rPr>
          <w:rFonts w:ascii="Times New Roman" w:hAnsi="Times New Roman"/>
        </w:rPr>
        <w:t>C</w:t>
      </w:r>
      <w:r w:rsidR="00F70DC0" w:rsidRPr="00AB718F">
        <w:rPr>
          <w:rFonts w:ascii="Times New Roman" w:hAnsi="Times New Roman"/>
        </w:rPr>
        <w:t xml:space="preserve">heck </w:t>
      </w:r>
      <w:r w:rsidR="00AF18C2" w:rsidRPr="00AB718F">
        <w:rPr>
          <w:rFonts w:ascii="Times New Roman" w:hAnsi="Times New Roman"/>
        </w:rPr>
        <w:t>evidence</w:t>
      </w:r>
      <w:r w:rsidR="00F70DC0" w:rsidRPr="00AB718F">
        <w:rPr>
          <w:rFonts w:ascii="Times New Roman" w:hAnsi="Times New Roman"/>
        </w:rPr>
        <w:t>:</w:t>
      </w:r>
    </w:p>
    <w:p w14:paraId="25207629" w14:textId="77777777" w:rsidR="00AB718F" w:rsidRDefault="00F70DC0" w:rsidP="00AB718F">
      <w:pPr>
        <w:pStyle w:val="leftright"/>
        <w:spacing w:before="0" w:after="260" w:line="280" w:lineRule="exact"/>
        <w:ind w:right="0"/>
        <w:jc w:val="both"/>
        <w:rPr>
          <w:rFonts w:ascii="Times New Roman" w:hAnsi="Times New Roman"/>
        </w:rPr>
      </w:pPr>
      <w:r w:rsidRPr="00AB718F">
        <w:rPr>
          <w:rFonts w:ascii="Times New Roman" w:hAnsi="Times New Roman"/>
        </w:rPr>
        <w:t>"You remember the evidence late in the trial again from Detective Paul in relation to the inquiries that were made with the State Office of the Children's Guardian as to whether the accused had a working with children certificate.</w:t>
      </w:r>
      <w:r w:rsidR="00F759BF" w:rsidRPr="00AB718F">
        <w:rPr>
          <w:rFonts w:ascii="Times New Roman" w:hAnsi="Times New Roman"/>
        </w:rPr>
        <w:t xml:space="preserve"> </w:t>
      </w:r>
      <w:r w:rsidRPr="00AB718F">
        <w:rPr>
          <w:rFonts w:ascii="Times New Roman" w:hAnsi="Times New Roman"/>
        </w:rPr>
        <w:t>He didn't.</w:t>
      </w:r>
      <w:r w:rsidR="00F759BF" w:rsidRPr="00AB718F">
        <w:rPr>
          <w:rFonts w:ascii="Times New Roman" w:hAnsi="Times New Roman"/>
        </w:rPr>
        <w:t xml:space="preserve"> </w:t>
      </w:r>
      <w:r w:rsidRPr="00AB718F">
        <w:rPr>
          <w:rFonts w:ascii="Times New Roman" w:hAnsi="Times New Roman"/>
          <w:i/>
        </w:rPr>
        <w:t>It sounded bad at the time.</w:t>
      </w:r>
      <w:r w:rsidR="00F759BF" w:rsidRPr="00AB718F">
        <w:rPr>
          <w:rFonts w:ascii="Times New Roman" w:hAnsi="Times New Roman"/>
        </w:rPr>
        <w:t xml:space="preserve"> </w:t>
      </w:r>
      <w:r w:rsidRPr="00AB718F">
        <w:rPr>
          <w:rFonts w:ascii="Times New Roman" w:hAnsi="Times New Roman"/>
        </w:rPr>
        <w:t>Then</w:t>
      </w:r>
      <w:r w:rsidR="00AF18C2" w:rsidRPr="00AB718F">
        <w:rPr>
          <w:rFonts w:ascii="Times New Roman" w:hAnsi="Times New Roman"/>
        </w:rPr>
        <w:t> </w:t>
      </w:r>
      <w:r w:rsidRPr="00AB718F">
        <w:rPr>
          <w:rFonts w:ascii="Times New Roman" w:hAnsi="Times New Roman"/>
        </w:rPr>
        <w:t>we found out from David Nguyen, a capable young man, he is studying to be a doctor and working as a private tutor, he tells us that 90 per cent of undergraduate students have tutored at some point and lots of his friends are tutors and none of them have that qualification."</w:t>
      </w:r>
      <w:r w:rsidR="00E57F15" w:rsidRPr="00AB718F">
        <w:rPr>
          <w:rFonts w:ascii="Times New Roman" w:hAnsi="Times New Roman"/>
        </w:rPr>
        <w:t xml:space="preserve"> (emphasis added)</w:t>
      </w:r>
    </w:p>
    <w:p w14:paraId="6D772C0D" w14:textId="182D83A8" w:rsidR="00557928" w:rsidRPr="00AB718F" w:rsidRDefault="00B25169" w:rsidP="00AB718F">
      <w:pPr>
        <w:pStyle w:val="NormalBody"/>
        <w:spacing w:after="260" w:line="280" w:lineRule="exact"/>
        <w:ind w:right="0"/>
        <w:jc w:val="both"/>
        <w:rPr>
          <w:rFonts w:ascii="Times New Roman" w:hAnsi="Times New Roman"/>
        </w:rPr>
      </w:pPr>
      <w:r w:rsidRPr="00AB718F">
        <w:rPr>
          <w:rFonts w:ascii="Times New Roman" w:hAnsi="Times New Roman"/>
        </w:rPr>
        <w:t>I</w:t>
      </w:r>
      <w:r w:rsidR="00A327C9" w:rsidRPr="00AB718F">
        <w:rPr>
          <w:rFonts w:ascii="Times New Roman" w:hAnsi="Times New Roman"/>
        </w:rPr>
        <w:t>t is significant</w:t>
      </w:r>
      <w:r w:rsidRPr="00AB718F">
        <w:rPr>
          <w:rFonts w:ascii="Times New Roman" w:hAnsi="Times New Roman"/>
        </w:rPr>
        <w:t>, as Campbell</w:t>
      </w:r>
      <w:r w:rsidR="00A327C9" w:rsidRPr="00AB718F">
        <w:rPr>
          <w:rFonts w:ascii="Times New Roman" w:hAnsi="Times New Roman"/>
        </w:rPr>
        <w:t xml:space="preserve"> </w:t>
      </w:r>
      <w:r w:rsidRPr="00AB718F">
        <w:rPr>
          <w:rFonts w:ascii="Times New Roman" w:hAnsi="Times New Roman"/>
        </w:rPr>
        <w:t xml:space="preserve">J said in the Court of Criminal Appeal, </w:t>
      </w:r>
      <w:r w:rsidR="00A327C9" w:rsidRPr="00AB718F">
        <w:rPr>
          <w:rFonts w:ascii="Times New Roman" w:hAnsi="Times New Roman"/>
        </w:rPr>
        <w:t xml:space="preserve">that </w:t>
      </w:r>
      <w:r w:rsidR="000A56A7" w:rsidRPr="00AB718F">
        <w:rPr>
          <w:rFonts w:ascii="Times New Roman" w:hAnsi="Times New Roman"/>
        </w:rPr>
        <w:t xml:space="preserve">defence counsel </w:t>
      </w:r>
      <w:r w:rsidR="00FB5582" w:rsidRPr="00AB718F">
        <w:rPr>
          <w:rFonts w:ascii="Times New Roman" w:hAnsi="Times New Roman"/>
        </w:rPr>
        <w:t>(</w:t>
      </w:r>
      <w:r w:rsidR="00C67794" w:rsidRPr="00AB718F">
        <w:rPr>
          <w:rFonts w:ascii="Times New Roman" w:hAnsi="Times New Roman"/>
        </w:rPr>
        <w:t>"</w:t>
      </w:r>
      <w:r w:rsidR="00FB5582" w:rsidRPr="00AB718F">
        <w:rPr>
          <w:rFonts w:ascii="Times New Roman" w:hAnsi="Times New Roman"/>
        </w:rPr>
        <w:t xml:space="preserve">who </w:t>
      </w:r>
      <w:r w:rsidR="000A56A7" w:rsidRPr="00AB718F">
        <w:rPr>
          <w:rFonts w:ascii="Times New Roman" w:hAnsi="Times New Roman"/>
        </w:rPr>
        <w:t>must be taken to have a better feel for the potential significance of the evidence le</w:t>
      </w:r>
      <w:r w:rsidR="000A56A7" w:rsidRPr="00AB718F" w:rsidDel="00FC2446">
        <w:rPr>
          <w:rFonts w:ascii="Times New Roman" w:hAnsi="Times New Roman"/>
        </w:rPr>
        <w:t>a</w:t>
      </w:r>
      <w:r w:rsidR="000A56A7" w:rsidRPr="00AB718F">
        <w:rPr>
          <w:rFonts w:ascii="Times New Roman" w:hAnsi="Times New Roman"/>
        </w:rPr>
        <w:t>d at</w:t>
      </w:r>
      <w:r w:rsidR="00810766" w:rsidRPr="00AB718F">
        <w:rPr>
          <w:rFonts w:ascii="Times New Roman" w:hAnsi="Times New Roman"/>
        </w:rPr>
        <w:t xml:space="preserve"> the</w:t>
      </w:r>
      <w:r w:rsidR="000A56A7" w:rsidRPr="00AB718F">
        <w:rPr>
          <w:rFonts w:ascii="Times New Roman" w:hAnsi="Times New Roman"/>
        </w:rPr>
        <w:t xml:space="preserve"> trial</w:t>
      </w:r>
      <w:r w:rsidR="00C67794" w:rsidRPr="00AB718F">
        <w:rPr>
          <w:rFonts w:ascii="Times New Roman" w:hAnsi="Times New Roman"/>
        </w:rPr>
        <w:t>"</w:t>
      </w:r>
      <w:r w:rsidR="000A56A7" w:rsidRPr="00AB718F">
        <w:rPr>
          <w:rFonts w:ascii="Times New Roman" w:hAnsi="Times New Roman"/>
        </w:rPr>
        <w:t xml:space="preserve"> </w:t>
      </w:r>
      <w:r w:rsidR="00C67794" w:rsidRPr="00AB718F">
        <w:rPr>
          <w:rFonts w:ascii="Times New Roman" w:hAnsi="Times New Roman"/>
        </w:rPr>
        <w:t xml:space="preserve">than </w:t>
      </w:r>
      <w:r w:rsidR="00FB5582" w:rsidRPr="00AB718F">
        <w:rPr>
          <w:rFonts w:ascii="Times New Roman" w:hAnsi="Times New Roman"/>
        </w:rPr>
        <w:t xml:space="preserve">an appellate court) </w:t>
      </w:r>
      <w:r w:rsidR="00F90203" w:rsidRPr="00AB718F">
        <w:rPr>
          <w:rFonts w:ascii="Times New Roman" w:hAnsi="Times New Roman"/>
        </w:rPr>
        <w:t>"</w:t>
      </w:r>
      <w:r w:rsidR="00FB5582" w:rsidRPr="00AB718F">
        <w:rPr>
          <w:rFonts w:ascii="Times New Roman" w:hAnsi="Times New Roman"/>
        </w:rPr>
        <w:t>thought it pertinent to remind the jury of the evidence on this topic</w:t>
      </w:r>
      <w:r w:rsidR="00F90203" w:rsidRPr="00AB718F">
        <w:rPr>
          <w:rFonts w:ascii="Times New Roman" w:hAnsi="Times New Roman"/>
        </w:rPr>
        <w:t>"</w:t>
      </w:r>
      <w:r w:rsidR="00A327C9" w:rsidRPr="00AB718F">
        <w:rPr>
          <w:rFonts w:ascii="Times New Roman" w:hAnsi="Times New Roman"/>
        </w:rPr>
        <w:t>.</w:t>
      </w:r>
    </w:p>
    <w:p w14:paraId="7A0EDB2A" w14:textId="238E0817" w:rsidR="00FD61F6" w:rsidRPr="00AB718F" w:rsidRDefault="00A327C9" w:rsidP="00AB718F">
      <w:pPr>
        <w:pStyle w:val="FixListStyle"/>
        <w:spacing w:after="260" w:line="280" w:lineRule="exact"/>
        <w:ind w:right="0"/>
        <w:jc w:val="both"/>
        <w:rPr>
          <w:rFonts w:ascii="Times New Roman" w:hAnsi="Times New Roman"/>
        </w:rPr>
      </w:pPr>
      <w:r w:rsidRPr="00AB718F">
        <w:rPr>
          <w:rFonts w:ascii="Times New Roman" w:hAnsi="Times New Roman"/>
        </w:rPr>
        <w:lastRenderedPageBreak/>
        <w:tab/>
      </w:r>
      <w:r w:rsidR="00880BF2" w:rsidRPr="00AB718F">
        <w:rPr>
          <w:rFonts w:ascii="Times New Roman" w:hAnsi="Times New Roman"/>
        </w:rPr>
        <w:t xml:space="preserve">In her </w:t>
      </w:r>
      <w:r w:rsidR="00E57F15" w:rsidRPr="00AB718F">
        <w:rPr>
          <w:rFonts w:ascii="Times New Roman" w:hAnsi="Times New Roman"/>
        </w:rPr>
        <w:t xml:space="preserve">summing up to the jury, </w:t>
      </w:r>
      <w:r w:rsidR="00880BF2" w:rsidRPr="00AB718F">
        <w:rPr>
          <w:rFonts w:ascii="Times New Roman" w:hAnsi="Times New Roman"/>
        </w:rPr>
        <w:t xml:space="preserve">the trial judge </w:t>
      </w:r>
      <w:r w:rsidR="00E57F15" w:rsidRPr="00AB718F">
        <w:rPr>
          <w:rFonts w:ascii="Times New Roman" w:hAnsi="Times New Roman"/>
        </w:rPr>
        <w:t>referred to the Crown's reliance on the classified advertisements.</w:t>
      </w:r>
      <w:r w:rsidR="00F759BF" w:rsidRPr="00AB718F">
        <w:rPr>
          <w:rFonts w:ascii="Times New Roman" w:hAnsi="Times New Roman"/>
        </w:rPr>
        <w:t xml:space="preserve"> </w:t>
      </w:r>
      <w:r w:rsidR="00E57F15" w:rsidRPr="00AB718F">
        <w:rPr>
          <w:rFonts w:ascii="Times New Roman" w:hAnsi="Times New Roman"/>
        </w:rPr>
        <w:t>Her</w:t>
      </w:r>
      <w:r w:rsidR="003C6513" w:rsidRPr="00AB718F">
        <w:rPr>
          <w:rFonts w:ascii="Times New Roman" w:hAnsi="Times New Roman"/>
        </w:rPr>
        <w:t> </w:t>
      </w:r>
      <w:r w:rsidR="00E57F15" w:rsidRPr="00AB718F">
        <w:rPr>
          <w:rFonts w:ascii="Times New Roman" w:hAnsi="Times New Roman"/>
        </w:rPr>
        <w:t xml:space="preserve">Honour noted that the Crown had referred to how </w:t>
      </w:r>
      <w:r w:rsidR="00702C5A" w:rsidRPr="00AB718F">
        <w:rPr>
          <w:rFonts w:ascii="Times New Roman" w:hAnsi="Times New Roman"/>
        </w:rPr>
        <w:t xml:space="preserve">the appellant </w:t>
      </w:r>
      <w:r w:rsidR="00E57F15" w:rsidRPr="00AB718F">
        <w:rPr>
          <w:rFonts w:ascii="Times New Roman" w:hAnsi="Times New Roman"/>
        </w:rPr>
        <w:t xml:space="preserve">was "purporting to be respectable and regarded as a successful teacher, that the </w:t>
      </w:r>
      <w:r w:rsidR="00DB79D7" w:rsidRPr="00AB718F">
        <w:rPr>
          <w:rFonts w:ascii="Times New Roman" w:hAnsi="Times New Roman"/>
        </w:rPr>
        <w:t>[</w:t>
      </w:r>
      <w:r w:rsidR="00EA70DC" w:rsidRPr="00AB718F">
        <w:rPr>
          <w:rFonts w:ascii="Times New Roman" w:hAnsi="Times New Roman"/>
        </w:rPr>
        <w:t>advertisements</w:t>
      </w:r>
      <w:r w:rsidR="00DB79D7" w:rsidRPr="00AB718F">
        <w:rPr>
          <w:rFonts w:ascii="Times New Roman" w:hAnsi="Times New Roman"/>
        </w:rPr>
        <w:t>]</w:t>
      </w:r>
      <w:r w:rsidR="00E57F15" w:rsidRPr="00AB718F">
        <w:rPr>
          <w:rFonts w:ascii="Times New Roman" w:hAnsi="Times New Roman"/>
        </w:rPr>
        <w:t xml:space="preserve"> were not in his name or addresses, the</w:t>
      </w:r>
      <w:r w:rsidR="00EA70DC" w:rsidRPr="00AB718F">
        <w:rPr>
          <w:rFonts w:ascii="Times New Roman" w:hAnsi="Times New Roman"/>
        </w:rPr>
        <w:t>y</w:t>
      </w:r>
      <w:r w:rsidR="00E57F15" w:rsidRPr="00AB718F">
        <w:rPr>
          <w:rFonts w:ascii="Times New Roman" w:hAnsi="Times New Roman"/>
        </w:rPr>
        <w:t xml:space="preserve"> were false and by someone else</w:t>
      </w:r>
      <w:r w:rsidR="00F363E9" w:rsidRPr="00AB718F">
        <w:rPr>
          <w:rFonts w:ascii="Times New Roman" w:hAnsi="Times New Roman"/>
        </w:rPr>
        <w:t>"</w:t>
      </w:r>
      <w:r w:rsidR="00E57F15" w:rsidRPr="00AB718F">
        <w:rPr>
          <w:rFonts w:ascii="Times New Roman" w:hAnsi="Times New Roman"/>
        </w:rPr>
        <w:t xml:space="preserve"> and </w:t>
      </w:r>
      <w:r w:rsidR="007C56A6" w:rsidRPr="00AB718F">
        <w:rPr>
          <w:rFonts w:ascii="Times New Roman" w:hAnsi="Times New Roman"/>
        </w:rPr>
        <w:t xml:space="preserve">that </w:t>
      </w:r>
      <w:r w:rsidR="00E57F15" w:rsidRPr="00AB718F">
        <w:rPr>
          <w:rFonts w:ascii="Times New Roman" w:hAnsi="Times New Roman"/>
        </w:rPr>
        <w:t xml:space="preserve">the Crown </w:t>
      </w:r>
      <w:r w:rsidR="00F363E9" w:rsidRPr="00AB718F">
        <w:rPr>
          <w:rFonts w:ascii="Times New Roman" w:hAnsi="Times New Roman"/>
        </w:rPr>
        <w:t>submitted t</w:t>
      </w:r>
      <w:r w:rsidR="00E57F15" w:rsidRPr="00AB718F">
        <w:rPr>
          <w:rFonts w:ascii="Times New Roman" w:hAnsi="Times New Roman"/>
        </w:rPr>
        <w:t xml:space="preserve">he </w:t>
      </w:r>
      <w:r w:rsidR="00F363E9" w:rsidRPr="00AB718F">
        <w:rPr>
          <w:rFonts w:ascii="Times New Roman" w:hAnsi="Times New Roman"/>
        </w:rPr>
        <w:t xml:space="preserve">appellant </w:t>
      </w:r>
      <w:r w:rsidR="000470AC" w:rsidRPr="00AB718F">
        <w:rPr>
          <w:rFonts w:ascii="Times New Roman" w:hAnsi="Times New Roman"/>
        </w:rPr>
        <w:t>"</w:t>
      </w:r>
      <w:r w:rsidR="00E57F15" w:rsidRPr="00AB718F">
        <w:rPr>
          <w:rFonts w:ascii="Times New Roman" w:hAnsi="Times New Roman"/>
        </w:rPr>
        <w:t xml:space="preserve">was risk averse and </w:t>
      </w:r>
      <w:r w:rsidR="000470AC" w:rsidRPr="00AB718F">
        <w:rPr>
          <w:rFonts w:ascii="Times New Roman" w:hAnsi="Times New Roman"/>
        </w:rPr>
        <w:t xml:space="preserve">was </w:t>
      </w:r>
      <w:r w:rsidR="00E57F15" w:rsidRPr="00AB718F">
        <w:rPr>
          <w:rFonts w:ascii="Times New Roman" w:hAnsi="Times New Roman"/>
        </w:rPr>
        <w:t>trying to minimise his risk</w:t>
      </w:r>
      <w:r w:rsidR="00F363E9" w:rsidRPr="00AB718F">
        <w:rPr>
          <w:rFonts w:ascii="Times New Roman" w:hAnsi="Times New Roman"/>
        </w:rPr>
        <w:t>"</w:t>
      </w:r>
      <w:r w:rsidR="00E57F15" w:rsidRPr="00AB718F">
        <w:rPr>
          <w:rFonts w:ascii="Times New Roman" w:hAnsi="Times New Roman"/>
        </w:rPr>
        <w:t>.</w:t>
      </w:r>
      <w:r w:rsidR="00F759BF" w:rsidRPr="00AB718F">
        <w:rPr>
          <w:rFonts w:ascii="Times New Roman" w:hAnsi="Times New Roman"/>
        </w:rPr>
        <w:t xml:space="preserve"> </w:t>
      </w:r>
      <w:r w:rsidR="00E57F15" w:rsidRPr="00AB718F">
        <w:rPr>
          <w:rFonts w:ascii="Times New Roman" w:hAnsi="Times New Roman"/>
        </w:rPr>
        <w:t xml:space="preserve">The </w:t>
      </w:r>
      <w:r w:rsidR="00537E9C" w:rsidRPr="00AB718F">
        <w:rPr>
          <w:rFonts w:ascii="Times New Roman" w:hAnsi="Times New Roman"/>
        </w:rPr>
        <w:t xml:space="preserve">trial judge </w:t>
      </w:r>
      <w:r w:rsidR="00D40A9D" w:rsidRPr="00AB718F">
        <w:rPr>
          <w:rFonts w:ascii="Times New Roman" w:hAnsi="Times New Roman"/>
        </w:rPr>
        <w:t>recorded</w:t>
      </w:r>
      <w:r w:rsidR="00537E9C" w:rsidRPr="00AB718F">
        <w:rPr>
          <w:rFonts w:ascii="Times New Roman" w:hAnsi="Times New Roman"/>
        </w:rPr>
        <w:t xml:space="preserve"> the </w:t>
      </w:r>
      <w:r w:rsidR="00E57F15" w:rsidRPr="00AB718F">
        <w:rPr>
          <w:rFonts w:ascii="Times New Roman" w:hAnsi="Times New Roman"/>
        </w:rPr>
        <w:t>Crown</w:t>
      </w:r>
      <w:r w:rsidR="00337F60" w:rsidRPr="00AB718F">
        <w:rPr>
          <w:rFonts w:ascii="Times New Roman" w:hAnsi="Times New Roman"/>
        </w:rPr>
        <w:t>'s</w:t>
      </w:r>
      <w:r w:rsidR="00537E9C" w:rsidRPr="00AB718F">
        <w:rPr>
          <w:rFonts w:ascii="Times New Roman" w:hAnsi="Times New Roman"/>
        </w:rPr>
        <w:t xml:space="preserve"> submission </w:t>
      </w:r>
      <w:r w:rsidR="00574BB5" w:rsidRPr="00AB718F">
        <w:rPr>
          <w:rFonts w:ascii="Times New Roman" w:hAnsi="Times New Roman"/>
        </w:rPr>
        <w:t>that it was</w:t>
      </w:r>
      <w:r w:rsidR="00E57F15" w:rsidRPr="00AB718F">
        <w:rPr>
          <w:rFonts w:ascii="Times New Roman" w:hAnsi="Times New Roman"/>
        </w:rPr>
        <w:t xml:space="preserve"> </w:t>
      </w:r>
      <w:r w:rsidR="00574BB5" w:rsidRPr="00AB718F">
        <w:rPr>
          <w:rFonts w:ascii="Times New Roman" w:hAnsi="Times New Roman"/>
        </w:rPr>
        <w:t>"</w:t>
      </w:r>
      <w:r w:rsidR="00E57F15" w:rsidRPr="00AB718F">
        <w:rPr>
          <w:rFonts w:ascii="Times New Roman" w:hAnsi="Times New Roman"/>
        </w:rPr>
        <w:t>a</w:t>
      </w:r>
      <w:r w:rsidR="0029516E" w:rsidRPr="00AB718F">
        <w:rPr>
          <w:rFonts w:ascii="Times New Roman" w:hAnsi="Times New Roman"/>
        </w:rPr>
        <w:t> </w:t>
      </w:r>
      <w:r w:rsidR="00E57F15" w:rsidRPr="00AB718F">
        <w:rPr>
          <w:rFonts w:ascii="Times New Roman" w:hAnsi="Times New Roman"/>
        </w:rPr>
        <w:t>pattern, a system</w:t>
      </w:r>
      <w:r w:rsidR="00574BB5" w:rsidRPr="00AB718F">
        <w:rPr>
          <w:rFonts w:ascii="Times New Roman" w:hAnsi="Times New Roman"/>
        </w:rPr>
        <w:t>"</w:t>
      </w:r>
      <w:r w:rsidR="00E57F15" w:rsidRPr="00AB718F">
        <w:rPr>
          <w:rFonts w:ascii="Times New Roman" w:hAnsi="Times New Roman"/>
        </w:rPr>
        <w:t>.</w:t>
      </w:r>
      <w:r w:rsidR="00F759BF" w:rsidRPr="00AB718F">
        <w:rPr>
          <w:rFonts w:ascii="Times New Roman" w:hAnsi="Times New Roman"/>
        </w:rPr>
        <w:t xml:space="preserve"> </w:t>
      </w:r>
      <w:r w:rsidR="00E57F15" w:rsidRPr="00AB718F">
        <w:rPr>
          <w:rFonts w:ascii="Times New Roman" w:hAnsi="Times New Roman"/>
        </w:rPr>
        <w:t>Her</w:t>
      </w:r>
      <w:r w:rsidR="00D135A7" w:rsidRPr="00AB718F">
        <w:rPr>
          <w:rFonts w:ascii="Times New Roman" w:hAnsi="Times New Roman"/>
        </w:rPr>
        <w:t> </w:t>
      </w:r>
      <w:r w:rsidR="00E57F15" w:rsidRPr="00AB718F">
        <w:rPr>
          <w:rFonts w:ascii="Times New Roman" w:hAnsi="Times New Roman"/>
        </w:rPr>
        <w:t xml:space="preserve">Honour shortly thereafter summarised </w:t>
      </w:r>
      <w:r w:rsidR="00AF1EFB" w:rsidRPr="00AB718F">
        <w:rPr>
          <w:rFonts w:ascii="Times New Roman" w:hAnsi="Times New Roman"/>
        </w:rPr>
        <w:t xml:space="preserve">defence </w:t>
      </w:r>
      <w:r w:rsidR="00E57F15" w:rsidRPr="00AB718F">
        <w:rPr>
          <w:rFonts w:ascii="Times New Roman" w:hAnsi="Times New Roman"/>
        </w:rPr>
        <w:t>counsel</w:t>
      </w:r>
      <w:r w:rsidR="00AF1EFB" w:rsidRPr="00AB718F">
        <w:rPr>
          <w:rFonts w:ascii="Times New Roman" w:hAnsi="Times New Roman"/>
        </w:rPr>
        <w:t>'s</w:t>
      </w:r>
      <w:r w:rsidR="00E57F15" w:rsidRPr="00AB718F">
        <w:rPr>
          <w:rFonts w:ascii="Times New Roman" w:hAnsi="Times New Roman"/>
        </w:rPr>
        <w:t xml:space="preserve"> response to that submission, which she said was to the effect of "look, there is not some dark mystery or </w:t>
      </w:r>
      <w:proofErr w:type="gramStart"/>
      <w:r w:rsidR="00E57F15" w:rsidRPr="00AB718F">
        <w:rPr>
          <w:rFonts w:ascii="Times New Roman" w:hAnsi="Times New Roman"/>
        </w:rPr>
        <w:t>fraud</w:t>
      </w:r>
      <w:proofErr w:type="gramEnd"/>
      <w:r w:rsidR="00E57F15" w:rsidRPr="00AB718F">
        <w:rPr>
          <w:rFonts w:ascii="Times New Roman" w:hAnsi="Times New Roman"/>
        </w:rPr>
        <w:t xml:space="preserve"> or ruse played out"</w:t>
      </w:r>
      <w:r w:rsidR="00E55F15" w:rsidRPr="00AB718F">
        <w:rPr>
          <w:rFonts w:ascii="Times New Roman" w:hAnsi="Times New Roman"/>
          <w:bCs/>
        </w:rPr>
        <w:t>.</w:t>
      </w:r>
      <w:r w:rsidR="00F759BF" w:rsidRPr="00AB718F">
        <w:rPr>
          <w:rFonts w:ascii="Times New Roman" w:hAnsi="Times New Roman"/>
        </w:rPr>
        <w:t xml:space="preserve"> </w:t>
      </w:r>
      <w:r w:rsidR="00FC56B5" w:rsidRPr="00AB718F">
        <w:rPr>
          <w:rFonts w:ascii="Times New Roman" w:hAnsi="Times New Roman"/>
        </w:rPr>
        <w:t xml:space="preserve">That was followed by her Honour referring </w:t>
      </w:r>
      <w:r w:rsidR="00E57F15" w:rsidRPr="00AB718F">
        <w:rPr>
          <w:rFonts w:ascii="Times New Roman" w:hAnsi="Times New Roman"/>
        </w:rPr>
        <w:t>to Mr</w:t>
      </w:r>
      <w:r w:rsidR="004E05EF" w:rsidRPr="00AB718F">
        <w:rPr>
          <w:rFonts w:ascii="Times New Roman" w:hAnsi="Times New Roman"/>
        </w:rPr>
        <w:t> </w:t>
      </w:r>
      <w:r w:rsidR="00E57F15" w:rsidRPr="00AB718F">
        <w:rPr>
          <w:rFonts w:ascii="Times New Roman" w:hAnsi="Times New Roman"/>
        </w:rPr>
        <w:t xml:space="preserve">Nguyen's evidence </w:t>
      </w:r>
      <w:r w:rsidR="00BE6FD8" w:rsidRPr="00AB718F">
        <w:rPr>
          <w:rFonts w:ascii="Times New Roman" w:hAnsi="Times New Roman"/>
        </w:rPr>
        <w:t xml:space="preserve">and </w:t>
      </w:r>
      <w:r w:rsidR="00963F16" w:rsidRPr="00AB718F">
        <w:rPr>
          <w:rFonts w:ascii="Times New Roman" w:hAnsi="Times New Roman"/>
        </w:rPr>
        <w:t>defence counsel</w:t>
      </w:r>
      <w:r w:rsidR="004D1FFC" w:rsidRPr="00AB718F">
        <w:rPr>
          <w:rFonts w:ascii="Times New Roman" w:hAnsi="Times New Roman"/>
        </w:rPr>
        <w:t>'s</w:t>
      </w:r>
      <w:r w:rsidR="00494206" w:rsidRPr="00AB718F">
        <w:rPr>
          <w:rFonts w:ascii="Times New Roman" w:hAnsi="Times New Roman"/>
        </w:rPr>
        <w:t xml:space="preserve"> submission</w:t>
      </w:r>
      <w:r w:rsidR="00963F16" w:rsidRPr="00AB718F">
        <w:rPr>
          <w:rFonts w:ascii="Times New Roman" w:hAnsi="Times New Roman"/>
        </w:rPr>
        <w:t xml:space="preserve"> that </w:t>
      </w:r>
      <w:r w:rsidR="00F61357" w:rsidRPr="00AB718F">
        <w:rPr>
          <w:rFonts w:ascii="Times New Roman" w:hAnsi="Times New Roman"/>
        </w:rPr>
        <w:t xml:space="preserve">the fact that the appellant </w:t>
      </w:r>
      <w:r w:rsidR="003723E9" w:rsidRPr="00AB718F">
        <w:rPr>
          <w:rFonts w:ascii="Times New Roman" w:hAnsi="Times New Roman"/>
        </w:rPr>
        <w:t xml:space="preserve">did not have </w:t>
      </w:r>
      <w:r w:rsidR="00F61357" w:rsidRPr="00AB718F">
        <w:rPr>
          <w:rFonts w:ascii="Times New Roman" w:hAnsi="Times New Roman"/>
        </w:rPr>
        <w:t>"a Working with Children</w:t>
      </w:r>
      <w:r w:rsidR="00476FB5" w:rsidRPr="00AB718F">
        <w:rPr>
          <w:rFonts w:ascii="Times New Roman" w:hAnsi="Times New Roman"/>
        </w:rPr>
        <w:t>'</w:t>
      </w:r>
      <w:r w:rsidR="00F61357" w:rsidRPr="00AB718F">
        <w:rPr>
          <w:rFonts w:ascii="Times New Roman" w:hAnsi="Times New Roman"/>
        </w:rPr>
        <w:t xml:space="preserve">s Certificate was not unusual, that most tutors in </w:t>
      </w:r>
      <w:r w:rsidR="00F61357" w:rsidRPr="00AB718F" w:rsidDel="00BF48C2">
        <w:rPr>
          <w:rFonts w:ascii="Times New Roman" w:hAnsi="Times New Roman"/>
        </w:rPr>
        <w:t>particular students</w:t>
      </w:r>
      <w:r w:rsidR="00F61357" w:rsidRPr="00AB718F">
        <w:rPr>
          <w:rFonts w:ascii="Times New Roman" w:hAnsi="Times New Roman"/>
        </w:rPr>
        <w:t xml:space="preserve"> do not"</w:t>
      </w:r>
      <w:r w:rsidR="00345A26" w:rsidRPr="00AB718F">
        <w:rPr>
          <w:rFonts w:ascii="Times New Roman" w:hAnsi="Times New Roman"/>
        </w:rPr>
        <w:t>.</w:t>
      </w:r>
      <w:r w:rsidR="00F759BF" w:rsidRPr="00AB718F">
        <w:rPr>
          <w:rFonts w:ascii="Times New Roman" w:hAnsi="Times New Roman"/>
        </w:rPr>
        <w:t xml:space="preserve"> </w:t>
      </w:r>
      <w:r w:rsidR="00DA2B13" w:rsidRPr="00AB718F">
        <w:rPr>
          <w:rFonts w:ascii="Times New Roman" w:hAnsi="Times New Roman"/>
        </w:rPr>
        <w:t xml:space="preserve">Both defence counsel and the trial judge </w:t>
      </w:r>
      <w:r w:rsidR="0030302F" w:rsidRPr="00AB718F">
        <w:rPr>
          <w:rFonts w:ascii="Times New Roman" w:hAnsi="Times New Roman"/>
        </w:rPr>
        <w:t>not only</w:t>
      </w:r>
      <w:r w:rsidR="00DA2B13" w:rsidRPr="00AB718F">
        <w:rPr>
          <w:rFonts w:ascii="Times New Roman" w:hAnsi="Times New Roman"/>
        </w:rPr>
        <w:t xml:space="preserve"> addressed the Working with Children </w:t>
      </w:r>
      <w:r w:rsidR="00BF48C2" w:rsidRPr="00AB718F">
        <w:rPr>
          <w:rFonts w:ascii="Times New Roman" w:hAnsi="Times New Roman"/>
        </w:rPr>
        <w:t>C</w:t>
      </w:r>
      <w:r w:rsidR="00DA2B13" w:rsidRPr="00AB718F">
        <w:rPr>
          <w:rFonts w:ascii="Times New Roman" w:hAnsi="Times New Roman"/>
        </w:rPr>
        <w:t>heck</w:t>
      </w:r>
      <w:r w:rsidR="00E869EC" w:rsidRPr="00AB718F">
        <w:rPr>
          <w:rFonts w:ascii="Times New Roman" w:hAnsi="Times New Roman"/>
        </w:rPr>
        <w:t xml:space="preserve"> evidence</w:t>
      </w:r>
      <w:r w:rsidR="0030302F" w:rsidRPr="00AB718F">
        <w:rPr>
          <w:rFonts w:ascii="Times New Roman" w:hAnsi="Times New Roman"/>
        </w:rPr>
        <w:t xml:space="preserve"> but explained it</w:t>
      </w:r>
      <w:r w:rsidR="00DA2B13" w:rsidRPr="00AB718F">
        <w:rPr>
          <w:rFonts w:ascii="Times New Roman" w:hAnsi="Times New Roman"/>
        </w:rPr>
        <w:t>.</w:t>
      </w:r>
    </w:p>
    <w:p w14:paraId="28F7FCA3" w14:textId="1070DFCC" w:rsidR="00DA2B13" w:rsidRPr="00AB718F" w:rsidRDefault="00DA2B13" w:rsidP="00AB718F">
      <w:pPr>
        <w:pStyle w:val="FixListStyle"/>
        <w:spacing w:after="260" w:line="280" w:lineRule="exact"/>
        <w:ind w:right="0"/>
        <w:jc w:val="both"/>
        <w:rPr>
          <w:rFonts w:ascii="Times New Roman" w:hAnsi="Times New Roman"/>
        </w:rPr>
      </w:pPr>
      <w:r w:rsidRPr="00AB718F">
        <w:rPr>
          <w:rFonts w:ascii="Times New Roman" w:hAnsi="Times New Roman"/>
        </w:rPr>
        <w:tab/>
      </w:r>
      <w:r w:rsidR="0030302F" w:rsidRPr="00AB718F">
        <w:rPr>
          <w:rFonts w:ascii="Times New Roman" w:hAnsi="Times New Roman"/>
        </w:rPr>
        <w:t>A</w:t>
      </w:r>
      <w:r w:rsidR="00E869EC" w:rsidRPr="00AB718F">
        <w:rPr>
          <w:rFonts w:ascii="Times New Roman" w:hAnsi="Times New Roman"/>
        </w:rPr>
        <w:t>s Campbell J s</w:t>
      </w:r>
      <w:r w:rsidR="00880BF2" w:rsidRPr="00AB718F">
        <w:rPr>
          <w:rFonts w:ascii="Times New Roman" w:hAnsi="Times New Roman"/>
        </w:rPr>
        <w:t>aid</w:t>
      </w:r>
      <w:r w:rsidR="00E869EC" w:rsidRPr="00AB718F">
        <w:rPr>
          <w:rFonts w:ascii="Times New Roman" w:hAnsi="Times New Roman"/>
        </w:rPr>
        <w:t xml:space="preserve"> </w:t>
      </w:r>
      <w:r w:rsidR="0030302F" w:rsidRPr="00AB718F">
        <w:rPr>
          <w:rFonts w:ascii="Times New Roman" w:hAnsi="Times New Roman"/>
        </w:rPr>
        <w:t>in the Court of Criminal Appeal</w:t>
      </w:r>
      <w:r w:rsidR="00E869EC" w:rsidRPr="00AB718F">
        <w:rPr>
          <w:rFonts w:ascii="Times New Roman" w:hAnsi="Times New Roman"/>
        </w:rPr>
        <w:t>, the</w:t>
      </w:r>
      <w:r w:rsidR="00F00C35" w:rsidRPr="00AB718F">
        <w:rPr>
          <w:rFonts w:ascii="Times New Roman" w:hAnsi="Times New Roman"/>
        </w:rPr>
        <w:t> </w:t>
      </w:r>
      <w:r w:rsidR="00ED76A0" w:rsidRPr="00AB718F">
        <w:rPr>
          <w:rFonts w:ascii="Times New Roman" w:hAnsi="Times New Roman"/>
        </w:rPr>
        <w:t xml:space="preserve">Working with Children </w:t>
      </w:r>
      <w:r w:rsidR="006E63D9" w:rsidRPr="00AB718F">
        <w:rPr>
          <w:rFonts w:ascii="Times New Roman" w:hAnsi="Times New Roman"/>
        </w:rPr>
        <w:t>C</w:t>
      </w:r>
      <w:r w:rsidR="00ED76A0" w:rsidRPr="00AB718F">
        <w:rPr>
          <w:rFonts w:ascii="Times New Roman" w:hAnsi="Times New Roman"/>
        </w:rPr>
        <w:t xml:space="preserve">heck evidence </w:t>
      </w:r>
      <w:r w:rsidR="00051259" w:rsidRPr="00AB718F">
        <w:rPr>
          <w:rFonts w:ascii="Times New Roman" w:hAnsi="Times New Roman"/>
        </w:rPr>
        <w:t xml:space="preserve">was obviously on the mind of the juror </w:t>
      </w:r>
      <w:r w:rsidR="003706B5" w:rsidRPr="00AB718F">
        <w:rPr>
          <w:rFonts w:ascii="Times New Roman" w:hAnsi="Times New Roman"/>
        </w:rPr>
        <w:t>who</w:t>
      </w:r>
      <w:r w:rsidR="00051259" w:rsidRPr="00AB718F">
        <w:rPr>
          <w:rFonts w:ascii="Times New Roman" w:hAnsi="Times New Roman"/>
        </w:rPr>
        <w:t xml:space="preserve"> decided to make the </w:t>
      </w:r>
      <w:r w:rsidR="004F622D" w:rsidRPr="00AB718F">
        <w:rPr>
          <w:rFonts w:ascii="Times New Roman" w:hAnsi="Times New Roman"/>
        </w:rPr>
        <w:t>inquiry, first, when they made the inquiry</w:t>
      </w:r>
      <w:r w:rsidR="003746F0" w:rsidRPr="00AB718F">
        <w:rPr>
          <w:rFonts w:ascii="Times New Roman" w:hAnsi="Times New Roman"/>
        </w:rPr>
        <w:t xml:space="preserve"> which </w:t>
      </w:r>
      <w:r w:rsidR="004F622D" w:rsidRPr="00AB718F">
        <w:rPr>
          <w:rFonts w:ascii="Times New Roman" w:hAnsi="Times New Roman"/>
        </w:rPr>
        <w:t xml:space="preserve">was </w:t>
      </w:r>
      <w:r w:rsidR="00051259" w:rsidRPr="00AB718F">
        <w:rPr>
          <w:rFonts w:ascii="Times New Roman" w:hAnsi="Times New Roman"/>
        </w:rPr>
        <w:t>recorded in the note from the foreperson</w:t>
      </w:r>
      <w:r w:rsidR="00370708" w:rsidRPr="00AB718F">
        <w:rPr>
          <w:rFonts w:ascii="Times New Roman" w:hAnsi="Times New Roman"/>
        </w:rPr>
        <w:t>,</w:t>
      </w:r>
      <w:r w:rsidR="003746F0" w:rsidRPr="00AB718F">
        <w:rPr>
          <w:rFonts w:ascii="Times New Roman" w:hAnsi="Times New Roman"/>
        </w:rPr>
        <w:t xml:space="preserve"> and </w:t>
      </w:r>
      <w:r w:rsidR="00ED329E" w:rsidRPr="00AB718F">
        <w:rPr>
          <w:rFonts w:ascii="Times New Roman" w:hAnsi="Times New Roman"/>
        </w:rPr>
        <w:t xml:space="preserve">second, </w:t>
      </w:r>
      <w:r w:rsidR="00617CDE" w:rsidRPr="00AB718F">
        <w:rPr>
          <w:rFonts w:ascii="Times New Roman" w:hAnsi="Times New Roman"/>
        </w:rPr>
        <w:t>when they decided</w:t>
      </w:r>
      <w:r w:rsidR="0030302F" w:rsidRPr="00AB718F">
        <w:rPr>
          <w:rFonts w:ascii="Times New Roman" w:hAnsi="Times New Roman"/>
        </w:rPr>
        <w:t xml:space="preserve"> </w:t>
      </w:r>
      <w:r w:rsidR="00C751FA" w:rsidRPr="00AB718F">
        <w:rPr>
          <w:rFonts w:ascii="Times New Roman" w:hAnsi="Times New Roman"/>
        </w:rPr>
        <w:t>"</w:t>
      </w:r>
      <w:r w:rsidR="003746F0" w:rsidRPr="00AB718F">
        <w:rPr>
          <w:rFonts w:ascii="Times New Roman" w:hAnsi="Times New Roman"/>
        </w:rPr>
        <w:t>to share</w:t>
      </w:r>
      <w:r w:rsidR="003746F0" w:rsidRPr="00AB718F" w:rsidDel="000259A7">
        <w:rPr>
          <w:rFonts w:ascii="Times New Roman" w:hAnsi="Times New Roman"/>
        </w:rPr>
        <w:t xml:space="preserve"> </w:t>
      </w:r>
      <w:r w:rsidR="000259A7" w:rsidRPr="00AB718F">
        <w:rPr>
          <w:rFonts w:ascii="Times New Roman" w:hAnsi="Times New Roman"/>
        </w:rPr>
        <w:t xml:space="preserve">the </w:t>
      </w:r>
      <w:r w:rsidR="003746F0" w:rsidRPr="00AB718F">
        <w:rPr>
          <w:rFonts w:ascii="Times New Roman" w:hAnsi="Times New Roman"/>
        </w:rPr>
        <w:t xml:space="preserve">results of that inquiry and the reasons for making it with the rest </w:t>
      </w:r>
      <w:r w:rsidR="003C31BF" w:rsidRPr="00AB718F">
        <w:rPr>
          <w:rFonts w:ascii="Times New Roman" w:hAnsi="Times New Roman"/>
        </w:rPr>
        <w:t>of the jury</w:t>
      </w:r>
      <w:r w:rsidR="00196CB9" w:rsidRPr="00AB718F">
        <w:rPr>
          <w:rFonts w:ascii="Times New Roman" w:hAnsi="Times New Roman"/>
        </w:rPr>
        <w:t>"</w:t>
      </w:r>
      <w:r w:rsidR="003C31BF" w:rsidRPr="00AB718F">
        <w:rPr>
          <w:rFonts w:ascii="Times New Roman" w:hAnsi="Times New Roman"/>
        </w:rPr>
        <w:t xml:space="preserve"> the </w:t>
      </w:r>
      <w:r w:rsidR="00064E91" w:rsidRPr="00AB718F">
        <w:rPr>
          <w:rFonts w:ascii="Times New Roman" w:hAnsi="Times New Roman"/>
        </w:rPr>
        <w:t xml:space="preserve">following </w:t>
      </w:r>
      <w:r w:rsidR="003C31BF" w:rsidRPr="00AB718F">
        <w:rPr>
          <w:rFonts w:ascii="Times New Roman" w:hAnsi="Times New Roman"/>
        </w:rPr>
        <w:t>morning.</w:t>
      </w:r>
    </w:p>
    <w:p w14:paraId="729D7D12" w14:textId="6C985CC7" w:rsidR="00184C55" w:rsidRPr="00AB718F" w:rsidRDefault="00614698" w:rsidP="00AB718F">
      <w:pPr>
        <w:pStyle w:val="HeadingL2"/>
        <w:spacing w:after="260" w:line="280" w:lineRule="exact"/>
        <w:ind w:right="0"/>
        <w:jc w:val="both"/>
        <w:rPr>
          <w:rFonts w:ascii="Times New Roman" w:hAnsi="Times New Roman"/>
        </w:rPr>
      </w:pPr>
      <w:r w:rsidRPr="00AB718F">
        <w:rPr>
          <w:rFonts w:ascii="Times New Roman" w:hAnsi="Times New Roman"/>
        </w:rPr>
        <w:t>Steps taken by the trial judge</w:t>
      </w:r>
    </w:p>
    <w:p w14:paraId="06442C63" w14:textId="072FD394" w:rsidR="000A373E" w:rsidRPr="00AB718F" w:rsidRDefault="00614698" w:rsidP="00AB718F">
      <w:pPr>
        <w:pStyle w:val="FixListStyle"/>
        <w:spacing w:after="260" w:line="280" w:lineRule="exact"/>
        <w:ind w:right="0"/>
        <w:jc w:val="both"/>
        <w:rPr>
          <w:rFonts w:ascii="Times New Roman" w:hAnsi="Times New Roman"/>
        </w:rPr>
      </w:pPr>
      <w:r w:rsidRPr="00AB718F">
        <w:rPr>
          <w:rFonts w:ascii="Times New Roman" w:hAnsi="Times New Roman"/>
        </w:rPr>
        <w:tab/>
      </w:r>
      <w:r w:rsidR="00515FFE" w:rsidRPr="00AB718F">
        <w:rPr>
          <w:rFonts w:ascii="Times New Roman" w:hAnsi="Times New Roman"/>
        </w:rPr>
        <w:t>O</w:t>
      </w:r>
      <w:r w:rsidR="009B4398" w:rsidRPr="00AB718F">
        <w:rPr>
          <w:rFonts w:ascii="Times New Roman" w:hAnsi="Times New Roman"/>
        </w:rPr>
        <w:t>n reading the</w:t>
      </w:r>
      <w:r w:rsidR="005D6C79" w:rsidRPr="00AB718F">
        <w:rPr>
          <w:rFonts w:ascii="Times New Roman" w:hAnsi="Times New Roman"/>
        </w:rPr>
        <w:t xml:space="preserve"> note from the jury foreperson</w:t>
      </w:r>
      <w:r w:rsidR="00515FFE" w:rsidRPr="00AB718F">
        <w:rPr>
          <w:rFonts w:ascii="Times New Roman" w:hAnsi="Times New Roman"/>
        </w:rPr>
        <w:t xml:space="preserve">, the trial judge formed the view, without the need to conduct any </w:t>
      </w:r>
      <w:r w:rsidR="00D80C3E" w:rsidRPr="00AB718F">
        <w:rPr>
          <w:rFonts w:ascii="Times New Roman" w:hAnsi="Times New Roman"/>
        </w:rPr>
        <w:t xml:space="preserve">inquiry </w:t>
      </w:r>
      <w:r w:rsidR="00515FFE" w:rsidRPr="00AB718F">
        <w:rPr>
          <w:rFonts w:ascii="Times New Roman" w:hAnsi="Times New Roman"/>
        </w:rPr>
        <w:t xml:space="preserve">or </w:t>
      </w:r>
      <w:r w:rsidR="00D20B61" w:rsidRPr="00AB718F">
        <w:rPr>
          <w:rFonts w:ascii="Times New Roman" w:hAnsi="Times New Roman"/>
        </w:rPr>
        <w:t xml:space="preserve">examination under s 55DA of the </w:t>
      </w:r>
      <w:r w:rsidR="00D20B61" w:rsidRPr="00AB718F">
        <w:rPr>
          <w:rFonts w:ascii="Times New Roman" w:hAnsi="Times New Roman"/>
          <w:i/>
        </w:rPr>
        <w:t>Jury Act</w:t>
      </w:r>
      <w:r w:rsidR="00D20B61" w:rsidRPr="00AB718F">
        <w:rPr>
          <w:rFonts w:ascii="Times New Roman" w:hAnsi="Times New Roman"/>
        </w:rPr>
        <w:t>, that she was satisfied</w:t>
      </w:r>
      <w:r w:rsidR="00A84271" w:rsidRPr="00AB718F">
        <w:rPr>
          <w:rFonts w:ascii="Times New Roman" w:hAnsi="Times New Roman"/>
        </w:rPr>
        <w:t xml:space="preserve"> that a juror had engaged in misconduct in relation to the trial</w:t>
      </w:r>
      <w:r w:rsidR="00885A53" w:rsidRPr="00AB718F">
        <w:rPr>
          <w:rFonts w:ascii="Times New Roman" w:hAnsi="Times New Roman"/>
        </w:rPr>
        <w:t>.</w:t>
      </w:r>
      <w:r w:rsidR="00F759BF" w:rsidRPr="00AB718F">
        <w:rPr>
          <w:rFonts w:ascii="Times New Roman" w:hAnsi="Times New Roman"/>
        </w:rPr>
        <w:t xml:space="preserve"> </w:t>
      </w:r>
      <w:r w:rsidR="000A373E" w:rsidRPr="00AB718F">
        <w:rPr>
          <w:rFonts w:ascii="Times New Roman" w:hAnsi="Times New Roman"/>
        </w:rPr>
        <w:t>The </w:t>
      </w:r>
      <w:r w:rsidR="00A849DB" w:rsidRPr="00AB718F">
        <w:rPr>
          <w:rFonts w:ascii="Times New Roman" w:hAnsi="Times New Roman"/>
        </w:rPr>
        <w:t xml:space="preserve">majority in the </w:t>
      </w:r>
      <w:r w:rsidR="000A373E" w:rsidRPr="00AB718F">
        <w:rPr>
          <w:rFonts w:ascii="Times New Roman" w:hAnsi="Times New Roman"/>
        </w:rPr>
        <w:t xml:space="preserve">Court of </w:t>
      </w:r>
      <w:r w:rsidR="00A849DB" w:rsidRPr="00AB718F">
        <w:rPr>
          <w:rFonts w:ascii="Times New Roman" w:hAnsi="Times New Roman"/>
        </w:rPr>
        <w:t xml:space="preserve">Criminal </w:t>
      </w:r>
      <w:r w:rsidR="000A373E" w:rsidRPr="00AB718F">
        <w:rPr>
          <w:rFonts w:ascii="Times New Roman" w:hAnsi="Times New Roman"/>
        </w:rPr>
        <w:t xml:space="preserve">Appeal </w:t>
      </w:r>
      <w:r w:rsidR="00A849DB" w:rsidRPr="00AB718F">
        <w:rPr>
          <w:rFonts w:ascii="Times New Roman" w:hAnsi="Times New Roman"/>
        </w:rPr>
        <w:t xml:space="preserve">held that the trial judge was in error in determining that there was juror misconduct warranting mandatory </w:t>
      </w:r>
      <w:r w:rsidR="00E1538A" w:rsidRPr="00AB718F">
        <w:rPr>
          <w:rFonts w:ascii="Times New Roman" w:hAnsi="Times New Roman"/>
        </w:rPr>
        <w:t>discharge of that juror under s 53A(1)(c) of</w:t>
      </w:r>
      <w:r w:rsidR="00F00C35" w:rsidRPr="00AB718F">
        <w:rPr>
          <w:rFonts w:ascii="Times New Roman" w:hAnsi="Times New Roman"/>
        </w:rPr>
        <w:t> </w:t>
      </w:r>
      <w:r w:rsidR="00E1538A" w:rsidRPr="00AB718F">
        <w:rPr>
          <w:rFonts w:ascii="Times New Roman" w:hAnsi="Times New Roman"/>
        </w:rPr>
        <w:t>the</w:t>
      </w:r>
      <w:r w:rsidR="00E1538A" w:rsidRPr="00AB718F">
        <w:rPr>
          <w:rFonts w:ascii="Times New Roman" w:hAnsi="Times New Roman"/>
          <w:i/>
        </w:rPr>
        <w:t xml:space="preserve"> Jury Act</w:t>
      </w:r>
      <w:r w:rsidR="00C21646" w:rsidRPr="00AB718F">
        <w:rPr>
          <w:rFonts w:ascii="Times New Roman" w:hAnsi="Times New Roman"/>
        </w:rPr>
        <w:t>.</w:t>
      </w:r>
      <w:r w:rsidR="00F759BF" w:rsidRPr="00AB718F">
        <w:rPr>
          <w:rFonts w:ascii="Times New Roman" w:hAnsi="Times New Roman"/>
        </w:rPr>
        <w:t xml:space="preserve"> </w:t>
      </w:r>
      <w:r w:rsidR="00C21646" w:rsidRPr="00AB718F">
        <w:rPr>
          <w:rFonts w:ascii="Times New Roman" w:hAnsi="Times New Roman"/>
        </w:rPr>
        <w:t xml:space="preserve">That conclusion is the subject of </w:t>
      </w:r>
      <w:r w:rsidR="00E419FF" w:rsidRPr="00AB718F">
        <w:rPr>
          <w:rFonts w:ascii="Times New Roman" w:hAnsi="Times New Roman"/>
        </w:rPr>
        <w:t>g</w:t>
      </w:r>
      <w:r w:rsidR="00C21646" w:rsidRPr="00AB718F">
        <w:rPr>
          <w:rFonts w:ascii="Times New Roman" w:hAnsi="Times New Roman"/>
        </w:rPr>
        <w:t>round 1 of th</w:t>
      </w:r>
      <w:r w:rsidR="00786F6B" w:rsidRPr="00AB718F">
        <w:rPr>
          <w:rFonts w:ascii="Times New Roman" w:hAnsi="Times New Roman"/>
        </w:rPr>
        <w:t>ese</w:t>
      </w:r>
      <w:r w:rsidR="00C21646" w:rsidRPr="00AB718F">
        <w:rPr>
          <w:rFonts w:ascii="Times New Roman" w:hAnsi="Times New Roman"/>
        </w:rPr>
        <w:t xml:space="preserve"> appeal</w:t>
      </w:r>
      <w:r w:rsidR="00786F6B" w:rsidRPr="00AB718F">
        <w:rPr>
          <w:rFonts w:ascii="Times New Roman" w:hAnsi="Times New Roman"/>
        </w:rPr>
        <w:t>s</w:t>
      </w:r>
      <w:r w:rsidR="00C20E4C" w:rsidRPr="00AB718F">
        <w:rPr>
          <w:rFonts w:ascii="Times New Roman" w:hAnsi="Times New Roman"/>
        </w:rPr>
        <w:t>.</w:t>
      </w:r>
      <w:r w:rsidR="00F759BF" w:rsidRPr="00AB718F">
        <w:rPr>
          <w:rFonts w:ascii="Times New Roman" w:hAnsi="Times New Roman"/>
        </w:rPr>
        <w:t xml:space="preserve"> </w:t>
      </w:r>
      <w:r w:rsidR="00C20E4C" w:rsidRPr="00AB718F">
        <w:rPr>
          <w:rFonts w:ascii="Times New Roman" w:hAnsi="Times New Roman"/>
        </w:rPr>
        <w:t xml:space="preserve">It turns on the proper construction of </w:t>
      </w:r>
      <w:r w:rsidR="00C20E4C" w:rsidRPr="00AB718F" w:rsidDel="00926C8A">
        <w:rPr>
          <w:rFonts w:ascii="Times New Roman" w:hAnsi="Times New Roman"/>
        </w:rPr>
        <w:t>s </w:t>
      </w:r>
      <w:r w:rsidR="00C20E4C" w:rsidRPr="00AB718F">
        <w:rPr>
          <w:rFonts w:ascii="Times New Roman" w:hAnsi="Times New Roman"/>
        </w:rPr>
        <w:t>68</w:t>
      </w:r>
      <w:proofErr w:type="gramStart"/>
      <w:r w:rsidR="00C20E4C" w:rsidRPr="00AB718F">
        <w:rPr>
          <w:rFonts w:ascii="Times New Roman" w:hAnsi="Times New Roman"/>
        </w:rPr>
        <w:t>C</w:t>
      </w:r>
      <w:r w:rsidR="006E1A9F" w:rsidRPr="00AB718F">
        <w:rPr>
          <w:rFonts w:ascii="Times New Roman" w:hAnsi="Times New Roman"/>
        </w:rPr>
        <w:t>(</w:t>
      </w:r>
      <w:proofErr w:type="gramEnd"/>
      <w:r w:rsidR="006E1A9F" w:rsidRPr="00AB718F">
        <w:rPr>
          <w:rFonts w:ascii="Times New Roman" w:hAnsi="Times New Roman"/>
        </w:rPr>
        <w:t>1)</w:t>
      </w:r>
      <w:r w:rsidR="00926C8A" w:rsidRPr="00AB718F">
        <w:rPr>
          <w:rFonts w:ascii="Times New Roman" w:hAnsi="Times New Roman"/>
        </w:rPr>
        <w:t>, read with s</w:t>
      </w:r>
      <w:r w:rsidR="00B433BF" w:rsidRPr="00AB718F">
        <w:rPr>
          <w:rFonts w:ascii="Times New Roman" w:hAnsi="Times New Roman"/>
        </w:rPr>
        <w:t> </w:t>
      </w:r>
      <w:r w:rsidR="00926C8A" w:rsidRPr="00AB718F">
        <w:rPr>
          <w:rFonts w:ascii="Times New Roman" w:hAnsi="Times New Roman"/>
        </w:rPr>
        <w:t>53A(1)(c)</w:t>
      </w:r>
      <w:r w:rsidR="00C20E4C" w:rsidRPr="00AB718F">
        <w:rPr>
          <w:rFonts w:ascii="Times New Roman" w:hAnsi="Times New Roman"/>
        </w:rPr>
        <w:t>.</w:t>
      </w:r>
    </w:p>
    <w:p w14:paraId="32375D54" w14:textId="2802B3B6" w:rsidR="00113F49" w:rsidRPr="00AB718F" w:rsidRDefault="000A373E" w:rsidP="00AB718F">
      <w:pPr>
        <w:pStyle w:val="FixListStyle"/>
        <w:spacing w:after="260" w:line="280" w:lineRule="exact"/>
        <w:ind w:right="0"/>
        <w:jc w:val="both"/>
        <w:rPr>
          <w:rFonts w:ascii="Times New Roman" w:hAnsi="Times New Roman"/>
        </w:rPr>
      </w:pPr>
      <w:r w:rsidRPr="00AB718F">
        <w:rPr>
          <w:rFonts w:ascii="Times New Roman" w:hAnsi="Times New Roman"/>
        </w:rPr>
        <w:tab/>
      </w:r>
      <w:r w:rsidR="007214AC" w:rsidRPr="00AB718F">
        <w:rPr>
          <w:rFonts w:ascii="Times New Roman" w:hAnsi="Times New Roman"/>
        </w:rPr>
        <w:t>That leads to the second issue in th</w:t>
      </w:r>
      <w:r w:rsidR="00786F6B" w:rsidRPr="00AB718F">
        <w:rPr>
          <w:rFonts w:ascii="Times New Roman" w:hAnsi="Times New Roman"/>
        </w:rPr>
        <w:t>ese</w:t>
      </w:r>
      <w:r w:rsidR="007214AC" w:rsidRPr="00AB718F">
        <w:rPr>
          <w:rFonts w:ascii="Times New Roman" w:hAnsi="Times New Roman"/>
        </w:rPr>
        <w:t xml:space="preserve"> appeal</w:t>
      </w:r>
      <w:r w:rsidR="00786F6B" w:rsidRPr="00AB718F">
        <w:rPr>
          <w:rFonts w:ascii="Times New Roman" w:hAnsi="Times New Roman"/>
        </w:rPr>
        <w:t>s</w:t>
      </w:r>
      <w:r w:rsidR="007214AC" w:rsidRPr="00AB718F">
        <w:rPr>
          <w:rFonts w:ascii="Times New Roman" w:hAnsi="Times New Roman"/>
        </w:rPr>
        <w:t>.</w:t>
      </w:r>
      <w:r w:rsidR="00F759BF" w:rsidRPr="00AB718F">
        <w:rPr>
          <w:rFonts w:ascii="Times New Roman" w:hAnsi="Times New Roman"/>
        </w:rPr>
        <w:t xml:space="preserve"> </w:t>
      </w:r>
      <w:r w:rsidRPr="00AB718F">
        <w:rPr>
          <w:rFonts w:ascii="Times New Roman" w:hAnsi="Times New Roman"/>
        </w:rPr>
        <w:t>T</w:t>
      </w:r>
      <w:r w:rsidR="00885A53" w:rsidRPr="00AB718F">
        <w:rPr>
          <w:rFonts w:ascii="Times New Roman" w:hAnsi="Times New Roman"/>
        </w:rPr>
        <w:t xml:space="preserve">here was no dispute before the trial judge or in the Court of Criminal Appeal </w:t>
      </w:r>
      <w:r w:rsidR="00673640" w:rsidRPr="00AB718F">
        <w:rPr>
          <w:rFonts w:ascii="Times New Roman" w:hAnsi="Times New Roman"/>
        </w:rPr>
        <w:t>that the combined effect of s</w:t>
      </w:r>
      <w:r w:rsidR="001B18C2" w:rsidRPr="00AB718F">
        <w:rPr>
          <w:rFonts w:ascii="Times New Roman" w:hAnsi="Times New Roman"/>
        </w:rPr>
        <w:t>s</w:t>
      </w:r>
      <w:r w:rsidR="00673640" w:rsidRPr="00AB718F">
        <w:rPr>
          <w:rFonts w:ascii="Times New Roman" w:hAnsi="Times New Roman"/>
        </w:rPr>
        <w:t> 68C</w:t>
      </w:r>
      <w:r w:rsidR="00EB0537" w:rsidRPr="00AB718F">
        <w:rPr>
          <w:rFonts w:ascii="Times New Roman" w:hAnsi="Times New Roman"/>
        </w:rPr>
        <w:t>(1)</w:t>
      </w:r>
      <w:r w:rsidR="00673640" w:rsidRPr="00AB718F">
        <w:rPr>
          <w:rFonts w:ascii="Times New Roman" w:hAnsi="Times New Roman"/>
        </w:rPr>
        <w:t xml:space="preserve"> and 53</w:t>
      </w:r>
      <w:r w:rsidR="003D4B8F" w:rsidRPr="00AB718F">
        <w:rPr>
          <w:rFonts w:ascii="Times New Roman" w:hAnsi="Times New Roman"/>
        </w:rPr>
        <w:t>A</w:t>
      </w:r>
      <w:r w:rsidR="0044073A" w:rsidRPr="00AB718F">
        <w:rPr>
          <w:rFonts w:ascii="Times New Roman" w:hAnsi="Times New Roman"/>
        </w:rPr>
        <w:t>(1)(c)</w:t>
      </w:r>
      <w:r w:rsidR="00673640" w:rsidRPr="00AB718F">
        <w:rPr>
          <w:rFonts w:ascii="Times New Roman" w:hAnsi="Times New Roman"/>
        </w:rPr>
        <w:t xml:space="preserve"> is that </w:t>
      </w:r>
      <w:r w:rsidR="0021419C" w:rsidRPr="00AB718F">
        <w:rPr>
          <w:rFonts w:ascii="Times New Roman" w:hAnsi="Times New Roman"/>
        </w:rPr>
        <w:t>once the trial judge is satisfied</w:t>
      </w:r>
      <w:r w:rsidR="006355E9" w:rsidRPr="00AB718F">
        <w:rPr>
          <w:rFonts w:ascii="Times New Roman" w:hAnsi="Times New Roman"/>
        </w:rPr>
        <w:t xml:space="preserve"> that a juror has engaged in misconduct</w:t>
      </w:r>
      <w:r w:rsidR="0021419C" w:rsidRPr="00AB718F">
        <w:rPr>
          <w:rFonts w:ascii="Times New Roman" w:hAnsi="Times New Roman"/>
        </w:rPr>
        <w:t xml:space="preserve">, </w:t>
      </w:r>
      <w:r w:rsidR="00C30EC4" w:rsidRPr="00AB718F">
        <w:rPr>
          <w:rFonts w:ascii="Times New Roman" w:hAnsi="Times New Roman"/>
        </w:rPr>
        <w:t xml:space="preserve">"there is no course available other than to discharge </w:t>
      </w:r>
      <w:r w:rsidR="000E1375" w:rsidRPr="00AB718F">
        <w:rPr>
          <w:rFonts w:ascii="Times New Roman" w:hAnsi="Times New Roman"/>
        </w:rPr>
        <w:t>[</w:t>
      </w:r>
      <w:r w:rsidR="00C30EC4" w:rsidRPr="00AB718F">
        <w:rPr>
          <w:rFonts w:ascii="Times New Roman" w:hAnsi="Times New Roman"/>
        </w:rPr>
        <w:t>the</w:t>
      </w:r>
      <w:r w:rsidR="000E1375" w:rsidRPr="00AB718F">
        <w:rPr>
          <w:rFonts w:ascii="Times New Roman" w:hAnsi="Times New Roman"/>
        </w:rPr>
        <w:t>]</w:t>
      </w:r>
      <w:r w:rsidR="00C30EC4" w:rsidRPr="00AB718F">
        <w:rPr>
          <w:rFonts w:ascii="Times New Roman" w:hAnsi="Times New Roman"/>
        </w:rPr>
        <w:t xml:space="preserve"> </w:t>
      </w:r>
      <w:r w:rsidR="00C30EC4" w:rsidRPr="00AB718F">
        <w:rPr>
          <w:rFonts w:ascii="Times New Roman" w:hAnsi="Times New Roman"/>
        </w:rPr>
        <w:lastRenderedPageBreak/>
        <w:t>juror"</w:t>
      </w:r>
      <w:r w:rsidR="00C30EC4" w:rsidRPr="00AB718F">
        <w:rPr>
          <w:rStyle w:val="FootnoteReference"/>
          <w:rFonts w:ascii="Times New Roman" w:hAnsi="Times New Roman"/>
          <w:sz w:val="24"/>
        </w:rPr>
        <w:footnoteReference w:id="26"/>
      </w:r>
      <w:r w:rsidR="00C30EC4" w:rsidRPr="00AB718F">
        <w:rPr>
          <w:rFonts w:ascii="Times New Roman" w:hAnsi="Times New Roman"/>
        </w:rPr>
        <w:t>.</w:t>
      </w:r>
      <w:r w:rsidR="00F759BF" w:rsidRPr="00AB718F">
        <w:rPr>
          <w:rFonts w:ascii="Times New Roman" w:hAnsi="Times New Roman"/>
        </w:rPr>
        <w:t xml:space="preserve"> </w:t>
      </w:r>
      <w:r w:rsidR="00113F49" w:rsidRPr="00AB718F">
        <w:rPr>
          <w:rFonts w:ascii="Times New Roman" w:hAnsi="Times New Roman"/>
        </w:rPr>
        <w:t xml:space="preserve">In the trial judge's reasons </w:t>
      </w:r>
      <w:r w:rsidR="00BD3111" w:rsidRPr="00AB718F">
        <w:rPr>
          <w:rFonts w:ascii="Times New Roman" w:hAnsi="Times New Roman"/>
        </w:rPr>
        <w:t>for her approach in discharging the juror, her</w:t>
      </w:r>
      <w:r w:rsidR="00D21067">
        <w:rPr>
          <w:rFonts w:ascii="Times New Roman" w:hAnsi="Times New Roman"/>
        </w:rPr>
        <w:t> </w:t>
      </w:r>
      <w:r w:rsidR="00BD3111" w:rsidRPr="00AB718F">
        <w:rPr>
          <w:rFonts w:ascii="Times New Roman" w:hAnsi="Times New Roman"/>
        </w:rPr>
        <w:t>Honour said:</w:t>
      </w:r>
    </w:p>
    <w:p w14:paraId="342CD129" w14:textId="603D495A" w:rsidR="00AB718F" w:rsidRDefault="00B4191E" w:rsidP="00AB718F">
      <w:pPr>
        <w:pStyle w:val="leftright"/>
        <w:spacing w:before="0" w:after="260" w:line="280" w:lineRule="exact"/>
        <w:ind w:right="0"/>
        <w:jc w:val="both"/>
        <w:rPr>
          <w:rFonts w:ascii="Times New Roman" w:hAnsi="Times New Roman"/>
        </w:rPr>
      </w:pPr>
      <w:r w:rsidRPr="00AB718F">
        <w:rPr>
          <w:rFonts w:ascii="Times New Roman" w:hAnsi="Times New Roman"/>
        </w:rPr>
        <w:tab/>
      </w:r>
      <w:r w:rsidR="008B509E" w:rsidRPr="00AB718F">
        <w:rPr>
          <w:rFonts w:ascii="Times New Roman" w:hAnsi="Times New Roman"/>
        </w:rPr>
        <w:t>"Prior to making specific inquiries in relation to the jury note, ... I</w:t>
      </w:r>
      <w:r w:rsidR="00D21067">
        <w:rPr>
          <w:rFonts w:ascii="Times New Roman" w:hAnsi="Times New Roman"/>
        </w:rPr>
        <w:t> </w:t>
      </w:r>
      <w:r w:rsidR="008B509E" w:rsidRPr="00AB718F">
        <w:rPr>
          <w:rFonts w:ascii="Times New Roman" w:hAnsi="Times New Roman"/>
        </w:rPr>
        <w:t xml:space="preserve">heard submissions from both </w:t>
      </w:r>
      <w:proofErr w:type="gramStart"/>
      <w:r w:rsidR="008B509E" w:rsidRPr="00AB718F">
        <w:rPr>
          <w:rFonts w:ascii="Times New Roman" w:hAnsi="Times New Roman"/>
        </w:rPr>
        <w:t>counsel</w:t>
      </w:r>
      <w:proofErr w:type="gramEnd"/>
      <w:r w:rsidR="006A2BBE" w:rsidRPr="00AB718F">
        <w:rPr>
          <w:rFonts w:ascii="Times New Roman" w:hAnsi="Times New Roman"/>
        </w:rPr>
        <w:t>.</w:t>
      </w:r>
      <w:r w:rsidR="00F759BF" w:rsidRPr="00AB718F">
        <w:rPr>
          <w:rFonts w:ascii="Times New Roman" w:hAnsi="Times New Roman"/>
        </w:rPr>
        <w:t xml:space="preserve"> </w:t>
      </w:r>
      <w:r w:rsidR="006A2BBE" w:rsidRPr="00AB718F">
        <w:rPr>
          <w:rFonts w:ascii="Times New Roman" w:hAnsi="Times New Roman"/>
        </w:rPr>
        <w:t>Both</w:t>
      </w:r>
      <w:r w:rsidR="00B96A8B" w:rsidRPr="00AB718F">
        <w:rPr>
          <w:rFonts w:ascii="Times New Roman" w:hAnsi="Times New Roman"/>
        </w:rPr>
        <w:t> </w:t>
      </w:r>
      <w:proofErr w:type="gramStart"/>
      <w:r w:rsidR="006A2BBE" w:rsidRPr="00AB718F">
        <w:rPr>
          <w:rFonts w:ascii="Times New Roman" w:hAnsi="Times New Roman"/>
        </w:rPr>
        <w:t>counsel</w:t>
      </w:r>
      <w:proofErr w:type="gramEnd"/>
      <w:r w:rsidR="006A2BBE" w:rsidRPr="00AB718F">
        <w:rPr>
          <w:rFonts w:ascii="Times New Roman" w:hAnsi="Times New Roman"/>
        </w:rPr>
        <w:t xml:space="preserve"> submitted that an inquiry into the juror who had made inquiries on the </w:t>
      </w:r>
      <w:r w:rsidR="00A653AD" w:rsidRPr="00AB718F">
        <w:rPr>
          <w:rFonts w:ascii="Times New Roman" w:hAnsi="Times New Roman"/>
        </w:rPr>
        <w:t>I</w:t>
      </w:r>
      <w:r w:rsidR="006A2BBE" w:rsidRPr="00AB718F">
        <w:rPr>
          <w:rFonts w:ascii="Times New Roman" w:hAnsi="Times New Roman"/>
        </w:rPr>
        <w:t>nternet should take place before any steps were taken to take the eight verdicts.</w:t>
      </w:r>
      <w:r w:rsidR="00F759BF" w:rsidRPr="00AB718F">
        <w:rPr>
          <w:rFonts w:ascii="Times New Roman" w:hAnsi="Times New Roman"/>
        </w:rPr>
        <w:t xml:space="preserve"> </w:t>
      </w:r>
      <w:r w:rsidR="006A2BBE" w:rsidRPr="00AB718F">
        <w:rPr>
          <w:rFonts w:ascii="Times New Roman" w:hAnsi="Times New Roman"/>
          <w:i/>
        </w:rPr>
        <w:t>I declined</w:t>
      </w:r>
      <w:r w:rsidR="006A2BBE" w:rsidRPr="00AB718F">
        <w:rPr>
          <w:rFonts w:ascii="Times New Roman" w:hAnsi="Times New Roman"/>
        </w:rPr>
        <w:t xml:space="preserve"> </w:t>
      </w:r>
      <w:r w:rsidR="006A2BBE" w:rsidRPr="00AB718F">
        <w:rPr>
          <w:rFonts w:ascii="Times New Roman" w:hAnsi="Times New Roman"/>
          <w:i/>
        </w:rPr>
        <w:t xml:space="preserve">to conduct the inquiry with the juror before taking the verdicts as I </w:t>
      </w:r>
      <w:proofErr w:type="gramStart"/>
      <w:r w:rsidR="006A2BBE" w:rsidRPr="00AB718F">
        <w:rPr>
          <w:rFonts w:ascii="Times New Roman" w:hAnsi="Times New Roman"/>
          <w:i/>
        </w:rPr>
        <w:t>was of the opinion that</w:t>
      </w:r>
      <w:proofErr w:type="gramEnd"/>
      <w:r w:rsidR="006A2BBE" w:rsidRPr="00AB718F">
        <w:rPr>
          <w:rFonts w:ascii="Times New Roman" w:hAnsi="Times New Roman"/>
          <w:i/>
        </w:rPr>
        <w:t xml:space="preserve"> I had sufficient information in </w:t>
      </w:r>
      <w:r w:rsidR="00583A38" w:rsidRPr="00AB718F">
        <w:rPr>
          <w:rFonts w:ascii="Times New Roman" w:hAnsi="Times New Roman"/>
          <w:i/>
        </w:rPr>
        <w:t>[the] jury note ... that a breach had occurred</w:t>
      </w:r>
      <w:r w:rsidR="00583A38" w:rsidRPr="00AB718F">
        <w:rPr>
          <w:rFonts w:ascii="Times New Roman" w:hAnsi="Times New Roman"/>
        </w:rPr>
        <w:t>.</w:t>
      </w:r>
      <w:r w:rsidR="00F759BF" w:rsidRPr="00AB718F">
        <w:rPr>
          <w:rFonts w:ascii="Times New Roman" w:hAnsi="Times New Roman"/>
        </w:rPr>
        <w:t xml:space="preserve"> </w:t>
      </w:r>
      <w:r w:rsidR="00583A38" w:rsidRPr="00AB718F">
        <w:rPr>
          <w:rFonts w:ascii="Times New Roman" w:hAnsi="Times New Roman"/>
        </w:rPr>
        <w:t>It was therefore mandatory that that juror had to be dismissed."</w:t>
      </w:r>
      <w:r w:rsidR="00A653AD" w:rsidRPr="00AB718F">
        <w:rPr>
          <w:rFonts w:ascii="Times New Roman" w:hAnsi="Times New Roman"/>
        </w:rPr>
        <w:t xml:space="preserve"> (emphasis added)</w:t>
      </w:r>
    </w:p>
    <w:p w14:paraId="645E95A3" w14:textId="6C994A1F" w:rsidR="00324515" w:rsidRPr="00AB718F" w:rsidRDefault="005735D7" w:rsidP="00AB718F">
      <w:pPr>
        <w:pStyle w:val="FixListStyle"/>
        <w:spacing w:after="260" w:line="280" w:lineRule="exact"/>
        <w:ind w:right="0"/>
        <w:jc w:val="both"/>
        <w:rPr>
          <w:rFonts w:ascii="Times New Roman" w:hAnsi="Times New Roman"/>
        </w:rPr>
      </w:pPr>
      <w:r w:rsidRPr="00AB718F">
        <w:rPr>
          <w:rFonts w:ascii="Times New Roman" w:hAnsi="Times New Roman"/>
        </w:rPr>
        <w:tab/>
        <w:t xml:space="preserve">However, as we have seen, the trial judge did not </w:t>
      </w:r>
      <w:r w:rsidR="0017641F" w:rsidRPr="00AB718F">
        <w:rPr>
          <w:rFonts w:ascii="Times New Roman" w:hAnsi="Times New Roman"/>
        </w:rPr>
        <w:t>dismiss the juror</w:t>
      </w:r>
      <w:r w:rsidR="00076B3A" w:rsidRPr="00AB718F">
        <w:rPr>
          <w:rFonts w:ascii="Times New Roman" w:hAnsi="Times New Roman"/>
        </w:rPr>
        <w:t xml:space="preserve">, </w:t>
      </w:r>
      <w:r w:rsidR="00653675" w:rsidRPr="00AB718F">
        <w:rPr>
          <w:rFonts w:ascii="Times New Roman" w:hAnsi="Times New Roman"/>
        </w:rPr>
        <w:t>and</w:t>
      </w:r>
      <w:r w:rsidR="00D21067">
        <w:rPr>
          <w:rFonts w:ascii="Times New Roman" w:hAnsi="Times New Roman"/>
        </w:rPr>
        <w:t> </w:t>
      </w:r>
      <w:r w:rsidR="0017641F" w:rsidRPr="00AB718F">
        <w:rPr>
          <w:rFonts w:ascii="Times New Roman" w:hAnsi="Times New Roman"/>
        </w:rPr>
        <w:t xml:space="preserve">proceeded to take verdicts on </w:t>
      </w:r>
      <w:r w:rsidR="007F1B7B" w:rsidRPr="00AB718F">
        <w:rPr>
          <w:rFonts w:ascii="Times New Roman" w:hAnsi="Times New Roman"/>
        </w:rPr>
        <w:t xml:space="preserve">ten </w:t>
      </w:r>
      <w:r w:rsidR="0017641F" w:rsidRPr="00AB718F">
        <w:rPr>
          <w:rFonts w:ascii="Times New Roman" w:hAnsi="Times New Roman"/>
        </w:rPr>
        <w:t xml:space="preserve">counts and </w:t>
      </w:r>
      <w:r w:rsidR="00895CE0" w:rsidRPr="00AB718F">
        <w:rPr>
          <w:rFonts w:ascii="Times New Roman" w:hAnsi="Times New Roman"/>
        </w:rPr>
        <w:t xml:space="preserve">only </w:t>
      </w:r>
      <w:r w:rsidR="0017641F" w:rsidRPr="00AB718F">
        <w:rPr>
          <w:rFonts w:ascii="Times New Roman" w:hAnsi="Times New Roman"/>
        </w:rPr>
        <w:t>then discharged the juror.</w:t>
      </w:r>
      <w:r w:rsidR="00F759BF" w:rsidRPr="00AB718F">
        <w:rPr>
          <w:rFonts w:ascii="Times New Roman" w:hAnsi="Times New Roman"/>
        </w:rPr>
        <w:t xml:space="preserve"> </w:t>
      </w:r>
      <w:r w:rsidR="000D71BA" w:rsidRPr="00AB718F">
        <w:rPr>
          <w:rFonts w:ascii="Times New Roman" w:hAnsi="Times New Roman"/>
        </w:rPr>
        <w:t xml:space="preserve">The majority of the Court of Criminal Appeal </w:t>
      </w:r>
      <w:r w:rsidR="001124AE" w:rsidRPr="00AB718F">
        <w:rPr>
          <w:rFonts w:ascii="Times New Roman" w:hAnsi="Times New Roman"/>
        </w:rPr>
        <w:t xml:space="preserve">held that mandatory discharge was not required prior to the trial judge taking the verdicts even though the trial judge was satisfied that </w:t>
      </w:r>
      <w:r w:rsidR="000A373E" w:rsidRPr="00AB718F">
        <w:rPr>
          <w:rFonts w:ascii="Times New Roman" w:hAnsi="Times New Roman"/>
        </w:rPr>
        <w:t>misconduct under s 53A</w:t>
      </w:r>
      <w:r w:rsidR="00885C4D" w:rsidRPr="00AB718F">
        <w:rPr>
          <w:rFonts w:ascii="Times New Roman" w:hAnsi="Times New Roman"/>
        </w:rPr>
        <w:t>(1)(c)</w:t>
      </w:r>
      <w:r w:rsidR="000A373E" w:rsidRPr="00AB718F">
        <w:rPr>
          <w:rFonts w:ascii="Times New Roman" w:hAnsi="Times New Roman"/>
        </w:rPr>
        <w:t xml:space="preserve"> had occurred.</w:t>
      </w:r>
      <w:r w:rsidR="00F759BF" w:rsidRPr="00AB718F">
        <w:rPr>
          <w:rFonts w:ascii="Times New Roman" w:hAnsi="Times New Roman"/>
        </w:rPr>
        <w:t xml:space="preserve"> </w:t>
      </w:r>
      <w:r w:rsidR="00981A15" w:rsidRPr="00AB718F">
        <w:rPr>
          <w:rFonts w:ascii="Times New Roman" w:hAnsi="Times New Roman"/>
        </w:rPr>
        <w:t>As will be seen, that</w:t>
      </w:r>
      <w:r w:rsidR="00D21067">
        <w:rPr>
          <w:rFonts w:ascii="Times New Roman" w:hAnsi="Times New Roman"/>
        </w:rPr>
        <w:t> </w:t>
      </w:r>
      <w:r w:rsidR="00B339E2" w:rsidRPr="00AB718F">
        <w:rPr>
          <w:rFonts w:ascii="Times New Roman" w:hAnsi="Times New Roman"/>
        </w:rPr>
        <w:t>was contrary to the</w:t>
      </w:r>
      <w:r w:rsidR="00B339E2" w:rsidRPr="00AB718F" w:rsidDel="004B3A50">
        <w:rPr>
          <w:rFonts w:ascii="Times New Roman" w:hAnsi="Times New Roman"/>
        </w:rPr>
        <w:t xml:space="preserve"> </w:t>
      </w:r>
      <w:r w:rsidR="003A1377" w:rsidRPr="00AB718F">
        <w:rPr>
          <w:rFonts w:ascii="Times New Roman" w:hAnsi="Times New Roman"/>
        </w:rPr>
        <w:t>"</w:t>
      </w:r>
      <w:r w:rsidR="00B92DB2" w:rsidRPr="00AB718F">
        <w:rPr>
          <w:rFonts w:ascii="Times New Roman" w:hAnsi="Times New Roman"/>
        </w:rPr>
        <w:t>mandatory</w:t>
      </w:r>
      <w:r w:rsidR="003A1377" w:rsidRPr="00AB718F">
        <w:rPr>
          <w:rFonts w:ascii="Times New Roman" w:hAnsi="Times New Roman"/>
        </w:rPr>
        <w:t>"</w:t>
      </w:r>
      <w:r w:rsidR="00B92DB2" w:rsidRPr="00AB718F">
        <w:rPr>
          <w:rFonts w:ascii="Times New Roman" w:hAnsi="Times New Roman"/>
        </w:rPr>
        <w:t xml:space="preserve"> terms of the </w:t>
      </w:r>
      <w:r w:rsidR="00B339E2" w:rsidRPr="00AB718F">
        <w:rPr>
          <w:rFonts w:ascii="Times New Roman" w:hAnsi="Times New Roman"/>
        </w:rPr>
        <w:t xml:space="preserve">statute </w:t>
      </w:r>
      <w:r w:rsidR="00177100" w:rsidRPr="00AB718F">
        <w:rPr>
          <w:rFonts w:ascii="Times New Roman" w:hAnsi="Times New Roman"/>
        </w:rPr>
        <w:t>"which govern</w:t>
      </w:r>
      <w:r w:rsidR="00AB5E49" w:rsidRPr="00AB718F">
        <w:rPr>
          <w:rFonts w:ascii="Times New Roman" w:hAnsi="Times New Roman"/>
        </w:rPr>
        <w:t xml:space="preserve"> the constitution and authority of the jury as the tribunal of fact in a criminal trial"</w:t>
      </w:r>
      <w:r w:rsidR="004556C0" w:rsidRPr="00AB718F">
        <w:rPr>
          <w:rStyle w:val="FootnoteReference"/>
          <w:rFonts w:ascii="Times New Roman" w:hAnsi="Times New Roman"/>
          <w:sz w:val="24"/>
        </w:rPr>
        <w:footnoteReference w:id="27"/>
      </w:r>
      <w:r w:rsidR="00FC3A73" w:rsidRPr="00AB718F">
        <w:rPr>
          <w:rFonts w:ascii="Times New Roman" w:hAnsi="Times New Roman"/>
        </w:rPr>
        <w:t>.</w:t>
      </w:r>
    </w:p>
    <w:p w14:paraId="162E8603" w14:textId="04444678" w:rsidR="00F0759C" w:rsidRPr="00AB718F" w:rsidRDefault="00324515" w:rsidP="00AB718F">
      <w:pPr>
        <w:pStyle w:val="HeadingL1"/>
        <w:spacing w:after="260" w:line="280" w:lineRule="exact"/>
        <w:ind w:right="0"/>
        <w:jc w:val="both"/>
        <w:rPr>
          <w:rFonts w:ascii="Times New Roman" w:hAnsi="Times New Roman"/>
        </w:rPr>
      </w:pPr>
      <w:r w:rsidRPr="00AB718F">
        <w:rPr>
          <w:rFonts w:ascii="Times New Roman" w:hAnsi="Times New Roman"/>
        </w:rPr>
        <w:t xml:space="preserve">Construction of </w:t>
      </w:r>
      <w:r w:rsidR="00F0759C" w:rsidRPr="00AB718F">
        <w:rPr>
          <w:rFonts w:ascii="Times New Roman" w:hAnsi="Times New Roman"/>
        </w:rPr>
        <w:t>s 68</w:t>
      </w:r>
      <w:proofErr w:type="gramStart"/>
      <w:r w:rsidR="00F0759C" w:rsidRPr="00AB718F">
        <w:rPr>
          <w:rFonts w:ascii="Times New Roman" w:hAnsi="Times New Roman"/>
        </w:rPr>
        <w:t>C</w:t>
      </w:r>
      <w:r w:rsidR="00B74D2E" w:rsidRPr="00AB718F">
        <w:rPr>
          <w:rFonts w:ascii="Times New Roman" w:hAnsi="Times New Roman"/>
        </w:rPr>
        <w:t>(</w:t>
      </w:r>
      <w:proofErr w:type="gramEnd"/>
      <w:r w:rsidR="00B74D2E" w:rsidRPr="00AB718F">
        <w:rPr>
          <w:rFonts w:ascii="Times New Roman" w:hAnsi="Times New Roman"/>
        </w:rPr>
        <w:t>1)</w:t>
      </w:r>
      <w:r w:rsidR="007816F1" w:rsidRPr="00AB718F">
        <w:rPr>
          <w:rFonts w:ascii="Times New Roman" w:hAnsi="Times New Roman"/>
        </w:rPr>
        <w:t>, read with s 53A</w:t>
      </w:r>
    </w:p>
    <w:p w14:paraId="057F63DA" w14:textId="5AB78EA6" w:rsidR="00911049" w:rsidRPr="00AB718F" w:rsidRDefault="00FF06E1" w:rsidP="00AB718F">
      <w:pPr>
        <w:pStyle w:val="FixListStyle"/>
        <w:spacing w:after="260" w:line="280" w:lineRule="exact"/>
        <w:ind w:right="0"/>
        <w:jc w:val="both"/>
        <w:rPr>
          <w:rFonts w:ascii="Times New Roman" w:hAnsi="Times New Roman"/>
        </w:rPr>
      </w:pPr>
      <w:r w:rsidRPr="00AB718F">
        <w:rPr>
          <w:rFonts w:ascii="Times New Roman" w:hAnsi="Times New Roman"/>
        </w:rPr>
        <w:tab/>
      </w:r>
      <w:r w:rsidR="00911049" w:rsidRPr="00AB718F">
        <w:rPr>
          <w:rFonts w:ascii="Times New Roman" w:hAnsi="Times New Roman"/>
        </w:rPr>
        <w:t>As has been explained, s 53A</w:t>
      </w:r>
      <w:r w:rsidR="000F1DA8" w:rsidRPr="00AB718F">
        <w:rPr>
          <w:rFonts w:ascii="Times New Roman" w:hAnsi="Times New Roman"/>
        </w:rPr>
        <w:t>(1)(c)</w:t>
      </w:r>
      <w:r w:rsidR="00911049" w:rsidRPr="00AB718F">
        <w:rPr>
          <w:rFonts w:ascii="Times New Roman" w:hAnsi="Times New Roman"/>
        </w:rPr>
        <w:t xml:space="preserve"> imposes a duty upon the </w:t>
      </w:r>
      <w:r w:rsidR="0003509A" w:rsidRPr="00AB718F">
        <w:rPr>
          <w:rFonts w:ascii="Times New Roman" w:hAnsi="Times New Roman"/>
        </w:rPr>
        <w:t>c</w:t>
      </w:r>
      <w:r w:rsidR="00911049" w:rsidRPr="00AB718F">
        <w:rPr>
          <w:rFonts w:ascii="Times New Roman" w:hAnsi="Times New Roman"/>
        </w:rPr>
        <w:t xml:space="preserve">ourt to discharge a juror </w:t>
      </w:r>
      <w:proofErr w:type="gramStart"/>
      <w:r w:rsidR="00911049" w:rsidRPr="00AB718F">
        <w:rPr>
          <w:rFonts w:ascii="Times New Roman" w:hAnsi="Times New Roman"/>
        </w:rPr>
        <w:t>during the course of</w:t>
      </w:r>
      <w:proofErr w:type="gramEnd"/>
      <w:r w:rsidR="00911049" w:rsidRPr="00AB718F">
        <w:rPr>
          <w:rFonts w:ascii="Times New Roman" w:hAnsi="Times New Roman"/>
        </w:rPr>
        <w:t xml:space="preserve"> a trial if</w:t>
      </w:r>
      <w:r w:rsidR="00F52A44" w:rsidRPr="00AB718F">
        <w:rPr>
          <w:rFonts w:ascii="Times New Roman" w:hAnsi="Times New Roman"/>
        </w:rPr>
        <w:t xml:space="preserve"> </w:t>
      </w:r>
      <w:r w:rsidR="00911049" w:rsidRPr="00AB718F">
        <w:rPr>
          <w:rFonts w:ascii="Times New Roman" w:hAnsi="Times New Roman"/>
        </w:rPr>
        <w:t xml:space="preserve">the juror has engaged in </w:t>
      </w:r>
      <w:r w:rsidR="00911049" w:rsidRPr="00AB718F">
        <w:rPr>
          <w:rFonts w:ascii="Times New Roman" w:hAnsi="Times New Roman"/>
          <w:i/>
        </w:rPr>
        <w:t>misconduct</w:t>
      </w:r>
      <w:r w:rsidR="00911049" w:rsidRPr="00AB718F">
        <w:rPr>
          <w:rFonts w:ascii="Times New Roman" w:hAnsi="Times New Roman"/>
        </w:rPr>
        <w:t xml:space="preserve"> in relation to the trial</w:t>
      </w:r>
      <w:r w:rsidR="00230142" w:rsidRPr="00AB718F">
        <w:rPr>
          <w:rStyle w:val="FootnoteReference"/>
          <w:rFonts w:ascii="Times New Roman" w:hAnsi="Times New Roman"/>
          <w:sz w:val="24"/>
        </w:rPr>
        <w:footnoteReference w:id="28"/>
      </w:r>
      <w:r w:rsidR="00911049" w:rsidRPr="00AB718F">
        <w:rPr>
          <w:rFonts w:ascii="Times New Roman" w:hAnsi="Times New Roman"/>
        </w:rPr>
        <w:t>.</w:t>
      </w:r>
      <w:r w:rsidR="00F759BF" w:rsidRPr="00AB718F">
        <w:rPr>
          <w:rFonts w:ascii="Times New Roman" w:hAnsi="Times New Roman"/>
        </w:rPr>
        <w:t xml:space="preserve"> </w:t>
      </w:r>
      <w:r w:rsidR="004B232B" w:rsidRPr="00AB718F">
        <w:rPr>
          <w:rFonts w:ascii="Times New Roman" w:hAnsi="Times New Roman"/>
        </w:rPr>
        <w:t>Section</w:t>
      </w:r>
      <w:r w:rsidR="00911049" w:rsidRPr="00AB718F">
        <w:rPr>
          <w:rFonts w:ascii="Times New Roman" w:hAnsi="Times New Roman"/>
        </w:rPr>
        <w:t xml:space="preserve"> 53A(2)(a) relevantly defines "misconduct" as an offence against the </w:t>
      </w:r>
      <w:r w:rsidR="00911049" w:rsidRPr="00AB718F">
        <w:rPr>
          <w:rFonts w:ascii="Times New Roman" w:hAnsi="Times New Roman"/>
          <w:i/>
        </w:rPr>
        <w:t>Jury Act</w:t>
      </w:r>
      <w:r w:rsidR="00911049" w:rsidRPr="00AB718F">
        <w:rPr>
          <w:rFonts w:ascii="Times New Roman" w:hAnsi="Times New Roman"/>
        </w:rPr>
        <w:t>.</w:t>
      </w:r>
    </w:p>
    <w:p w14:paraId="14C11BC9" w14:textId="0E048A3A" w:rsidR="00180E5C" w:rsidRPr="00AB718F" w:rsidRDefault="00575327" w:rsidP="00AB718F">
      <w:pPr>
        <w:pStyle w:val="FixListStyle"/>
        <w:spacing w:after="260" w:line="280" w:lineRule="exact"/>
        <w:ind w:right="0"/>
        <w:jc w:val="both"/>
        <w:rPr>
          <w:rFonts w:ascii="Times New Roman" w:hAnsi="Times New Roman"/>
        </w:rPr>
      </w:pPr>
      <w:r w:rsidRPr="00AB718F">
        <w:rPr>
          <w:rFonts w:ascii="Times New Roman" w:hAnsi="Times New Roman"/>
        </w:rPr>
        <w:tab/>
        <w:t>Section 53A(</w:t>
      </w:r>
      <w:r w:rsidR="002D5BF4" w:rsidRPr="00AB718F">
        <w:rPr>
          <w:rFonts w:ascii="Times New Roman" w:hAnsi="Times New Roman"/>
        </w:rPr>
        <w:t>2</w:t>
      </w:r>
      <w:r w:rsidRPr="00AB718F">
        <w:rPr>
          <w:rFonts w:ascii="Times New Roman" w:hAnsi="Times New Roman"/>
        </w:rPr>
        <w:t>)(a) does not itself create an offence.</w:t>
      </w:r>
      <w:r w:rsidR="00F759BF" w:rsidRPr="00AB718F">
        <w:rPr>
          <w:rFonts w:ascii="Times New Roman" w:hAnsi="Times New Roman"/>
        </w:rPr>
        <w:t xml:space="preserve"> </w:t>
      </w:r>
      <w:r w:rsidR="00D03244" w:rsidRPr="00AB718F">
        <w:rPr>
          <w:rFonts w:ascii="Times New Roman" w:hAnsi="Times New Roman"/>
        </w:rPr>
        <w:t>It</w:t>
      </w:r>
      <w:r w:rsidRPr="00AB718F">
        <w:rPr>
          <w:rFonts w:ascii="Times New Roman" w:hAnsi="Times New Roman"/>
        </w:rPr>
        <w:t xml:space="preserve"> refers to "conduct that </w:t>
      </w:r>
      <w:r w:rsidRPr="00AB718F">
        <w:rPr>
          <w:rFonts w:ascii="Times New Roman" w:hAnsi="Times New Roman"/>
          <w:i/>
        </w:rPr>
        <w:t>constitutes</w:t>
      </w:r>
      <w:r w:rsidRPr="00AB718F">
        <w:rPr>
          <w:rFonts w:ascii="Times New Roman" w:hAnsi="Times New Roman"/>
        </w:rPr>
        <w:t xml:space="preserve"> an offence against</w:t>
      </w:r>
      <w:r w:rsidR="00284C3E" w:rsidRPr="00AB718F">
        <w:rPr>
          <w:rFonts w:ascii="Times New Roman" w:hAnsi="Times New Roman"/>
        </w:rPr>
        <w:t>"</w:t>
      </w:r>
      <w:r w:rsidRPr="00AB718F">
        <w:rPr>
          <w:rFonts w:ascii="Times New Roman" w:hAnsi="Times New Roman"/>
        </w:rPr>
        <w:t xml:space="preserve"> the</w:t>
      </w:r>
      <w:r w:rsidR="00180E5C" w:rsidRPr="00AB718F">
        <w:rPr>
          <w:rFonts w:ascii="Times New Roman" w:hAnsi="Times New Roman"/>
        </w:rPr>
        <w:t> </w:t>
      </w:r>
      <w:r w:rsidRPr="00AB718F">
        <w:rPr>
          <w:rFonts w:ascii="Times New Roman" w:hAnsi="Times New Roman"/>
          <w:i/>
        </w:rPr>
        <w:t>Jury Act</w:t>
      </w:r>
      <w:r w:rsidRPr="00AB718F">
        <w:rPr>
          <w:rFonts w:ascii="Times New Roman" w:hAnsi="Times New Roman"/>
        </w:rPr>
        <w:t xml:space="preserve"> (emphasis added).</w:t>
      </w:r>
      <w:r w:rsidR="00F759BF" w:rsidRPr="00AB718F">
        <w:rPr>
          <w:rFonts w:ascii="Times New Roman" w:hAnsi="Times New Roman"/>
        </w:rPr>
        <w:t xml:space="preserve"> </w:t>
      </w:r>
      <w:r w:rsidRPr="00AB718F">
        <w:rPr>
          <w:rFonts w:ascii="Times New Roman" w:hAnsi="Times New Roman"/>
        </w:rPr>
        <w:t xml:space="preserve">None of the various offences listed </w:t>
      </w:r>
      <w:r w:rsidR="00E43CE7" w:rsidRPr="00AB718F">
        <w:rPr>
          <w:rFonts w:ascii="Times New Roman" w:hAnsi="Times New Roman"/>
        </w:rPr>
        <w:t xml:space="preserve">in the </w:t>
      </w:r>
      <w:r w:rsidR="00E43CE7" w:rsidRPr="00AB718F">
        <w:rPr>
          <w:rFonts w:ascii="Times New Roman" w:hAnsi="Times New Roman"/>
          <w:i/>
          <w:iCs/>
        </w:rPr>
        <w:t xml:space="preserve">Jury Act </w:t>
      </w:r>
      <w:r w:rsidR="00294D9F" w:rsidRPr="00AB718F">
        <w:rPr>
          <w:rFonts w:ascii="Times New Roman" w:hAnsi="Times New Roman"/>
        </w:rPr>
        <w:t>(including s 68</w:t>
      </w:r>
      <w:proofErr w:type="gramStart"/>
      <w:r w:rsidR="00294D9F" w:rsidRPr="00AB718F">
        <w:rPr>
          <w:rFonts w:ascii="Times New Roman" w:hAnsi="Times New Roman"/>
        </w:rPr>
        <w:t>C</w:t>
      </w:r>
      <w:r w:rsidR="00A858A1" w:rsidRPr="00AB718F">
        <w:rPr>
          <w:rFonts w:ascii="Times New Roman" w:hAnsi="Times New Roman"/>
        </w:rPr>
        <w:t>(</w:t>
      </w:r>
      <w:proofErr w:type="gramEnd"/>
      <w:r w:rsidR="00A858A1" w:rsidRPr="00AB718F">
        <w:rPr>
          <w:rFonts w:ascii="Times New Roman" w:hAnsi="Times New Roman"/>
        </w:rPr>
        <w:t>1)</w:t>
      </w:r>
      <w:r w:rsidR="00294D9F" w:rsidRPr="00AB718F">
        <w:rPr>
          <w:rFonts w:ascii="Times New Roman" w:hAnsi="Times New Roman"/>
        </w:rPr>
        <w:t xml:space="preserve">) </w:t>
      </w:r>
      <w:r w:rsidR="00C83786" w:rsidRPr="00AB718F">
        <w:rPr>
          <w:rFonts w:ascii="Times New Roman" w:hAnsi="Times New Roman"/>
        </w:rPr>
        <w:t>is</w:t>
      </w:r>
      <w:r w:rsidRPr="00AB718F">
        <w:rPr>
          <w:rFonts w:ascii="Times New Roman" w:hAnsi="Times New Roman"/>
        </w:rPr>
        <w:t xml:space="preserve"> constituted by the </w:t>
      </w:r>
      <w:r w:rsidR="002E5826" w:rsidRPr="00AB718F">
        <w:rPr>
          <w:rFonts w:ascii="Times New Roman" w:hAnsi="Times New Roman"/>
        </w:rPr>
        <w:t xml:space="preserve">specified </w:t>
      </w:r>
      <w:r w:rsidRPr="00AB718F">
        <w:rPr>
          <w:rFonts w:ascii="Times New Roman" w:hAnsi="Times New Roman"/>
        </w:rPr>
        <w:t xml:space="preserve">actus reus </w:t>
      </w:r>
      <w:r w:rsidR="002E5826" w:rsidRPr="00AB718F">
        <w:rPr>
          <w:rFonts w:ascii="Times New Roman" w:hAnsi="Times New Roman"/>
        </w:rPr>
        <w:t>alone</w:t>
      </w:r>
      <w:r w:rsidRPr="00AB718F">
        <w:rPr>
          <w:rFonts w:ascii="Times New Roman" w:hAnsi="Times New Roman"/>
        </w:rPr>
        <w:t>.</w:t>
      </w:r>
      <w:r w:rsidR="00F759BF" w:rsidRPr="00AB718F">
        <w:rPr>
          <w:rFonts w:ascii="Times New Roman" w:hAnsi="Times New Roman"/>
        </w:rPr>
        <w:t xml:space="preserve"> </w:t>
      </w:r>
      <w:r w:rsidR="00A16ADD" w:rsidRPr="00AB718F">
        <w:rPr>
          <w:rFonts w:ascii="Times New Roman" w:hAnsi="Times New Roman"/>
        </w:rPr>
        <w:t>T</w:t>
      </w:r>
      <w:r w:rsidRPr="00AB718F">
        <w:rPr>
          <w:rFonts w:ascii="Times New Roman" w:hAnsi="Times New Roman"/>
        </w:rPr>
        <w:t>o</w:t>
      </w:r>
      <w:r w:rsidR="007A584C" w:rsidRPr="00AB718F">
        <w:rPr>
          <w:rFonts w:ascii="Times New Roman" w:hAnsi="Times New Roman"/>
        </w:rPr>
        <w:t> </w:t>
      </w:r>
      <w:r w:rsidRPr="00AB718F">
        <w:rPr>
          <w:rFonts w:ascii="Times New Roman" w:hAnsi="Times New Roman"/>
        </w:rPr>
        <w:t xml:space="preserve">"constitute" </w:t>
      </w:r>
      <w:r w:rsidR="00D74C95" w:rsidRPr="00AB718F">
        <w:rPr>
          <w:rFonts w:ascii="Times New Roman" w:hAnsi="Times New Roman"/>
        </w:rPr>
        <w:t xml:space="preserve">each </w:t>
      </w:r>
      <w:r w:rsidRPr="00AB718F">
        <w:rPr>
          <w:rFonts w:ascii="Times New Roman" w:hAnsi="Times New Roman"/>
        </w:rPr>
        <w:t>offence</w:t>
      </w:r>
      <w:r w:rsidR="00D74C95" w:rsidRPr="00AB718F">
        <w:rPr>
          <w:rFonts w:ascii="Times New Roman" w:hAnsi="Times New Roman"/>
        </w:rPr>
        <w:t>,</w:t>
      </w:r>
      <w:r w:rsidRPr="00AB718F">
        <w:rPr>
          <w:rFonts w:ascii="Times New Roman" w:hAnsi="Times New Roman"/>
        </w:rPr>
        <w:t xml:space="preserve"> the conduct include</w:t>
      </w:r>
      <w:r w:rsidR="007A584C" w:rsidRPr="00AB718F">
        <w:rPr>
          <w:rFonts w:ascii="Times New Roman" w:hAnsi="Times New Roman"/>
        </w:rPr>
        <w:t>s</w:t>
      </w:r>
      <w:r w:rsidRPr="00AB718F">
        <w:rPr>
          <w:rFonts w:ascii="Times New Roman" w:hAnsi="Times New Roman"/>
        </w:rPr>
        <w:t xml:space="preserve"> both the actus reus and the </w:t>
      </w:r>
      <w:r w:rsidR="007A584C" w:rsidRPr="00AB718F">
        <w:rPr>
          <w:rFonts w:ascii="Times New Roman" w:hAnsi="Times New Roman"/>
        </w:rPr>
        <w:t xml:space="preserve">applicable </w:t>
      </w:r>
      <w:proofErr w:type="spellStart"/>
      <w:r w:rsidRPr="00AB718F">
        <w:rPr>
          <w:rFonts w:ascii="Times New Roman" w:hAnsi="Times New Roman"/>
        </w:rPr>
        <w:t>mens</w:t>
      </w:r>
      <w:proofErr w:type="spellEnd"/>
      <w:r w:rsidRPr="00AB718F">
        <w:rPr>
          <w:rFonts w:ascii="Times New Roman" w:hAnsi="Times New Roman"/>
        </w:rPr>
        <w:t xml:space="preserve"> rea.</w:t>
      </w:r>
      <w:r w:rsidR="00F759BF" w:rsidRPr="00AB718F">
        <w:rPr>
          <w:rFonts w:ascii="Times New Roman" w:hAnsi="Times New Roman"/>
        </w:rPr>
        <w:t xml:space="preserve"> </w:t>
      </w:r>
      <w:r w:rsidR="00653675" w:rsidRPr="00AB718F">
        <w:rPr>
          <w:rFonts w:ascii="Times New Roman" w:hAnsi="Times New Roman"/>
        </w:rPr>
        <w:t xml:space="preserve">Of course, proof beyond reasonable doubt that </w:t>
      </w:r>
      <w:r w:rsidR="00653675" w:rsidRPr="00AB718F">
        <w:rPr>
          <w:rFonts w:ascii="Times New Roman" w:hAnsi="Times New Roman"/>
        </w:rPr>
        <w:lastRenderedPageBreak/>
        <w:t xml:space="preserve">the identified conduct constitutes an offence against the </w:t>
      </w:r>
      <w:r w:rsidR="00653675" w:rsidRPr="00AB718F">
        <w:rPr>
          <w:rFonts w:ascii="Times New Roman" w:hAnsi="Times New Roman"/>
          <w:i/>
        </w:rPr>
        <w:t xml:space="preserve">Jury Act </w:t>
      </w:r>
      <w:r w:rsidR="00653675" w:rsidRPr="00AB718F">
        <w:rPr>
          <w:rFonts w:ascii="Times New Roman" w:hAnsi="Times New Roman"/>
        </w:rPr>
        <w:t>is not required</w:t>
      </w:r>
      <w:r w:rsidR="00180E5C" w:rsidRPr="00AB718F">
        <w:rPr>
          <w:rFonts w:ascii="Times New Roman" w:hAnsi="Times New Roman"/>
        </w:rPr>
        <w:t xml:space="preserve"> for the purposes of s 53A</w:t>
      </w:r>
      <w:r w:rsidR="00F231C7" w:rsidRPr="00AB718F">
        <w:rPr>
          <w:rFonts w:ascii="Times New Roman" w:hAnsi="Times New Roman"/>
        </w:rPr>
        <w:t>(2)(a)</w:t>
      </w:r>
      <w:r w:rsidR="00653675" w:rsidRPr="00AB718F">
        <w:rPr>
          <w:rStyle w:val="FootnoteReference"/>
          <w:rFonts w:ascii="Times New Roman" w:hAnsi="Times New Roman"/>
          <w:sz w:val="24"/>
        </w:rPr>
        <w:footnoteReference w:id="29"/>
      </w:r>
      <w:r w:rsidR="00653675" w:rsidRPr="00AB718F">
        <w:rPr>
          <w:rFonts w:ascii="Times New Roman" w:hAnsi="Times New Roman"/>
        </w:rPr>
        <w:t>.</w:t>
      </w:r>
    </w:p>
    <w:p w14:paraId="335796CD" w14:textId="1D592C4C" w:rsidR="00575327" w:rsidRPr="00AB718F" w:rsidRDefault="00180E5C" w:rsidP="00AB718F">
      <w:pPr>
        <w:pStyle w:val="FixListStyle"/>
        <w:spacing w:after="260" w:line="280" w:lineRule="exact"/>
        <w:ind w:right="0"/>
        <w:jc w:val="both"/>
        <w:rPr>
          <w:rFonts w:ascii="Times New Roman" w:hAnsi="Times New Roman"/>
        </w:rPr>
      </w:pPr>
      <w:r w:rsidRPr="00AB718F">
        <w:rPr>
          <w:rFonts w:ascii="Times New Roman" w:hAnsi="Times New Roman"/>
        </w:rPr>
        <w:tab/>
      </w:r>
      <w:r w:rsidR="00A16ADD" w:rsidRPr="00AB718F">
        <w:rPr>
          <w:rFonts w:ascii="Times New Roman" w:hAnsi="Times New Roman"/>
        </w:rPr>
        <w:t>The</w:t>
      </w:r>
      <w:r w:rsidRPr="00AB718F">
        <w:rPr>
          <w:rFonts w:ascii="Times New Roman" w:hAnsi="Times New Roman"/>
        </w:rPr>
        <w:t> </w:t>
      </w:r>
      <w:r w:rsidR="00A16ADD" w:rsidRPr="00AB718F">
        <w:rPr>
          <w:rFonts w:ascii="Times New Roman" w:hAnsi="Times New Roman"/>
        </w:rPr>
        <w:t>appellant</w:t>
      </w:r>
      <w:r w:rsidRPr="00AB718F">
        <w:rPr>
          <w:rFonts w:ascii="Times New Roman" w:hAnsi="Times New Roman"/>
        </w:rPr>
        <w:t xml:space="preserve"> contended</w:t>
      </w:r>
      <w:r w:rsidR="00FC00A6" w:rsidRPr="00AB718F" w:rsidDel="00180E5C">
        <w:rPr>
          <w:rFonts w:ascii="Times New Roman" w:hAnsi="Times New Roman"/>
        </w:rPr>
        <w:t xml:space="preserve"> </w:t>
      </w:r>
      <w:r w:rsidR="00FC00A6" w:rsidRPr="00AB718F">
        <w:rPr>
          <w:rFonts w:ascii="Times New Roman" w:hAnsi="Times New Roman"/>
        </w:rPr>
        <w:t xml:space="preserve">that </w:t>
      </w:r>
      <w:r w:rsidR="00575327" w:rsidRPr="00AB718F">
        <w:rPr>
          <w:rFonts w:ascii="Times New Roman" w:hAnsi="Times New Roman"/>
        </w:rPr>
        <w:t>s</w:t>
      </w:r>
      <w:r w:rsidR="00A16ADD" w:rsidRPr="00AB718F">
        <w:rPr>
          <w:rFonts w:ascii="Times New Roman" w:hAnsi="Times New Roman"/>
        </w:rPr>
        <w:t> </w:t>
      </w:r>
      <w:r w:rsidR="00575327" w:rsidRPr="00AB718F">
        <w:rPr>
          <w:rFonts w:ascii="Times New Roman" w:hAnsi="Times New Roman"/>
        </w:rPr>
        <w:t xml:space="preserve">53A, </w:t>
      </w:r>
      <w:r w:rsidR="00FC00A6" w:rsidRPr="00AB718F">
        <w:rPr>
          <w:rFonts w:ascii="Times New Roman" w:hAnsi="Times New Roman"/>
        </w:rPr>
        <w:t>read as a whole</w:t>
      </w:r>
      <w:r w:rsidR="007A584C" w:rsidRPr="00AB718F">
        <w:rPr>
          <w:rFonts w:ascii="Times New Roman" w:hAnsi="Times New Roman"/>
        </w:rPr>
        <w:t>,</w:t>
      </w:r>
      <w:r w:rsidR="00FC00A6" w:rsidRPr="00AB718F">
        <w:rPr>
          <w:rFonts w:ascii="Times New Roman" w:hAnsi="Times New Roman"/>
        </w:rPr>
        <w:t xml:space="preserve"> </w:t>
      </w:r>
      <w:r w:rsidR="001D1746" w:rsidRPr="00AB718F">
        <w:rPr>
          <w:rFonts w:ascii="Times New Roman" w:hAnsi="Times New Roman"/>
        </w:rPr>
        <w:t>applies</w:t>
      </w:r>
      <w:r w:rsidR="00D66490" w:rsidRPr="00AB718F">
        <w:rPr>
          <w:rFonts w:ascii="Times New Roman" w:hAnsi="Times New Roman"/>
        </w:rPr>
        <w:t> </w:t>
      </w:r>
      <w:r w:rsidR="001D1746" w:rsidRPr="00AB718F">
        <w:rPr>
          <w:rFonts w:ascii="Times New Roman" w:hAnsi="Times New Roman"/>
        </w:rPr>
        <w:t>to conduct alone</w:t>
      </w:r>
      <w:r w:rsidR="00FC00A6" w:rsidRPr="00AB718F">
        <w:rPr>
          <w:rFonts w:ascii="Times New Roman" w:hAnsi="Times New Roman"/>
        </w:rPr>
        <w:t xml:space="preserve">, and </w:t>
      </w:r>
      <w:r w:rsidR="001D1746" w:rsidRPr="00AB718F">
        <w:rPr>
          <w:rFonts w:ascii="Times New Roman" w:hAnsi="Times New Roman"/>
        </w:rPr>
        <w:t xml:space="preserve">does not include </w:t>
      </w:r>
      <w:r w:rsidR="004649FA" w:rsidRPr="00AB718F">
        <w:rPr>
          <w:rFonts w:ascii="Times New Roman" w:hAnsi="Times New Roman"/>
        </w:rPr>
        <w:t xml:space="preserve">the </w:t>
      </w:r>
      <w:proofErr w:type="spellStart"/>
      <w:r w:rsidR="001D1746" w:rsidRPr="00AB718F">
        <w:rPr>
          <w:rFonts w:ascii="Times New Roman" w:hAnsi="Times New Roman"/>
        </w:rPr>
        <w:t>mens</w:t>
      </w:r>
      <w:proofErr w:type="spellEnd"/>
      <w:r w:rsidR="001D1746" w:rsidRPr="00AB718F">
        <w:rPr>
          <w:rFonts w:ascii="Times New Roman" w:hAnsi="Times New Roman"/>
        </w:rPr>
        <w:t xml:space="preserve"> rea </w:t>
      </w:r>
      <w:r w:rsidR="00B6509F" w:rsidRPr="00AB718F">
        <w:rPr>
          <w:rFonts w:ascii="Times New Roman" w:hAnsi="Times New Roman"/>
        </w:rPr>
        <w:t>of s 68</w:t>
      </w:r>
      <w:proofErr w:type="gramStart"/>
      <w:r w:rsidR="00B6509F" w:rsidRPr="00AB718F">
        <w:rPr>
          <w:rFonts w:ascii="Times New Roman" w:hAnsi="Times New Roman"/>
        </w:rPr>
        <w:t>C</w:t>
      </w:r>
      <w:r w:rsidR="00FF3137" w:rsidRPr="00AB718F">
        <w:rPr>
          <w:rFonts w:ascii="Times New Roman" w:hAnsi="Times New Roman"/>
        </w:rPr>
        <w:t>(</w:t>
      </w:r>
      <w:proofErr w:type="gramEnd"/>
      <w:r w:rsidR="00FF3137" w:rsidRPr="00AB718F">
        <w:rPr>
          <w:rFonts w:ascii="Times New Roman" w:hAnsi="Times New Roman"/>
        </w:rPr>
        <w:t>1)</w:t>
      </w:r>
      <w:r w:rsidR="00B6509F" w:rsidRPr="00AB718F">
        <w:rPr>
          <w:rFonts w:ascii="Times New Roman" w:hAnsi="Times New Roman"/>
        </w:rPr>
        <w:t xml:space="preserve"> </w:t>
      </w:r>
      <w:r w:rsidR="002011B9" w:rsidRPr="00AB718F">
        <w:rPr>
          <w:rFonts w:ascii="Times New Roman" w:hAnsi="Times New Roman"/>
        </w:rPr>
        <w:t>–</w:t>
      </w:r>
      <w:r w:rsidR="001D1746" w:rsidRPr="00AB718F">
        <w:rPr>
          <w:rFonts w:ascii="Times New Roman" w:hAnsi="Times New Roman"/>
        </w:rPr>
        <w:t xml:space="preserve"> </w:t>
      </w:r>
      <w:r w:rsidR="00B6509F" w:rsidRPr="00AB718F">
        <w:rPr>
          <w:rFonts w:ascii="Times New Roman" w:hAnsi="Times New Roman"/>
        </w:rPr>
        <w:t xml:space="preserve">namely, </w:t>
      </w:r>
      <w:r w:rsidR="00FC00A6" w:rsidRPr="00AB718F">
        <w:rPr>
          <w:rFonts w:ascii="Times New Roman" w:hAnsi="Times New Roman"/>
        </w:rPr>
        <w:t xml:space="preserve">the intention </w:t>
      </w:r>
      <w:r w:rsidR="0046049E" w:rsidRPr="00AB718F">
        <w:rPr>
          <w:rFonts w:ascii="Times New Roman" w:hAnsi="Times New Roman"/>
        </w:rPr>
        <w:t xml:space="preserve">or purpose </w:t>
      </w:r>
      <w:r w:rsidR="00D477A6" w:rsidRPr="00AB718F">
        <w:rPr>
          <w:rFonts w:ascii="Times New Roman" w:hAnsi="Times New Roman"/>
        </w:rPr>
        <w:t xml:space="preserve">for making </w:t>
      </w:r>
      <w:r w:rsidR="00FC00A6" w:rsidRPr="00AB718F">
        <w:rPr>
          <w:rFonts w:ascii="Times New Roman" w:hAnsi="Times New Roman"/>
        </w:rPr>
        <w:t xml:space="preserve">the </w:t>
      </w:r>
      <w:r w:rsidR="00161C0E" w:rsidRPr="00AB718F">
        <w:rPr>
          <w:rFonts w:ascii="Times New Roman" w:hAnsi="Times New Roman"/>
        </w:rPr>
        <w:t>inquiry</w:t>
      </w:r>
      <w:r w:rsidRPr="00AB718F">
        <w:rPr>
          <w:rFonts w:ascii="Times New Roman" w:hAnsi="Times New Roman"/>
        </w:rPr>
        <w:t>.</w:t>
      </w:r>
      <w:r w:rsidR="00F759BF" w:rsidRPr="00AB718F">
        <w:rPr>
          <w:rFonts w:ascii="Times New Roman" w:hAnsi="Times New Roman"/>
        </w:rPr>
        <w:t xml:space="preserve"> </w:t>
      </w:r>
      <w:r w:rsidRPr="00AB718F">
        <w:rPr>
          <w:rFonts w:ascii="Times New Roman" w:hAnsi="Times New Roman"/>
        </w:rPr>
        <w:t>That contention</w:t>
      </w:r>
      <w:r w:rsidR="00C80F8C" w:rsidRPr="00AB718F">
        <w:rPr>
          <w:rFonts w:ascii="Times New Roman" w:hAnsi="Times New Roman"/>
        </w:rPr>
        <w:t xml:space="preserve"> </w:t>
      </w:r>
      <w:r w:rsidR="00A16ADD" w:rsidRPr="00AB718F">
        <w:rPr>
          <w:rFonts w:ascii="Times New Roman" w:hAnsi="Times New Roman"/>
        </w:rPr>
        <w:t xml:space="preserve">is contrary to the </w:t>
      </w:r>
      <w:r w:rsidR="00575327" w:rsidRPr="00AB718F">
        <w:rPr>
          <w:rFonts w:ascii="Times New Roman" w:hAnsi="Times New Roman"/>
        </w:rPr>
        <w:t xml:space="preserve">text of </w:t>
      </w:r>
      <w:r w:rsidR="00A16ADD" w:rsidRPr="00AB718F">
        <w:rPr>
          <w:rFonts w:ascii="Times New Roman" w:hAnsi="Times New Roman"/>
        </w:rPr>
        <w:t>s 53A</w:t>
      </w:r>
      <w:r w:rsidR="00B15068" w:rsidRPr="00AB718F">
        <w:rPr>
          <w:rFonts w:ascii="Times New Roman" w:hAnsi="Times New Roman"/>
        </w:rPr>
        <w:t>(2)(a)</w:t>
      </w:r>
      <w:r w:rsidR="00223EE2" w:rsidRPr="00AB718F">
        <w:rPr>
          <w:rFonts w:ascii="Times New Roman" w:hAnsi="Times New Roman"/>
        </w:rPr>
        <w:t>,</w:t>
      </w:r>
      <w:r w:rsidR="009A1CCC" w:rsidRPr="00AB718F">
        <w:rPr>
          <w:rFonts w:ascii="Times New Roman" w:hAnsi="Times New Roman"/>
        </w:rPr>
        <w:t xml:space="preserve"> read in context,</w:t>
      </w:r>
      <w:r w:rsidR="00575327" w:rsidRPr="00AB718F">
        <w:rPr>
          <w:rFonts w:ascii="Times New Roman" w:hAnsi="Times New Roman"/>
        </w:rPr>
        <w:t xml:space="preserve"> </w:t>
      </w:r>
      <w:r w:rsidR="00D55E1F" w:rsidRPr="00AB718F">
        <w:rPr>
          <w:rFonts w:ascii="Times New Roman" w:hAnsi="Times New Roman"/>
        </w:rPr>
        <w:t xml:space="preserve">and the </w:t>
      </w:r>
      <w:r w:rsidR="004B576E" w:rsidRPr="00AB718F">
        <w:rPr>
          <w:rFonts w:ascii="Times New Roman" w:hAnsi="Times New Roman"/>
        </w:rPr>
        <w:t>"general principles of criminal responsibility"</w:t>
      </w:r>
      <w:r w:rsidR="00B57757" w:rsidRPr="00AB718F">
        <w:rPr>
          <w:rStyle w:val="FootnoteReference"/>
          <w:rFonts w:ascii="Times New Roman" w:hAnsi="Times New Roman"/>
          <w:sz w:val="24"/>
        </w:rPr>
        <w:footnoteReference w:id="30"/>
      </w:r>
      <w:r w:rsidR="00575327" w:rsidRPr="00AB718F">
        <w:rPr>
          <w:rFonts w:ascii="Times New Roman" w:hAnsi="Times New Roman"/>
        </w:rPr>
        <w:t>.</w:t>
      </w:r>
      <w:r w:rsidR="00F759BF" w:rsidRPr="00AB718F">
        <w:rPr>
          <w:rFonts w:ascii="Times New Roman" w:hAnsi="Times New Roman"/>
        </w:rPr>
        <w:t xml:space="preserve"> </w:t>
      </w:r>
      <w:r w:rsidR="0025603F" w:rsidRPr="00AB718F">
        <w:rPr>
          <w:rFonts w:ascii="Times New Roman" w:hAnsi="Times New Roman"/>
        </w:rPr>
        <w:t>T</w:t>
      </w:r>
      <w:r w:rsidR="00653675" w:rsidRPr="00AB718F">
        <w:rPr>
          <w:rFonts w:ascii="Times New Roman" w:hAnsi="Times New Roman"/>
        </w:rPr>
        <w:t>hat</w:t>
      </w:r>
      <w:r w:rsidR="00F00C35" w:rsidRPr="00AB718F">
        <w:rPr>
          <w:rFonts w:ascii="Times New Roman" w:hAnsi="Times New Roman"/>
        </w:rPr>
        <w:t> </w:t>
      </w:r>
      <w:r w:rsidRPr="00AB718F">
        <w:rPr>
          <w:rFonts w:ascii="Times New Roman" w:hAnsi="Times New Roman"/>
        </w:rPr>
        <w:t xml:space="preserve">a </w:t>
      </w:r>
      <w:r w:rsidR="009F3126" w:rsidRPr="00AB718F">
        <w:rPr>
          <w:rFonts w:ascii="Times New Roman" w:hAnsi="Times New Roman"/>
        </w:rPr>
        <w:t xml:space="preserve">judge must consider both the actus </w:t>
      </w:r>
      <w:proofErr w:type="spellStart"/>
      <w:r w:rsidR="009F3126" w:rsidRPr="00AB718F">
        <w:rPr>
          <w:rFonts w:ascii="Times New Roman" w:hAnsi="Times New Roman"/>
        </w:rPr>
        <w:t>reus</w:t>
      </w:r>
      <w:proofErr w:type="spellEnd"/>
      <w:r w:rsidR="009F3126" w:rsidRPr="00AB718F">
        <w:rPr>
          <w:rFonts w:ascii="Times New Roman" w:hAnsi="Times New Roman"/>
        </w:rPr>
        <w:t xml:space="preserve"> and the </w:t>
      </w:r>
      <w:proofErr w:type="spellStart"/>
      <w:r w:rsidR="009F3126" w:rsidRPr="00AB718F">
        <w:rPr>
          <w:rFonts w:ascii="Times New Roman" w:hAnsi="Times New Roman"/>
        </w:rPr>
        <w:t>mens</w:t>
      </w:r>
      <w:proofErr w:type="spellEnd"/>
      <w:r w:rsidR="009F3126" w:rsidRPr="00AB718F">
        <w:rPr>
          <w:rFonts w:ascii="Times New Roman" w:hAnsi="Times New Roman"/>
        </w:rPr>
        <w:t xml:space="preserve"> rea of the </w:t>
      </w:r>
      <w:r w:rsidRPr="00AB718F">
        <w:rPr>
          <w:rFonts w:ascii="Times New Roman" w:hAnsi="Times New Roman"/>
        </w:rPr>
        <w:t xml:space="preserve">specified </w:t>
      </w:r>
      <w:r w:rsidR="009F3126" w:rsidRPr="00AB718F">
        <w:rPr>
          <w:rFonts w:ascii="Times New Roman" w:hAnsi="Times New Roman"/>
        </w:rPr>
        <w:t>offence</w:t>
      </w:r>
      <w:r w:rsidR="00653675" w:rsidRPr="00AB718F">
        <w:rPr>
          <w:rFonts w:ascii="Times New Roman" w:hAnsi="Times New Roman"/>
        </w:rPr>
        <w:t xml:space="preserve"> </w:t>
      </w:r>
      <w:r w:rsidR="0025603F" w:rsidRPr="00AB718F">
        <w:rPr>
          <w:rFonts w:ascii="Times New Roman" w:hAnsi="Times New Roman"/>
        </w:rPr>
        <w:t xml:space="preserve">in determining whether a juror has </w:t>
      </w:r>
      <w:r w:rsidR="00451908" w:rsidRPr="00AB718F">
        <w:rPr>
          <w:rFonts w:ascii="Times New Roman" w:hAnsi="Times New Roman"/>
        </w:rPr>
        <w:t>"</w:t>
      </w:r>
      <w:r w:rsidR="0025603F" w:rsidRPr="00AB718F">
        <w:rPr>
          <w:rFonts w:ascii="Times New Roman" w:hAnsi="Times New Roman"/>
        </w:rPr>
        <w:t xml:space="preserve">engaged in </w:t>
      </w:r>
      <w:r w:rsidR="00451908" w:rsidRPr="00AB718F">
        <w:rPr>
          <w:rFonts w:ascii="Times New Roman" w:hAnsi="Times New Roman"/>
        </w:rPr>
        <w:t xml:space="preserve">any </w:t>
      </w:r>
      <w:r w:rsidR="0025603F" w:rsidRPr="00AB718F">
        <w:rPr>
          <w:rFonts w:ascii="Times New Roman" w:hAnsi="Times New Roman"/>
        </w:rPr>
        <w:t xml:space="preserve">conduct </w:t>
      </w:r>
      <w:r w:rsidR="00451908" w:rsidRPr="00AB718F">
        <w:rPr>
          <w:rFonts w:ascii="Times New Roman" w:hAnsi="Times New Roman"/>
        </w:rPr>
        <w:t>that may constitute a contravention of</w:t>
      </w:r>
      <w:r w:rsidR="005A0A3E" w:rsidRPr="00AB718F">
        <w:rPr>
          <w:rFonts w:ascii="Times New Roman" w:hAnsi="Times New Roman"/>
        </w:rPr>
        <w:t>"</w:t>
      </w:r>
      <w:r w:rsidR="00451908" w:rsidRPr="00AB718F">
        <w:rPr>
          <w:rFonts w:ascii="Times New Roman" w:hAnsi="Times New Roman"/>
        </w:rPr>
        <w:t xml:space="preserve"> s 68C</w:t>
      </w:r>
      <w:r w:rsidR="00412987" w:rsidRPr="00AB718F">
        <w:rPr>
          <w:rFonts w:ascii="Times New Roman" w:hAnsi="Times New Roman"/>
        </w:rPr>
        <w:t>(1)</w:t>
      </w:r>
      <w:r w:rsidR="00D559A6" w:rsidRPr="00AB718F">
        <w:rPr>
          <w:rFonts w:ascii="Times New Roman" w:hAnsi="Times New Roman"/>
        </w:rPr>
        <w:t xml:space="preserve"> </w:t>
      </w:r>
      <w:r w:rsidR="009F3126" w:rsidRPr="00AB718F">
        <w:rPr>
          <w:rFonts w:ascii="Times New Roman" w:hAnsi="Times New Roman"/>
        </w:rPr>
        <w:t>is reinforced by s </w:t>
      </w:r>
      <w:r w:rsidR="00B71986" w:rsidRPr="00AB718F">
        <w:rPr>
          <w:rFonts w:ascii="Times New Roman" w:hAnsi="Times New Roman"/>
        </w:rPr>
        <w:t>55DA</w:t>
      </w:r>
      <w:r w:rsidR="00766317" w:rsidRPr="00AB718F">
        <w:rPr>
          <w:rFonts w:ascii="Times New Roman" w:hAnsi="Times New Roman"/>
        </w:rPr>
        <w:t>,</w:t>
      </w:r>
      <w:r w:rsidR="00B71986" w:rsidRPr="00AB718F">
        <w:rPr>
          <w:rFonts w:ascii="Times New Roman" w:hAnsi="Times New Roman"/>
        </w:rPr>
        <w:t xml:space="preserve"> </w:t>
      </w:r>
      <w:r w:rsidR="009F3126" w:rsidRPr="00AB718F">
        <w:rPr>
          <w:rFonts w:ascii="Times New Roman" w:hAnsi="Times New Roman"/>
        </w:rPr>
        <w:t>which</w:t>
      </w:r>
      <w:r w:rsidR="00B71986" w:rsidRPr="00AB718F">
        <w:rPr>
          <w:rFonts w:ascii="Times New Roman" w:hAnsi="Times New Roman"/>
        </w:rPr>
        <w:t xml:space="preserve"> rec</w:t>
      </w:r>
      <w:r w:rsidR="00580DEE" w:rsidRPr="00AB718F">
        <w:rPr>
          <w:rFonts w:ascii="Times New Roman" w:hAnsi="Times New Roman"/>
        </w:rPr>
        <w:t>ognises the</w:t>
      </w:r>
      <w:r w:rsidR="00C516CC" w:rsidRPr="00AB718F">
        <w:rPr>
          <w:rFonts w:ascii="Times New Roman" w:hAnsi="Times New Roman"/>
        </w:rPr>
        <w:t xml:space="preserve"> </w:t>
      </w:r>
      <w:r w:rsidR="006A5CCD" w:rsidRPr="00AB718F">
        <w:rPr>
          <w:rFonts w:ascii="Times New Roman" w:hAnsi="Times New Roman"/>
        </w:rPr>
        <w:t>possibility</w:t>
      </w:r>
      <w:r w:rsidR="000520DB" w:rsidRPr="00AB718F">
        <w:rPr>
          <w:rFonts w:ascii="Times New Roman" w:hAnsi="Times New Roman"/>
        </w:rPr>
        <w:t xml:space="preserve"> that,</w:t>
      </w:r>
      <w:r w:rsidR="00F425E8" w:rsidRPr="00AB718F">
        <w:rPr>
          <w:rFonts w:ascii="Times New Roman" w:hAnsi="Times New Roman"/>
        </w:rPr>
        <w:t xml:space="preserve"> </w:t>
      </w:r>
      <w:r w:rsidR="008F66CE" w:rsidRPr="00AB718F">
        <w:rPr>
          <w:rFonts w:ascii="Times New Roman" w:hAnsi="Times New Roman"/>
        </w:rPr>
        <w:t xml:space="preserve">during </w:t>
      </w:r>
      <w:r w:rsidR="00C27F21" w:rsidRPr="00AB718F">
        <w:rPr>
          <w:rFonts w:ascii="Times New Roman" w:hAnsi="Times New Roman"/>
        </w:rPr>
        <w:t>a</w:t>
      </w:r>
      <w:r w:rsidR="0024254F" w:rsidRPr="00AB718F">
        <w:rPr>
          <w:rFonts w:ascii="Times New Roman" w:hAnsi="Times New Roman"/>
        </w:rPr>
        <w:t xml:space="preserve"> </w:t>
      </w:r>
      <w:r w:rsidR="000520DB" w:rsidRPr="00AB718F">
        <w:rPr>
          <w:rFonts w:ascii="Times New Roman" w:hAnsi="Times New Roman"/>
        </w:rPr>
        <w:t>trial judge's</w:t>
      </w:r>
      <w:r w:rsidR="00C27F21" w:rsidRPr="00AB718F">
        <w:rPr>
          <w:rFonts w:ascii="Times New Roman" w:hAnsi="Times New Roman"/>
        </w:rPr>
        <w:t xml:space="preserve"> </w:t>
      </w:r>
      <w:r w:rsidR="00C27F21" w:rsidRPr="00AB718F" w:rsidDel="009F0D83">
        <w:rPr>
          <w:rFonts w:ascii="Times New Roman" w:hAnsi="Times New Roman"/>
        </w:rPr>
        <w:t xml:space="preserve">inquiry </w:t>
      </w:r>
      <w:r w:rsidR="0051301D" w:rsidRPr="00AB718F">
        <w:rPr>
          <w:rFonts w:ascii="Times New Roman" w:hAnsi="Times New Roman"/>
        </w:rPr>
        <w:t xml:space="preserve">of </w:t>
      </w:r>
      <w:r w:rsidR="00FC56E9" w:rsidRPr="00AB718F">
        <w:rPr>
          <w:rFonts w:ascii="Times New Roman" w:hAnsi="Times New Roman"/>
        </w:rPr>
        <w:t xml:space="preserve">the </w:t>
      </w:r>
      <w:r w:rsidR="00C27F21" w:rsidRPr="00AB718F">
        <w:rPr>
          <w:rFonts w:ascii="Times New Roman" w:hAnsi="Times New Roman"/>
        </w:rPr>
        <w:t>juror</w:t>
      </w:r>
      <w:r w:rsidR="003B7B24" w:rsidRPr="00AB718F">
        <w:rPr>
          <w:rFonts w:ascii="Times New Roman" w:hAnsi="Times New Roman"/>
        </w:rPr>
        <w:t>, evidence may</w:t>
      </w:r>
      <w:r w:rsidR="00D130B0" w:rsidRPr="00AB718F">
        <w:rPr>
          <w:rFonts w:ascii="Times New Roman" w:hAnsi="Times New Roman"/>
        </w:rPr>
        <w:t xml:space="preserve"> be given which</w:t>
      </w:r>
      <w:r w:rsidR="007A234C" w:rsidRPr="00AB718F">
        <w:rPr>
          <w:rFonts w:ascii="Times New Roman" w:hAnsi="Times New Roman"/>
        </w:rPr>
        <w:t xml:space="preserve"> has the</w:t>
      </w:r>
      <w:r w:rsidR="008E35B4" w:rsidRPr="00AB718F">
        <w:rPr>
          <w:rFonts w:ascii="Times New Roman" w:hAnsi="Times New Roman"/>
        </w:rPr>
        <w:t xml:space="preserve"> capacity to prove that </w:t>
      </w:r>
      <w:r w:rsidR="00756010" w:rsidRPr="00AB718F">
        <w:rPr>
          <w:rFonts w:ascii="Times New Roman" w:hAnsi="Times New Roman"/>
        </w:rPr>
        <w:t>that</w:t>
      </w:r>
      <w:r w:rsidR="008E35B4" w:rsidRPr="00AB718F">
        <w:rPr>
          <w:rFonts w:ascii="Times New Roman" w:hAnsi="Times New Roman"/>
        </w:rPr>
        <w:t xml:space="preserve"> offence</w:t>
      </w:r>
      <w:r w:rsidR="00A846F6" w:rsidRPr="00AB718F">
        <w:rPr>
          <w:rFonts w:ascii="Times New Roman" w:hAnsi="Times New Roman"/>
        </w:rPr>
        <w:t xml:space="preserve"> </w:t>
      </w:r>
      <w:r w:rsidR="00756010" w:rsidRPr="00AB718F">
        <w:rPr>
          <w:rFonts w:ascii="Times New Roman" w:hAnsi="Times New Roman"/>
        </w:rPr>
        <w:t>ha</w:t>
      </w:r>
      <w:r w:rsidR="00CC5BDB" w:rsidRPr="00AB718F">
        <w:rPr>
          <w:rFonts w:ascii="Times New Roman" w:hAnsi="Times New Roman"/>
        </w:rPr>
        <w:t>s</w:t>
      </w:r>
      <w:r w:rsidR="008E35B4" w:rsidRPr="00AB718F">
        <w:rPr>
          <w:rFonts w:ascii="Times New Roman" w:hAnsi="Times New Roman"/>
        </w:rPr>
        <w:t xml:space="preserve"> be</w:t>
      </w:r>
      <w:r w:rsidR="00756010" w:rsidRPr="00AB718F">
        <w:rPr>
          <w:rFonts w:ascii="Times New Roman" w:hAnsi="Times New Roman"/>
        </w:rPr>
        <w:t>en</w:t>
      </w:r>
      <w:r w:rsidR="008E35B4" w:rsidRPr="00AB718F">
        <w:rPr>
          <w:rFonts w:ascii="Times New Roman" w:hAnsi="Times New Roman"/>
        </w:rPr>
        <w:t xml:space="preserve"> committed</w:t>
      </w:r>
      <w:r w:rsidR="009A4822" w:rsidRPr="00AB718F">
        <w:rPr>
          <w:rFonts w:ascii="Times New Roman" w:hAnsi="Times New Roman"/>
        </w:rPr>
        <w:t>.</w:t>
      </w:r>
      <w:r w:rsidR="00F759BF" w:rsidRPr="00AB718F">
        <w:rPr>
          <w:rFonts w:ascii="Times New Roman" w:hAnsi="Times New Roman"/>
        </w:rPr>
        <w:t xml:space="preserve"> </w:t>
      </w:r>
      <w:r w:rsidR="00093AAD" w:rsidRPr="00AB718F">
        <w:rPr>
          <w:rFonts w:ascii="Times New Roman" w:hAnsi="Times New Roman"/>
        </w:rPr>
        <w:t>T</w:t>
      </w:r>
      <w:r w:rsidR="00AB1DB7" w:rsidRPr="00AB718F">
        <w:rPr>
          <w:rFonts w:ascii="Times New Roman" w:hAnsi="Times New Roman"/>
        </w:rPr>
        <w:t>he</w:t>
      </w:r>
      <w:r w:rsidR="00F00C35" w:rsidRPr="00AB718F">
        <w:rPr>
          <w:rFonts w:ascii="Times New Roman" w:hAnsi="Times New Roman"/>
        </w:rPr>
        <w:t> </w:t>
      </w:r>
      <w:r w:rsidR="00AB1DB7" w:rsidRPr="00AB718F">
        <w:rPr>
          <w:rFonts w:ascii="Times New Roman" w:hAnsi="Times New Roman"/>
        </w:rPr>
        <w:t>juror cannot</w:t>
      </w:r>
      <w:r w:rsidR="00FB261F" w:rsidRPr="00AB718F">
        <w:rPr>
          <w:rFonts w:ascii="Times New Roman" w:hAnsi="Times New Roman"/>
        </w:rPr>
        <w:t xml:space="preserve"> refuse</w:t>
      </w:r>
      <w:r w:rsidR="00E24E91" w:rsidRPr="00AB718F">
        <w:rPr>
          <w:rFonts w:ascii="Times New Roman" w:hAnsi="Times New Roman"/>
        </w:rPr>
        <w:t xml:space="preserve"> to give such evi</w:t>
      </w:r>
      <w:r w:rsidR="009667E7" w:rsidRPr="00AB718F">
        <w:rPr>
          <w:rFonts w:ascii="Times New Roman" w:hAnsi="Times New Roman"/>
        </w:rPr>
        <w:t>d</w:t>
      </w:r>
      <w:r w:rsidR="00E24E91" w:rsidRPr="00AB718F">
        <w:rPr>
          <w:rFonts w:ascii="Times New Roman" w:hAnsi="Times New Roman"/>
        </w:rPr>
        <w:t>ence</w:t>
      </w:r>
      <w:r w:rsidR="00E31E77" w:rsidRPr="00AB718F">
        <w:rPr>
          <w:rStyle w:val="FootnoteReference"/>
          <w:rFonts w:ascii="Times New Roman" w:hAnsi="Times New Roman"/>
          <w:sz w:val="24"/>
        </w:rPr>
        <w:footnoteReference w:id="31"/>
      </w:r>
      <w:r w:rsidR="00E24E91" w:rsidRPr="00AB718F">
        <w:rPr>
          <w:rFonts w:ascii="Times New Roman" w:hAnsi="Times New Roman"/>
        </w:rPr>
        <w:t>, but may be given a certificate</w:t>
      </w:r>
      <w:r w:rsidR="006B7D65" w:rsidRPr="00AB718F">
        <w:rPr>
          <w:rFonts w:ascii="Times New Roman" w:hAnsi="Times New Roman"/>
        </w:rPr>
        <w:t xml:space="preserve"> if they do</w:t>
      </w:r>
      <w:r w:rsidR="00E56304" w:rsidRPr="00AB718F">
        <w:rPr>
          <w:rFonts w:ascii="Times New Roman" w:hAnsi="Times New Roman"/>
        </w:rPr>
        <w:t xml:space="preserve"> </w:t>
      </w:r>
      <w:r w:rsidR="00690C0C" w:rsidRPr="00AB718F">
        <w:rPr>
          <w:rFonts w:ascii="Times New Roman" w:hAnsi="Times New Roman"/>
        </w:rPr>
        <w:t>give such</w:t>
      </w:r>
      <w:r w:rsidR="003C29D4" w:rsidRPr="00AB718F">
        <w:rPr>
          <w:rFonts w:ascii="Times New Roman" w:hAnsi="Times New Roman"/>
        </w:rPr>
        <w:t xml:space="preserve"> evidence</w:t>
      </w:r>
      <w:r w:rsidR="00E56304" w:rsidRPr="00AB718F">
        <w:rPr>
          <w:rStyle w:val="FootnoteReference"/>
          <w:rFonts w:ascii="Times New Roman" w:hAnsi="Times New Roman"/>
          <w:sz w:val="24"/>
        </w:rPr>
        <w:footnoteReference w:id="32"/>
      </w:r>
      <w:r w:rsidR="00257CD0" w:rsidRPr="00AB718F">
        <w:rPr>
          <w:rFonts w:ascii="Times New Roman" w:hAnsi="Times New Roman"/>
        </w:rPr>
        <w:t>,</w:t>
      </w:r>
      <w:r w:rsidR="006B7D65" w:rsidRPr="00AB718F">
        <w:rPr>
          <w:rFonts w:ascii="Times New Roman" w:hAnsi="Times New Roman"/>
        </w:rPr>
        <w:t xml:space="preserve"> </w:t>
      </w:r>
      <w:r w:rsidR="00092E6E" w:rsidRPr="00AB718F">
        <w:rPr>
          <w:rFonts w:ascii="Times New Roman" w:hAnsi="Times New Roman"/>
        </w:rPr>
        <w:t>which</w:t>
      </w:r>
      <w:r w:rsidR="008423B3" w:rsidRPr="00AB718F">
        <w:rPr>
          <w:rFonts w:ascii="Times New Roman" w:hAnsi="Times New Roman"/>
        </w:rPr>
        <w:t> </w:t>
      </w:r>
      <w:r w:rsidR="002E00EA" w:rsidRPr="00AB718F">
        <w:rPr>
          <w:rFonts w:ascii="Times New Roman" w:hAnsi="Times New Roman"/>
        </w:rPr>
        <w:t>prevent</w:t>
      </w:r>
      <w:r w:rsidR="00092E6E" w:rsidRPr="00AB718F">
        <w:rPr>
          <w:rFonts w:ascii="Times New Roman" w:hAnsi="Times New Roman"/>
        </w:rPr>
        <w:t>s</w:t>
      </w:r>
      <w:r w:rsidR="002E00EA" w:rsidRPr="00AB718F">
        <w:rPr>
          <w:rFonts w:ascii="Times New Roman" w:hAnsi="Times New Roman"/>
        </w:rPr>
        <w:t xml:space="preserve"> that ev</w:t>
      </w:r>
      <w:r w:rsidR="001F39DB" w:rsidRPr="00AB718F">
        <w:rPr>
          <w:rFonts w:ascii="Times New Roman" w:hAnsi="Times New Roman"/>
        </w:rPr>
        <w:t>i</w:t>
      </w:r>
      <w:r w:rsidR="002E00EA" w:rsidRPr="00AB718F">
        <w:rPr>
          <w:rFonts w:ascii="Times New Roman" w:hAnsi="Times New Roman"/>
        </w:rPr>
        <w:t>dence from being used</w:t>
      </w:r>
      <w:r w:rsidR="00881EC5" w:rsidRPr="00AB718F">
        <w:rPr>
          <w:rFonts w:ascii="Times New Roman" w:hAnsi="Times New Roman"/>
        </w:rPr>
        <w:t xml:space="preserve"> against them in any </w:t>
      </w:r>
      <w:r w:rsidR="008C6055" w:rsidRPr="00AB718F">
        <w:rPr>
          <w:rFonts w:ascii="Times New Roman" w:hAnsi="Times New Roman"/>
        </w:rPr>
        <w:t xml:space="preserve">subsequent </w:t>
      </w:r>
      <w:r w:rsidR="00881EC5" w:rsidRPr="00AB718F">
        <w:rPr>
          <w:rFonts w:ascii="Times New Roman" w:hAnsi="Times New Roman"/>
        </w:rPr>
        <w:t>proceedings</w:t>
      </w:r>
      <w:r w:rsidR="009D5955" w:rsidRPr="00AB718F">
        <w:rPr>
          <w:rFonts w:ascii="Times New Roman" w:hAnsi="Times New Roman"/>
        </w:rPr>
        <w:t xml:space="preserve"> </w:t>
      </w:r>
      <w:r w:rsidR="008B019E" w:rsidRPr="00AB718F">
        <w:rPr>
          <w:rFonts w:ascii="Times New Roman" w:hAnsi="Times New Roman"/>
        </w:rPr>
        <w:t xml:space="preserve">instituted against them for </w:t>
      </w:r>
      <w:r w:rsidR="00092E6E" w:rsidRPr="00AB718F">
        <w:rPr>
          <w:rFonts w:ascii="Times New Roman" w:hAnsi="Times New Roman"/>
        </w:rPr>
        <w:t xml:space="preserve">a </w:t>
      </w:r>
      <w:r w:rsidR="008B019E" w:rsidRPr="00AB718F">
        <w:rPr>
          <w:rFonts w:ascii="Times New Roman" w:hAnsi="Times New Roman"/>
        </w:rPr>
        <w:t>breach of s</w:t>
      </w:r>
      <w:r w:rsidR="000B21EB" w:rsidRPr="00AB718F">
        <w:rPr>
          <w:rFonts w:ascii="Times New Roman" w:hAnsi="Times New Roman"/>
        </w:rPr>
        <w:t> </w:t>
      </w:r>
      <w:r w:rsidR="008B019E" w:rsidRPr="00AB718F">
        <w:rPr>
          <w:rFonts w:ascii="Times New Roman" w:hAnsi="Times New Roman"/>
        </w:rPr>
        <w:t>68</w:t>
      </w:r>
      <w:proofErr w:type="gramStart"/>
      <w:r w:rsidR="008B019E" w:rsidRPr="00AB718F">
        <w:rPr>
          <w:rFonts w:ascii="Times New Roman" w:hAnsi="Times New Roman"/>
        </w:rPr>
        <w:t>C</w:t>
      </w:r>
      <w:r w:rsidR="00B32668" w:rsidRPr="00AB718F">
        <w:rPr>
          <w:rFonts w:ascii="Times New Roman" w:hAnsi="Times New Roman"/>
        </w:rPr>
        <w:t>(</w:t>
      </w:r>
      <w:proofErr w:type="gramEnd"/>
      <w:r w:rsidR="00B32668" w:rsidRPr="00AB718F">
        <w:rPr>
          <w:rFonts w:ascii="Times New Roman" w:hAnsi="Times New Roman"/>
        </w:rPr>
        <w:t>1)</w:t>
      </w:r>
      <w:r w:rsidR="00D571A8" w:rsidRPr="00AB718F">
        <w:rPr>
          <w:rStyle w:val="FootnoteReference"/>
          <w:rFonts w:ascii="Times New Roman" w:hAnsi="Times New Roman"/>
          <w:sz w:val="24"/>
        </w:rPr>
        <w:footnoteReference w:id="33"/>
      </w:r>
      <w:r w:rsidR="009667E7" w:rsidRPr="00AB718F">
        <w:rPr>
          <w:rFonts w:ascii="Times New Roman" w:hAnsi="Times New Roman"/>
        </w:rPr>
        <w:t>.</w:t>
      </w:r>
      <w:r w:rsidR="00F759BF" w:rsidRPr="00AB718F">
        <w:rPr>
          <w:rFonts w:ascii="Times New Roman" w:hAnsi="Times New Roman"/>
        </w:rPr>
        <w:t xml:space="preserve"> </w:t>
      </w:r>
      <w:r w:rsidR="008930B4" w:rsidRPr="00AB718F">
        <w:rPr>
          <w:rFonts w:ascii="Times New Roman" w:hAnsi="Times New Roman"/>
        </w:rPr>
        <w:t xml:space="preserve">Further, </w:t>
      </w:r>
      <w:r w:rsidR="004C55F2" w:rsidRPr="00AB718F">
        <w:rPr>
          <w:rFonts w:ascii="Times New Roman" w:hAnsi="Times New Roman"/>
        </w:rPr>
        <w:t>s </w:t>
      </w:r>
      <w:r w:rsidR="003C7693" w:rsidRPr="00AB718F">
        <w:rPr>
          <w:rFonts w:ascii="Times New Roman" w:hAnsi="Times New Roman"/>
        </w:rPr>
        <w:t>53A does not</w:t>
      </w:r>
      <w:r w:rsidR="00D8346C" w:rsidRPr="00AB718F">
        <w:rPr>
          <w:rFonts w:ascii="Times New Roman" w:hAnsi="Times New Roman"/>
        </w:rPr>
        <w:t>,</w:t>
      </w:r>
      <w:r w:rsidR="003C7693" w:rsidRPr="00AB718F">
        <w:rPr>
          <w:rFonts w:ascii="Times New Roman" w:hAnsi="Times New Roman"/>
        </w:rPr>
        <w:t xml:space="preserve"> </w:t>
      </w:r>
      <w:r w:rsidR="00D4612C" w:rsidRPr="00AB718F">
        <w:rPr>
          <w:rFonts w:ascii="Times New Roman" w:hAnsi="Times New Roman"/>
        </w:rPr>
        <w:t xml:space="preserve">in its terms, </w:t>
      </w:r>
      <w:r w:rsidR="003C7693" w:rsidRPr="00AB718F">
        <w:rPr>
          <w:rFonts w:ascii="Times New Roman" w:hAnsi="Times New Roman"/>
        </w:rPr>
        <w:t xml:space="preserve">displace </w:t>
      </w:r>
      <w:r w:rsidR="00FD6A64" w:rsidRPr="00AB718F">
        <w:rPr>
          <w:rFonts w:ascii="Times New Roman" w:hAnsi="Times New Roman"/>
        </w:rPr>
        <w:t xml:space="preserve">any </w:t>
      </w:r>
      <w:r w:rsidR="003C7693" w:rsidRPr="00AB718F">
        <w:rPr>
          <w:rFonts w:ascii="Times New Roman" w:hAnsi="Times New Roman"/>
        </w:rPr>
        <w:t xml:space="preserve">element of any of the criminal offences referred to in </w:t>
      </w:r>
      <w:r w:rsidR="00527D08" w:rsidRPr="00AB718F">
        <w:rPr>
          <w:rFonts w:ascii="Times New Roman" w:hAnsi="Times New Roman"/>
        </w:rPr>
        <w:t>the section</w:t>
      </w:r>
      <w:r w:rsidR="00FD6A64" w:rsidRPr="00AB718F">
        <w:rPr>
          <w:rFonts w:ascii="Times New Roman" w:hAnsi="Times New Roman"/>
        </w:rPr>
        <w:t>, including s 68</w:t>
      </w:r>
      <w:proofErr w:type="gramStart"/>
      <w:r w:rsidR="00FD6A64" w:rsidRPr="00AB718F">
        <w:rPr>
          <w:rFonts w:ascii="Times New Roman" w:hAnsi="Times New Roman"/>
        </w:rPr>
        <w:t>C</w:t>
      </w:r>
      <w:r w:rsidR="00C72005" w:rsidRPr="00AB718F">
        <w:rPr>
          <w:rFonts w:ascii="Times New Roman" w:hAnsi="Times New Roman"/>
        </w:rPr>
        <w:t>(</w:t>
      </w:r>
      <w:proofErr w:type="gramEnd"/>
      <w:r w:rsidR="00C72005" w:rsidRPr="00AB718F">
        <w:rPr>
          <w:rFonts w:ascii="Times New Roman" w:hAnsi="Times New Roman"/>
        </w:rPr>
        <w:t>1)</w:t>
      </w:r>
      <w:r w:rsidR="006F5A7B" w:rsidRPr="00AB718F">
        <w:rPr>
          <w:rStyle w:val="FootnoteReference"/>
          <w:rFonts w:ascii="Times New Roman" w:hAnsi="Times New Roman"/>
          <w:sz w:val="24"/>
        </w:rPr>
        <w:footnoteReference w:id="34"/>
      </w:r>
      <w:r w:rsidR="007816F1" w:rsidRPr="00AB718F">
        <w:rPr>
          <w:rFonts w:ascii="Times New Roman" w:hAnsi="Times New Roman"/>
        </w:rPr>
        <w:t>.</w:t>
      </w:r>
    </w:p>
    <w:p w14:paraId="126954D4" w14:textId="2DD71F36" w:rsidR="00C80F8C" w:rsidRPr="00AB718F" w:rsidRDefault="003C7693" w:rsidP="00AB718F">
      <w:pPr>
        <w:pStyle w:val="FixListStyle"/>
        <w:spacing w:after="260" w:line="280" w:lineRule="exact"/>
        <w:ind w:right="0"/>
        <w:jc w:val="both"/>
        <w:rPr>
          <w:rFonts w:ascii="Times New Roman" w:hAnsi="Times New Roman"/>
        </w:rPr>
      </w:pPr>
      <w:r w:rsidRPr="00AB718F">
        <w:rPr>
          <w:rFonts w:ascii="Times New Roman" w:hAnsi="Times New Roman"/>
        </w:rPr>
        <w:tab/>
      </w:r>
      <w:r w:rsidR="00D05C14" w:rsidRPr="00AB718F">
        <w:rPr>
          <w:rFonts w:ascii="Times New Roman" w:hAnsi="Times New Roman"/>
        </w:rPr>
        <w:t>In this Court, the appellant advanced three interconnected sub</w:t>
      </w:r>
      <w:r w:rsidR="0032099B" w:rsidRPr="00AB718F">
        <w:rPr>
          <w:rFonts w:ascii="Times New Roman" w:hAnsi="Times New Roman"/>
        </w:rPr>
        <w:noBreakHyphen/>
      </w:r>
      <w:r w:rsidR="00D05C14" w:rsidRPr="00AB718F">
        <w:rPr>
          <w:rFonts w:ascii="Times New Roman" w:hAnsi="Times New Roman"/>
        </w:rPr>
        <w:t>grounds, each directed to establishing that the Court of Criminal Appeal erred in holding that there had been no juror misconduct.</w:t>
      </w:r>
      <w:r w:rsidR="00F759BF" w:rsidRPr="00AB718F">
        <w:rPr>
          <w:rFonts w:ascii="Times New Roman" w:hAnsi="Times New Roman"/>
        </w:rPr>
        <w:t xml:space="preserve"> </w:t>
      </w:r>
      <w:r w:rsidR="00D05C14" w:rsidRPr="00AB718F">
        <w:rPr>
          <w:rFonts w:ascii="Times New Roman" w:hAnsi="Times New Roman"/>
        </w:rPr>
        <w:t>Each sub-ground</w:t>
      </w:r>
      <w:r w:rsidR="00D05C14" w:rsidRPr="00AB718F" w:rsidDel="007243F5">
        <w:rPr>
          <w:rFonts w:ascii="Times New Roman" w:hAnsi="Times New Roman"/>
        </w:rPr>
        <w:t xml:space="preserve"> </w:t>
      </w:r>
      <w:r w:rsidR="007243F5" w:rsidRPr="00AB718F">
        <w:rPr>
          <w:rFonts w:ascii="Times New Roman" w:hAnsi="Times New Roman"/>
        </w:rPr>
        <w:t xml:space="preserve">depends on </w:t>
      </w:r>
      <w:r w:rsidR="00D05C14" w:rsidRPr="00AB718F">
        <w:rPr>
          <w:rFonts w:ascii="Times New Roman" w:hAnsi="Times New Roman"/>
        </w:rPr>
        <w:t>the proper construction of s 68</w:t>
      </w:r>
      <w:proofErr w:type="gramStart"/>
      <w:r w:rsidR="00D05C14" w:rsidRPr="00AB718F">
        <w:rPr>
          <w:rFonts w:ascii="Times New Roman" w:hAnsi="Times New Roman"/>
        </w:rPr>
        <w:t>C(</w:t>
      </w:r>
      <w:proofErr w:type="gramEnd"/>
      <w:r w:rsidR="00D05C14" w:rsidRPr="00AB718F">
        <w:rPr>
          <w:rFonts w:ascii="Times New Roman" w:hAnsi="Times New Roman"/>
        </w:rPr>
        <w:t xml:space="preserve">1) of the </w:t>
      </w:r>
      <w:r w:rsidR="00D05C14" w:rsidRPr="00AB718F">
        <w:rPr>
          <w:rFonts w:ascii="Times New Roman" w:hAnsi="Times New Roman"/>
          <w:i/>
        </w:rPr>
        <w:t>Jury Act</w:t>
      </w:r>
      <w:r w:rsidR="00B25169" w:rsidRPr="00AB718F">
        <w:rPr>
          <w:rFonts w:ascii="Times New Roman" w:hAnsi="Times New Roman"/>
        </w:rPr>
        <w:t>.</w:t>
      </w:r>
    </w:p>
    <w:p w14:paraId="38BCE2CD" w14:textId="4A154549" w:rsidR="00092E71" w:rsidRPr="00AB718F" w:rsidRDefault="00C80F8C" w:rsidP="00AB718F">
      <w:pPr>
        <w:pStyle w:val="FixListStyle"/>
        <w:spacing w:after="260" w:line="280" w:lineRule="exact"/>
        <w:ind w:right="0"/>
        <w:jc w:val="both"/>
        <w:rPr>
          <w:rFonts w:ascii="Times New Roman" w:hAnsi="Times New Roman"/>
        </w:rPr>
      </w:pPr>
      <w:r w:rsidRPr="00AB718F">
        <w:rPr>
          <w:rFonts w:ascii="Times New Roman" w:hAnsi="Times New Roman"/>
        </w:rPr>
        <w:tab/>
      </w:r>
      <w:r w:rsidR="00D05C14" w:rsidRPr="00AB718F">
        <w:rPr>
          <w:rFonts w:ascii="Times New Roman" w:hAnsi="Times New Roman"/>
        </w:rPr>
        <w:t>Self</w:t>
      </w:r>
      <w:r w:rsidR="00D05C14" w:rsidRPr="00AB718F">
        <w:rPr>
          <w:rFonts w:ascii="Times New Roman" w:hAnsi="Times New Roman"/>
        </w:rPr>
        <w:noBreakHyphen/>
        <w:t>evidently, t</w:t>
      </w:r>
      <w:r w:rsidR="00631E16" w:rsidRPr="00AB718F">
        <w:rPr>
          <w:rFonts w:ascii="Times New Roman" w:hAnsi="Times New Roman"/>
        </w:rPr>
        <w:t xml:space="preserve">here must be a juror in a criminal proceeding and that juror must </w:t>
      </w:r>
      <w:r w:rsidR="00BD28DC" w:rsidRPr="00AB718F">
        <w:rPr>
          <w:rFonts w:ascii="Times New Roman" w:hAnsi="Times New Roman"/>
        </w:rPr>
        <w:t>make</w:t>
      </w:r>
      <w:r w:rsidR="00383E2F" w:rsidRPr="00AB718F">
        <w:rPr>
          <w:rFonts w:ascii="Times New Roman" w:hAnsi="Times New Roman"/>
        </w:rPr>
        <w:t xml:space="preserve"> </w:t>
      </w:r>
      <w:r w:rsidR="00631E16" w:rsidRPr="00AB718F">
        <w:rPr>
          <w:rFonts w:ascii="Times New Roman" w:hAnsi="Times New Roman"/>
        </w:rPr>
        <w:t xml:space="preserve">an inquiry within the meaning of </w:t>
      </w:r>
      <w:r w:rsidR="00C6022B" w:rsidRPr="00AB718F">
        <w:rPr>
          <w:rFonts w:ascii="Times New Roman" w:hAnsi="Times New Roman"/>
        </w:rPr>
        <w:t>s 68</w:t>
      </w:r>
      <w:proofErr w:type="gramStart"/>
      <w:r w:rsidR="00C6022B" w:rsidRPr="00AB718F">
        <w:rPr>
          <w:rFonts w:ascii="Times New Roman" w:hAnsi="Times New Roman"/>
        </w:rPr>
        <w:t>C</w:t>
      </w:r>
      <w:r w:rsidR="00653675" w:rsidRPr="00AB718F">
        <w:rPr>
          <w:rFonts w:ascii="Times New Roman" w:hAnsi="Times New Roman"/>
        </w:rPr>
        <w:t>(</w:t>
      </w:r>
      <w:proofErr w:type="gramEnd"/>
      <w:r w:rsidR="00653675" w:rsidRPr="00AB718F">
        <w:rPr>
          <w:rFonts w:ascii="Times New Roman" w:hAnsi="Times New Roman"/>
        </w:rPr>
        <w:t>1)</w:t>
      </w:r>
      <w:r w:rsidR="001374F1" w:rsidRPr="00AB718F">
        <w:rPr>
          <w:rFonts w:ascii="Times New Roman" w:hAnsi="Times New Roman"/>
        </w:rPr>
        <w:t>.</w:t>
      </w:r>
      <w:r w:rsidR="00F759BF" w:rsidRPr="00AB718F">
        <w:rPr>
          <w:rFonts w:ascii="Times New Roman" w:hAnsi="Times New Roman"/>
        </w:rPr>
        <w:t xml:space="preserve"> </w:t>
      </w:r>
      <w:r w:rsidR="00C6022B" w:rsidRPr="00AB718F">
        <w:rPr>
          <w:rFonts w:ascii="Times New Roman" w:hAnsi="Times New Roman"/>
        </w:rPr>
        <w:t>In the present appeal</w:t>
      </w:r>
      <w:r w:rsidR="004E22D9" w:rsidRPr="00AB718F">
        <w:rPr>
          <w:rFonts w:ascii="Times New Roman" w:hAnsi="Times New Roman"/>
        </w:rPr>
        <w:t>s</w:t>
      </w:r>
      <w:r w:rsidR="00C6022B" w:rsidRPr="00AB718F">
        <w:rPr>
          <w:rFonts w:ascii="Times New Roman" w:hAnsi="Times New Roman"/>
        </w:rPr>
        <w:t>, those</w:t>
      </w:r>
      <w:r w:rsidR="00550817">
        <w:rPr>
          <w:rFonts w:ascii="Times New Roman" w:hAnsi="Times New Roman"/>
        </w:rPr>
        <w:t> </w:t>
      </w:r>
      <w:r w:rsidR="00C6022B" w:rsidRPr="00AB718F">
        <w:rPr>
          <w:rFonts w:ascii="Times New Roman" w:hAnsi="Times New Roman"/>
        </w:rPr>
        <w:t xml:space="preserve">matters </w:t>
      </w:r>
      <w:r w:rsidR="004A606B" w:rsidRPr="00AB718F">
        <w:rPr>
          <w:rFonts w:ascii="Times New Roman" w:hAnsi="Times New Roman"/>
        </w:rPr>
        <w:t xml:space="preserve">were not </w:t>
      </w:r>
      <w:r w:rsidR="00C6022B" w:rsidRPr="00AB718F">
        <w:rPr>
          <w:rFonts w:ascii="Times New Roman" w:hAnsi="Times New Roman"/>
        </w:rPr>
        <w:t>in dispute.</w:t>
      </w:r>
      <w:r w:rsidR="00F759BF" w:rsidRPr="00AB718F">
        <w:rPr>
          <w:rFonts w:ascii="Times New Roman" w:hAnsi="Times New Roman"/>
        </w:rPr>
        <w:t xml:space="preserve"> </w:t>
      </w:r>
      <w:r w:rsidR="00C6022B" w:rsidRPr="00AB718F">
        <w:rPr>
          <w:rFonts w:ascii="Times New Roman" w:hAnsi="Times New Roman"/>
        </w:rPr>
        <w:t xml:space="preserve">The </w:t>
      </w:r>
      <w:r w:rsidR="008C6055" w:rsidRPr="00AB718F">
        <w:rPr>
          <w:rFonts w:ascii="Times New Roman" w:hAnsi="Times New Roman"/>
        </w:rPr>
        <w:t xml:space="preserve">next </w:t>
      </w:r>
      <w:r w:rsidR="00C6022B" w:rsidRPr="00AB718F">
        <w:rPr>
          <w:rFonts w:ascii="Times New Roman" w:hAnsi="Times New Roman"/>
        </w:rPr>
        <w:t>question</w:t>
      </w:r>
      <w:r w:rsidR="004071EC" w:rsidRPr="00AB718F">
        <w:rPr>
          <w:rFonts w:ascii="Times New Roman" w:hAnsi="Times New Roman"/>
        </w:rPr>
        <w:t xml:space="preserve"> raised </w:t>
      </w:r>
      <w:r w:rsidR="002C43CB" w:rsidRPr="00AB718F">
        <w:rPr>
          <w:rFonts w:ascii="Times New Roman" w:hAnsi="Times New Roman"/>
        </w:rPr>
        <w:t>by s</w:t>
      </w:r>
      <w:r w:rsidR="00235208" w:rsidRPr="00AB718F">
        <w:rPr>
          <w:rFonts w:ascii="Times New Roman" w:hAnsi="Times New Roman"/>
        </w:rPr>
        <w:t> </w:t>
      </w:r>
      <w:r w:rsidR="002C43CB" w:rsidRPr="00AB718F">
        <w:rPr>
          <w:rFonts w:ascii="Times New Roman" w:hAnsi="Times New Roman"/>
        </w:rPr>
        <w:t>68</w:t>
      </w:r>
      <w:proofErr w:type="gramStart"/>
      <w:r w:rsidR="002C43CB" w:rsidRPr="00AB718F">
        <w:rPr>
          <w:rFonts w:ascii="Times New Roman" w:hAnsi="Times New Roman"/>
        </w:rPr>
        <w:t>C</w:t>
      </w:r>
      <w:r w:rsidR="000B0B91" w:rsidRPr="00AB718F">
        <w:rPr>
          <w:rFonts w:ascii="Times New Roman" w:hAnsi="Times New Roman"/>
        </w:rPr>
        <w:t>(</w:t>
      </w:r>
      <w:proofErr w:type="gramEnd"/>
      <w:r w:rsidR="000B0B91" w:rsidRPr="00AB718F">
        <w:rPr>
          <w:rFonts w:ascii="Times New Roman" w:hAnsi="Times New Roman"/>
        </w:rPr>
        <w:t>1)</w:t>
      </w:r>
      <w:r w:rsidR="004071EC" w:rsidRPr="00AB718F">
        <w:rPr>
          <w:rFonts w:ascii="Times New Roman" w:hAnsi="Times New Roman"/>
        </w:rPr>
        <w:t xml:space="preserve"> </w:t>
      </w:r>
      <w:r w:rsidR="002C43CB" w:rsidRPr="00AB718F">
        <w:rPr>
          <w:rFonts w:ascii="Times New Roman" w:hAnsi="Times New Roman"/>
        </w:rPr>
        <w:t>i</w:t>
      </w:r>
      <w:r w:rsidR="00BC5C88" w:rsidRPr="00AB718F">
        <w:rPr>
          <w:rFonts w:ascii="Times New Roman" w:hAnsi="Times New Roman"/>
        </w:rPr>
        <w:t>s whether the juror's</w:t>
      </w:r>
      <w:r w:rsidR="003941DA" w:rsidRPr="00AB718F">
        <w:rPr>
          <w:rFonts w:ascii="Times New Roman" w:hAnsi="Times New Roman"/>
        </w:rPr>
        <w:t xml:space="preserve"> </w:t>
      </w:r>
      <w:r w:rsidR="00C6022B" w:rsidRPr="00AB718F">
        <w:rPr>
          <w:rFonts w:ascii="Times New Roman" w:hAnsi="Times New Roman"/>
        </w:rPr>
        <w:t xml:space="preserve">inquiry </w:t>
      </w:r>
      <w:r w:rsidR="007302F6" w:rsidRPr="00AB718F">
        <w:rPr>
          <w:rFonts w:ascii="Times New Roman" w:hAnsi="Times New Roman"/>
        </w:rPr>
        <w:t>–</w:t>
      </w:r>
      <w:r w:rsidR="00C6022B" w:rsidRPr="00AB718F">
        <w:rPr>
          <w:rFonts w:ascii="Times New Roman" w:hAnsi="Times New Roman"/>
        </w:rPr>
        <w:t xml:space="preserve"> </w:t>
      </w:r>
      <w:r w:rsidR="008C6055" w:rsidRPr="00AB718F">
        <w:rPr>
          <w:rFonts w:ascii="Times New Roman" w:hAnsi="Times New Roman"/>
        </w:rPr>
        <w:t xml:space="preserve">here, </w:t>
      </w:r>
      <w:r w:rsidR="003941DA" w:rsidRPr="00AB718F">
        <w:rPr>
          <w:rFonts w:ascii="Times New Roman" w:hAnsi="Times New Roman"/>
        </w:rPr>
        <w:t>the</w:t>
      </w:r>
      <w:r w:rsidR="00F00C35" w:rsidRPr="00AB718F">
        <w:rPr>
          <w:rFonts w:ascii="Times New Roman" w:hAnsi="Times New Roman"/>
        </w:rPr>
        <w:t> </w:t>
      </w:r>
      <w:r w:rsidR="00B75AC3" w:rsidRPr="00AB718F">
        <w:rPr>
          <w:rFonts w:ascii="Times New Roman" w:hAnsi="Times New Roman"/>
        </w:rPr>
        <w:t>G</w:t>
      </w:r>
      <w:r w:rsidR="00C6022B" w:rsidRPr="00AB718F">
        <w:rPr>
          <w:rFonts w:ascii="Times New Roman" w:hAnsi="Times New Roman"/>
        </w:rPr>
        <w:t xml:space="preserve">oogle search </w:t>
      </w:r>
      <w:r w:rsidR="007302F6" w:rsidRPr="00AB718F">
        <w:rPr>
          <w:rFonts w:ascii="Times New Roman" w:hAnsi="Times New Roman"/>
        </w:rPr>
        <w:t>–</w:t>
      </w:r>
      <w:r w:rsidR="00C6022B" w:rsidRPr="00AB718F">
        <w:rPr>
          <w:rFonts w:ascii="Times New Roman" w:hAnsi="Times New Roman"/>
        </w:rPr>
        <w:t xml:space="preserve"> </w:t>
      </w:r>
      <w:r w:rsidR="003941DA" w:rsidRPr="00AB718F">
        <w:rPr>
          <w:rFonts w:ascii="Times New Roman" w:hAnsi="Times New Roman"/>
        </w:rPr>
        <w:t>was</w:t>
      </w:r>
      <w:r w:rsidR="00067EBB" w:rsidRPr="00AB718F">
        <w:rPr>
          <w:rFonts w:ascii="Times New Roman" w:hAnsi="Times New Roman"/>
        </w:rPr>
        <w:t xml:space="preserve"> </w:t>
      </w:r>
      <w:r w:rsidR="003941DA" w:rsidRPr="00AB718F">
        <w:rPr>
          <w:rFonts w:ascii="Times New Roman" w:hAnsi="Times New Roman"/>
        </w:rPr>
        <w:t>"</w:t>
      </w:r>
      <w:r w:rsidR="00C6022B" w:rsidRPr="00AB718F">
        <w:rPr>
          <w:rFonts w:ascii="Times New Roman" w:hAnsi="Times New Roman"/>
          <w:i/>
        </w:rPr>
        <w:t>for the purpose of</w:t>
      </w:r>
      <w:r w:rsidR="00C6022B" w:rsidRPr="00AB718F">
        <w:rPr>
          <w:rFonts w:ascii="Times New Roman" w:hAnsi="Times New Roman"/>
        </w:rPr>
        <w:t xml:space="preserve"> obtaining information about</w:t>
      </w:r>
      <w:r w:rsidR="00D97D75" w:rsidRPr="00AB718F">
        <w:rPr>
          <w:rFonts w:ascii="Times New Roman" w:hAnsi="Times New Roman"/>
        </w:rPr>
        <w:t xml:space="preserve"> ...</w:t>
      </w:r>
      <w:r w:rsidR="00C6022B" w:rsidRPr="00AB718F">
        <w:rPr>
          <w:rFonts w:ascii="Times New Roman" w:hAnsi="Times New Roman"/>
        </w:rPr>
        <w:t xml:space="preserve"> any</w:t>
      </w:r>
      <w:r w:rsidR="00D66490" w:rsidRPr="00AB718F">
        <w:rPr>
          <w:rFonts w:ascii="Times New Roman" w:hAnsi="Times New Roman"/>
        </w:rPr>
        <w:t> </w:t>
      </w:r>
      <w:r w:rsidR="00C6022B" w:rsidRPr="00AB718F">
        <w:rPr>
          <w:rFonts w:ascii="Times New Roman" w:hAnsi="Times New Roman"/>
          <w:i/>
        </w:rPr>
        <w:t>matters relevant to the trial</w:t>
      </w:r>
      <w:r w:rsidR="003941DA" w:rsidRPr="00AB718F">
        <w:rPr>
          <w:rFonts w:ascii="Times New Roman" w:hAnsi="Times New Roman"/>
        </w:rPr>
        <w:t>"</w:t>
      </w:r>
      <w:r w:rsidR="00CE65FC" w:rsidRPr="00AB718F">
        <w:rPr>
          <w:rFonts w:ascii="Times New Roman" w:hAnsi="Times New Roman"/>
        </w:rPr>
        <w:t xml:space="preserve"> (emphasis added)</w:t>
      </w:r>
      <w:r w:rsidR="00B25169" w:rsidRPr="00AB718F">
        <w:rPr>
          <w:rFonts w:ascii="Times New Roman" w:hAnsi="Times New Roman"/>
        </w:rPr>
        <w:t>.</w:t>
      </w:r>
      <w:r w:rsidR="00F759BF" w:rsidRPr="00AB718F">
        <w:rPr>
          <w:rFonts w:ascii="Times New Roman" w:hAnsi="Times New Roman"/>
        </w:rPr>
        <w:t xml:space="preserve"> </w:t>
      </w:r>
      <w:r w:rsidR="00516657" w:rsidRPr="00AB718F">
        <w:rPr>
          <w:rFonts w:ascii="Times New Roman" w:hAnsi="Times New Roman"/>
        </w:rPr>
        <w:t>W</w:t>
      </w:r>
      <w:r w:rsidR="009D245E" w:rsidRPr="00AB718F">
        <w:rPr>
          <w:rFonts w:ascii="Times New Roman" w:hAnsi="Times New Roman"/>
        </w:rPr>
        <w:t>as</w:t>
      </w:r>
      <w:r w:rsidR="004071EC" w:rsidRPr="00AB718F">
        <w:rPr>
          <w:rFonts w:ascii="Times New Roman" w:hAnsi="Times New Roman"/>
        </w:rPr>
        <w:t> </w:t>
      </w:r>
      <w:r w:rsidR="009D245E" w:rsidRPr="00AB718F">
        <w:rPr>
          <w:rFonts w:ascii="Times New Roman" w:hAnsi="Times New Roman"/>
        </w:rPr>
        <w:t xml:space="preserve">the </w:t>
      </w:r>
      <w:r w:rsidR="00760179" w:rsidRPr="00AB718F">
        <w:rPr>
          <w:rFonts w:ascii="Times New Roman" w:hAnsi="Times New Roman"/>
        </w:rPr>
        <w:lastRenderedPageBreak/>
        <w:t>G</w:t>
      </w:r>
      <w:r w:rsidR="009D245E" w:rsidRPr="00AB718F">
        <w:rPr>
          <w:rFonts w:ascii="Times New Roman" w:hAnsi="Times New Roman"/>
        </w:rPr>
        <w:t xml:space="preserve">oogle search about a matter relevant to </w:t>
      </w:r>
      <w:r w:rsidR="006F1DD5" w:rsidRPr="00AB718F">
        <w:rPr>
          <w:rFonts w:ascii="Times New Roman" w:hAnsi="Times New Roman"/>
        </w:rPr>
        <w:t xml:space="preserve">the </w:t>
      </w:r>
      <w:r w:rsidR="009D245E" w:rsidRPr="00AB718F">
        <w:rPr>
          <w:rFonts w:ascii="Times New Roman" w:hAnsi="Times New Roman"/>
        </w:rPr>
        <w:t>trial</w:t>
      </w:r>
      <w:r w:rsidR="004B02DE" w:rsidRPr="00AB718F">
        <w:rPr>
          <w:rFonts w:ascii="Times New Roman" w:hAnsi="Times New Roman"/>
        </w:rPr>
        <w:t>?</w:t>
      </w:r>
      <w:r w:rsidR="00F759BF" w:rsidRPr="00AB718F">
        <w:rPr>
          <w:rFonts w:ascii="Times New Roman" w:hAnsi="Times New Roman"/>
        </w:rPr>
        <w:t xml:space="preserve"> </w:t>
      </w:r>
      <w:r w:rsidR="00516657" w:rsidRPr="00AB718F">
        <w:rPr>
          <w:rFonts w:ascii="Times New Roman" w:hAnsi="Times New Roman"/>
        </w:rPr>
        <w:t>I</w:t>
      </w:r>
      <w:r w:rsidR="004B02DE" w:rsidRPr="00AB718F">
        <w:rPr>
          <w:rFonts w:ascii="Times New Roman" w:hAnsi="Times New Roman"/>
        </w:rPr>
        <w:t>f</w:t>
      </w:r>
      <w:r w:rsidR="009D245E" w:rsidRPr="00AB718F">
        <w:rPr>
          <w:rFonts w:ascii="Times New Roman" w:hAnsi="Times New Roman"/>
        </w:rPr>
        <w:t xml:space="preserve"> so,</w:t>
      </w:r>
      <w:r w:rsidR="00704118" w:rsidRPr="00AB718F">
        <w:rPr>
          <w:rFonts w:ascii="Times New Roman" w:hAnsi="Times New Roman"/>
        </w:rPr>
        <w:t xml:space="preserve"> </w:t>
      </w:r>
      <w:r w:rsidR="009D245E" w:rsidRPr="00AB718F">
        <w:rPr>
          <w:rFonts w:ascii="Times New Roman" w:hAnsi="Times New Roman"/>
        </w:rPr>
        <w:t>was the inquiry made by the juror for the purpose of obtaining information about that matter</w:t>
      </w:r>
      <w:r w:rsidR="002D6B14" w:rsidRPr="00AB718F">
        <w:rPr>
          <w:rFonts w:ascii="Times New Roman" w:hAnsi="Times New Roman"/>
        </w:rPr>
        <w:t>?</w:t>
      </w:r>
      <w:r w:rsidR="00F759BF" w:rsidRPr="00AB718F">
        <w:rPr>
          <w:rFonts w:ascii="Times New Roman" w:hAnsi="Times New Roman"/>
        </w:rPr>
        <w:t xml:space="preserve"> </w:t>
      </w:r>
      <w:r w:rsidR="00C8241A" w:rsidRPr="00AB718F">
        <w:rPr>
          <w:rFonts w:ascii="Times New Roman" w:hAnsi="Times New Roman"/>
        </w:rPr>
        <w:t>One</w:t>
      </w:r>
      <w:r w:rsidR="00C8241A" w:rsidRPr="00AB718F" w:rsidDel="003C7CB8">
        <w:rPr>
          <w:rFonts w:ascii="Times New Roman" w:hAnsi="Times New Roman"/>
        </w:rPr>
        <w:t xml:space="preserve"> </w:t>
      </w:r>
      <w:r w:rsidR="003C7CB8" w:rsidRPr="00AB718F">
        <w:rPr>
          <w:rFonts w:ascii="Times New Roman" w:hAnsi="Times New Roman"/>
        </w:rPr>
        <w:t xml:space="preserve">issue </w:t>
      </w:r>
      <w:r w:rsidR="00C8241A" w:rsidRPr="00AB718F">
        <w:rPr>
          <w:rFonts w:ascii="Times New Roman" w:hAnsi="Times New Roman"/>
        </w:rPr>
        <w:t>which</w:t>
      </w:r>
      <w:r w:rsidR="001A5B50" w:rsidRPr="00AB718F">
        <w:rPr>
          <w:rFonts w:ascii="Times New Roman" w:hAnsi="Times New Roman"/>
        </w:rPr>
        <w:t xml:space="preserve"> divided the parties on appeal</w:t>
      </w:r>
      <w:r w:rsidR="007D4A6F" w:rsidRPr="00AB718F">
        <w:rPr>
          <w:rFonts w:ascii="Times New Roman" w:hAnsi="Times New Roman"/>
        </w:rPr>
        <w:t xml:space="preserve"> </w:t>
      </w:r>
      <w:r w:rsidR="007C2B7C" w:rsidRPr="00AB718F">
        <w:rPr>
          <w:rFonts w:ascii="Times New Roman" w:hAnsi="Times New Roman"/>
        </w:rPr>
        <w:t xml:space="preserve">was </w:t>
      </w:r>
      <w:r w:rsidR="007D4A6F" w:rsidRPr="00AB718F">
        <w:rPr>
          <w:rFonts w:ascii="Times New Roman" w:hAnsi="Times New Roman"/>
        </w:rPr>
        <w:t>whether the</w:t>
      </w:r>
      <w:r w:rsidR="007C2B7C" w:rsidRPr="00AB718F">
        <w:rPr>
          <w:rFonts w:ascii="Times New Roman" w:hAnsi="Times New Roman"/>
        </w:rPr>
        <w:t xml:space="preserve"> juror's stated intention or </w:t>
      </w:r>
      <w:r w:rsidR="003C66D6" w:rsidRPr="00AB718F">
        <w:rPr>
          <w:rFonts w:ascii="Times New Roman" w:hAnsi="Times New Roman"/>
        </w:rPr>
        <w:t>motive</w:t>
      </w:r>
      <w:r w:rsidR="007C2B7C" w:rsidRPr="00AB718F">
        <w:rPr>
          <w:rFonts w:ascii="Times New Roman" w:hAnsi="Times New Roman"/>
        </w:rPr>
        <w:t xml:space="preserve"> for </w:t>
      </w:r>
      <w:r w:rsidR="007F7309" w:rsidRPr="00AB718F">
        <w:rPr>
          <w:rFonts w:ascii="Times New Roman" w:hAnsi="Times New Roman"/>
        </w:rPr>
        <w:t>"</w:t>
      </w:r>
      <w:r w:rsidR="007C2B7C" w:rsidRPr="00AB718F">
        <w:rPr>
          <w:rFonts w:ascii="Times New Roman" w:hAnsi="Times New Roman"/>
        </w:rPr>
        <w:t>making an inquiry</w:t>
      </w:r>
      <w:r w:rsidR="007F7309" w:rsidRPr="00AB718F">
        <w:rPr>
          <w:rFonts w:ascii="Times New Roman" w:hAnsi="Times New Roman"/>
        </w:rPr>
        <w:t>"</w:t>
      </w:r>
      <w:r w:rsidR="00253EEA" w:rsidRPr="00AB718F">
        <w:rPr>
          <w:rFonts w:ascii="Times New Roman" w:hAnsi="Times New Roman"/>
        </w:rPr>
        <w:t xml:space="preserve"> </w:t>
      </w:r>
      <w:r w:rsidR="00270313" w:rsidRPr="00AB718F">
        <w:rPr>
          <w:rFonts w:ascii="Times New Roman" w:hAnsi="Times New Roman"/>
        </w:rPr>
        <w:t xml:space="preserve">is </w:t>
      </w:r>
      <w:r w:rsidR="00253EEA" w:rsidRPr="00AB718F">
        <w:rPr>
          <w:rFonts w:ascii="Times New Roman" w:hAnsi="Times New Roman"/>
        </w:rPr>
        <w:t>relevant</w:t>
      </w:r>
      <w:r w:rsidR="007D4A6F" w:rsidRPr="00AB718F">
        <w:rPr>
          <w:rFonts w:ascii="Times New Roman" w:hAnsi="Times New Roman"/>
        </w:rPr>
        <w:t>.</w:t>
      </w:r>
    </w:p>
    <w:p w14:paraId="70CCB374" w14:textId="5A302F25" w:rsidR="00152FD4" w:rsidRPr="00AB718F" w:rsidRDefault="00277FDE" w:rsidP="00AB718F">
      <w:pPr>
        <w:pStyle w:val="FixListStyle"/>
        <w:spacing w:after="260" w:line="280" w:lineRule="exact"/>
        <w:ind w:right="0"/>
        <w:jc w:val="both"/>
        <w:rPr>
          <w:rFonts w:ascii="Times New Roman" w:hAnsi="Times New Roman"/>
        </w:rPr>
      </w:pPr>
      <w:r w:rsidRPr="00AB718F">
        <w:rPr>
          <w:rFonts w:ascii="Times New Roman" w:hAnsi="Times New Roman"/>
        </w:rPr>
        <w:tab/>
      </w:r>
      <w:r w:rsidR="0002764C" w:rsidRPr="00AB718F">
        <w:rPr>
          <w:rFonts w:ascii="Times New Roman" w:hAnsi="Times New Roman"/>
        </w:rPr>
        <w:t xml:space="preserve">What is a </w:t>
      </w:r>
      <w:r w:rsidR="008C6055" w:rsidRPr="00AB718F">
        <w:rPr>
          <w:rFonts w:ascii="Times New Roman" w:hAnsi="Times New Roman"/>
        </w:rPr>
        <w:t>"</w:t>
      </w:r>
      <w:r w:rsidR="0002764C" w:rsidRPr="00AB718F">
        <w:rPr>
          <w:rFonts w:ascii="Times New Roman" w:hAnsi="Times New Roman"/>
        </w:rPr>
        <w:t>matter relevant to the trial</w:t>
      </w:r>
      <w:r w:rsidR="008C6055" w:rsidRPr="00AB718F">
        <w:rPr>
          <w:rFonts w:ascii="Times New Roman" w:hAnsi="Times New Roman"/>
        </w:rPr>
        <w:t>"</w:t>
      </w:r>
      <w:r w:rsidR="0002764C" w:rsidRPr="00AB718F">
        <w:rPr>
          <w:rFonts w:ascii="Times New Roman" w:hAnsi="Times New Roman"/>
        </w:rPr>
        <w:t xml:space="preserve"> will, of course, vary</w:t>
      </w:r>
      <w:r w:rsidR="00D66490" w:rsidRPr="00AB718F">
        <w:rPr>
          <w:rFonts w:ascii="Times New Roman" w:hAnsi="Times New Roman"/>
        </w:rPr>
        <w:t> </w:t>
      </w:r>
      <w:r w:rsidR="0002764C" w:rsidRPr="00AB718F">
        <w:rPr>
          <w:rFonts w:ascii="Times New Roman" w:hAnsi="Times New Roman"/>
        </w:rPr>
        <w:t>from trial to tri</w:t>
      </w:r>
      <w:r w:rsidR="004C029D" w:rsidRPr="00AB718F">
        <w:rPr>
          <w:rFonts w:ascii="Times New Roman" w:hAnsi="Times New Roman"/>
        </w:rPr>
        <w:t>a</w:t>
      </w:r>
      <w:r w:rsidR="0002764C" w:rsidRPr="00AB718F">
        <w:rPr>
          <w:rFonts w:ascii="Times New Roman" w:hAnsi="Times New Roman"/>
        </w:rPr>
        <w:t>l</w:t>
      </w:r>
      <w:r w:rsidR="00CA503F" w:rsidRPr="00AB718F">
        <w:rPr>
          <w:rFonts w:ascii="Times New Roman" w:hAnsi="Times New Roman"/>
        </w:rPr>
        <w:t xml:space="preserve"> and it is therefore unnecessary and inappropriate to </w:t>
      </w:r>
      <w:r w:rsidR="0092288A" w:rsidRPr="00AB718F">
        <w:rPr>
          <w:rFonts w:ascii="Times New Roman" w:hAnsi="Times New Roman"/>
        </w:rPr>
        <w:t xml:space="preserve">attempt to </w:t>
      </w:r>
      <w:r w:rsidR="00CA503F" w:rsidRPr="00AB718F">
        <w:rPr>
          <w:rFonts w:ascii="Times New Roman" w:hAnsi="Times New Roman"/>
        </w:rPr>
        <w:t>chart the metes and bounds of s 68</w:t>
      </w:r>
      <w:proofErr w:type="gramStart"/>
      <w:r w:rsidR="00CA503F" w:rsidRPr="00AB718F">
        <w:rPr>
          <w:rFonts w:ascii="Times New Roman" w:hAnsi="Times New Roman"/>
        </w:rPr>
        <w:t>C(</w:t>
      </w:r>
      <w:proofErr w:type="gramEnd"/>
      <w:r w:rsidR="00CA503F" w:rsidRPr="00AB718F">
        <w:rPr>
          <w:rFonts w:ascii="Times New Roman" w:hAnsi="Times New Roman"/>
        </w:rPr>
        <w:t>1).</w:t>
      </w:r>
      <w:r w:rsidR="00F759BF" w:rsidRPr="00AB718F">
        <w:rPr>
          <w:rFonts w:ascii="Times New Roman" w:hAnsi="Times New Roman"/>
        </w:rPr>
        <w:t xml:space="preserve"> </w:t>
      </w:r>
      <w:r w:rsidR="00A7470B" w:rsidRPr="00AB718F">
        <w:rPr>
          <w:rFonts w:ascii="Times New Roman" w:hAnsi="Times New Roman"/>
        </w:rPr>
        <w:t>Th</w:t>
      </w:r>
      <w:r w:rsidR="00CA503F" w:rsidRPr="00AB718F">
        <w:rPr>
          <w:rFonts w:ascii="Times New Roman" w:hAnsi="Times New Roman"/>
        </w:rPr>
        <w:t>e</w:t>
      </w:r>
      <w:r w:rsidR="00CA2B6E" w:rsidRPr="00AB718F">
        <w:rPr>
          <w:rFonts w:ascii="Times New Roman" w:hAnsi="Times New Roman"/>
        </w:rPr>
        <w:t> </w:t>
      </w:r>
      <w:r w:rsidR="00A7470B" w:rsidRPr="00AB718F">
        <w:rPr>
          <w:rFonts w:ascii="Times New Roman" w:hAnsi="Times New Roman"/>
        </w:rPr>
        <w:t>phrase</w:t>
      </w:r>
      <w:r w:rsidR="00E611E5" w:rsidRPr="00AB718F">
        <w:rPr>
          <w:rFonts w:ascii="Times New Roman" w:hAnsi="Times New Roman"/>
        </w:rPr>
        <w:t xml:space="preserve"> </w:t>
      </w:r>
      <w:r w:rsidR="00961675" w:rsidRPr="00AB718F">
        <w:rPr>
          <w:rFonts w:ascii="Times New Roman" w:hAnsi="Times New Roman"/>
        </w:rPr>
        <w:t>"</w:t>
      </w:r>
      <w:r w:rsidR="00CA503F" w:rsidRPr="00AB718F">
        <w:rPr>
          <w:rFonts w:ascii="Times New Roman" w:hAnsi="Times New Roman"/>
        </w:rPr>
        <w:t>information about ... any matters relevant to the trial</w:t>
      </w:r>
      <w:r w:rsidR="0015667B" w:rsidRPr="00AB718F">
        <w:rPr>
          <w:rFonts w:ascii="Times New Roman" w:hAnsi="Times New Roman"/>
        </w:rPr>
        <w:t>"</w:t>
      </w:r>
      <w:r w:rsidR="00CA503F" w:rsidRPr="00AB718F" w:rsidDel="0015667B">
        <w:rPr>
          <w:rFonts w:ascii="Times New Roman" w:hAnsi="Times New Roman"/>
        </w:rPr>
        <w:t xml:space="preserve"> </w:t>
      </w:r>
      <w:r w:rsidR="00332494" w:rsidRPr="00AB718F">
        <w:rPr>
          <w:rFonts w:ascii="Times New Roman" w:hAnsi="Times New Roman"/>
        </w:rPr>
        <w:t>is</w:t>
      </w:r>
      <w:r w:rsidR="00D66490" w:rsidRPr="00AB718F">
        <w:rPr>
          <w:rFonts w:ascii="Times New Roman" w:hAnsi="Times New Roman"/>
        </w:rPr>
        <w:t> </w:t>
      </w:r>
      <w:r w:rsidR="00332494" w:rsidRPr="00AB718F">
        <w:rPr>
          <w:rFonts w:ascii="Times New Roman" w:hAnsi="Times New Roman"/>
        </w:rPr>
        <w:t>to be understood</w:t>
      </w:r>
      <w:r w:rsidR="00A4380E" w:rsidRPr="00AB718F">
        <w:rPr>
          <w:rFonts w:ascii="Times New Roman" w:hAnsi="Times New Roman"/>
        </w:rPr>
        <w:t xml:space="preserve"> </w:t>
      </w:r>
      <w:r w:rsidR="006F10D1" w:rsidRPr="00AB718F">
        <w:rPr>
          <w:rFonts w:ascii="Times New Roman" w:hAnsi="Times New Roman"/>
        </w:rPr>
        <w:t xml:space="preserve">as </w:t>
      </w:r>
      <w:r w:rsidR="00462806" w:rsidRPr="00AB718F">
        <w:rPr>
          <w:rFonts w:ascii="Times New Roman" w:hAnsi="Times New Roman"/>
        </w:rPr>
        <w:t xml:space="preserve">including, at least, </w:t>
      </w:r>
      <w:r w:rsidR="006F10D1" w:rsidRPr="00AB718F">
        <w:rPr>
          <w:rFonts w:ascii="Times New Roman" w:hAnsi="Times New Roman"/>
        </w:rPr>
        <w:t xml:space="preserve">a juror </w:t>
      </w:r>
      <w:r w:rsidR="00E611E5" w:rsidRPr="00AB718F">
        <w:rPr>
          <w:rFonts w:ascii="Times New Roman" w:hAnsi="Times New Roman"/>
        </w:rPr>
        <w:t xml:space="preserve">acquiring information about </w:t>
      </w:r>
      <w:r w:rsidR="006D3001" w:rsidRPr="00AB718F">
        <w:rPr>
          <w:rFonts w:ascii="Times New Roman" w:hAnsi="Times New Roman"/>
        </w:rPr>
        <w:t>matter</w:t>
      </w:r>
      <w:r w:rsidR="00E611E5" w:rsidRPr="00AB718F">
        <w:rPr>
          <w:rFonts w:ascii="Times New Roman" w:hAnsi="Times New Roman"/>
        </w:rPr>
        <w:t>s</w:t>
      </w:r>
      <w:r w:rsidR="006D3001" w:rsidRPr="00AB718F">
        <w:rPr>
          <w:rFonts w:ascii="Times New Roman" w:hAnsi="Times New Roman"/>
        </w:rPr>
        <w:t xml:space="preserve"> </w:t>
      </w:r>
      <w:r w:rsidR="009936CE" w:rsidRPr="00AB718F">
        <w:rPr>
          <w:rFonts w:ascii="Times New Roman" w:hAnsi="Times New Roman"/>
        </w:rPr>
        <w:t>of evidence given</w:t>
      </w:r>
      <w:r w:rsidR="00043F89" w:rsidRPr="00AB718F">
        <w:rPr>
          <w:rFonts w:ascii="Times New Roman" w:hAnsi="Times New Roman"/>
        </w:rPr>
        <w:t xml:space="preserve"> or addresses</w:t>
      </w:r>
      <w:r w:rsidR="00D94263" w:rsidRPr="00AB718F">
        <w:rPr>
          <w:rFonts w:ascii="Times New Roman" w:hAnsi="Times New Roman"/>
        </w:rPr>
        <w:t xml:space="preserve"> to the jury</w:t>
      </w:r>
      <w:r w:rsidR="009936CE" w:rsidRPr="00AB718F">
        <w:rPr>
          <w:rFonts w:ascii="Times New Roman" w:hAnsi="Times New Roman"/>
        </w:rPr>
        <w:t xml:space="preserve"> at </w:t>
      </w:r>
      <w:r w:rsidR="008C6055" w:rsidRPr="00AB718F">
        <w:rPr>
          <w:rFonts w:ascii="Times New Roman" w:hAnsi="Times New Roman"/>
        </w:rPr>
        <w:t xml:space="preserve">the </w:t>
      </w:r>
      <w:r w:rsidR="009936CE" w:rsidRPr="00AB718F">
        <w:rPr>
          <w:rFonts w:ascii="Times New Roman" w:hAnsi="Times New Roman"/>
        </w:rPr>
        <w:t>trial.</w:t>
      </w:r>
    </w:p>
    <w:p w14:paraId="04D6DD7D" w14:textId="51FDC583" w:rsidR="00BE2EF8" w:rsidRPr="00AB718F" w:rsidRDefault="00152FD4" w:rsidP="00AB718F">
      <w:pPr>
        <w:pStyle w:val="FixListStyle"/>
        <w:spacing w:after="260" w:line="280" w:lineRule="exact"/>
        <w:ind w:right="0"/>
        <w:jc w:val="both"/>
        <w:rPr>
          <w:rFonts w:ascii="Times New Roman" w:hAnsi="Times New Roman"/>
        </w:rPr>
      </w:pPr>
      <w:r w:rsidRPr="00AB718F">
        <w:rPr>
          <w:rFonts w:ascii="Times New Roman" w:hAnsi="Times New Roman"/>
        </w:rPr>
        <w:tab/>
      </w:r>
      <w:r w:rsidR="00E611E5" w:rsidRPr="00AB718F">
        <w:rPr>
          <w:rFonts w:ascii="Times New Roman" w:hAnsi="Times New Roman"/>
        </w:rPr>
        <w:t>C</w:t>
      </w:r>
      <w:r w:rsidR="00DB10E5" w:rsidRPr="00AB718F">
        <w:rPr>
          <w:rFonts w:ascii="Times New Roman" w:hAnsi="Times New Roman"/>
        </w:rPr>
        <w:t xml:space="preserve">ontrary to the Crown submissions, </w:t>
      </w:r>
      <w:r w:rsidR="00AC61B8" w:rsidRPr="00AB718F">
        <w:rPr>
          <w:rFonts w:ascii="Times New Roman" w:hAnsi="Times New Roman"/>
        </w:rPr>
        <w:t>s </w:t>
      </w:r>
      <w:r w:rsidRPr="00AB718F">
        <w:rPr>
          <w:rFonts w:ascii="Times New Roman" w:hAnsi="Times New Roman"/>
        </w:rPr>
        <w:t>68</w:t>
      </w:r>
      <w:proofErr w:type="gramStart"/>
      <w:r w:rsidRPr="00AB718F">
        <w:rPr>
          <w:rFonts w:ascii="Times New Roman" w:hAnsi="Times New Roman"/>
        </w:rPr>
        <w:t>C(</w:t>
      </w:r>
      <w:proofErr w:type="gramEnd"/>
      <w:r w:rsidRPr="00AB718F">
        <w:rPr>
          <w:rFonts w:ascii="Times New Roman" w:hAnsi="Times New Roman"/>
        </w:rPr>
        <w:t>1)</w:t>
      </w:r>
      <w:r w:rsidR="00A75AE7" w:rsidRPr="00AB718F">
        <w:rPr>
          <w:rFonts w:ascii="Times New Roman" w:hAnsi="Times New Roman"/>
        </w:rPr>
        <w:t xml:space="preserve"> </w:t>
      </w:r>
      <w:r w:rsidR="00D27A2C" w:rsidRPr="00AB718F">
        <w:rPr>
          <w:rFonts w:ascii="Times New Roman" w:hAnsi="Times New Roman"/>
        </w:rPr>
        <w:t xml:space="preserve">is not limited </w:t>
      </w:r>
      <w:r w:rsidR="00BD3BB3" w:rsidRPr="00AB718F">
        <w:rPr>
          <w:rFonts w:ascii="Times New Roman" w:hAnsi="Times New Roman"/>
        </w:rPr>
        <w:t xml:space="preserve">to </w:t>
      </w:r>
      <w:r w:rsidR="00DB10E5" w:rsidRPr="00AB718F">
        <w:rPr>
          <w:rFonts w:ascii="Times New Roman" w:hAnsi="Times New Roman"/>
        </w:rPr>
        <w:t>ask</w:t>
      </w:r>
      <w:r w:rsidR="00D27A2C" w:rsidRPr="00AB718F">
        <w:rPr>
          <w:rFonts w:ascii="Times New Roman" w:hAnsi="Times New Roman"/>
        </w:rPr>
        <w:t>ing</w:t>
      </w:r>
      <w:r w:rsidR="00DB10E5" w:rsidRPr="00AB718F">
        <w:rPr>
          <w:rFonts w:ascii="Times New Roman" w:hAnsi="Times New Roman"/>
        </w:rPr>
        <w:t xml:space="preserve"> whether the juror had an intention to acquire </w:t>
      </w:r>
      <w:r w:rsidR="002A02D2" w:rsidRPr="00AB718F">
        <w:rPr>
          <w:rFonts w:ascii="Times New Roman" w:hAnsi="Times New Roman"/>
        </w:rPr>
        <w:t xml:space="preserve">information that bears upon a juror's deliberation </w:t>
      </w:r>
      <w:r w:rsidR="002B4DAC" w:rsidRPr="00AB718F">
        <w:rPr>
          <w:rFonts w:ascii="Times New Roman" w:hAnsi="Times New Roman"/>
        </w:rPr>
        <w:t xml:space="preserve">about </w:t>
      </w:r>
      <w:r w:rsidR="00322CAD" w:rsidRPr="00AB718F">
        <w:rPr>
          <w:rFonts w:ascii="Times New Roman" w:hAnsi="Times New Roman"/>
        </w:rPr>
        <w:t xml:space="preserve">a fact in issue, the elements of the offence or </w:t>
      </w:r>
      <w:r w:rsidR="002B4DAC" w:rsidRPr="00AB718F">
        <w:rPr>
          <w:rFonts w:ascii="Times New Roman" w:hAnsi="Times New Roman"/>
        </w:rPr>
        <w:t xml:space="preserve">the </w:t>
      </w:r>
      <w:r w:rsidR="00322CAD" w:rsidRPr="00AB718F">
        <w:rPr>
          <w:rFonts w:ascii="Times New Roman" w:hAnsi="Times New Roman"/>
        </w:rPr>
        <w:t>issues on which the guilt of the accused depends.</w:t>
      </w:r>
      <w:r w:rsidR="00F759BF" w:rsidRPr="00AB718F">
        <w:rPr>
          <w:rFonts w:ascii="Times New Roman" w:hAnsi="Times New Roman"/>
        </w:rPr>
        <w:t xml:space="preserve"> </w:t>
      </w:r>
      <w:r w:rsidR="00D16810" w:rsidRPr="00AB718F">
        <w:rPr>
          <w:rFonts w:ascii="Times New Roman" w:hAnsi="Times New Roman"/>
        </w:rPr>
        <w:t>Nor, as the Crown submitted, is s 68</w:t>
      </w:r>
      <w:proofErr w:type="gramStart"/>
      <w:r w:rsidR="00D16810" w:rsidRPr="00AB718F">
        <w:rPr>
          <w:rFonts w:ascii="Times New Roman" w:hAnsi="Times New Roman"/>
        </w:rPr>
        <w:t>C</w:t>
      </w:r>
      <w:r w:rsidR="0087631D" w:rsidRPr="00AB718F">
        <w:rPr>
          <w:rFonts w:ascii="Times New Roman" w:hAnsi="Times New Roman"/>
        </w:rPr>
        <w:t>(</w:t>
      </w:r>
      <w:proofErr w:type="gramEnd"/>
      <w:r w:rsidR="0087631D" w:rsidRPr="00AB718F">
        <w:rPr>
          <w:rFonts w:ascii="Times New Roman" w:hAnsi="Times New Roman"/>
        </w:rPr>
        <w:t>1)</w:t>
      </w:r>
      <w:r w:rsidR="00D16810" w:rsidRPr="00AB718F">
        <w:rPr>
          <w:rFonts w:ascii="Times New Roman" w:hAnsi="Times New Roman"/>
        </w:rPr>
        <w:t xml:space="preserve"> limited to asking whether the juror's purpose was to obtain information "that is understood and intended by the juror" to have relevance to contested issues in the trial.</w:t>
      </w:r>
      <w:r w:rsidR="00F759BF" w:rsidRPr="00AB718F">
        <w:rPr>
          <w:rFonts w:ascii="Times New Roman" w:hAnsi="Times New Roman"/>
        </w:rPr>
        <w:t xml:space="preserve"> </w:t>
      </w:r>
      <w:r w:rsidR="00450D3A" w:rsidRPr="00AB718F">
        <w:rPr>
          <w:rFonts w:ascii="Times New Roman" w:hAnsi="Times New Roman"/>
        </w:rPr>
        <w:t>The</w:t>
      </w:r>
      <w:r w:rsidR="00550817">
        <w:rPr>
          <w:rFonts w:ascii="Times New Roman" w:hAnsi="Times New Roman"/>
        </w:rPr>
        <w:t> </w:t>
      </w:r>
      <w:r w:rsidR="00450D3A" w:rsidRPr="00AB718F">
        <w:rPr>
          <w:rFonts w:ascii="Times New Roman" w:hAnsi="Times New Roman"/>
        </w:rPr>
        <w:t xml:space="preserve">words </w:t>
      </w:r>
      <w:r w:rsidR="00035D6E" w:rsidRPr="00AB718F">
        <w:rPr>
          <w:rFonts w:ascii="Times New Roman" w:hAnsi="Times New Roman"/>
        </w:rPr>
        <w:t>of s 68</w:t>
      </w:r>
      <w:proofErr w:type="gramStart"/>
      <w:r w:rsidR="00035D6E" w:rsidRPr="00AB718F">
        <w:rPr>
          <w:rFonts w:ascii="Times New Roman" w:hAnsi="Times New Roman"/>
        </w:rPr>
        <w:t>C(</w:t>
      </w:r>
      <w:proofErr w:type="gramEnd"/>
      <w:r w:rsidR="00035D6E" w:rsidRPr="00AB718F">
        <w:rPr>
          <w:rFonts w:ascii="Times New Roman" w:hAnsi="Times New Roman"/>
        </w:rPr>
        <w:t>1)</w:t>
      </w:r>
      <w:r w:rsidR="00450D3A" w:rsidRPr="00AB718F">
        <w:rPr>
          <w:rFonts w:ascii="Times New Roman" w:hAnsi="Times New Roman"/>
        </w:rPr>
        <w:t xml:space="preserve"> do not permit of </w:t>
      </w:r>
      <w:r w:rsidR="00D16810" w:rsidRPr="00AB718F">
        <w:rPr>
          <w:rFonts w:ascii="Times New Roman" w:hAnsi="Times New Roman"/>
        </w:rPr>
        <w:t>either</w:t>
      </w:r>
      <w:r w:rsidR="00450D3A" w:rsidRPr="00AB718F">
        <w:rPr>
          <w:rFonts w:ascii="Times New Roman" w:hAnsi="Times New Roman"/>
        </w:rPr>
        <w:t xml:space="preserve"> construction.</w:t>
      </w:r>
    </w:p>
    <w:p w14:paraId="55945BB3" w14:textId="35094555" w:rsidR="00425443" w:rsidRPr="00AB718F" w:rsidRDefault="00BE2EF8" w:rsidP="00AB718F">
      <w:pPr>
        <w:pStyle w:val="FixListStyle"/>
        <w:spacing w:after="260" w:line="280" w:lineRule="exact"/>
        <w:ind w:right="0"/>
        <w:jc w:val="both"/>
        <w:rPr>
          <w:rFonts w:ascii="Times New Roman" w:hAnsi="Times New Roman"/>
        </w:rPr>
      </w:pPr>
      <w:r w:rsidRPr="00AB718F">
        <w:rPr>
          <w:rFonts w:ascii="Times New Roman" w:hAnsi="Times New Roman"/>
        </w:rPr>
        <w:tab/>
      </w:r>
      <w:r w:rsidR="00450D3A" w:rsidRPr="00AB718F">
        <w:rPr>
          <w:rFonts w:ascii="Times New Roman" w:hAnsi="Times New Roman"/>
        </w:rPr>
        <w:t>And</w:t>
      </w:r>
      <w:r w:rsidR="00815125" w:rsidRPr="00AB718F">
        <w:rPr>
          <w:rFonts w:ascii="Times New Roman" w:hAnsi="Times New Roman"/>
        </w:rPr>
        <w:t xml:space="preserve"> that is unsurprising.</w:t>
      </w:r>
      <w:r w:rsidR="00F759BF" w:rsidRPr="00AB718F">
        <w:rPr>
          <w:rFonts w:ascii="Times New Roman" w:hAnsi="Times New Roman"/>
        </w:rPr>
        <w:t xml:space="preserve"> </w:t>
      </w:r>
      <w:r w:rsidR="00A75AE7" w:rsidRPr="00AB718F">
        <w:rPr>
          <w:rFonts w:ascii="Times New Roman" w:hAnsi="Times New Roman"/>
        </w:rPr>
        <w:t>Asking such a question of the</w:t>
      </w:r>
      <w:r w:rsidR="00A75AE7" w:rsidRPr="00AB718F" w:rsidDel="00844C11">
        <w:rPr>
          <w:rFonts w:ascii="Times New Roman" w:hAnsi="Times New Roman"/>
        </w:rPr>
        <w:t xml:space="preserve"> </w:t>
      </w:r>
      <w:r w:rsidR="00A75AE7" w:rsidRPr="00AB718F">
        <w:rPr>
          <w:rFonts w:ascii="Times New Roman" w:hAnsi="Times New Roman"/>
        </w:rPr>
        <w:t xml:space="preserve">juror </w:t>
      </w:r>
      <w:r w:rsidR="00F7685E" w:rsidRPr="00AB718F">
        <w:rPr>
          <w:rFonts w:ascii="Times New Roman" w:hAnsi="Times New Roman"/>
        </w:rPr>
        <w:t xml:space="preserve">would very likely be </w:t>
      </w:r>
      <w:r w:rsidR="00AB3006" w:rsidRPr="00AB718F">
        <w:rPr>
          <w:rFonts w:ascii="Times New Roman" w:hAnsi="Times New Roman"/>
        </w:rPr>
        <w:t>inconsistent with central plank</w:t>
      </w:r>
      <w:r w:rsidR="00984381" w:rsidRPr="00AB718F">
        <w:rPr>
          <w:rFonts w:ascii="Times New Roman" w:hAnsi="Times New Roman"/>
        </w:rPr>
        <w:t>s</w:t>
      </w:r>
      <w:r w:rsidR="00AB3006" w:rsidRPr="00AB718F">
        <w:rPr>
          <w:rFonts w:ascii="Times New Roman" w:hAnsi="Times New Roman"/>
        </w:rPr>
        <w:t xml:space="preserve"> in the administration of criminal justice</w:t>
      </w:r>
      <w:r w:rsidR="004618C6" w:rsidRPr="00AB718F">
        <w:rPr>
          <w:rFonts w:ascii="Times New Roman" w:hAnsi="Times New Roman"/>
        </w:rPr>
        <w:t>.</w:t>
      </w:r>
      <w:r w:rsidR="00F759BF" w:rsidRPr="00AB718F">
        <w:rPr>
          <w:rFonts w:ascii="Times New Roman" w:hAnsi="Times New Roman"/>
        </w:rPr>
        <w:t xml:space="preserve"> </w:t>
      </w:r>
      <w:r w:rsidR="004618C6" w:rsidRPr="00AB718F">
        <w:rPr>
          <w:rFonts w:ascii="Times New Roman" w:hAnsi="Times New Roman"/>
        </w:rPr>
        <w:t>Three of those planks should be identified.</w:t>
      </w:r>
      <w:r w:rsidR="00F759BF" w:rsidRPr="00AB718F">
        <w:rPr>
          <w:rFonts w:ascii="Times New Roman" w:hAnsi="Times New Roman"/>
        </w:rPr>
        <w:t xml:space="preserve"> </w:t>
      </w:r>
      <w:r w:rsidR="004618C6" w:rsidRPr="00AB718F">
        <w:rPr>
          <w:rFonts w:ascii="Times New Roman" w:hAnsi="Times New Roman"/>
        </w:rPr>
        <w:t xml:space="preserve">First, </w:t>
      </w:r>
      <w:r w:rsidR="004C1934" w:rsidRPr="00AB718F">
        <w:rPr>
          <w:rFonts w:ascii="Times New Roman" w:hAnsi="Times New Roman"/>
        </w:rPr>
        <w:t xml:space="preserve">the </w:t>
      </w:r>
      <w:r w:rsidR="00925FD3" w:rsidRPr="00AB718F">
        <w:rPr>
          <w:rFonts w:ascii="Times New Roman" w:hAnsi="Times New Roman"/>
        </w:rPr>
        <w:t xml:space="preserve">trial </w:t>
      </w:r>
      <w:r w:rsidR="004C1934" w:rsidRPr="00AB718F">
        <w:rPr>
          <w:rFonts w:ascii="Times New Roman" w:hAnsi="Times New Roman"/>
        </w:rPr>
        <w:t>judge must stay above the contest between the parties</w:t>
      </w:r>
      <w:r w:rsidR="00D43DDB" w:rsidRPr="00AB718F">
        <w:rPr>
          <w:rFonts w:ascii="Times New Roman" w:hAnsi="Times New Roman"/>
        </w:rPr>
        <w:t xml:space="preserve"> </w:t>
      </w:r>
      <w:r w:rsidR="00990777" w:rsidRPr="00AB718F">
        <w:rPr>
          <w:rFonts w:ascii="Times New Roman" w:hAnsi="Times New Roman"/>
        </w:rPr>
        <w:t xml:space="preserve">in a manner </w:t>
      </w:r>
      <w:r w:rsidR="00D27A2C" w:rsidRPr="00AB718F">
        <w:rPr>
          <w:rFonts w:ascii="Times New Roman" w:hAnsi="Times New Roman"/>
        </w:rPr>
        <w:t>consistent with</w:t>
      </w:r>
      <w:r w:rsidR="00D43DDB" w:rsidRPr="00AB718F">
        <w:rPr>
          <w:rFonts w:ascii="Times New Roman" w:hAnsi="Times New Roman"/>
        </w:rPr>
        <w:t xml:space="preserve"> </w:t>
      </w:r>
      <w:r w:rsidR="00990777" w:rsidRPr="00AB718F">
        <w:rPr>
          <w:rFonts w:ascii="Times New Roman" w:hAnsi="Times New Roman"/>
        </w:rPr>
        <w:t xml:space="preserve">the judge's </w:t>
      </w:r>
      <w:r w:rsidR="00D43DDB" w:rsidRPr="00AB718F">
        <w:rPr>
          <w:rFonts w:ascii="Times New Roman" w:hAnsi="Times New Roman"/>
        </w:rPr>
        <w:t xml:space="preserve">ultimate role </w:t>
      </w:r>
      <w:r w:rsidR="001C0A32" w:rsidRPr="00AB718F">
        <w:rPr>
          <w:rFonts w:ascii="Times New Roman" w:hAnsi="Times New Roman"/>
        </w:rPr>
        <w:t>of</w:t>
      </w:r>
      <w:r w:rsidR="00D27A2C" w:rsidRPr="00AB718F">
        <w:rPr>
          <w:rFonts w:ascii="Times New Roman" w:hAnsi="Times New Roman"/>
        </w:rPr>
        <w:t xml:space="preserve"> </w:t>
      </w:r>
      <w:r w:rsidR="00D43DDB" w:rsidRPr="00AB718F">
        <w:rPr>
          <w:rFonts w:ascii="Times New Roman" w:hAnsi="Times New Roman"/>
        </w:rPr>
        <w:t>"</w:t>
      </w:r>
      <w:r w:rsidR="00774BD4" w:rsidRPr="00AB718F">
        <w:rPr>
          <w:rFonts w:ascii="Times New Roman" w:hAnsi="Times New Roman"/>
        </w:rPr>
        <w:t xml:space="preserve">ensuring </w:t>
      </w:r>
      <w:r w:rsidR="00D43DDB" w:rsidRPr="00AB718F">
        <w:rPr>
          <w:rFonts w:ascii="Times New Roman" w:hAnsi="Times New Roman"/>
        </w:rPr>
        <w:t>the propriety and fairness of the trial</w:t>
      </w:r>
      <w:r w:rsidR="00A42648" w:rsidRPr="00AB718F">
        <w:rPr>
          <w:rFonts w:ascii="Times New Roman" w:hAnsi="Times New Roman"/>
        </w:rPr>
        <w:t xml:space="preserve"> and </w:t>
      </w:r>
      <w:r w:rsidR="00947DBA" w:rsidRPr="00AB718F">
        <w:rPr>
          <w:rFonts w:ascii="Times New Roman" w:hAnsi="Times New Roman"/>
        </w:rPr>
        <w:t>...</w:t>
      </w:r>
      <w:r w:rsidR="00A42648" w:rsidRPr="00AB718F">
        <w:rPr>
          <w:rFonts w:ascii="Times New Roman" w:hAnsi="Times New Roman"/>
        </w:rPr>
        <w:t xml:space="preserve"> instructing the jury in the relevant law</w:t>
      </w:r>
      <w:r w:rsidR="00D27A2C" w:rsidRPr="00AB718F">
        <w:rPr>
          <w:rFonts w:ascii="Times New Roman" w:hAnsi="Times New Roman"/>
        </w:rPr>
        <w:t>"</w:t>
      </w:r>
      <w:r w:rsidR="009612C3" w:rsidRPr="00AB718F">
        <w:rPr>
          <w:rStyle w:val="FootnoteReference"/>
          <w:rFonts w:ascii="Times New Roman" w:hAnsi="Times New Roman"/>
          <w:sz w:val="24"/>
        </w:rPr>
        <w:footnoteReference w:id="35"/>
      </w:r>
      <w:r w:rsidR="00774BD4" w:rsidRPr="00AB718F">
        <w:rPr>
          <w:rFonts w:ascii="Times New Roman" w:hAnsi="Times New Roman"/>
        </w:rPr>
        <w:t>.</w:t>
      </w:r>
      <w:r w:rsidR="00F759BF" w:rsidRPr="00AB718F">
        <w:rPr>
          <w:rFonts w:ascii="Times New Roman" w:hAnsi="Times New Roman"/>
        </w:rPr>
        <w:t xml:space="preserve"> </w:t>
      </w:r>
      <w:r w:rsidR="00774BD4" w:rsidRPr="00AB718F">
        <w:rPr>
          <w:rFonts w:ascii="Times New Roman" w:hAnsi="Times New Roman"/>
        </w:rPr>
        <w:t xml:space="preserve">Second, </w:t>
      </w:r>
      <w:r w:rsidR="006B6FAC" w:rsidRPr="00AB718F">
        <w:rPr>
          <w:rFonts w:ascii="Times New Roman" w:hAnsi="Times New Roman"/>
        </w:rPr>
        <w:t xml:space="preserve">the jury </w:t>
      </w:r>
      <w:r w:rsidR="00D813DB" w:rsidRPr="00AB718F">
        <w:rPr>
          <w:rFonts w:ascii="Times New Roman" w:hAnsi="Times New Roman"/>
        </w:rPr>
        <w:t xml:space="preserve">process </w:t>
      </w:r>
      <w:r w:rsidR="00774BD4" w:rsidRPr="00AB718F">
        <w:rPr>
          <w:rFonts w:ascii="Times New Roman" w:hAnsi="Times New Roman"/>
        </w:rPr>
        <w:t xml:space="preserve">of deliberation </w:t>
      </w:r>
      <w:r w:rsidR="00D813DB" w:rsidRPr="00AB718F">
        <w:rPr>
          <w:rFonts w:ascii="Times New Roman" w:hAnsi="Times New Roman"/>
        </w:rPr>
        <w:t>is fluid, not stati</w:t>
      </w:r>
      <w:r w:rsidR="001E338A" w:rsidRPr="00AB718F">
        <w:rPr>
          <w:rFonts w:ascii="Times New Roman" w:hAnsi="Times New Roman"/>
        </w:rPr>
        <w:t>c</w:t>
      </w:r>
      <w:r w:rsidR="00F04437" w:rsidRPr="00AB718F">
        <w:rPr>
          <w:rStyle w:val="FootnoteReference"/>
          <w:rFonts w:ascii="Times New Roman" w:hAnsi="Times New Roman"/>
          <w:sz w:val="24"/>
        </w:rPr>
        <w:footnoteReference w:id="36"/>
      </w:r>
      <w:r w:rsidR="00075E17" w:rsidRPr="00AB718F">
        <w:rPr>
          <w:rFonts w:ascii="Times New Roman" w:hAnsi="Times New Roman"/>
        </w:rPr>
        <w:t>.</w:t>
      </w:r>
      <w:r w:rsidR="00F759BF" w:rsidRPr="00AB718F">
        <w:rPr>
          <w:rFonts w:ascii="Times New Roman" w:hAnsi="Times New Roman"/>
        </w:rPr>
        <w:t xml:space="preserve"> </w:t>
      </w:r>
      <w:r w:rsidR="00C74389" w:rsidRPr="00AB718F">
        <w:rPr>
          <w:rFonts w:ascii="Times New Roman" w:hAnsi="Times New Roman"/>
        </w:rPr>
        <w:t>"</w:t>
      </w:r>
      <w:r w:rsidR="00075E17" w:rsidRPr="00AB718F">
        <w:rPr>
          <w:rFonts w:ascii="Times New Roman" w:hAnsi="Times New Roman"/>
        </w:rPr>
        <w:t>A</w:t>
      </w:r>
      <w:r w:rsidR="00DD77CE" w:rsidRPr="00AB718F">
        <w:rPr>
          <w:rFonts w:ascii="Times New Roman" w:hAnsi="Times New Roman"/>
        </w:rPr>
        <w:t xml:space="preserve"> jury </w:t>
      </w:r>
      <w:r w:rsidR="00EF2484" w:rsidRPr="00AB718F">
        <w:rPr>
          <w:rFonts w:ascii="Times New Roman" w:hAnsi="Times New Roman"/>
        </w:rPr>
        <w:t>is usually required to consider not only the ultimate question of whether guilt has been established beyond reasonable doubt</w:t>
      </w:r>
      <w:r w:rsidR="00480CE6" w:rsidRPr="00AB718F">
        <w:rPr>
          <w:rFonts w:ascii="Times New Roman" w:hAnsi="Times New Roman"/>
        </w:rPr>
        <w:t>,</w:t>
      </w:r>
      <w:r w:rsidR="00EF2484" w:rsidRPr="00AB718F">
        <w:rPr>
          <w:rFonts w:ascii="Times New Roman" w:hAnsi="Times New Roman"/>
        </w:rPr>
        <w:t xml:space="preserve"> but also particular questions that are steps along the way to the final conclusion reflected in a verdict</w:t>
      </w:r>
      <w:r w:rsidR="00DC05B5" w:rsidRPr="00AB718F">
        <w:rPr>
          <w:rFonts w:ascii="Times New Roman" w:hAnsi="Times New Roman"/>
        </w:rPr>
        <w:t>,</w:t>
      </w:r>
      <w:r w:rsidR="00EF2484" w:rsidRPr="00AB718F">
        <w:rPr>
          <w:rFonts w:ascii="Times New Roman" w:hAnsi="Times New Roman"/>
        </w:rPr>
        <w:t xml:space="preserve"> or the inability to reach a verdict</w:t>
      </w:r>
      <w:r w:rsidR="00EE0801" w:rsidRPr="00AB718F">
        <w:rPr>
          <w:rFonts w:ascii="Times New Roman" w:hAnsi="Times New Roman"/>
        </w:rPr>
        <w:t>"</w:t>
      </w:r>
      <w:r w:rsidR="00425443" w:rsidRPr="00AB718F">
        <w:rPr>
          <w:rStyle w:val="FootnoteReference"/>
          <w:rFonts w:ascii="Times New Roman" w:hAnsi="Times New Roman"/>
          <w:sz w:val="24"/>
        </w:rPr>
        <w:footnoteReference w:id="37"/>
      </w:r>
      <w:r w:rsidR="00075E17" w:rsidRPr="00AB718F">
        <w:rPr>
          <w:rFonts w:ascii="Times New Roman" w:hAnsi="Times New Roman"/>
        </w:rPr>
        <w:t>.</w:t>
      </w:r>
      <w:r w:rsidR="00F759BF" w:rsidRPr="00AB718F">
        <w:rPr>
          <w:rFonts w:ascii="Times New Roman" w:hAnsi="Times New Roman"/>
        </w:rPr>
        <w:t xml:space="preserve"> </w:t>
      </w:r>
      <w:r w:rsidR="00075E17" w:rsidRPr="00AB718F">
        <w:rPr>
          <w:rFonts w:ascii="Times New Roman" w:hAnsi="Times New Roman"/>
        </w:rPr>
        <w:t xml:space="preserve">Third, </w:t>
      </w:r>
      <w:r w:rsidR="004C1934" w:rsidRPr="00AB718F">
        <w:rPr>
          <w:rFonts w:ascii="Times New Roman" w:hAnsi="Times New Roman"/>
        </w:rPr>
        <w:t>the confidentiality of jury deliberations</w:t>
      </w:r>
      <w:r w:rsidR="005308D1" w:rsidRPr="00AB718F">
        <w:rPr>
          <w:rFonts w:ascii="Times New Roman" w:hAnsi="Times New Roman"/>
        </w:rPr>
        <w:t xml:space="preserve"> is</w:t>
      </w:r>
      <w:r w:rsidR="00766F98" w:rsidRPr="00AB718F">
        <w:rPr>
          <w:rFonts w:ascii="Times New Roman" w:hAnsi="Times New Roman"/>
        </w:rPr>
        <w:t xml:space="preserve"> a principle of the "highest significance</w:t>
      </w:r>
      <w:r w:rsidR="00CA046B" w:rsidRPr="00AB718F">
        <w:rPr>
          <w:rFonts w:ascii="Times New Roman" w:hAnsi="Times New Roman"/>
        </w:rPr>
        <w:t xml:space="preserve"> in our justice system</w:t>
      </w:r>
      <w:r w:rsidR="00766F98" w:rsidRPr="00AB718F">
        <w:rPr>
          <w:rFonts w:ascii="Times New Roman" w:hAnsi="Times New Roman"/>
        </w:rPr>
        <w:t>"</w:t>
      </w:r>
      <w:r w:rsidR="00DC1695" w:rsidRPr="00AB718F">
        <w:rPr>
          <w:rStyle w:val="FootnoteReference"/>
          <w:rFonts w:ascii="Times New Roman" w:hAnsi="Times New Roman"/>
          <w:sz w:val="24"/>
        </w:rPr>
        <w:footnoteReference w:id="38"/>
      </w:r>
      <w:r w:rsidR="00277952" w:rsidRPr="00AB718F">
        <w:rPr>
          <w:rFonts w:ascii="Times New Roman" w:hAnsi="Times New Roman"/>
        </w:rPr>
        <w:t>.</w:t>
      </w:r>
      <w:r w:rsidR="00F759BF" w:rsidRPr="00AB718F">
        <w:rPr>
          <w:rFonts w:ascii="Times New Roman" w:hAnsi="Times New Roman"/>
        </w:rPr>
        <w:t xml:space="preserve"> </w:t>
      </w:r>
      <w:r w:rsidR="003A002C" w:rsidRPr="00AB718F">
        <w:rPr>
          <w:rFonts w:ascii="Times New Roman" w:hAnsi="Times New Roman"/>
        </w:rPr>
        <w:t>Consistent</w:t>
      </w:r>
      <w:r w:rsidR="007E595B" w:rsidRPr="00AB718F">
        <w:rPr>
          <w:rFonts w:ascii="Times New Roman" w:hAnsi="Times New Roman"/>
        </w:rPr>
        <w:t>ly</w:t>
      </w:r>
      <w:r w:rsidR="003A002C" w:rsidRPr="00AB718F">
        <w:rPr>
          <w:rFonts w:ascii="Times New Roman" w:hAnsi="Times New Roman"/>
        </w:rPr>
        <w:t xml:space="preserve"> with those principles, t</w:t>
      </w:r>
      <w:r w:rsidR="00E33E36" w:rsidRPr="00AB718F">
        <w:rPr>
          <w:rFonts w:ascii="Times New Roman" w:hAnsi="Times New Roman"/>
        </w:rPr>
        <w:t>he question</w:t>
      </w:r>
      <w:r w:rsidR="00D95384" w:rsidRPr="00AB718F">
        <w:rPr>
          <w:rFonts w:ascii="Times New Roman" w:hAnsi="Times New Roman"/>
        </w:rPr>
        <w:t xml:space="preserve"> prescribed by s </w:t>
      </w:r>
      <w:r w:rsidR="009E22B9" w:rsidRPr="00AB718F">
        <w:rPr>
          <w:rFonts w:ascii="Times New Roman" w:hAnsi="Times New Roman"/>
        </w:rPr>
        <w:t>68</w:t>
      </w:r>
      <w:proofErr w:type="gramStart"/>
      <w:r w:rsidR="009E22B9" w:rsidRPr="00AB718F">
        <w:rPr>
          <w:rFonts w:ascii="Times New Roman" w:hAnsi="Times New Roman"/>
        </w:rPr>
        <w:t>C</w:t>
      </w:r>
      <w:r w:rsidR="0087631D" w:rsidRPr="00AB718F">
        <w:rPr>
          <w:rFonts w:ascii="Times New Roman" w:hAnsi="Times New Roman"/>
        </w:rPr>
        <w:t>(</w:t>
      </w:r>
      <w:proofErr w:type="gramEnd"/>
      <w:r w:rsidR="0087631D" w:rsidRPr="00AB718F">
        <w:rPr>
          <w:rFonts w:ascii="Times New Roman" w:hAnsi="Times New Roman"/>
        </w:rPr>
        <w:t>1)</w:t>
      </w:r>
      <w:r w:rsidR="00E33E36" w:rsidRPr="00AB718F">
        <w:rPr>
          <w:rFonts w:ascii="Times New Roman" w:hAnsi="Times New Roman"/>
        </w:rPr>
        <w:t xml:space="preserve"> is whether the </w:t>
      </w:r>
      <w:r w:rsidR="00DA353D" w:rsidRPr="00AB718F">
        <w:rPr>
          <w:rFonts w:ascii="Times New Roman" w:hAnsi="Times New Roman"/>
        </w:rPr>
        <w:t xml:space="preserve">juror's </w:t>
      </w:r>
      <w:r w:rsidR="00E33E36" w:rsidRPr="00AB718F">
        <w:rPr>
          <w:rFonts w:ascii="Times New Roman" w:hAnsi="Times New Roman"/>
        </w:rPr>
        <w:t xml:space="preserve">inquiry </w:t>
      </w:r>
      <w:r w:rsidR="00E33E36" w:rsidRPr="00AB718F">
        <w:rPr>
          <w:rFonts w:ascii="Times New Roman" w:hAnsi="Times New Roman"/>
        </w:rPr>
        <w:lastRenderedPageBreak/>
        <w:t xml:space="preserve">was </w:t>
      </w:r>
      <w:r w:rsidR="00DA353D" w:rsidRPr="00AB718F">
        <w:rPr>
          <w:rFonts w:ascii="Times New Roman" w:hAnsi="Times New Roman"/>
        </w:rPr>
        <w:t xml:space="preserve">"for the purpose of obtaining information about </w:t>
      </w:r>
      <w:r w:rsidR="00972336" w:rsidRPr="00AB718F">
        <w:rPr>
          <w:rFonts w:ascii="Times New Roman" w:hAnsi="Times New Roman"/>
        </w:rPr>
        <w:t xml:space="preserve">... </w:t>
      </w:r>
      <w:r w:rsidR="00DA353D" w:rsidRPr="00AB718F">
        <w:rPr>
          <w:rFonts w:ascii="Times New Roman" w:hAnsi="Times New Roman"/>
        </w:rPr>
        <w:t>any matters relevant to the trial"</w:t>
      </w:r>
      <w:r w:rsidR="00A27007" w:rsidRPr="00AB718F">
        <w:rPr>
          <w:rFonts w:ascii="Times New Roman" w:hAnsi="Times New Roman"/>
        </w:rPr>
        <w:t xml:space="preserve">, </w:t>
      </w:r>
      <w:r w:rsidR="00BD199F" w:rsidRPr="00AB718F">
        <w:rPr>
          <w:rFonts w:ascii="Times New Roman" w:hAnsi="Times New Roman"/>
        </w:rPr>
        <w:t>including</w:t>
      </w:r>
      <w:r w:rsidR="008423B3" w:rsidRPr="00AB718F">
        <w:rPr>
          <w:rFonts w:ascii="Times New Roman" w:hAnsi="Times New Roman"/>
        </w:rPr>
        <w:t> </w:t>
      </w:r>
      <w:r w:rsidR="00A27007" w:rsidRPr="00AB718F">
        <w:rPr>
          <w:rFonts w:ascii="Times New Roman" w:hAnsi="Times New Roman"/>
        </w:rPr>
        <w:t>information about matters of evidence given</w:t>
      </w:r>
      <w:r w:rsidR="001C1931" w:rsidRPr="00AB718F">
        <w:rPr>
          <w:rFonts w:ascii="Times New Roman" w:hAnsi="Times New Roman"/>
        </w:rPr>
        <w:t xml:space="preserve"> or addresses to the jury</w:t>
      </w:r>
      <w:r w:rsidR="00A27007" w:rsidRPr="00AB718F">
        <w:rPr>
          <w:rFonts w:ascii="Times New Roman" w:hAnsi="Times New Roman"/>
        </w:rPr>
        <w:t xml:space="preserve"> at trial</w:t>
      </w:r>
      <w:r w:rsidR="00EA63A0" w:rsidRPr="00AB718F">
        <w:rPr>
          <w:rStyle w:val="FootnoteReference"/>
          <w:rFonts w:ascii="Times New Roman" w:hAnsi="Times New Roman"/>
          <w:sz w:val="24"/>
        </w:rPr>
        <w:footnoteReference w:id="39"/>
      </w:r>
      <w:r w:rsidR="00DA353D" w:rsidRPr="00AB718F">
        <w:rPr>
          <w:rFonts w:ascii="Times New Roman" w:hAnsi="Times New Roman"/>
        </w:rPr>
        <w:t>.</w:t>
      </w:r>
    </w:p>
    <w:p w14:paraId="74891075" w14:textId="3EC03074" w:rsidR="00911049" w:rsidRPr="00AB718F" w:rsidRDefault="005171DB" w:rsidP="00AB718F">
      <w:pPr>
        <w:pStyle w:val="FixListStyle"/>
        <w:spacing w:after="260" w:line="280" w:lineRule="exact"/>
        <w:ind w:right="0"/>
        <w:jc w:val="both"/>
        <w:rPr>
          <w:rFonts w:ascii="Times New Roman" w:hAnsi="Times New Roman"/>
        </w:rPr>
      </w:pPr>
      <w:r w:rsidRPr="00AB718F">
        <w:rPr>
          <w:rFonts w:ascii="Times New Roman" w:hAnsi="Times New Roman"/>
        </w:rPr>
        <w:tab/>
      </w:r>
      <w:r w:rsidR="007C79C3" w:rsidRPr="00AB718F">
        <w:rPr>
          <w:rFonts w:ascii="Times New Roman" w:hAnsi="Times New Roman"/>
        </w:rPr>
        <w:t xml:space="preserve">Section </w:t>
      </w:r>
      <w:r w:rsidR="008463FB" w:rsidRPr="00AB718F">
        <w:rPr>
          <w:rFonts w:ascii="Times New Roman" w:hAnsi="Times New Roman"/>
        </w:rPr>
        <w:t>68</w:t>
      </w:r>
      <w:proofErr w:type="gramStart"/>
      <w:r w:rsidR="008463FB" w:rsidRPr="00AB718F">
        <w:rPr>
          <w:rFonts w:ascii="Times New Roman" w:hAnsi="Times New Roman"/>
        </w:rPr>
        <w:t>C</w:t>
      </w:r>
      <w:r w:rsidR="00405E1B" w:rsidRPr="00AB718F">
        <w:rPr>
          <w:rFonts w:ascii="Times New Roman" w:hAnsi="Times New Roman"/>
        </w:rPr>
        <w:t>(</w:t>
      </w:r>
      <w:proofErr w:type="gramEnd"/>
      <w:r w:rsidR="00405E1B" w:rsidRPr="00AB718F">
        <w:rPr>
          <w:rFonts w:ascii="Times New Roman" w:hAnsi="Times New Roman"/>
        </w:rPr>
        <w:t>1)</w:t>
      </w:r>
      <w:r w:rsidR="003101BA" w:rsidRPr="00AB718F">
        <w:rPr>
          <w:rFonts w:ascii="Times New Roman" w:hAnsi="Times New Roman"/>
        </w:rPr>
        <w:t>, read with s</w:t>
      </w:r>
      <w:r w:rsidR="002D6619" w:rsidRPr="00AB718F">
        <w:rPr>
          <w:rFonts w:ascii="Times New Roman" w:hAnsi="Times New Roman"/>
        </w:rPr>
        <w:t> </w:t>
      </w:r>
      <w:r w:rsidR="003101BA" w:rsidRPr="00AB718F">
        <w:rPr>
          <w:rFonts w:ascii="Times New Roman" w:hAnsi="Times New Roman"/>
        </w:rPr>
        <w:t>68C(5)(b),</w:t>
      </w:r>
      <w:r w:rsidR="008463FB" w:rsidRPr="00AB718F">
        <w:rPr>
          <w:rFonts w:ascii="Times New Roman" w:hAnsi="Times New Roman"/>
        </w:rPr>
        <w:t xml:space="preserve"> </w:t>
      </w:r>
      <w:r w:rsidR="007C79C3" w:rsidRPr="00AB718F">
        <w:rPr>
          <w:rFonts w:ascii="Times New Roman" w:hAnsi="Times New Roman"/>
        </w:rPr>
        <w:t xml:space="preserve">does </w:t>
      </w:r>
      <w:r w:rsidR="004953BA" w:rsidRPr="00AB718F">
        <w:rPr>
          <w:rFonts w:ascii="Times New Roman" w:hAnsi="Times New Roman"/>
        </w:rPr>
        <w:t xml:space="preserve">not </w:t>
      </w:r>
      <w:r w:rsidR="003B5F9B" w:rsidRPr="00AB718F">
        <w:rPr>
          <w:rFonts w:ascii="Times New Roman" w:hAnsi="Times New Roman"/>
        </w:rPr>
        <w:t>extend</w:t>
      </w:r>
      <w:r w:rsidR="004953BA" w:rsidRPr="00AB718F">
        <w:rPr>
          <w:rFonts w:ascii="Times New Roman" w:hAnsi="Times New Roman"/>
        </w:rPr>
        <w:t xml:space="preserve"> to </w:t>
      </w:r>
      <w:r w:rsidR="00F266BD" w:rsidRPr="00AB718F">
        <w:rPr>
          <w:rFonts w:ascii="Times New Roman" w:hAnsi="Times New Roman"/>
        </w:rPr>
        <w:t xml:space="preserve">what might be called </w:t>
      </w:r>
      <w:r w:rsidR="00C333F8" w:rsidRPr="00AB718F">
        <w:rPr>
          <w:rFonts w:ascii="Times New Roman" w:hAnsi="Times New Roman"/>
        </w:rPr>
        <w:t>inadvertent searching</w:t>
      </w:r>
      <w:r w:rsidR="00BB1246" w:rsidRPr="00AB718F">
        <w:rPr>
          <w:rFonts w:ascii="Times New Roman" w:hAnsi="Times New Roman"/>
        </w:rPr>
        <w:t>.</w:t>
      </w:r>
      <w:r w:rsidR="00F759BF" w:rsidRPr="00AB718F">
        <w:rPr>
          <w:rFonts w:ascii="Times New Roman" w:hAnsi="Times New Roman"/>
        </w:rPr>
        <w:t xml:space="preserve"> </w:t>
      </w:r>
      <w:r w:rsidR="00F266BD" w:rsidRPr="00AB718F">
        <w:rPr>
          <w:rFonts w:ascii="Times New Roman" w:hAnsi="Times New Roman"/>
        </w:rPr>
        <w:t>Section 68</w:t>
      </w:r>
      <w:proofErr w:type="gramStart"/>
      <w:r w:rsidR="00F266BD" w:rsidRPr="00AB718F">
        <w:rPr>
          <w:rFonts w:ascii="Times New Roman" w:hAnsi="Times New Roman"/>
        </w:rPr>
        <w:t>C</w:t>
      </w:r>
      <w:r w:rsidR="0026639C" w:rsidRPr="00AB718F">
        <w:rPr>
          <w:rFonts w:ascii="Times New Roman" w:hAnsi="Times New Roman"/>
        </w:rPr>
        <w:t>(</w:t>
      </w:r>
      <w:proofErr w:type="gramEnd"/>
      <w:r w:rsidR="0026639C" w:rsidRPr="00AB718F">
        <w:rPr>
          <w:rFonts w:ascii="Times New Roman" w:hAnsi="Times New Roman"/>
        </w:rPr>
        <w:t>1)</w:t>
      </w:r>
      <w:r w:rsidR="00F266BD" w:rsidRPr="00AB718F">
        <w:rPr>
          <w:rFonts w:ascii="Times New Roman" w:hAnsi="Times New Roman"/>
        </w:rPr>
        <w:t xml:space="preserve"> </w:t>
      </w:r>
      <w:r w:rsidR="008463FB" w:rsidRPr="00AB718F">
        <w:rPr>
          <w:rFonts w:ascii="Times New Roman" w:hAnsi="Times New Roman"/>
        </w:rPr>
        <w:t>is</w:t>
      </w:r>
      <w:r w:rsidR="00C20B9E" w:rsidRPr="00AB718F">
        <w:rPr>
          <w:rFonts w:ascii="Times New Roman" w:hAnsi="Times New Roman"/>
        </w:rPr>
        <w:t xml:space="preserve"> </w:t>
      </w:r>
      <w:r w:rsidR="008463FB" w:rsidRPr="00AB718F">
        <w:rPr>
          <w:rFonts w:ascii="Times New Roman" w:hAnsi="Times New Roman"/>
        </w:rPr>
        <w:t>directed to a jur</w:t>
      </w:r>
      <w:r w:rsidR="00F266BD" w:rsidRPr="00AB718F">
        <w:rPr>
          <w:rFonts w:ascii="Times New Roman" w:hAnsi="Times New Roman"/>
        </w:rPr>
        <w:t>or</w:t>
      </w:r>
      <w:r w:rsidR="008463FB" w:rsidRPr="00AB718F">
        <w:rPr>
          <w:rFonts w:ascii="Times New Roman" w:hAnsi="Times New Roman"/>
        </w:rPr>
        <w:t xml:space="preserve"> making an inquiry </w:t>
      </w:r>
      <w:r w:rsidR="008463FB" w:rsidRPr="00AB718F">
        <w:rPr>
          <w:rFonts w:ascii="Times New Roman" w:hAnsi="Times New Roman"/>
          <w:i/>
        </w:rPr>
        <w:t>for the purpose</w:t>
      </w:r>
      <w:r w:rsidR="008463FB" w:rsidRPr="00AB718F">
        <w:rPr>
          <w:rFonts w:ascii="Times New Roman" w:hAnsi="Times New Roman"/>
        </w:rPr>
        <w:t xml:space="preserve"> of obtaining information about a matter relevant to the trial.</w:t>
      </w:r>
      <w:r w:rsidR="00F759BF" w:rsidRPr="00AB718F">
        <w:rPr>
          <w:rFonts w:ascii="Times New Roman" w:hAnsi="Times New Roman"/>
        </w:rPr>
        <w:t xml:space="preserve"> </w:t>
      </w:r>
      <w:r w:rsidR="00BB1246" w:rsidRPr="00AB718F">
        <w:rPr>
          <w:rFonts w:ascii="Times New Roman" w:hAnsi="Times New Roman"/>
        </w:rPr>
        <w:t xml:space="preserve">Any concern for the </w:t>
      </w:r>
      <w:r w:rsidR="00F266BD" w:rsidRPr="00AB718F">
        <w:rPr>
          <w:rFonts w:ascii="Times New Roman" w:hAnsi="Times New Roman"/>
        </w:rPr>
        <w:t xml:space="preserve">safety </w:t>
      </w:r>
      <w:r w:rsidR="00122475" w:rsidRPr="00AB718F">
        <w:rPr>
          <w:rFonts w:ascii="Times New Roman" w:hAnsi="Times New Roman"/>
        </w:rPr>
        <w:t xml:space="preserve">and </w:t>
      </w:r>
      <w:r w:rsidR="00F266BD" w:rsidRPr="00AB718F">
        <w:rPr>
          <w:rFonts w:ascii="Times New Roman" w:hAnsi="Times New Roman"/>
        </w:rPr>
        <w:t xml:space="preserve">propriety </w:t>
      </w:r>
      <w:r w:rsidR="00122475" w:rsidRPr="00AB718F">
        <w:rPr>
          <w:rFonts w:ascii="Times New Roman" w:hAnsi="Times New Roman"/>
        </w:rPr>
        <w:t xml:space="preserve">of </w:t>
      </w:r>
      <w:r w:rsidR="00F266BD" w:rsidRPr="00AB718F">
        <w:rPr>
          <w:rFonts w:ascii="Times New Roman" w:hAnsi="Times New Roman"/>
        </w:rPr>
        <w:t xml:space="preserve">a </w:t>
      </w:r>
      <w:r w:rsidR="00122475" w:rsidRPr="00AB718F">
        <w:rPr>
          <w:rFonts w:ascii="Times New Roman" w:hAnsi="Times New Roman"/>
        </w:rPr>
        <w:t xml:space="preserve">jury trial </w:t>
      </w:r>
      <w:r w:rsidR="003B5F9B" w:rsidRPr="00AB718F">
        <w:rPr>
          <w:rFonts w:ascii="Times New Roman" w:hAnsi="Times New Roman"/>
        </w:rPr>
        <w:t xml:space="preserve">arising from an inadvertent search undertaken by a juror </w:t>
      </w:r>
      <w:r w:rsidR="00122475" w:rsidRPr="00AB718F">
        <w:rPr>
          <w:rFonts w:ascii="Times New Roman" w:hAnsi="Times New Roman"/>
        </w:rPr>
        <w:t xml:space="preserve">may be addressed by the trial judge under </w:t>
      </w:r>
      <w:r w:rsidR="00BA6E76" w:rsidRPr="00AB718F">
        <w:rPr>
          <w:rFonts w:ascii="Times New Roman" w:hAnsi="Times New Roman"/>
        </w:rPr>
        <w:t>s</w:t>
      </w:r>
      <w:r w:rsidR="00122475" w:rsidRPr="00AB718F">
        <w:rPr>
          <w:rFonts w:ascii="Times New Roman" w:hAnsi="Times New Roman"/>
        </w:rPr>
        <w:t> </w:t>
      </w:r>
      <w:r w:rsidR="002C74B2" w:rsidRPr="00AB718F">
        <w:rPr>
          <w:rFonts w:ascii="Times New Roman" w:hAnsi="Times New Roman"/>
        </w:rPr>
        <w:t>53A</w:t>
      </w:r>
      <w:r w:rsidR="00CC4D78" w:rsidRPr="00AB718F">
        <w:rPr>
          <w:rFonts w:ascii="Times New Roman" w:hAnsi="Times New Roman"/>
        </w:rPr>
        <w:t>(1)(c) read with sub</w:t>
      </w:r>
      <w:r w:rsidR="0013346F" w:rsidRPr="00AB718F">
        <w:rPr>
          <w:rFonts w:ascii="Times New Roman" w:hAnsi="Times New Roman"/>
        </w:rPr>
        <w:noBreakHyphen/>
      </w:r>
      <w:r w:rsidR="00CC4D78" w:rsidRPr="00AB718F">
        <w:rPr>
          <w:rFonts w:ascii="Times New Roman" w:hAnsi="Times New Roman"/>
        </w:rPr>
        <w:t>s (2)(b) or, alternatively, s</w:t>
      </w:r>
      <w:r w:rsidR="002A7B5D" w:rsidRPr="00AB718F">
        <w:rPr>
          <w:rFonts w:ascii="Times New Roman" w:hAnsi="Times New Roman"/>
        </w:rPr>
        <w:t> </w:t>
      </w:r>
      <w:r w:rsidR="00CC4D78" w:rsidRPr="00AB718F">
        <w:rPr>
          <w:rFonts w:ascii="Times New Roman" w:hAnsi="Times New Roman"/>
        </w:rPr>
        <w:t>53B</w:t>
      </w:r>
      <w:r w:rsidR="00BA6E76" w:rsidRPr="00AB718F">
        <w:rPr>
          <w:rFonts w:ascii="Times New Roman" w:hAnsi="Times New Roman"/>
        </w:rPr>
        <w:t>.</w:t>
      </w:r>
    </w:p>
    <w:p w14:paraId="0E94A646" w14:textId="030B404E" w:rsidR="008463FB" w:rsidRPr="00AB718F" w:rsidRDefault="005171DB" w:rsidP="00AB718F">
      <w:pPr>
        <w:pStyle w:val="FixListStyle"/>
        <w:spacing w:after="260" w:line="280" w:lineRule="exact"/>
        <w:ind w:right="0"/>
        <w:jc w:val="both"/>
        <w:rPr>
          <w:rFonts w:ascii="Times New Roman" w:hAnsi="Times New Roman"/>
        </w:rPr>
      </w:pPr>
      <w:r w:rsidRPr="00AB718F">
        <w:rPr>
          <w:rFonts w:ascii="Times New Roman" w:hAnsi="Times New Roman"/>
        </w:rPr>
        <w:tab/>
      </w:r>
      <w:r w:rsidR="00E97EDF" w:rsidRPr="00AB718F">
        <w:rPr>
          <w:rFonts w:ascii="Times New Roman" w:hAnsi="Times New Roman"/>
        </w:rPr>
        <w:t xml:space="preserve">It is for the same reasons that the </w:t>
      </w:r>
      <w:r w:rsidR="007E0933" w:rsidRPr="00AB718F">
        <w:rPr>
          <w:rFonts w:ascii="Times New Roman" w:hAnsi="Times New Roman"/>
        </w:rPr>
        <w:t xml:space="preserve">mental element </w:t>
      </w:r>
      <w:r w:rsidR="00357C94" w:rsidRPr="00AB718F">
        <w:rPr>
          <w:rFonts w:ascii="Times New Roman" w:hAnsi="Times New Roman"/>
        </w:rPr>
        <w:t>–</w:t>
      </w:r>
      <w:r w:rsidR="007E0933" w:rsidRPr="00AB718F">
        <w:rPr>
          <w:rFonts w:ascii="Times New Roman" w:hAnsi="Times New Roman"/>
        </w:rPr>
        <w:t xml:space="preserve"> making</w:t>
      </w:r>
      <w:r w:rsidR="008423B3" w:rsidRPr="00AB718F">
        <w:rPr>
          <w:rFonts w:ascii="Times New Roman" w:hAnsi="Times New Roman"/>
        </w:rPr>
        <w:t> </w:t>
      </w:r>
      <w:r w:rsidR="007E0933" w:rsidRPr="00AB718F">
        <w:rPr>
          <w:rFonts w:ascii="Times New Roman" w:hAnsi="Times New Roman"/>
        </w:rPr>
        <w:t xml:space="preserve">the inquiry </w:t>
      </w:r>
      <w:r w:rsidR="007E0933" w:rsidRPr="00AB718F">
        <w:rPr>
          <w:rFonts w:ascii="Times New Roman" w:hAnsi="Times New Roman"/>
          <w:i/>
        </w:rPr>
        <w:t>for the purpose</w:t>
      </w:r>
      <w:r w:rsidR="007E0933" w:rsidRPr="00AB718F">
        <w:rPr>
          <w:rFonts w:ascii="Times New Roman" w:hAnsi="Times New Roman"/>
        </w:rPr>
        <w:t xml:space="preserve"> of obtaining information about a matter relevant to the trial </w:t>
      </w:r>
      <w:r w:rsidR="00357C94" w:rsidRPr="00AB718F">
        <w:rPr>
          <w:rFonts w:ascii="Times New Roman" w:hAnsi="Times New Roman"/>
        </w:rPr>
        <w:t>–</w:t>
      </w:r>
      <w:r w:rsidR="007E0933" w:rsidRPr="00AB718F">
        <w:rPr>
          <w:rFonts w:ascii="Times New Roman" w:hAnsi="Times New Roman"/>
        </w:rPr>
        <w:t xml:space="preserve"> is not concerned with t</w:t>
      </w:r>
      <w:r w:rsidR="00E97EDF" w:rsidRPr="00AB718F">
        <w:rPr>
          <w:rFonts w:ascii="Times New Roman" w:hAnsi="Times New Roman"/>
        </w:rPr>
        <w:t>he juror's motive for making the inquiry.</w:t>
      </w:r>
      <w:r w:rsidR="00F759BF" w:rsidRPr="00AB718F">
        <w:rPr>
          <w:rFonts w:ascii="Times New Roman" w:hAnsi="Times New Roman"/>
        </w:rPr>
        <w:t xml:space="preserve"> </w:t>
      </w:r>
      <w:r w:rsidR="00E97EDF" w:rsidRPr="00AB718F">
        <w:rPr>
          <w:rFonts w:ascii="Times New Roman" w:hAnsi="Times New Roman"/>
        </w:rPr>
        <w:t>It is the fact of the inquiry</w:t>
      </w:r>
      <w:r w:rsidR="00A6290A" w:rsidRPr="00AB718F">
        <w:rPr>
          <w:rFonts w:ascii="Times New Roman" w:hAnsi="Times New Roman"/>
        </w:rPr>
        <w:t>,</w:t>
      </w:r>
      <w:r w:rsidR="00E97EDF" w:rsidRPr="00AB718F">
        <w:rPr>
          <w:rFonts w:ascii="Times New Roman" w:hAnsi="Times New Roman"/>
        </w:rPr>
        <w:t xml:space="preserve"> and</w:t>
      </w:r>
      <w:r w:rsidR="00275BF1" w:rsidRPr="00AB718F">
        <w:rPr>
          <w:rFonts w:ascii="Times New Roman" w:hAnsi="Times New Roman"/>
        </w:rPr>
        <w:t xml:space="preserve"> </w:t>
      </w:r>
      <w:r w:rsidR="00517E71" w:rsidRPr="00AB718F">
        <w:rPr>
          <w:rFonts w:ascii="Times New Roman" w:hAnsi="Times New Roman"/>
        </w:rPr>
        <w:t xml:space="preserve">that the </w:t>
      </w:r>
      <w:r w:rsidR="00275BF1" w:rsidRPr="00AB718F">
        <w:rPr>
          <w:rFonts w:ascii="Times New Roman" w:hAnsi="Times New Roman"/>
          <w:i/>
        </w:rPr>
        <w:t>purpose</w:t>
      </w:r>
      <w:r w:rsidR="00275BF1" w:rsidRPr="00AB718F">
        <w:rPr>
          <w:rFonts w:ascii="Times New Roman" w:hAnsi="Times New Roman"/>
        </w:rPr>
        <w:t xml:space="preserve"> </w:t>
      </w:r>
      <w:r w:rsidR="0017612B" w:rsidRPr="00AB718F">
        <w:rPr>
          <w:rFonts w:ascii="Times New Roman" w:hAnsi="Times New Roman"/>
        </w:rPr>
        <w:t xml:space="preserve">of </w:t>
      </w:r>
      <w:r w:rsidR="00517E71" w:rsidRPr="00AB718F">
        <w:rPr>
          <w:rFonts w:ascii="Times New Roman" w:hAnsi="Times New Roman"/>
        </w:rPr>
        <w:t xml:space="preserve">the inquiry was to </w:t>
      </w:r>
      <w:r w:rsidR="00275BF1" w:rsidRPr="00AB718F">
        <w:rPr>
          <w:rFonts w:ascii="Times New Roman" w:hAnsi="Times New Roman"/>
        </w:rPr>
        <w:t>obtain information about a particular</w:t>
      </w:r>
      <w:r w:rsidR="00E97EDF" w:rsidRPr="00AB718F">
        <w:rPr>
          <w:rFonts w:ascii="Times New Roman" w:hAnsi="Times New Roman"/>
        </w:rPr>
        <w:t xml:space="preserve"> matter</w:t>
      </w:r>
      <w:r w:rsidR="009A35CE" w:rsidRPr="00AB718F">
        <w:rPr>
          <w:rFonts w:ascii="Times New Roman" w:hAnsi="Times New Roman"/>
        </w:rPr>
        <w:t xml:space="preserve"> relevant to the trial</w:t>
      </w:r>
      <w:r w:rsidR="00A6290A" w:rsidRPr="00AB718F">
        <w:rPr>
          <w:rFonts w:ascii="Times New Roman" w:hAnsi="Times New Roman"/>
        </w:rPr>
        <w:t>,</w:t>
      </w:r>
      <w:r w:rsidR="00E97EDF" w:rsidRPr="00AB718F">
        <w:rPr>
          <w:rFonts w:ascii="Times New Roman" w:hAnsi="Times New Roman"/>
        </w:rPr>
        <w:t xml:space="preserve"> which </w:t>
      </w:r>
      <w:r w:rsidR="00275BF1" w:rsidRPr="00AB718F">
        <w:rPr>
          <w:rFonts w:ascii="Times New Roman" w:hAnsi="Times New Roman"/>
        </w:rPr>
        <w:t xml:space="preserve">is </w:t>
      </w:r>
      <w:r w:rsidR="00517E71" w:rsidRPr="00AB718F">
        <w:rPr>
          <w:rFonts w:ascii="Times New Roman" w:hAnsi="Times New Roman"/>
        </w:rPr>
        <w:t xml:space="preserve">the subject of the </w:t>
      </w:r>
      <w:r w:rsidR="00275BF1" w:rsidRPr="00AB718F">
        <w:rPr>
          <w:rFonts w:ascii="Times New Roman" w:hAnsi="Times New Roman"/>
        </w:rPr>
        <w:t>prohibit</w:t>
      </w:r>
      <w:r w:rsidR="00517E71" w:rsidRPr="00AB718F">
        <w:rPr>
          <w:rFonts w:ascii="Times New Roman" w:hAnsi="Times New Roman"/>
        </w:rPr>
        <w:t>ion</w:t>
      </w:r>
      <w:r w:rsidR="00275BF1" w:rsidRPr="00AB718F">
        <w:rPr>
          <w:rFonts w:ascii="Times New Roman" w:hAnsi="Times New Roman"/>
        </w:rPr>
        <w:t>.</w:t>
      </w:r>
      <w:r w:rsidR="00F759BF" w:rsidRPr="00AB718F">
        <w:rPr>
          <w:rFonts w:ascii="Times New Roman" w:hAnsi="Times New Roman"/>
        </w:rPr>
        <w:t xml:space="preserve"> </w:t>
      </w:r>
      <w:r w:rsidR="00FD4196" w:rsidRPr="00AB718F">
        <w:rPr>
          <w:rFonts w:ascii="Times New Roman" w:hAnsi="Times New Roman"/>
        </w:rPr>
        <w:t>That</w:t>
      </w:r>
      <w:r w:rsidR="00F219DD">
        <w:rPr>
          <w:rFonts w:ascii="Times New Roman" w:hAnsi="Times New Roman"/>
        </w:rPr>
        <w:t> </w:t>
      </w:r>
      <w:r w:rsidR="00FD4196" w:rsidRPr="00AB718F">
        <w:rPr>
          <w:rFonts w:ascii="Times New Roman" w:hAnsi="Times New Roman"/>
        </w:rPr>
        <w:t xml:space="preserve">a juror might have undertaken such an inquiry </w:t>
      </w:r>
      <w:r w:rsidR="00905B4E" w:rsidRPr="00AB718F">
        <w:rPr>
          <w:rFonts w:ascii="Times New Roman" w:hAnsi="Times New Roman"/>
        </w:rPr>
        <w:t>for their own purposes does not mean that, consistent</w:t>
      </w:r>
      <w:r w:rsidR="0063141C" w:rsidRPr="00AB718F">
        <w:rPr>
          <w:rFonts w:ascii="Times New Roman" w:hAnsi="Times New Roman"/>
        </w:rPr>
        <w:t>ly</w:t>
      </w:r>
      <w:r w:rsidR="00905B4E" w:rsidRPr="00AB718F">
        <w:rPr>
          <w:rFonts w:ascii="Times New Roman" w:hAnsi="Times New Roman"/>
        </w:rPr>
        <w:t xml:space="preserve"> with the terms of s 68</w:t>
      </w:r>
      <w:proofErr w:type="gramStart"/>
      <w:r w:rsidR="00905B4E" w:rsidRPr="00AB718F">
        <w:rPr>
          <w:rFonts w:ascii="Times New Roman" w:hAnsi="Times New Roman"/>
        </w:rPr>
        <w:t>C</w:t>
      </w:r>
      <w:r w:rsidR="00DA43FF" w:rsidRPr="00AB718F">
        <w:rPr>
          <w:rFonts w:ascii="Times New Roman" w:hAnsi="Times New Roman"/>
        </w:rPr>
        <w:t>(</w:t>
      </w:r>
      <w:proofErr w:type="gramEnd"/>
      <w:r w:rsidR="00DA43FF" w:rsidRPr="00AB718F">
        <w:rPr>
          <w:rFonts w:ascii="Times New Roman" w:hAnsi="Times New Roman"/>
        </w:rPr>
        <w:t>1)</w:t>
      </w:r>
      <w:r w:rsidR="00905B4E" w:rsidRPr="00AB718F">
        <w:rPr>
          <w:rFonts w:ascii="Times New Roman" w:hAnsi="Times New Roman"/>
        </w:rPr>
        <w:t>, the</w:t>
      </w:r>
      <w:r w:rsidR="008423B3" w:rsidRPr="00AB718F">
        <w:rPr>
          <w:rFonts w:ascii="Times New Roman" w:hAnsi="Times New Roman"/>
        </w:rPr>
        <w:t> </w:t>
      </w:r>
      <w:r w:rsidR="00905B4E" w:rsidRPr="00AB718F">
        <w:rPr>
          <w:rFonts w:ascii="Times New Roman" w:hAnsi="Times New Roman"/>
        </w:rPr>
        <w:t>inquiry was not</w:t>
      </w:r>
      <w:r w:rsidR="00F936B9" w:rsidRPr="00AB718F">
        <w:rPr>
          <w:rFonts w:ascii="Times New Roman" w:hAnsi="Times New Roman"/>
        </w:rPr>
        <w:t xml:space="preserve"> </w:t>
      </w:r>
      <w:r w:rsidR="00A6290A" w:rsidRPr="00AB718F">
        <w:rPr>
          <w:rFonts w:ascii="Times New Roman" w:hAnsi="Times New Roman"/>
        </w:rPr>
        <w:t xml:space="preserve">also </w:t>
      </w:r>
      <w:r w:rsidR="00F936B9" w:rsidRPr="00AB718F">
        <w:rPr>
          <w:rFonts w:ascii="Times New Roman" w:hAnsi="Times New Roman"/>
        </w:rPr>
        <w:t>made for the purpose of obtaining information about a matter relevant to the trial</w:t>
      </w:r>
      <w:r w:rsidR="006742D6" w:rsidRPr="00AB718F">
        <w:rPr>
          <w:rStyle w:val="FootnoteReference"/>
          <w:rFonts w:ascii="Times New Roman" w:hAnsi="Times New Roman"/>
          <w:sz w:val="24"/>
        </w:rPr>
        <w:footnoteReference w:id="40"/>
      </w:r>
      <w:r w:rsidR="00F936B9" w:rsidRPr="00AB718F">
        <w:rPr>
          <w:rFonts w:ascii="Times New Roman" w:hAnsi="Times New Roman"/>
        </w:rPr>
        <w:t>.</w:t>
      </w:r>
    </w:p>
    <w:p w14:paraId="4512EEC7" w14:textId="5470C997" w:rsidR="00066034" w:rsidRPr="00AB718F" w:rsidRDefault="00911049" w:rsidP="00AB718F">
      <w:pPr>
        <w:pStyle w:val="FixListStyle"/>
        <w:spacing w:after="260" w:line="280" w:lineRule="exact"/>
        <w:ind w:right="0"/>
        <w:jc w:val="both"/>
        <w:rPr>
          <w:rFonts w:ascii="Times New Roman" w:hAnsi="Times New Roman"/>
        </w:rPr>
      </w:pPr>
      <w:r w:rsidRPr="00AB718F">
        <w:rPr>
          <w:rFonts w:ascii="Times New Roman" w:hAnsi="Times New Roman"/>
        </w:rPr>
        <w:tab/>
      </w:r>
      <w:r w:rsidR="00066034" w:rsidRPr="00AB718F">
        <w:rPr>
          <w:rFonts w:ascii="Times New Roman" w:hAnsi="Times New Roman"/>
        </w:rPr>
        <w:t>During the course of argument, reference was made to s 68</w:t>
      </w:r>
      <w:proofErr w:type="gramStart"/>
      <w:r w:rsidR="00066034" w:rsidRPr="00AB718F">
        <w:rPr>
          <w:rFonts w:ascii="Times New Roman" w:hAnsi="Times New Roman"/>
        </w:rPr>
        <w:t>C(</w:t>
      </w:r>
      <w:proofErr w:type="gramEnd"/>
      <w:r w:rsidR="00066034" w:rsidRPr="00AB718F">
        <w:rPr>
          <w:rFonts w:ascii="Times New Roman" w:hAnsi="Times New Roman"/>
        </w:rPr>
        <w:t>4)</w:t>
      </w:r>
      <w:r w:rsidR="004B3F7B" w:rsidRPr="00AB718F">
        <w:rPr>
          <w:rFonts w:ascii="Times New Roman" w:hAnsi="Times New Roman"/>
        </w:rPr>
        <w:t>,</w:t>
      </w:r>
      <w:r w:rsidR="00066034" w:rsidRPr="00AB718F">
        <w:rPr>
          <w:rFonts w:ascii="Times New Roman" w:hAnsi="Times New Roman"/>
        </w:rPr>
        <w:t xml:space="preserve"> which provides that "[a]</w:t>
      </w:r>
      <w:proofErr w:type="spellStart"/>
      <w:r w:rsidR="00066034" w:rsidRPr="00AB718F">
        <w:rPr>
          <w:rFonts w:ascii="Times New Roman" w:hAnsi="Times New Roman"/>
        </w:rPr>
        <w:t>nything</w:t>
      </w:r>
      <w:proofErr w:type="spellEnd"/>
      <w:r w:rsidR="00066034" w:rsidRPr="00AB718F">
        <w:rPr>
          <w:rFonts w:ascii="Times New Roman" w:hAnsi="Times New Roman"/>
        </w:rPr>
        <w:t xml:space="preserve"> done by a juror in contravention of a direction given to the jury by the judge in the criminal proceedings is not a proper exercise by the juror of his or her functions as a juror".</w:t>
      </w:r>
      <w:r w:rsidR="00F759BF" w:rsidRPr="00AB718F">
        <w:rPr>
          <w:rFonts w:ascii="Times New Roman" w:hAnsi="Times New Roman"/>
        </w:rPr>
        <w:t xml:space="preserve"> </w:t>
      </w:r>
      <w:r w:rsidR="00066034" w:rsidRPr="00AB718F">
        <w:rPr>
          <w:rFonts w:ascii="Times New Roman" w:hAnsi="Times New Roman"/>
        </w:rPr>
        <w:t>As the Crown submitted, when s 68C(4) is</w:t>
      </w:r>
      <w:r w:rsidR="00F00C35" w:rsidRPr="00AB718F">
        <w:rPr>
          <w:rFonts w:ascii="Times New Roman" w:hAnsi="Times New Roman"/>
        </w:rPr>
        <w:t> </w:t>
      </w:r>
      <w:r w:rsidR="00066034" w:rsidRPr="00AB718F">
        <w:rPr>
          <w:rFonts w:ascii="Times New Roman" w:hAnsi="Times New Roman"/>
        </w:rPr>
        <w:t>engaged, as</w:t>
      </w:r>
      <w:r w:rsidR="008423B3" w:rsidRPr="00AB718F">
        <w:rPr>
          <w:rFonts w:ascii="Times New Roman" w:hAnsi="Times New Roman"/>
        </w:rPr>
        <w:t> </w:t>
      </w:r>
      <w:r w:rsidR="00066034" w:rsidRPr="00AB718F">
        <w:rPr>
          <w:rFonts w:ascii="Times New Roman" w:hAnsi="Times New Roman"/>
        </w:rPr>
        <w:t xml:space="preserve">it is here because the juror undertook the </w:t>
      </w:r>
      <w:r w:rsidR="00E526E9" w:rsidRPr="00AB718F">
        <w:rPr>
          <w:rFonts w:ascii="Times New Roman" w:hAnsi="Times New Roman"/>
        </w:rPr>
        <w:t>G</w:t>
      </w:r>
      <w:r w:rsidR="00066034" w:rsidRPr="00AB718F">
        <w:rPr>
          <w:rFonts w:ascii="Times New Roman" w:hAnsi="Times New Roman"/>
        </w:rPr>
        <w:t xml:space="preserve">oogle </w:t>
      </w:r>
      <w:r w:rsidR="007641F8" w:rsidRPr="00AB718F">
        <w:rPr>
          <w:rFonts w:ascii="Times New Roman" w:hAnsi="Times New Roman"/>
        </w:rPr>
        <w:t xml:space="preserve">search </w:t>
      </w:r>
      <w:r w:rsidR="00066034" w:rsidRPr="00AB718F">
        <w:rPr>
          <w:rFonts w:ascii="Times New Roman" w:hAnsi="Times New Roman"/>
        </w:rPr>
        <w:t xml:space="preserve">in contravention of the trial judge's oral and written directions, the juror cannot </w:t>
      </w:r>
      <w:r w:rsidR="00F75A2E" w:rsidRPr="00AB718F">
        <w:rPr>
          <w:rFonts w:ascii="Times New Roman" w:hAnsi="Times New Roman"/>
        </w:rPr>
        <w:t xml:space="preserve">seek to </w:t>
      </w:r>
      <w:r w:rsidR="00066034" w:rsidRPr="00AB718F">
        <w:rPr>
          <w:rFonts w:ascii="Times New Roman" w:hAnsi="Times New Roman"/>
        </w:rPr>
        <w:t>rely upon the exception in s 68C(1), namely that the inquiry was "in the proper exercise of his or her functions as a juror".</w:t>
      </w:r>
      <w:r w:rsidR="00F759BF" w:rsidRPr="00AB718F">
        <w:rPr>
          <w:rFonts w:ascii="Times New Roman" w:hAnsi="Times New Roman"/>
        </w:rPr>
        <w:t xml:space="preserve"> </w:t>
      </w:r>
      <w:r w:rsidR="00F75A2E" w:rsidRPr="00AB718F">
        <w:rPr>
          <w:rFonts w:ascii="Times New Roman" w:hAnsi="Times New Roman"/>
        </w:rPr>
        <w:t>Here,</w:t>
      </w:r>
      <w:r w:rsidR="00F75A2E" w:rsidRPr="00AB718F" w:rsidDel="008C6055">
        <w:rPr>
          <w:rFonts w:ascii="Times New Roman" w:hAnsi="Times New Roman"/>
        </w:rPr>
        <w:t xml:space="preserve"> </w:t>
      </w:r>
      <w:r w:rsidR="008C6055" w:rsidRPr="00AB718F">
        <w:rPr>
          <w:rFonts w:ascii="Times New Roman" w:hAnsi="Times New Roman"/>
        </w:rPr>
        <w:t xml:space="preserve">the inquiry </w:t>
      </w:r>
      <w:r w:rsidR="00F75A2E" w:rsidRPr="00AB718F">
        <w:rPr>
          <w:rFonts w:ascii="Times New Roman" w:hAnsi="Times New Roman"/>
        </w:rPr>
        <w:t>was not.</w:t>
      </w:r>
    </w:p>
    <w:p w14:paraId="711A5B83" w14:textId="72401ED3" w:rsidR="00066034" w:rsidRPr="00AB718F" w:rsidRDefault="00066034" w:rsidP="00AB718F">
      <w:pPr>
        <w:pStyle w:val="HeadingL1"/>
        <w:spacing w:after="260" w:line="280" w:lineRule="exact"/>
        <w:ind w:right="0"/>
        <w:jc w:val="both"/>
        <w:rPr>
          <w:rFonts w:ascii="Times New Roman" w:hAnsi="Times New Roman"/>
        </w:rPr>
      </w:pPr>
      <w:r w:rsidRPr="00AB718F">
        <w:rPr>
          <w:rFonts w:ascii="Times New Roman" w:hAnsi="Times New Roman"/>
        </w:rPr>
        <w:t xml:space="preserve">Inquiry was </w:t>
      </w:r>
      <w:r w:rsidR="0051684E" w:rsidRPr="00AB718F">
        <w:rPr>
          <w:rFonts w:ascii="Times New Roman" w:hAnsi="Times New Roman"/>
        </w:rPr>
        <w:t>about</w:t>
      </w:r>
      <w:r w:rsidRPr="00AB718F">
        <w:rPr>
          <w:rFonts w:ascii="Times New Roman" w:hAnsi="Times New Roman"/>
        </w:rPr>
        <w:t xml:space="preserve"> a relevant matter</w:t>
      </w:r>
      <w:r w:rsidR="00D20F4F" w:rsidRPr="00AB718F">
        <w:rPr>
          <w:rFonts w:ascii="Times New Roman" w:hAnsi="Times New Roman"/>
        </w:rPr>
        <w:t xml:space="preserve"> and was for a prohibited purpose</w:t>
      </w:r>
    </w:p>
    <w:p w14:paraId="1F74F63D" w14:textId="61C02D58" w:rsidR="00066034" w:rsidRPr="00AB718F" w:rsidRDefault="00066034" w:rsidP="00AB718F">
      <w:pPr>
        <w:pStyle w:val="FixListStyle"/>
        <w:spacing w:after="260" w:line="280" w:lineRule="exact"/>
        <w:ind w:right="0"/>
        <w:jc w:val="both"/>
        <w:rPr>
          <w:rFonts w:ascii="Times New Roman" w:hAnsi="Times New Roman"/>
        </w:rPr>
      </w:pPr>
      <w:r w:rsidRPr="00AB718F">
        <w:rPr>
          <w:rFonts w:ascii="Times New Roman" w:hAnsi="Times New Roman"/>
        </w:rPr>
        <w:tab/>
      </w:r>
      <w:r w:rsidR="00C83B58" w:rsidRPr="00AB718F">
        <w:rPr>
          <w:rFonts w:ascii="Times New Roman" w:hAnsi="Times New Roman"/>
        </w:rPr>
        <w:t>In this case, t</w:t>
      </w:r>
      <w:r w:rsidRPr="00AB718F">
        <w:rPr>
          <w:rFonts w:ascii="Times New Roman" w:hAnsi="Times New Roman"/>
        </w:rPr>
        <w:t xml:space="preserve">he matter about which the juror made the inquiry was the Working </w:t>
      </w:r>
      <w:r w:rsidR="0040141C" w:rsidRPr="00AB718F">
        <w:rPr>
          <w:rFonts w:ascii="Times New Roman" w:hAnsi="Times New Roman"/>
        </w:rPr>
        <w:t>w</w:t>
      </w:r>
      <w:r w:rsidRPr="00AB718F">
        <w:rPr>
          <w:rFonts w:ascii="Times New Roman" w:hAnsi="Times New Roman"/>
        </w:rPr>
        <w:t xml:space="preserve">ith Children </w:t>
      </w:r>
      <w:r w:rsidR="0040141C" w:rsidRPr="00AB718F">
        <w:rPr>
          <w:rFonts w:ascii="Times New Roman" w:hAnsi="Times New Roman"/>
        </w:rPr>
        <w:t>C</w:t>
      </w:r>
      <w:r w:rsidRPr="00AB718F">
        <w:rPr>
          <w:rFonts w:ascii="Times New Roman" w:hAnsi="Times New Roman"/>
        </w:rPr>
        <w:t>heck.</w:t>
      </w:r>
      <w:r w:rsidR="00F759BF" w:rsidRPr="00AB718F">
        <w:rPr>
          <w:rFonts w:ascii="Times New Roman" w:hAnsi="Times New Roman"/>
        </w:rPr>
        <w:t xml:space="preserve"> </w:t>
      </w:r>
      <w:r w:rsidR="007831C9" w:rsidRPr="00AB718F">
        <w:rPr>
          <w:rFonts w:ascii="Times New Roman" w:hAnsi="Times New Roman"/>
        </w:rPr>
        <w:t>E</w:t>
      </w:r>
      <w:r w:rsidRPr="00AB718F">
        <w:rPr>
          <w:rFonts w:ascii="Times New Roman" w:hAnsi="Times New Roman"/>
        </w:rPr>
        <w:t xml:space="preserve">vidence </w:t>
      </w:r>
      <w:r w:rsidR="009F05E2" w:rsidRPr="00AB718F">
        <w:rPr>
          <w:rFonts w:ascii="Times New Roman" w:hAnsi="Times New Roman"/>
        </w:rPr>
        <w:t xml:space="preserve">had been </w:t>
      </w:r>
      <w:r w:rsidRPr="00AB718F">
        <w:rPr>
          <w:rFonts w:ascii="Times New Roman" w:hAnsi="Times New Roman"/>
        </w:rPr>
        <w:t xml:space="preserve">given </w:t>
      </w:r>
      <w:r w:rsidR="007831C9" w:rsidRPr="00AB718F">
        <w:rPr>
          <w:rFonts w:ascii="Times New Roman" w:hAnsi="Times New Roman"/>
        </w:rPr>
        <w:t xml:space="preserve">about that </w:t>
      </w:r>
      <w:r w:rsidRPr="00AB718F">
        <w:rPr>
          <w:rFonts w:ascii="Times New Roman" w:hAnsi="Times New Roman"/>
        </w:rPr>
        <w:t>at the trial</w:t>
      </w:r>
      <w:r w:rsidR="00864793" w:rsidRPr="00AB718F">
        <w:rPr>
          <w:rFonts w:ascii="Times New Roman" w:hAnsi="Times New Roman"/>
        </w:rPr>
        <w:t xml:space="preserve">, </w:t>
      </w:r>
      <w:r w:rsidR="00FA73EC" w:rsidRPr="00AB718F">
        <w:rPr>
          <w:rFonts w:ascii="Times New Roman" w:hAnsi="Times New Roman"/>
        </w:rPr>
        <w:lastRenderedPageBreak/>
        <w:t>and</w:t>
      </w:r>
      <w:r w:rsidR="00F219DD">
        <w:rPr>
          <w:rFonts w:ascii="Times New Roman" w:hAnsi="Times New Roman"/>
        </w:rPr>
        <w:t> </w:t>
      </w:r>
      <w:r w:rsidR="00B864F2" w:rsidRPr="00AB718F">
        <w:rPr>
          <w:rFonts w:ascii="Times New Roman" w:hAnsi="Times New Roman"/>
        </w:rPr>
        <w:t xml:space="preserve">defence </w:t>
      </w:r>
      <w:r w:rsidR="00FA73EC" w:rsidRPr="00AB718F">
        <w:rPr>
          <w:rFonts w:ascii="Times New Roman" w:hAnsi="Times New Roman"/>
        </w:rPr>
        <w:t>counsel made submissions about that evidence, which the trial judge then referred to in her summing up</w:t>
      </w:r>
      <w:r w:rsidRPr="00AB718F">
        <w:rPr>
          <w:rFonts w:ascii="Times New Roman" w:hAnsi="Times New Roman"/>
        </w:rPr>
        <w:t>.</w:t>
      </w:r>
      <w:r w:rsidR="00F759BF" w:rsidRPr="00AB718F">
        <w:rPr>
          <w:rFonts w:ascii="Times New Roman" w:hAnsi="Times New Roman"/>
        </w:rPr>
        <w:t xml:space="preserve"> </w:t>
      </w:r>
      <w:r w:rsidR="00F1555F" w:rsidRPr="00AB718F">
        <w:rPr>
          <w:rFonts w:ascii="Times New Roman" w:hAnsi="Times New Roman"/>
        </w:rPr>
        <w:t>One</w:t>
      </w:r>
      <w:r w:rsidR="008423B3" w:rsidRPr="00AB718F">
        <w:rPr>
          <w:rFonts w:ascii="Times New Roman" w:hAnsi="Times New Roman"/>
        </w:rPr>
        <w:t> </w:t>
      </w:r>
      <w:r w:rsidR="00F1555F" w:rsidRPr="00AB718F">
        <w:rPr>
          <w:rFonts w:ascii="Times New Roman" w:hAnsi="Times New Roman"/>
        </w:rPr>
        <w:t xml:space="preserve">purpose of the juror </w:t>
      </w:r>
      <w:r w:rsidR="00152FD4" w:rsidRPr="00AB718F">
        <w:rPr>
          <w:rFonts w:ascii="Times New Roman" w:hAnsi="Times New Roman"/>
        </w:rPr>
        <w:t>making the inquiry was</w:t>
      </w:r>
      <w:r w:rsidR="00F1555F" w:rsidRPr="00AB718F">
        <w:rPr>
          <w:rFonts w:ascii="Times New Roman" w:hAnsi="Times New Roman"/>
        </w:rPr>
        <w:t xml:space="preserve"> to obtain information that was relevant to</w:t>
      </w:r>
      <w:r w:rsidR="00865268" w:rsidRPr="00AB718F">
        <w:rPr>
          <w:rFonts w:ascii="Times New Roman" w:hAnsi="Times New Roman"/>
        </w:rPr>
        <w:t xml:space="preserve"> the trial.</w:t>
      </w:r>
      <w:r w:rsidR="00F759BF" w:rsidRPr="00AB718F">
        <w:rPr>
          <w:rFonts w:ascii="Times New Roman" w:hAnsi="Times New Roman"/>
        </w:rPr>
        <w:t xml:space="preserve"> </w:t>
      </w:r>
      <w:r w:rsidRPr="00AB718F">
        <w:rPr>
          <w:rFonts w:ascii="Times New Roman" w:hAnsi="Times New Roman"/>
        </w:rPr>
        <w:t>As</w:t>
      </w:r>
      <w:r w:rsidR="00AC61B8" w:rsidRPr="00AB718F">
        <w:rPr>
          <w:rFonts w:ascii="Times New Roman" w:hAnsi="Times New Roman"/>
        </w:rPr>
        <w:t> </w:t>
      </w:r>
      <w:r w:rsidRPr="00AB718F">
        <w:rPr>
          <w:rFonts w:ascii="Times New Roman" w:hAnsi="Times New Roman"/>
        </w:rPr>
        <w:t xml:space="preserve">the note from the </w:t>
      </w:r>
      <w:r w:rsidR="00C16B07" w:rsidRPr="00AB718F">
        <w:rPr>
          <w:rFonts w:ascii="Times New Roman" w:hAnsi="Times New Roman"/>
        </w:rPr>
        <w:t xml:space="preserve">foreperson </w:t>
      </w:r>
      <w:r w:rsidRPr="00AB718F">
        <w:rPr>
          <w:rFonts w:ascii="Times New Roman" w:hAnsi="Times New Roman"/>
        </w:rPr>
        <w:t xml:space="preserve">records, the juror </w:t>
      </w:r>
      <w:r w:rsidR="00C16B07" w:rsidRPr="00AB718F">
        <w:rPr>
          <w:rFonts w:ascii="Times New Roman" w:hAnsi="Times New Roman"/>
        </w:rPr>
        <w:t>G</w:t>
      </w:r>
      <w:r w:rsidRPr="00AB718F">
        <w:rPr>
          <w:rFonts w:ascii="Times New Roman" w:hAnsi="Times New Roman"/>
        </w:rPr>
        <w:t xml:space="preserve">oogled </w:t>
      </w:r>
      <w:r w:rsidR="00FA2C8D" w:rsidRPr="00AB718F">
        <w:rPr>
          <w:rFonts w:ascii="Times New Roman" w:hAnsi="Times New Roman"/>
        </w:rPr>
        <w:t>"</w:t>
      </w:r>
      <w:r w:rsidRPr="00AB718F">
        <w:rPr>
          <w:rFonts w:ascii="Times New Roman" w:hAnsi="Times New Roman"/>
        </w:rPr>
        <w:t xml:space="preserve">the requirements for </w:t>
      </w:r>
      <w:r w:rsidR="00711A73" w:rsidRPr="00AB718F">
        <w:rPr>
          <w:rFonts w:ascii="Times New Roman" w:hAnsi="Times New Roman"/>
        </w:rPr>
        <w:t xml:space="preserve">a </w:t>
      </w:r>
      <w:r w:rsidR="00FA2C8D" w:rsidRPr="00AB718F">
        <w:rPr>
          <w:rFonts w:ascii="Times New Roman" w:hAnsi="Times New Roman"/>
        </w:rPr>
        <w:t>w</w:t>
      </w:r>
      <w:r w:rsidRPr="00AB718F">
        <w:rPr>
          <w:rFonts w:ascii="Times New Roman" w:hAnsi="Times New Roman"/>
        </w:rPr>
        <w:t xml:space="preserve">orking with </w:t>
      </w:r>
      <w:r w:rsidR="00FA2C8D" w:rsidRPr="00AB718F">
        <w:rPr>
          <w:rFonts w:ascii="Times New Roman" w:hAnsi="Times New Roman"/>
        </w:rPr>
        <w:t>c</w:t>
      </w:r>
      <w:r w:rsidRPr="00AB718F">
        <w:rPr>
          <w:rFonts w:ascii="Times New Roman" w:hAnsi="Times New Roman"/>
        </w:rPr>
        <w:t>hildren check</w:t>
      </w:r>
      <w:r w:rsidR="00FA2C8D" w:rsidRPr="00AB718F">
        <w:rPr>
          <w:rFonts w:ascii="Times New Roman" w:hAnsi="Times New Roman"/>
        </w:rPr>
        <w:t>"</w:t>
      </w:r>
      <w:r w:rsidRPr="00AB718F">
        <w:rPr>
          <w:rFonts w:ascii="Times New Roman" w:hAnsi="Times New Roman"/>
        </w:rPr>
        <w:t xml:space="preserve"> and "discovered the legislation</w:t>
      </w:r>
      <w:r w:rsidR="000B77A5" w:rsidRPr="00AB718F">
        <w:rPr>
          <w:rFonts w:ascii="Times New Roman" w:hAnsi="Times New Roman"/>
        </w:rPr>
        <w:t>,</w:t>
      </w:r>
      <w:r w:rsidRPr="00AB718F">
        <w:rPr>
          <w:rFonts w:ascii="Times New Roman" w:hAnsi="Times New Roman"/>
        </w:rPr>
        <w:t xml:space="preserve"> which</w:t>
      </w:r>
      <w:r w:rsidR="00F20F9F" w:rsidRPr="00AB718F">
        <w:rPr>
          <w:rFonts w:ascii="Times New Roman" w:hAnsi="Times New Roman"/>
        </w:rPr>
        <w:t> </w:t>
      </w:r>
      <w:r w:rsidRPr="00AB718F">
        <w:rPr>
          <w:rFonts w:ascii="Times New Roman" w:hAnsi="Times New Roman"/>
        </w:rPr>
        <w:t>was only introduced in 2013".</w:t>
      </w:r>
      <w:r w:rsidR="00F759BF" w:rsidRPr="00AB718F">
        <w:rPr>
          <w:rFonts w:ascii="Times New Roman" w:hAnsi="Times New Roman"/>
        </w:rPr>
        <w:t xml:space="preserve"> </w:t>
      </w:r>
      <w:r w:rsidRPr="00AB718F">
        <w:rPr>
          <w:rFonts w:ascii="Times New Roman" w:hAnsi="Times New Roman"/>
        </w:rPr>
        <w:t>That is prohibited.</w:t>
      </w:r>
      <w:r w:rsidR="00F759BF" w:rsidRPr="00AB718F">
        <w:rPr>
          <w:rFonts w:ascii="Times New Roman" w:hAnsi="Times New Roman"/>
        </w:rPr>
        <w:t xml:space="preserve"> </w:t>
      </w:r>
      <w:r w:rsidRPr="00AB718F">
        <w:rPr>
          <w:rFonts w:ascii="Times New Roman" w:hAnsi="Times New Roman"/>
        </w:rPr>
        <w:t>That</w:t>
      </w:r>
      <w:r w:rsidR="009B3969" w:rsidRPr="00AB718F">
        <w:rPr>
          <w:rFonts w:ascii="Times New Roman" w:hAnsi="Times New Roman"/>
        </w:rPr>
        <w:t> </w:t>
      </w:r>
      <w:r w:rsidR="004D7D82" w:rsidRPr="00AB718F">
        <w:rPr>
          <w:rFonts w:ascii="Times New Roman" w:hAnsi="Times New Roman"/>
        </w:rPr>
        <w:t xml:space="preserve">information obtained by the juror </w:t>
      </w:r>
      <w:r w:rsidR="000D44DE" w:rsidRPr="00AB718F">
        <w:rPr>
          <w:rFonts w:ascii="Times New Roman" w:hAnsi="Times New Roman"/>
        </w:rPr>
        <w:t>by making the inquiry</w:t>
      </w:r>
      <w:r w:rsidRPr="00AB718F">
        <w:rPr>
          <w:rFonts w:ascii="Times New Roman" w:hAnsi="Times New Roman"/>
        </w:rPr>
        <w:t xml:space="preserve"> was not in evidence before the Court</w:t>
      </w:r>
      <w:r w:rsidR="00AC3344" w:rsidRPr="00AB718F">
        <w:rPr>
          <w:rFonts w:ascii="Times New Roman" w:hAnsi="Times New Roman"/>
        </w:rPr>
        <w:t>,</w:t>
      </w:r>
      <w:r w:rsidRPr="00AB718F">
        <w:rPr>
          <w:rFonts w:ascii="Times New Roman" w:hAnsi="Times New Roman"/>
        </w:rPr>
        <w:t xml:space="preserve"> and</w:t>
      </w:r>
      <w:r w:rsidR="00F20F9F" w:rsidRPr="00AB718F">
        <w:rPr>
          <w:rFonts w:ascii="Times New Roman" w:hAnsi="Times New Roman"/>
        </w:rPr>
        <w:t> </w:t>
      </w:r>
      <w:r w:rsidRPr="00AB718F">
        <w:rPr>
          <w:rFonts w:ascii="Times New Roman" w:hAnsi="Times New Roman"/>
        </w:rPr>
        <w:t xml:space="preserve">consideration of it by the juror </w:t>
      </w:r>
      <w:r w:rsidR="00F063DF" w:rsidRPr="00AB718F">
        <w:rPr>
          <w:rFonts w:ascii="Times New Roman" w:hAnsi="Times New Roman"/>
        </w:rPr>
        <w:t>was</w:t>
      </w:r>
      <w:r w:rsidRPr="00AB718F">
        <w:rPr>
          <w:rFonts w:ascii="Times New Roman" w:hAnsi="Times New Roman"/>
        </w:rPr>
        <w:t xml:space="preserve"> contrary to the oath or affirmation that they took when they were sworn in as a juror </w:t>
      </w:r>
      <w:r w:rsidR="000C5E2A" w:rsidRPr="00AB718F">
        <w:rPr>
          <w:rFonts w:ascii="Times New Roman" w:hAnsi="Times New Roman"/>
        </w:rPr>
        <w:t>–</w:t>
      </w:r>
      <w:r w:rsidRPr="00AB718F">
        <w:rPr>
          <w:rFonts w:ascii="Times New Roman" w:hAnsi="Times New Roman"/>
        </w:rPr>
        <w:t xml:space="preserve"> to</w:t>
      </w:r>
      <w:r w:rsidR="00F20F9F" w:rsidRPr="00AB718F">
        <w:rPr>
          <w:rFonts w:ascii="Times New Roman" w:hAnsi="Times New Roman"/>
        </w:rPr>
        <w:t> </w:t>
      </w:r>
      <w:r w:rsidR="00A73D1B" w:rsidRPr="00AB718F">
        <w:rPr>
          <w:rFonts w:ascii="Times New Roman" w:hAnsi="Times New Roman"/>
        </w:rPr>
        <w:t>"</w:t>
      </w:r>
      <w:r w:rsidRPr="00AB718F">
        <w:rPr>
          <w:rFonts w:ascii="Times New Roman" w:hAnsi="Times New Roman"/>
        </w:rPr>
        <w:t xml:space="preserve">give a true verdict </w:t>
      </w:r>
      <w:r w:rsidRPr="00AB718F">
        <w:rPr>
          <w:rFonts w:ascii="Times New Roman" w:hAnsi="Times New Roman"/>
          <w:i/>
        </w:rPr>
        <w:t>according to the evidence</w:t>
      </w:r>
      <w:r w:rsidRPr="00AB718F">
        <w:rPr>
          <w:rFonts w:ascii="Times New Roman" w:hAnsi="Times New Roman"/>
        </w:rPr>
        <w:t>"</w:t>
      </w:r>
      <w:r w:rsidR="005D43E1" w:rsidRPr="00AB718F">
        <w:rPr>
          <w:rFonts w:ascii="Times New Roman" w:hAnsi="Times New Roman"/>
        </w:rPr>
        <w:t xml:space="preserve"> (emphasis</w:t>
      </w:r>
      <w:r w:rsidR="00477CF9" w:rsidRPr="00AB718F">
        <w:rPr>
          <w:rFonts w:ascii="Times New Roman" w:hAnsi="Times New Roman"/>
        </w:rPr>
        <w:t> </w:t>
      </w:r>
      <w:r w:rsidR="005D43E1" w:rsidRPr="00AB718F">
        <w:rPr>
          <w:rFonts w:ascii="Times New Roman" w:hAnsi="Times New Roman"/>
        </w:rPr>
        <w:t>added)</w:t>
      </w:r>
      <w:r w:rsidR="005D43E1" w:rsidRPr="00AB718F">
        <w:rPr>
          <w:rStyle w:val="FootnoteReference"/>
          <w:rFonts w:ascii="Times New Roman" w:hAnsi="Times New Roman"/>
          <w:sz w:val="24"/>
        </w:rPr>
        <w:footnoteReference w:id="41"/>
      </w:r>
      <w:r w:rsidRPr="00AB718F">
        <w:rPr>
          <w:rFonts w:ascii="Times New Roman" w:hAnsi="Times New Roman"/>
        </w:rPr>
        <w:t>.</w:t>
      </w:r>
      <w:r w:rsidR="00F759BF" w:rsidRPr="00AB718F">
        <w:rPr>
          <w:rFonts w:ascii="Times New Roman" w:hAnsi="Times New Roman"/>
        </w:rPr>
        <w:t xml:space="preserve"> </w:t>
      </w:r>
      <w:r w:rsidRPr="00AB718F">
        <w:rPr>
          <w:rFonts w:ascii="Times New Roman" w:hAnsi="Times New Roman"/>
        </w:rPr>
        <w:t>The</w:t>
      </w:r>
      <w:r w:rsidR="00F219DD">
        <w:rPr>
          <w:rFonts w:ascii="Times New Roman" w:hAnsi="Times New Roman"/>
        </w:rPr>
        <w:t> </w:t>
      </w:r>
      <w:r w:rsidRPr="00AB718F">
        <w:rPr>
          <w:rFonts w:ascii="Times New Roman" w:hAnsi="Times New Roman"/>
        </w:rPr>
        <w:t xml:space="preserve">fact that the juror had previously been a teacher and was curious as to why they themselves did not have a </w:t>
      </w:r>
      <w:r w:rsidR="000D44DE" w:rsidRPr="00AB718F">
        <w:rPr>
          <w:rFonts w:ascii="Times New Roman" w:hAnsi="Times New Roman"/>
        </w:rPr>
        <w:t xml:space="preserve">Working with Children </w:t>
      </w:r>
      <w:r w:rsidR="00C63B09" w:rsidRPr="00AB718F">
        <w:rPr>
          <w:rFonts w:ascii="Times New Roman" w:hAnsi="Times New Roman"/>
        </w:rPr>
        <w:t>C</w:t>
      </w:r>
      <w:r w:rsidR="000D44DE" w:rsidRPr="00AB718F">
        <w:rPr>
          <w:rFonts w:ascii="Times New Roman" w:hAnsi="Times New Roman"/>
        </w:rPr>
        <w:t xml:space="preserve">heck was </w:t>
      </w:r>
      <w:r w:rsidRPr="00AB718F">
        <w:rPr>
          <w:rFonts w:ascii="Times New Roman" w:hAnsi="Times New Roman"/>
        </w:rPr>
        <w:t>irrelevant.</w:t>
      </w:r>
      <w:r w:rsidR="00F759BF" w:rsidRPr="00AB718F">
        <w:rPr>
          <w:rFonts w:ascii="Times New Roman" w:hAnsi="Times New Roman"/>
        </w:rPr>
        <w:t xml:space="preserve"> </w:t>
      </w:r>
      <w:r w:rsidR="000462BF" w:rsidRPr="00AB718F">
        <w:rPr>
          <w:rFonts w:ascii="Times New Roman" w:hAnsi="Times New Roman"/>
        </w:rPr>
        <w:t>For</w:t>
      </w:r>
      <w:r w:rsidR="00F219DD">
        <w:rPr>
          <w:rFonts w:ascii="Times New Roman" w:hAnsi="Times New Roman"/>
        </w:rPr>
        <w:t> </w:t>
      </w:r>
      <w:r w:rsidR="000462BF" w:rsidRPr="00AB718F">
        <w:rPr>
          <w:rFonts w:ascii="Times New Roman" w:hAnsi="Times New Roman"/>
        </w:rPr>
        <w:t>those reasons, the</w:t>
      </w:r>
      <w:r w:rsidR="00477CF9" w:rsidRPr="00AB718F">
        <w:rPr>
          <w:rFonts w:ascii="Times New Roman" w:hAnsi="Times New Roman"/>
        </w:rPr>
        <w:t> </w:t>
      </w:r>
      <w:r w:rsidR="000462BF" w:rsidRPr="00AB718F">
        <w:rPr>
          <w:rFonts w:ascii="Times New Roman" w:hAnsi="Times New Roman"/>
        </w:rPr>
        <w:t>trial judge was correct to find that the</w:t>
      </w:r>
      <w:r w:rsidR="00EF2474" w:rsidRPr="00AB718F">
        <w:rPr>
          <w:rFonts w:ascii="Times New Roman" w:hAnsi="Times New Roman"/>
        </w:rPr>
        <w:t xml:space="preserve"> juror</w:t>
      </w:r>
      <w:r w:rsidR="006513CB" w:rsidRPr="00AB718F">
        <w:rPr>
          <w:rFonts w:ascii="Times New Roman" w:hAnsi="Times New Roman"/>
        </w:rPr>
        <w:t>, in the course of the trial</w:t>
      </w:r>
      <w:r w:rsidR="00222B49" w:rsidRPr="00AB718F">
        <w:rPr>
          <w:rFonts w:ascii="Times New Roman" w:hAnsi="Times New Roman"/>
        </w:rPr>
        <w:t>,</w:t>
      </w:r>
      <w:r w:rsidR="00EF2474" w:rsidRPr="00AB718F">
        <w:rPr>
          <w:rFonts w:ascii="Times New Roman" w:hAnsi="Times New Roman"/>
        </w:rPr>
        <w:t xml:space="preserve"> had</w:t>
      </w:r>
      <w:r w:rsidR="00F20F9F" w:rsidRPr="00AB718F">
        <w:rPr>
          <w:rFonts w:ascii="Times New Roman" w:hAnsi="Times New Roman"/>
        </w:rPr>
        <w:t> </w:t>
      </w:r>
      <w:r w:rsidR="006513CB" w:rsidRPr="00AB718F">
        <w:rPr>
          <w:rFonts w:ascii="Times New Roman" w:hAnsi="Times New Roman"/>
        </w:rPr>
        <w:t>engaged in misconduct in relation to the trial</w:t>
      </w:r>
      <w:r w:rsidR="00222B49" w:rsidRPr="00AB718F">
        <w:rPr>
          <w:rFonts w:ascii="Times New Roman" w:hAnsi="Times New Roman"/>
        </w:rPr>
        <w:t>, namely by making an inquiry for the purpose of obtaining information about a matter relevant to the trial within the meaning of s 68</w:t>
      </w:r>
      <w:proofErr w:type="gramStart"/>
      <w:r w:rsidR="00222B49" w:rsidRPr="00AB718F">
        <w:rPr>
          <w:rFonts w:ascii="Times New Roman" w:hAnsi="Times New Roman"/>
        </w:rPr>
        <w:t>C(</w:t>
      </w:r>
      <w:proofErr w:type="gramEnd"/>
      <w:r w:rsidR="00222B49" w:rsidRPr="00AB718F">
        <w:rPr>
          <w:rFonts w:ascii="Times New Roman" w:hAnsi="Times New Roman"/>
        </w:rPr>
        <w:t>1)</w:t>
      </w:r>
      <w:r w:rsidR="00ED32BA" w:rsidRPr="00AB718F">
        <w:rPr>
          <w:rFonts w:ascii="Times New Roman" w:hAnsi="Times New Roman"/>
        </w:rPr>
        <w:t>.</w:t>
      </w:r>
    </w:p>
    <w:p w14:paraId="0907F23F" w14:textId="1E31A3E4" w:rsidR="005735D7" w:rsidRPr="00AB718F" w:rsidRDefault="00F0759C" w:rsidP="00AB718F">
      <w:pPr>
        <w:pStyle w:val="HeadingL1"/>
        <w:spacing w:after="260" w:line="280" w:lineRule="exact"/>
        <w:ind w:right="0"/>
        <w:jc w:val="both"/>
        <w:rPr>
          <w:rFonts w:ascii="Times New Roman" w:hAnsi="Times New Roman"/>
        </w:rPr>
      </w:pPr>
      <w:r w:rsidRPr="00AB718F">
        <w:rPr>
          <w:rFonts w:ascii="Times New Roman" w:hAnsi="Times New Roman"/>
        </w:rPr>
        <w:t>Man</w:t>
      </w:r>
      <w:r w:rsidR="00FF06E1" w:rsidRPr="00AB718F">
        <w:rPr>
          <w:rFonts w:ascii="Times New Roman" w:hAnsi="Times New Roman"/>
        </w:rPr>
        <w:t>datory discharge</w:t>
      </w:r>
    </w:p>
    <w:p w14:paraId="69EB99BC" w14:textId="44C5EE11" w:rsidR="00147240" w:rsidRPr="00AB718F" w:rsidRDefault="00FF06E1" w:rsidP="00AB718F">
      <w:pPr>
        <w:pStyle w:val="FixListStyle"/>
        <w:spacing w:after="260" w:line="280" w:lineRule="exact"/>
        <w:ind w:right="0"/>
        <w:jc w:val="both"/>
        <w:rPr>
          <w:rFonts w:ascii="Times New Roman" w:hAnsi="Times New Roman"/>
        </w:rPr>
      </w:pPr>
      <w:r w:rsidRPr="00AB718F">
        <w:rPr>
          <w:rFonts w:ascii="Times New Roman" w:hAnsi="Times New Roman"/>
        </w:rPr>
        <w:tab/>
      </w:r>
      <w:r w:rsidR="000E68D3" w:rsidRPr="00AB718F">
        <w:rPr>
          <w:rFonts w:ascii="Times New Roman" w:hAnsi="Times New Roman"/>
        </w:rPr>
        <w:t xml:space="preserve">Section </w:t>
      </w:r>
      <w:r w:rsidR="00612A87" w:rsidRPr="00AB718F">
        <w:rPr>
          <w:rFonts w:ascii="Times New Roman" w:hAnsi="Times New Roman"/>
        </w:rPr>
        <w:t>53A</w:t>
      </w:r>
      <w:r w:rsidR="000E68D3" w:rsidRPr="00AB718F">
        <w:rPr>
          <w:rFonts w:ascii="Times New Roman" w:hAnsi="Times New Roman"/>
        </w:rPr>
        <w:t>(1)</w:t>
      </w:r>
      <w:r w:rsidR="00612A87" w:rsidRPr="00AB718F">
        <w:rPr>
          <w:rFonts w:ascii="Times New Roman" w:hAnsi="Times New Roman"/>
        </w:rPr>
        <w:t>(c</w:t>
      </w:r>
      <w:r w:rsidR="000E68D3" w:rsidRPr="00AB718F">
        <w:rPr>
          <w:rFonts w:ascii="Times New Roman" w:hAnsi="Times New Roman"/>
        </w:rPr>
        <w:t>)</w:t>
      </w:r>
      <w:r w:rsidR="00347FB3" w:rsidRPr="00AB718F">
        <w:rPr>
          <w:rFonts w:ascii="Times New Roman" w:hAnsi="Times New Roman"/>
        </w:rPr>
        <w:t xml:space="preserve"> </w:t>
      </w:r>
      <w:r w:rsidR="00DB4D97" w:rsidRPr="00AB718F">
        <w:rPr>
          <w:rFonts w:ascii="Times New Roman" w:hAnsi="Times New Roman"/>
        </w:rPr>
        <w:t xml:space="preserve">relevantly </w:t>
      </w:r>
      <w:r w:rsidR="00347FB3" w:rsidRPr="00AB718F">
        <w:rPr>
          <w:rFonts w:ascii="Times New Roman" w:hAnsi="Times New Roman"/>
        </w:rPr>
        <w:t xml:space="preserve">provides that a court </w:t>
      </w:r>
      <w:r w:rsidR="002F020F" w:rsidRPr="00AB718F">
        <w:rPr>
          <w:rFonts w:ascii="Times New Roman" w:hAnsi="Times New Roman"/>
        </w:rPr>
        <w:t>"</w:t>
      </w:r>
      <w:r w:rsidR="00347FB3" w:rsidRPr="00AB718F">
        <w:rPr>
          <w:rFonts w:ascii="Times New Roman" w:hAnsi="Times New Roman"/>
        </w:rPr>
        <w:t>must</w:t>
      </w:r>
      <w:r w:rsidR="00AC61B8" w:rsidRPr="00AB718F">
        <w:rPr>
          <w:rFonts w:ascii="Times New Roman" w:hAnsi="Times New Roman"/>
        </w:rPr>
        <w:t> </w:t>
      </w:r>
      <w:r w:rsidR="00347FB3" w:rsidRPr="00AB718F">
        <w:rPr>
          <w:rFonts w:ascii="Times New Roman" w:hAnsi="Times New Roman"/>
        </w:rPr>
        <w:t xml:space="preserve">discharge a juror if, in the course of any trial </w:t>
      </w:r>
      <w:r w:rsidR="00895905" w:rsidRPr="00AB718F">
        <w:rPr>
          <w:rFonts w:ascii="Times New Roman" w:hAnsi="Times New Roman"/>
        </w:rPr>
        <w:t>... the</w:t>
      </w:r>
      <w:r w:rsidR="00DB4D97" w:rsidRPr="00AB718F">
        <w:rPr>
          <w:rFonts w:ascii="Times New Roman" w:hAnsi="Times New Roman"/>
        </w:rPr>
        <w:t xml:space="preserve"> juror has engaged in misconduct in relation to the trial</w:t>
      </w:r>
      <w:r w:rsidR="00895905" w:rsidRPr="00AB718F">
        <w:rPr>
          <w:rFonts w:ascii="Times New Roman" w:hAnsi="Times New Roman"/>
        </w:rPr>
        <w:t>"</w:t>
      </w:r>
      <w:r w:rsidR="00DB4D97" w:rsidRPr="00AB718F">
        <w:rPr>
          <w:rFonts w:ascii="Times New Roman" w:hAnsi="Times New Roman"/>
        </w:rPr>
        <w:t>.</w:t>
      </w:r>
      <w:r w:rsidR="00F759BF" w:rsidRPr="00AB718F">
        <w:rPr>
          <w:rFonts w:ascii="Times New Roman" w:hAnsi="Times New Roman"/>
        </w:rPr>
        <w:t xml:space="preserve"> </w:t>
      </w:r>
      <w:r w:rsidR="00975F72" w:rsidRPr="00AB718F">
        <w:rPr>
          <w:rFonts w:ascii="Times New Roman" w:hAnsi="Times New Roman"/>
        </w:rPr>
        <w:t>As we have seen,</w:t>
      </w:r>
      <w:r w:rsidR="00147240" w:rsidRPr="00AB718F">
        <w:rPr>
          <w:rFonts w:ascii="Times New Roman" w:hAnsi="Times New Roman"/>
        </w:rPr>
        <w:t xml:space="preserve"> prior to the juror engaging in the misconduct, the</w:t>
      </w:r>
      <w:r w:rsidR="00D47699" w:rsidRPr="00AB718F">
        <w:rPr>
          <w:rFonts w:ascii="Times New Roman" w:hAnsi="Times New Roman"/>
        </w:rPr>
        <w:t> </w:t>
      </w:r>
      <w:r w:rsidR="00147240" w:rsidRPr="00AB718F">
        <w:rPr>
          <w:rFonts w:ascii="Times New Roman" w:hAnsi="Times New Roman"/>
        </w:rPr>
        <w:t xml:space="preserve">jury </w:t>
      </w:r>
      <w:r w:rsidR="00DE5E51" w:rsidRPr="00AB718F">
        <w:rPr>
          <w:rFonts w:ascii="Times New Roman" w:hAnsi="Times New Roman"/>
        </w:rPr>
        <w:t xml:space="preserve">told the trial judge that they had </w:t>
      </w:r>
      <w:r w:rsidR="00147240" w:rsidRPr="00AB718F">
        <w:rPr>
          <w:rFonts w:ascii="Times New Roman" w:hAnsi="Times New Roman"/>
        </w:rPr>
        <w:t xml:space="preserve">reached a unanimous decision on the verdicts on </w:t>
      </w:r>
      <w:r w:rsidR="0098712A" w:rsidRPr="00AB718F">
        <w:rPr>
          <w:rFonts w:ascii="Times New Roman" w:hAnsi="Times New Roman"/>
        </w:rPr>
        <w:t>eight counts</w:t>
      </w:r>
      <w:r w:rsidR="00147240" w:rsidRPr="00AB718F">
        <w:rPr>
          <w:rFonts w:ascii="Times New Roman" w:hAnsi="Times New Roman"/>
        </w:rPr>
        <w:t xml:space="preserve"> </w:t>
      </w:r>
      <w:r w:rsidR="003A36B2" w:rsidRPr="00AB718F">
        <w:rPr>
          <w:rFonts w:ascii="Times New Roman" w:hAnsi="Times New Roman"/>
        </w:rPr>
        <w:t>(the following day</w:t>
      </w:r>
      <w:r w:rsidR="002D2842" w:rsidRPr="00AB718F">
        <w:rPr>
          <w:rFonts w:ascii="Times New Roman" w:hAnsi="Times New Roman"/>
        </w:rPr>
        <w:t xml:space="preserve"> confirmed to be </w:t>
      </w:r>
      <w:r w:rsidR="00147240" w:rsidRPr="00AB718F">
        <w:rPr>
          <w:rFonts w:ascii="Times New Roman" w:hAnsi="Times New Roman"/>
        </w:rPr>
        <w:t>counts 4</w:t>
      </w:r>
      <w:r w:rsidR="00DE5E51" w:rsidRPr="00AB718F">
        <w:rPr>
          <w:rFonts w:ascii="Times New Roman" w:hAnsi="Times New Roman"/>
        </w:rPr>
        <w:t xml:space="preserve"> and </w:t>
      </w:r>
      <w:r w:rsidR="00147240" w:rsidRPr="00AB718F">
        <w:rPr>
          <w:rFonts w:ascii="Times New Roman" w:hAnsi="Times New Roman"/>
        </w:rPr>
        <w:t>6</w:t>
      </w:r>
      <w:r w:rsidR="00DE5E51" w:rsidRPr="00AB718F">
        <w:rPr>
          <w:rFonts w:ascii="Times New Roman" w:hAnsi="Times New Roman"/>
        </w:rPr>
        <w:t xml:space="preserve"> to 12</w:t>
      </w:r>
      <w:r w:rsidR="002D2842" w:rsidRPr="00AB718F">
        <w:rPr>
          <w:rFonts w:ascii="Times New Roman" w:hAnsi="Times New Roman"/>
        </w:rPr>
        <w:t>)</w:t>
      </w:r>
      <w:r w:rsidR="00147240" w:rsidRPr="00AB718F">
        <w:rPr>
          <w:rFonts w:ascii="Times New Roman" w:hAnsi="Times New Roman"/>
        </w:rPr>
        <w:t>.</w:t>
      </w:r>
      <w:r w:rsidR="00F759BF" w:rsidRPr="00AB718F">
        <w:rPr>
          <w:rFonts w:ascii="Times New Roman" w:hAnsi="Times New Roman"/>
        </w:rPr>
        <w:t xml:space="preserve"> </w:t>
      </w:r>
      <w:r w:rsidR="00147240" w:rsidRPr="00AB718F">
        <w:rPr>
          <w:rFonts w:ascii="Times New Roman" w:hAnsi="Times New Roman"/>
        </w:rPr>
        <w:t xml:space="preserve">Those 11 jurors included the juror who subsequently engaged in </w:t>
      </w:r>
      <w:r w:rsidR="00076BFE" w:rsidRPr="00AB718F">
        <w:rPr>
          <w:rFonts w:ascii="Times New Roman" w:hAnsi="Times New Roman"/>
        </w:rPr>
        <w:t xml:space="preserve">the </w:t>
      </w:r>
      <w:r w:rsidR="00147240" w:rsidRPr="00AB718F">
        <w:rPr>
          <w:rFonts w:ascii="Times New Roman" w:hAnsi="Times New Roman"/>
        </w:rPr>
        <w:t>misconduct.</w:t>
      </w:r>
      <w:r w:rsidR="00F759BF" w:rsidRPr="00AB718F">
        <w:rPr>
          <w:rFonts w:ascii="Times New Roman" w:hAnsi="Times New Roman"/>
        </w:rPr>
        <w:t xml:space="preserve"> </w:t>
      </w:r>
      <w:r w:rsidR="00D03FC3" w:rsidRPr="00AB718F">
        <w:rPr>
          <w:rFonts w:ascii="Times New Roman" w:hAnsi="Times New Roman"/>
        </w:rPr>
        <w:t>However,</w:t>
      </w:r>
      <w:r w:rsidR="00F20F9F" w:rsidRPr="00AB718F">
        <w:rPr>
          <w:rFonts w:ascii="Times New Roman" w:hAnsi="Times New Roman"/>
        </w:rPr>
        <w:t> </w:t>
      </w:r>
      <w:r w:rsidR="00D47699" w:rsidRPr="00AB718F">
        <w:rPr>
          <w:rFonts w:ascii="Times New Roman" w:hAnsi="Times New Roman"/>
        </w:rPr>
        <w:t>the next day</w:t>
      </w:r>
      <w:r w:rsidR="00D03FC3" w:rsidRPr="00AB718F">
        <w:rPr>
          <w:rFonts w:ascii="Times New Roman" w:hAnsi="Times New Roman"/>
        </w:rPr>
        <w:t xml:space="preserve">, despite being told </w:t>
      </w:r>
      <w:r w:rsidR="00147240" w:rsidRPr="00AB718F">
        <w:rPr>
          <w:rFonts w:ascii="Times New Roman" w:hAnsi="Times New Roman"/>
        </w:rPr>
        <w:t xml:space="preserve">of the juror's inquiry, </w:t>
      </w:r>
      <w:r w:rsidR="00D03FC3" w:rsidRPr="00AB718F">
        <w:rPr>
          <w:rFonts w:ascii="Times New Roman" w:hAnsi="Times New Roman"/>
        </w:rPr>
        <w:t xml:space="preserve">the trial judge </w:t>
      </w:r>
      <w:r w:rsidR="00147240" w:rsidRPr="00AB718F">
        <w:rPr>
          <w:rFonts w:ascii="Times New Roman" w:hAnsi="Times New Roman"/>
        </w:rPr>
        <w:t xml:space="preserve">proceeded to take the </w:t>
      </w:r>
      <w:r w:rsidR="00140948" w:rsidRPr="00AB718F">
        <w:rPr>
          <w:rFonts w:ascii="Times New Roman" w:hAnsi="Times New Roman"/>
        </w:rPr>
        <w:t xml:space="preserve">eight </w:t>
      </w:r>
      <w:r w:rsidR="00147240" w:rsidRPr="00AB718F">
        <w:rPr>
          <w:rFonts w:ascii="Times New Roman" w:hAnsi="Times New Roman"/>
        </w:rPr>
        <w:t>verdicts</w:t>
      </w:r>
      <w:r w:rsidR="00140948" w:rsidRPr="00AB718F">
        <w:rPr>
          <w:rFonts w:ascii="Times New Roman" w:hAnsi="Times New Roman"/>
        </w:rPr>
        <w:t>, as</w:t>
      </w:r>
      <w:r w:rsidR="00F00C35" w:rsidRPr="00AB718F">
        <w:rPr>
          <w:rFonts w:ascii="Times New Roman" w:hAnsi="Times New Roman"/>
        </w:rPr>
        <w:t> </w:t>
      </w:r>
      <w:r w:rsidR="00140948" w:rsidRPr="00AB718F">
        <w:rPr>
          <w:rFonts w:ascii="Times New Roman" w:hAnsi="Times New Roman"/>
        </w:rPr>
        <w:t xml:space="preserve">well as two further verdicts which the jury </w:t>
      </w:r>
      <w:r w:rsidR="00AE0B56" w:rsidRPr="00AB718F">
        <w:rPr>
          <w:rFonts w:ascii="Times New Roman" w:hAnsi="Times New Roman"/>
        </w:rPr>
        <w:t xml:space="preserve">that day </w:t>
      </w:r>
      <w:r w:rsidR="00140948" w:rsidRPr="00AB718F">
        <w:rPr>
          <w:rFonts w:ascii="Times New Roman" w:hAnsi="Times New Roman"/>
        </w:rPr>
        <w:t xml:space="preserve">indicated </w:t>
      </w:r>
      <w:r w:rsidR="00AE0B56" w:rsidRPr="00AB718F">
        <w:rPr>
          <w:rFonts w:ascii="Times New Roman" w:hAnsi="Times New Roman"/>
        </w:rPr>
        <w:t xml:space="preserve">that </w:t>
      </w:r>
      <w:r w:rsidR="00140948" w:rsidRPr="00AB718F">
        <w:rPr>
          <w:rFonts w:ascii="Times New Roman" w:hAnsi="Times New Roman"/>
        </w:rPr>
        <w:t>they had reached a unanimous verdict on</w:t>
      </w:r>
      <w:r w:rsidR="009F778B" w:rsidRPr="00AB718F">
        <w:rPr>
          <w:rFonts w:ascii="Times New Roman" w:hAnsi="Times New Roman"/>
        </w:rPr>
        <w:t>.</w:t>
      </w:r>
      <w:r w:rsidR="00F759BF" w:rsidRPr="00AB718F">
        <w:rPr>
          <w:rFonts w:ascii="Times New Roman" w:hAnsi="Times New Roman"/>
        </w:rPr>
        <w:t xml:space="preserve"> </w:t>
      </w:r>
      <w:r w:rsidR="009F778B" w:rsidRPr="00AB718F">
        <w:rPr>
          <w:rFonts w:ascii="Times New Roman" w:hAnsi="Times New Roman"/>
        </w:rPr>
        <w:t>The trial judge did so</w:t>
      </w:r>
      <w:r w:rsidR="00147240" w:rsidRPr="00AB718F">
        <w:rPr>
          <w:rFonts w:ascii="Times New Roman" w:hAnsi="Times New Roman"/>
        </w:rPr>
        <w:t xml:space="preserve"> before discharging the juror, so that those verdicts included the verdict</w:t>
      </w:r>
      <w:r w:rsidR="00585B73" w:rsidRPr="00AB718F">
        <w:rPr>
          <w:rFonts w:ascii="Times New Roman" w:hAnsi="Times New Roman"/>
        </w:rPr>
        <w:t>s</w:t>
      </w:r>
      <w:r w:rsidR="00147240" w:rsidRPr="00AB718F">
        <w:rPr>
          <w:rFonts w:ascii="Times New Roman" w:hAnsi="Times New Roman"/>
        </w:rPr>
        <w:t xml:space="preserve"> of that juror.</w:t>
      </w:r>
      <w:r w:rsidR="00F759BF" w:rsidRPr="00AB718F">
        <w:rPr>
          <w:rFonts w:ascii="Times New Roman" w:hAnsi="Times New Roman"/>
        </w:rPr>
        <w:t xml:space="preserve"> </w:t>
      </w:r>
      <w:r w:rsidR="00147240" w:rsidRPr="00AB718F">
        <w:rPr>
          <w:rFonts w:ascii="Times New Roman" w:hAnsi="Times New Roman"/>
        </w:rPr>
        <w:t>The question is whether the trial judge was correct to take those verdicts at the time she did.</w:t>
      </w:r>
      <w:r w:rsidR="00F759BF" w:rsidRPr="00AB718F">
        <w:rPr>
          <w:rFonts w:ascii="Times New Roman" w:hAnsi="Times New Roman"/>
        </w:rPr>
        <w:t xml:space="preserve"> </w:t>
      </w:r>
      <w:r w:rsidR="000162C6" w:rsidRPr="00AB718F">
        <w:rPr>
          <w:rFonts w:ascii="Times New Roman" w:hAnsi="Times New Roman"/>
        </w:rPr>
        <w:t>The answer is no.</w:t>
      </w:r>
    </w:p>
    <w:p w14:paraId="5110E1BF" w14:textId="2C84E621" w:rsidR="00047ED6" w:rsidRPr="00AB718F" w:rsidRDefault="00681477" w:rsidP="00AB718F">
      <w:pPr>
        <w:pStyle w:val="FixListStyle"/>
        <w:spacing w:after="260" w:line="280" w:lineRule="exact"/>
        <w:ind w:right="0"/>
        <w:jc w:val="both"/>
        <w:rPr>
          <w:rFonts w:ascii="Times New Roman" w:hAnsi="Times New Roman"/>
        </w:rPr>
      </w:pPr>
      <w:r w:rsidRPr="00AB718F">
        <w:rPr>
          <w:rFonts w:ascii="Times New Roman" w:hAnsi="Times New Roman"/>
        </w:rPr>
        <w:tab/>
        <w:t xml:space="preserve">As has been explained, the trial judge, </w:t>
      </w:r>
      <w:r w:rsidR="00C80806" w:rsidRPr="00AB718F">
        <w:rPr>
          <w:rFonts w:ascii="Times New Roman" w:hAnsi="Times New Roman"/>
        </w:rPr>
        <w:t>immediately after</w:t>
      </w:r>
      <w:r w:rsidRPr="00AB718F">
        <w:rPr>
          <w:rFonts w:ascii="Times New Roman" w:hAnsi="Times New Roman"/>
        </w:rPr>
        <w:t xml:space="preserve"> she had read the foreperson's note </w:t>
      </w:r>
      <w:r w:rsidR="0098139A" w:rsidRPr="00AB718F">
        <w:rPr>
          <w:rFonts w:ascii="Times New Roman" w:hAnsi="Times New Roman"/>
        </w:rPr>
        <w:t xml:space="preserve">disclosing </w:t>
      </w:r>
      <w:r w:rsidRPr="00AB718F">
        <w:rPr>
          <w:rFonts w:ascii="Times New Roman" w:hAnsi="Times New Roman"/>
        </w:rPr>
        <w:t>that the juror had made the inquiry on the internet, indicated that she intended to take the verdicts prior to dealing with the issue of the juror's inquir</w:t>
      </w:r>
      <w:r w:rsidR="00C040FB" w:rsidRPr="00AB718F">
        <w:rPr>
          <w:rFonts w:ascii="Times New Roman" w:hAnsi="Times New Roman"/>
        </w:rPr>
        <w:t>y</w:t>
      </w:r>
      <w:r w:rsidRPr="00AB718F">
        <w:rPr>
          <w:rFonts w:ascii="Times New Roman" w:hAnsi="Times New Roman"/>
        </w:rPr>
        <w:t>.</w:t>
      </w:r>
      <w:r w:rsidR="00F759BF" w:rsidRPr="00AB718F">
        <w:rPr>
          <w:rFonts w:ascii="Times New Roman" w:hAnsi="Times New Roman"/>
        </w:rPr>
        <w:t xml:space="preserve"> </w:t>
      </w:r>
      <w:r w:rsidR="00883BB5" w:rsidRPr="00AB718F">
        <w:rPr>
          <w:rFonts w:ascii="Times New Roman" w:hAnsi="Times New Roman"/>
        </w:rPr>
        <w:t xml:space="preserve">During a lengthy debate with counsel, throughout which she was urged by both the Crown and </w:t>
      </w:r>
      <w:r w:rsidR="00566ADB" w:rsidRPr="00AB718F">
        <w:rPr>
          <w:rFonts w:ascii="Times New Roman" w:hAnsi="Times New Roman"/>
        </w:rPr>
        <w:t>defence</w:t>
      </w:r>
      <w:r w:rsidR="00883BB5" w:rsidRPr="00AB718F">
        <w:rPr>
          <w:rFonts w:ascii="Times New Roman" w:hAnsi="Times New Roman"/>
        </w:rPr>
        <w:t xml:space="preserve"> counsel not </w:t>
      </w:r>
      <w:r w:rsidR="000D11A1" w:rsidRPr="00AB718F">
        <w:rPr>
          <w:rFonts w:ascii="Times New Roman" w:hAnsi="Times New Roman"/>
        </w:rPr>
        <w:t xml:space="preserve">to </w:t>
      </w:r>
      <w:r w:rsidR="00883BB5" w:rsidRPr="00AB718F">
        <w:rPr>
          <w:rFonts w:ascii="Times New Roman" w:hAnsi="Times New Roman"/>
        </w:rPr>
        <w:t>adopt that course</w:t>
      </w:r>
      <w:r w:rsidR="00566ADB" w:rsidRPr="00AB718F">
        <w:rPr>
          <w:rFonts w:ascii="Times New Roman" w:hAnsi="Times New Roman"/>
        </w:rPr>
        <w:t xml:space="preserve">, </w:t>
      </w:r>
      <w:r w:rsidR="00883BB5" w:rsidRPr="00AB718F">
        <w:rPr>
          <w:rFonts w:ascii="Times New Roman" w:hAnsi="Times New Roman"/>
        </w:rPr>
        <w:t>her</w:t>
      </w:r>
      <w:r w:rsidR="00F00C35" w:rsidRPr="00AB718F">
        <w:rPr>
          <w:rFonts w:ascii="Times New Roman" w:hAnsi="Times New Roman"/>
        </w:rPr>
        <w:t> </w:t>
      </w:r>
      <w:r w:rsidR="00883BB5" w:rsidRPr="00AB718F">
        <w:rPr>
          <w:rFonts w:ascii="Times New Roman" w:hAnsi="Times New Roman"/>
        </w:rPr>
        <w:t>Honour agreed that s</w:t>
      </w:r>
      <w:r w:rsidR="00566ADB" w:rsidRPr="00AB718F">
        <w:rPr>
          <w:rFonts w:ascii="Times New Roman" w:hAnsi="Times New Roman"/>
        </w:rPr>
        <w:t> </w:t>
      </w:r>
      <w:r w:rsidR="00883BB5" w:rsidRPr="00AB718F">
        <w:rPr>
          <w:rFonts w:ascii="Times New Roman" w:hAnsi="Times New Roman"/>
        </w:rPr>
        <w:t>68C had been "breach</w:t>
      </w:r>
      <w:r w:rsidR="004168BB" w:rsidRPr="00AB718F">
        <w:rPr>
          <w:rFonts w:ascii="Times New Roman" w:hAnsi="Times New Roman"/>
        </w:rPr>
        <w:t>[</w:t>
      </w:r>
      <w:r w:rsidR="00883BB5" w:rsidRPr="00AB718F">
        <w:rPr>
          <w:rFonts w:ascii="Times New Roman" w:hAnsi="Times New Roman"/>
        </w:rPr>
        <w:t>ed</w:t>
      </w:r>
      <w:r w:rsidR="004168BB" w:rsidRPr="00AB718F">
        <w:rPr>
          <w:rFonts w:ascii="Times New Roman" w:hAnsi="Times New Roman"/>
        </w:rPr>
        <w:t>]</w:t>
      </w:r>
      <w:r w:rsidR="00883BB5" w:rsidRPr="00AB718F">
        <w:rPr>
          <w:rFonts w:ascii="Times New Roman" w:hAnsi="Times New Roman"/>
        </w:rPr>
        <w:t>"</w:t>
      </w:r>
      <w:r w:rsidR="00566ADB" w:rsidRPr="00AB718F">
        <w:rPr>
          <w:rFonts w:ascii="Times New Roman" w:hAnsi="Times New Roman"/>
        </w:rPr>
        <w:t>.</w:t>
      </w:r>
      <w:r w:rsidR="00F759BF" w:rsidRPr="00AB718F">
        <w:rPr>
          <w:rFonts w:ascii="Times New Roman" w:hAnsi="Times New Roman"/>
        </w:rPr>
        <w:t xml:space="preserve"> </w:t>
      </w:r>
      <w:r w:rsidR="00883BB5" w:rsidRPr="00AB718F">
        <w:rPr>
          <w:rFonts w:ascii="Times New Roman" w:hAnsi="Times New Roman"/>
        </w:rPr>
        <w:t xml:space="preserve">In her </w:t>
      </w:r>
      <w:r w:rsidR="00566ADB" w:rsidRPr="00AB718F">
        <w:rPr>
          <w:rFonts w:ascii="Times New Roman" w:hAnsi="Times New Roman"/>
        </w:rPr>
        <w:t xml:space="preserve">written </w:t>
      </w:r>
      <w:r w:rsidR="00883BB5" w:rsidRPr="00AB718F">
        <w:rPr>
          <w:rFonts w:ascii="Times New Roman" w:hAnsi="Times New Roman"/>
        </w:rPr>
        <w:t xml:space="preserve">reasons for discharging the juror, the trial judge </w:t>
      </w:r>
      <w:r w:rsidR="00566ADB" w:rsidRPr="00AB718F">
        <w:rPr>
          <w:rFonts w:ascii="Times New Roman" w:hAnsi="Times New Roman"/>
        </w:rPr>
        <w:t>recorded</w:t>
      </w:r>
      <w:r w:rsidR="00883BB5" w:rsidRPr="00AB718F">
        <w:rPr>
          <w:rFonts w:ascii="Times New Roman" w:hAnsi="Times New Roman"/>
        </w:rPr>
        <w:t xml:space="preserve"> that the juror "did</w:t>
      </w:r>
      <w:r w:rsidR="00F20F9F" w:rsidRPr="00AB718F">
        <w:rPr>
          <w:rFonts w:ascii="Times New Roman" w:hAnsi="Times New Roman"/>
        </w:rPr>
        <w:t> </w:t>
      </w:r>
      <w:r w:rsidR="00883BB5" w:rsidRPr="00AB718F">
        <w:rPr>
          <w:rFonts w:ascii="Times New Roman" w:hAnsi="Times New Roman"/>
        </w:rPr>
        <w:t xml:space="preserve">make an inquiry for the purposes of obtaining information about a matter relevant </w:t>
      </w:r>
      <w:r w:rsidR="00C87F88" w:rsidRPr="00AB718F">
        <w:rPr>
          <w:rFonts w:ascii="Times New Roman" w:hAnsi="Times New Roman"/>
        </w:rPr>
        <w:t xml:space="preserve">to </w:t>
      </w:r>
      <w:r w:rsidR="00883BB5" w:rsidRPr="00AB718F">
        <w:rPr>
          <w:rFonts w:ascii="Times New Roman" w:hAnsi="Times New Roman"/>
        </w:rPr>
        <w:t>the trial"</w:t>
      </w:r>
      <w:r w:rsidR="00C040FB" w:rsidRPr="00AB718F">
        <w:rPr>
          <w:rFonts w:ascii="Times New Roman" w:hAnsi="Times New Roman"/>
        </w:rPr>
        <w:t>,</w:t>
      </w:r>
      <w:r w:rsidR="00883BB5" w:rsidRPr="00AB718F">
        <w:rPr>
          <w:rFonts w:ascii="Times New Roman" w:hAnsi="Times New Roman"/>
        </w:rPr>
        <w:t xml:space="preserve"> </w:t>
      </w:r>
      <w:r w:rsidR="00883BB5" w:rsidRPr="00AB718F">
        <w:rPr>
          <w:rFonts w:ascii="Times New Roman" w:hAnsi="Times New Roman"/>
        </w:rPr>
        <w:lastRenderedPageBreak/>
        <w:t>that</w:t>
      </w:r>
      <w:r w:rsidR="003D181F">
        <w:rPr>
          <w:rFonts w:ascii="Times New Roman" w:hAnsi="Times New Roman"/>
        </w:rPr>
        <w:t> </w:t>
      </w:r>
      <w:r w:rsidR="00883BB5" w:rsidRPr="00AB718F">
        <w:rPr>
          <w:rFonts w:ascii="Times New Roman" w:hAnsi="Times New Roman"/>
        </w:rPr>
        <w:t>that inquiry was "specifically</w:t>
      </w:r>
      <w:r w:rsidR="00F20F9F" w:rsidRPr="00AB718F">
        <w:rPr>
          <w:rFonts w:ascii="Times New Roman" w:hAnsi="Times New Roman"/>
        </w:rPr>
        <w:t> </w:t>
      </w:r>
      <w:r w:rsidR="00883BB5" w:rsidRPr="00AB718F">
        <w:rPr>
          <w:rFonts w:ascii="Times New Roman" w:hAnsi="Times New Roman"/>
        </w:rPr>
        <w:t>prohibited"</w:t>
      </w:r>
      <w:r w:rsidR="00C040FB" w:rsidRPr="00AB718F">
        <w:rPr>
          <w:rFonts w:ascii="Times New Roman" w:hAnsi="Times New Roman"/>
        </w:rPr>
        <w:t xml:space="preserve">, that </w:t>
      </w:r>
      <w:r w:rsidR="00883BB5" w:rsidRPr="00AB718F">
        <w:rPr>
          <w:rFonts w:ascii="Times New Roman" w:hAnsi="Times New Roman"/>
        </w:rPr>
        <w:t>therefore s</w:t>
      </w:r>
      <w:r w:rsidR="00047ED6" w:rsidRPr="00AB718F">
        <w:rPr>
          <w:rFonts w:ascii="Times New Roman" w:hAnsi="Times New Roman"/>
        </w:rPr>
        <w:t> </w:t>
      </w:r>
      <w:r w:rsidR="00883BB5" w:rsidRPr="00AB718F">
        <w:rPr>
          <w:rFonts w:ascii="Times New Roman" w:hAnsi="Times New Roman"/>
        </w:rPr>
        <w:t>53A was "enlivened" and</w:t>
      </w:r>
      <w:r w:rsidR="00477CF9" w:rsidRPr="00AB718F">
        <w:rPr>
          <w:rFonts w:ascii="Times New Roman" w:hAnsi="Times New Roman"/>
        </w:rPr>
        <w:t> </w:t>
      </w:r>
      <w:r w:rsidR="00C87F88" w:rsidRPr="00AB718F">
        <w:rPr>
          <w:rFonts w:ascii="Times New Roman" w:hAnsi="Times New Roman"/>
        </w:rPr>
        <w:t xml:space="preserve">that </w:t>
      </w:r>
      <w:r w:rsidR="00883BB5" w:rsidRPr="00AB718F">
        <w:rPr>
          <w:rFonts w:ascii="Times New Roman" w:hAnsi="Times New Roman"/>
        </w:rPr>
        <w:t xml:space="preserve">she </w:t>
      </w:r>
      <w:r w:rsidR="00F348FC" w:rsidRPr="00AB718F">
        <w:rPr>
          <w:rFonts w:ascii="Times New Roman" w:hAnsi="Times New Roman"/>
        </w:rPr>
        <w:t>"</w:t>
      </w:r>
      <w:r w:rsidR="00883BB5" w:rsidRPr="00AB718F">
        <w:rPr>
          <w:rFonts w:ascii="Times New Roman" w:hAnsi="Times New Roman"/>
        </w:rPr>
        <w:t>had no option but to discharge that juror"</w:t>
      </w:r>
      <w:r w:rsidR="00047ED6" w:rsidRPr="00AB718F">
        <w:rPr>
          <w:rFonts w:ascii="Times New Roman" w:hAnsi="Times New Roman"/>
        </w:rPr>
        <w:t>.</w:t>
      </w:r>
    </w:p>
    <w:p w14:paraId="0E45AC3A" w14:textId="1526B5CD" w:rsidR="00643848" w:rsidRPr="00AB718F" w:rsidRDefault="00047ED6" w:rsidP="00AB718F">
      <w:pPr>
        <w:pStyle w:val="FixListStyle"/>
        <w:spacing w:after="260" w:line="280" w:lineRule="exact"/>
        <w:ind w:right="0"/>
        <w:jc w:val="both"/>
        <w:rPr>
          <w:rFonts w:ascii="Times New Roman" w:hAnsi="Times New Roman"/>
        </w:rPr>
      </w:pPr>
      <w:r w:rsidRPr="00AB718F">
        <w:rPr>
          <w:rFonts w:ascii="Times New Roman" w:hAnsi="Times New Roman"/>
        </w:rPr>
        <w:tab/>
      </w:r>
      <w:r w:rsidR="0029381A" w:rsidRPr="00AB718F">
        <w:rPr>
          <w:rFonts w:ascii="Times New Roman" w:hAnsi="Times New Roman"/>
        </w:rPr>
        <w:t>The majority of the Court of Criminal Appeal</w:t>
      </w:r>
      <w:r w:rsidR="00ED3CD6" w:rsidRPr="00AB718F">
        <w:rPr>
          <w:rFonts w:ascii="Times New Roman" w:hAnsi="Times New Roman"/>
        </w:rPr>
        <w:t xml:space="preserve"> held</w:t>
      </w:r>
      <w:r w:rsidR="0029381A" w:rsidRPr="00AB718F">
        <w:rPr>
          <w:rFonts w:ascii="Times New Roman" w:hAnsi="Times New Roman"/>
        </w:rPr>
        <w:t xml:space="preserve">, and the Crown submitted before this Court, that the trial judge's views were "tentative", and that </w:t>
      </w:r>
      <w:r w:rsidR="00EA599C" w:rsidRPr="00AB718F">
        <w:rPr>
          <w:rFonts w:ascii="Times New Roman" w:hAnsi="Times New Roman"/>
        </w:rPr>
        <w:t xml:space="preserve">her Honour </w:t>
      </w:r>
      <w:r w:rsidR="0029381A" w:rsidRPr="00AB718F">
        <w:rPr>
          <w:rFonts w:ascii="Times New Roman" w:hAnsi="Times New Roman"/>
        </w:rPr>
        <w:t xml:space="preserve">had not </w:t>
      </w:r>
      <w:r w:rsidR="00B25169" w:rsidRPr="00AB718F">
        <w:rPr>
          <w:rFonts w:ascii="Times New Roman" w:hAnsi="Times New Roman"/>
        </w:rPr>
        <w:t>made a "</w:t>
      </w:r>
      <w:r w:rsidR="0029381A" w:rsidRPr="00AB718F">
        <w:rPr>
          <w:rFonts w:ascii="Times New Roman" w:hAnsi="Times New Roman"/>
        </w:rPr>
        <w:t xml:space="preserve">decision at </w:t>
      </w:r>
      <w:r w:rsidR="001F7CAB" w:rsidRPr="00AB718F">
        <w:rPr>
          <w:rFonts w:ascii="Times New Roman" w:hAnsi="Times New Roman"/>
        </w:rPr>
        <w:t xml:space="preserve">the </w:t>
      </w:r>
      <w:r w:rsidR="0029381A" w:rsidRPr="00AB718F">
        <w:rPr>
          <w:rFonts w:ascii="Times New Roman" w:hAnsi="Times New Roman"/>
        </w:rPr>
        <w:t>earlier point in time that the juror was guilty of misconduct</w:t>
      </w:r>
      <w:r w:rsidR="00D1485D" w:rsidRPr="00AB718F">
        <w:rPr>
          <w:rFonts w:ascii="Times New Roman" w:hAnsi="Times New Roman"/>
        </w:rPr>
        <w:t>"</w:t>
      </w:r>
      <w:r w:rsidR="0029381A" w:rsidRPr="00AB718F">
        <w:rPr>
          <w:rFonts w:ascii="Times New Roman" w:hAnsi="Times New Roman"/>
        </w:rPr>
        <w:t>.</w:t>
      </w:r>
      <w:r w:rsidR="00F759BF" w:rsidRPr="00AB718F">
        <w:rPr>
          <w:rFonts w:ascii="Times New Roman" w:hAnsi="Times New Roman"/>
        </w:rPr>
        <w:t xml:space="preserve"> </w:t>
      </w:r>
      <w:r w:rsidR="003947DF" w:rsidRPr="00AB718F">
        <w:rPr>
          <w:rFonts w:ascii="Times New Roman" w:hAnsi="Times New Roman"/>
        </w:rPr>
        <w:t>That</w:t>
      </w:r>
      <w:r w:rsidR="00F00C35" w:rsidRPr="00AB718F">
        <w:rPr>
          <w:rFonts w:ascii="Times New Roman" w:hAnsi="Times New Roman"/>
        </w:rPr>
        <w:t> </w:t>
      </w:r>
      <w:r w:rsidR="003947DF" w:rsidRPr="00AB718F">
        <w:rPr>
          <w:rFonts w:ascii="Times New Roman" w:hAnsi="Times New Roman"/>
        </w:rPr>
        <w:t>was an error.</w:t>
      </w:r>
      <w:r w:rsidR="00F759BF" w:rsidRPr="00AB718F">
        <w:rPr>
          <w:rFonts w:ascii="Times New Roman" w:hAnsi="Times New Roman"/>
        </w:rPr>
        <w:t xml:space="preserve"> </w:t>
      </w:r>
      <w:r w:rsidR="003947DF" w:rsidRPr="00AB718F">
        <w:rPr>
          <w:rFonts w:ascii="Times New Roman" w:hAnsi="Times New Roman"/>
        </w:rPr>
        <w:t xml:space="preserve">The only available </w:t>
      </w:r>
      <w:r w:rsidR="00B5310D" w:rsidRPr="00AB718F">
        <w:rPr>
          <w:rFonts w:ascii="Times New Roman" w:hAnsi="Times New Roman"/>
        </w:rPr>
        <w:t>conclusion that can be drawn from the record of the trial and</w:t>
      </w:r>
      <w:proofErr w:type="gramStart"/>
      <w:r w:rsidR="00B5310D" w:rsidRPr="00AB718F">
        <w:rPr>
          <w:rFonts w:ascii="Times New Roman" w:hAnsi="Times New Roman"/>
        </w:rPr>
        <w:t>, in particular</w:t>
      </w:r>
      <w:r w:rsidR="004A5682" w:rsidRPr="00AB718F">
        <w:rPr>
          <w:rFonts w:ascii="Times New Roman" w:hAnsi="Times New Roman"/>
        </w:rPr>
        <w:t>,</w:t>
      </w:r>
      <w:r w:rsidR="00B5310D" w:rsidRPr="00AB718F">
        <w:rPr>
          <w:rFonts w:ascii="Times New Roman" w:hAnsi="Times New Roman"/>
        </w:rPr>
        <w:t xml:space="preserve"> </w:t>
      </w:r>
      <w:r w:rsidR="0028042E" w:rsidRPr="00AB718F">
        <w:rPr>
          <w:rFonts w:ascii="Times New Roman" w:hAnsi="Times New Roman"/>
        </w:rPr>
        <w:t>from</w:t>
      </w:r>
      <w:proofErr w:type="gramEnd"/>
      <w:r w:rsidR="00B5310D" w:rsidRPr="00AB718F">
        <w:rPr>
          <w:rFonts w:ascii="Times New Roman" w:hAnsi="Times New Roman"/>
        </w:rPr>
        <w:t xml:space="preserve"> what the trial judge said </w:t>
      </w:r>
      <w:r w:rsidR="0028042E" w:rsidRPr="00AB718F">
        <w:rPr>
          <w:rFonts w:ascii="Times New Roman" w:hAnsi="Times New Roman"/>
        </w:rPr>
        <w:t>was that</w:t>
      </w:r>
      <w:r w:rsidR="004A5682" w:rsidRPr="00AB718F">
        <w:rPr>
          <w:rFonts w:ascii="Times New Roman" w:hAnsi="Times New Roman"/>
        </w:rPr>
        <w:t>,</w:t>
      </w:r>
      <w:r w:rsidR="0028042E" w:rsidRPr="00AB718F">
        <w:rPr>
          <w:rFonts w:ascii="Times New Roman" w:hAnsi="Times New Roman"/>
        </w:rPr>
        <w:t xml:space="preserve"> </w:t>
      </w:r>
      <w:r w:rsidR="00893E9C" w:rsidRPr="00AB718F">
        <w:rPr>
          <w:rFonts w:ascii="Times New Roman" w:hAnsi="Times New Roman"/>
        </w:rPr>
        <w:t xml:space="preserve">before </w:t>
      </w:r>
      <w:r w:rsidR="003947DF" w:rsidRPr="00AB718F">
        <w:rPr>
          <w:rFonts w:ascii="Times New Roman" w:hAnsi="Times New Roman"/>
        </w:rPr>
        <w:t xml:space="preserve">taking the </w:t>
      </w:r>
      <w:r w:rsidR="007F1B7B" w:rsidRPr="00AB718F">
        <w:rPr>
          <w:rFonts w:ascii="Times New Roman" w:hAnsi="Times New Roman"/>
        </w:rPr>
        <w:t xml:space="preserve">ten </w:t>
      </w:r>
      <w:r w:rsidR="003947DF" w:rsidRPr="00AB718F">
        <w:rPr>
          <w:rFonts w:ascii="Times New Roman" w:hAnsi="Times New Roman"/>
        </w:rPr>
        <w:t xml:space="preserve">verdicts, the trial judge was </w:t>
      </w:r>
      <w:r w:rsidR="00893E9C" w:rsidRPr="00AB718F">
        <w:rPr>
          <w:rFonts w:ascii="Times New Roman" w:hAnsi="Times New Roman"/>
        </w:rPr>
        <w:t xml:space="preserve">affirmatively </w:t>
      </w:r>
      <w:r w:rsidR="003947DF" w:rsidRPr="00AB718F">
        <w:rPr>
          <w:rFonts w:ascii="Times New Roman" w:hAnsi="Times New Roman"/>
        </w:rPr>
        <w:t>satisfied that there had been misconduct</w:t>
      </w:r>
      <w:r w:rsidR="00AA6B29" w:rsidRPr="00AB718F">
        <w:rPr>
          <w:rFonts w:ascii="Times New Roman" w:hAnsi="Times New Roman"/>
        </w:rPr>
        <w:t xml:space="preserve"> by the juror.</w:t>
      </w:r>
      <w:r w:rsidR="00F759BF" w:rsidRPr="00AB718F">
        <w:rPr>
          <w:rFonts w:ascii="Times New Roman" w:hAnsi="Times New Roman"/>
        </w:rPr>
        <w:t xml:space="preserve"> </w:t>
      </w:r>
      <w:r w:rsidR="009E06B9" w:rsidRPr="00AB718F">
        <w:rPr>
          <w:rFonts w:ascii="Times New Roman" w:hAnsi="Times New Roman"/>
        </w:rPr>
        <w:t xml:space="preserve">The trial judge </w:t>
      </w:r>
      <w:r w:rsidR="0087084D" w:rsidRPr="00AB718F">
        <w:rPr>
          <w:rFonts w:ascii="Times New Roman" w:hAnsi="Times New Roman"/>
        </w:rPr>
        <w:t>was required to</w:t>
      </w:r>
      <w:r w:rsidR="009E06B9" w:rsidRPr="00AB718F">
        <w:rPr>
          <w:rFonts w:ascii="Times New Roman" w:hAnsi="Times New Roman"/>
        </w:rPr>
        <w:t xml:space="preserve"> </w:t>
      </w:r>
      <w:r w:rsidR="00C51A9F" w:rsidRPr="00AB718F">
        <w:rPr>
          <w:rFonts w:ascii="Times New Roman" w:hAnsi="Times New Roman"/>
        </w:rPr>
        <w:t>immediately</w:t>
      </w:r>
      <w:r w:rsidR="009E06B9" w:rsidRPr="00AB718F">
        <w:rPr>
          <w:rFonts w:ascii="Times New Roman" w:hAnsi="Times New Roman"/>
        </w:rPr>
        <w:t xml:space="preserve"> discharge the juror before taking the </w:t>
      </w:r>
      <w:r w:rsidR="007F1B7B" w:rsidRPr="00AB718F">
        <w:rPr>
          <w:rFonts w:ascii="Times New Roman" w:hAnsi="Times New Roman"/>
        </w:rPr>
        <w:t xml:space="preserve">ten </w:t>
      </w:r>
      <w:r w:rsidR="009E06B9" w:rsidRPr="00AB718F">
        <w:rPr>
          <w:rFonts w:ascii="Times New Roman" w:hAnsi="Times New Roman"/>
        </w:rPr>
        <w:t>verdicts.</w:t>
      </w:r>
    </w:p>
    <w:p w14:paraId="360706F0" w14:textId="08C71D0C" w:rsidR="00630C9F" w:rsidRPr="00AB718F" w:rsidRDefault="00BB0EFE" w:rsidP="00AB718F">
      <w:pPr>
        <w:pStyle w:val="FixListStyle"/>
        <w:spacing w:after="260" w:line="280" w:lineRule="exact"/>
        <w:ind w:right="0"/>
        <w:jc w:val="both"/>
        <w:rPr>
          <w:rFonts w:ascii="Times New Roman" w:hAnsi="Times New Roman"/>
        </w:rPr>
      </w:pPr>
      <w:r w:rsidRPr="00AB718F">
        <w:rPr>
          <w:rFonts w:ascii="Times New Roman" w:hAnsi="Times New Roman"/>
        </w:rPr>
        <w:tab/>
      </w:r>
      <w:r w:rsidR="005D2000" w:rsidRPr="00AB718F">
        <w:rPr>
          <w:rFonts w:ascii="Times New Roman" w:hAnsi="Times New Roman"/>
        </w:rPr>
        <w:t xml:space="preserve">In </w:t>
      </w:r>
      <w:r w:rsidR="00507EEC" w:rsidRPr="00AB718F">
        <w:rPr>
          <w:rFonts w:ascii="Times New Roman" w:hAnsi="Times New Roman"/>
        </w:rPr>
        <w:t>the Court of Criminal Appeal</w:t>
      </w:r>
      <w:r w:rsidR="005D2000" w:rsidRPr="00AB718F">
        <w:rPr>
          <w:rFonts w:ascii="Times New Roman" w:hAnsi="Times New Roman"/>
        </w:rPr>
        <w:t>, the Crown conceded</w:t>
      </w:r>
      <w:r w:rsidR="00507EEC" w:rsidRPr="00AB718F">
        <w:rPr>
          <w:rFonts w:ascii="Times New Roman" w:hAnsi="Times New Roman"/>
        </w:rPr>
        <w:t xml:space="preserve"> that "a</w:t>
      </w:r>
      <w:r w:rsidR="006A4DDF" w:rsidRPr="00AB718F">
        <w:rPr>
          <w:rFonts w:ascii="Times New Roman" w:hAnsi="Times New Roman"/>
        </w:rPr>
        <w:t> </w:t>
      </w:r>
      <w:r w:rsidR="00507EEC" w:rsidRPr="00AB718F">
        <w:rPr>
          <w:rFonts w:ascii="Times New Roman" w:hAnsi="Times New Roman"/>
        </w:rPr>
        <w:t>failure by a trial judge to immediately discharge a juror upon being satisfied of juror misconduct amount</w:t>
      </w:r>
      <w:r w:rsidR="00003585" w:rsidRPr="00AB718F">
        <w:rPr>
          <w:rFonts w:ascii="Times New Roman" w:hAnsi="Times New Roman"/>
        </w:rPr>
        <w:t>s</w:t>
      </w:r>
      <w:r w:rsidR="00507EEC" w:rsidRPr="00AB718F">
        <w:rPr>
          <w:rFonts w:ascii="Times New Roman" w:hAnsi="Times New Roman"/>
        </w:rPr>
        <w:t xml:space="preserve"> to a failure to comply with a mandatory requirement under the </w:t>
      </w:r>
      <w:r w:rsidR="00507EEC" w:rsidRPr="00AB718F">
        <w:rPr>
          <w:rFonts w:ascii="Times New Roman" w:hAnsi="Times New Roman"/>
          <w:i/>
        </w:rPr>
        <w:t>Jury Act</w:t>
      </w:r>
      <w:r w:rsidR="00507EEC" w:rsidRPr="00AB718F">
        <w:rPr>
          <w:rFonts w:ascii="Times New Roman" w:hAnsi="Times New Roman"/>
        </w:rPr>
        <w:t xml:space="preserve"> and </w:t>
      </w:r>
      <w:r w:rsidR="00340ADC" w:rsidRPr="00AB718F">
        <w:rPr>
          <w:rFonts w:ascii="Times New Roman" w:hAnsi="Times New Roman"/>
        </w:rPr>
        <w:t>is as such</w:t>
      </w:r>
      <w:r w:rsidR="006A4DDF" w:rsidRPr="00AB718F">
        <w:rPr>
          <w:rFonts w:ascii="Times New Roman" w:hAnsi="Times New Roman"/>
        </w:rPr>
        <w:t xml:space="preserve"> </w:t>
      </w:r>
      <w:r w:rsidR="00507EEC" w:rsidRPr="00AB718F">
        <w:rPr>
          <w:rFonts w:ascii="Times New Roman" w:hAnsi="Times New Roman"/>
        </w:rPr>
        <w:t>a fundament[al] defect leaving no room for the application of the proviso in s</w:t>
      </w:r>
      <w:r w:rsidR="00630C9F" w:rsidRPr="00AB718F">
        <w:rPr>
          <w:rFonts w:ascii="Times New Roman" w:hAnsi="Times New Roman"/>
        </w:rPr>
        <w:t> </w:t>
      </w:r>
      <w:r w:rsidR="00507EEC" w:rsidRPr="00AB718F">
        <w:rPr>
          <w:rFonts w:ascii="Times New Roman" w:hAnsi="Times New Roman"/>
        </w:rPr>
        <w:t xml:space="preserve">6(1) of the </w:t>
      </w:r>
      <w:r w:rsidR="00507EEC" w:rsidRPr="00AB718F">
        <w:rPr>
          <w:rFonts w:ascii="Times New Roman" w:hAnsi="Times New Roman"/>
          <w:i/>
        </w:rPr>
        <w:t>Criminal Appeal Act</w:t>
      </w:r>
      <w:r w:rsidR="00507EEC" w:rsidRPr="00AB718F">
        <w:rPr>
          <w:rFonts w:ascii="Times New Roman" w:hAnsi="Times New Roman"/>
        </w:rPr>
        <w:t>".</w:t>
      </w:r>
      <w:r w:rsidR="00F759BF" w:rsidRPr="00AB718F">
        <w:rPr>
          <w:rFonts w:ascii="Times New Roman" w:hAnsi="Times New Roman"/>
        </w:rPr>
        <w:t xml:space="preserve"> </w:t>
      </w:r>
      <w:r w:rsidR="00630C9F" w:rsidRPr="00AB718F">
        <w:rPr>
          <w:rFonts w:ascii="Times New Roman" w:hAnsi="Times New Roman"/>
        </w:rPr>
        <w:t>As</w:t>
      </w:r>
      <w:r w:rsidR="00F6139C" w:rsidRPr="00AB718F">
        <w:rPr>
          <w:rFonts w:ascii="Times New Roman" w:hAnsi="Times New Roman"/>
        </w:rPr>
        <w:t> </w:t>
      </w:r>
      <w:r w:rsidR="00630C9F" w:rsidRPr="00AB718F">
        <w:rPr>
          <w:rFonts w:ascii="Times New Roman" w:hAnsi="Times New Roman"/>
        </w:rPr>
        <w:t>Campbell J observed, that concession was properly made.</w:t>
      </w:r>
    </w:p>
    <w:p w14:paraId="71692D81" w14:textId="40B56526" w:rsidR="00FF06E1" w:rsidRPr="00AB718F" w:rsidRDefault="00630C9F" w:rsidP="00AB718F">
      <w:pPr>
        <w:pStyle w:val="FixListStyle"/>
        <w:spacing w:after="260" w:line="280" w:lineRule="exact"/>
        <w:ind w:right="0"/>
        <w:jc w:val="both"/>
        <w:rPr>
          <w:rFonts w:ascii="Times New Roman" w:hAnsi="Times New Roman"/>
        </w:rPr>
      </w:pPr>
      <w:r w:rsidRPr="00AB718F">
        <w:rPr>
          <w:rFonts w:ascii="Times New Roman" w:hAnsi="Times New Roman"/>
        </w:rPr>
        <w:tab/>
      </w:r>
      <w:r w:rsidR="001D2333" w:rsidRPr="00AB718F">
        <w:rPr>
          <w:rFonts w:ascii="Times New Roman" w:hAnsi="Times New Roman"/>
        </w:rPr>
        <w:t>In</w:t>
      </w:r>
      <w:r w:rsidR="00195EE2" w:rsidRPr="00AB718F">
        <w:rPr>
          <w:rFonts w:ascii="Times New Roman" w:hAnsi="Times New Roman"/>
        </w:rPr>
        <w:t> </w:t>
      </w:r>
      <w:r w:rsidR="00507EEC" w:rsidRPr="00AB718F" w:rsidDel="001D2333">
        <w:rPr>
          <w:rFonts w:ascii="Times New Roman" w:hAnsi="Times New Roman"/>
        </w:rPr>
        <w:t>this Court</w:t>
      </w:r>
      <w:r w:rsidR="001D2333" w:rsidRPr="00AB718F">
        <w:rPr>
          <w:rFonts w:ascii="Times New Roman" w:hAnsi="Times New Roman"/>
        </w:rPr>
        <w:t>, t</w:t>
      </w:r>
      <w:r w:rsidR="00F6139C" w:rsidRPr="00AB718F">
        <w:rPr>
          <w:rFonts w:ascii="Times New Roman" w:hAnsi="Times New Roman"/>
        </w:rPr>
        <w:t>he </w:t>
      </w:r>
      <w:r w:rsidR="002C512A" w:rsidRPr="00AB718F">
        <w:rPr>
          <w:rFonts w:ascii="Times New Roman" w:hAnsi="Times New Roman"/>
        </w:rPr>
        <w:t xml:space="preserve">Crown submitted that </w:t>
      </w:r>
      <w:r w:rsidR="00FC7178" w:rsidRPr="00AB718F">
        <w:rPr>
          <w:rFonts w:ascii="Times New Roman" w:hAnsi="Times New Roman"/>
        </w:rPr>
        <w:t>if the trial judge technically erred by failing to discharge the juror</w:t>
      </w:r>
      <w:r w:rsidR="00F27686" w:rsidRPr="00AB718F">
        <w:rPr>
          <w:rFonts w:ascii="Times New Roman" w:hAnsi="Times New Roman"/>
        </w:rPr>
        <w:t xml:space="preserve"> consequent</w:t>
      </w:r>
      <w:r w:rsidR="006848C0" w:rsidRPr="00AB718F">
        <w:rPr>
          <w:rFonts w:ascii="Times New Roman" w:hAnsi="Times New Roman"/>
        </w:rPr>
        <w:t xml:space="preserve"> upon any (erroneous) finding of misconduct</w:t>
      </w:r>
      <w:r w:rsidR="00EB1FA3" w:rsidRPr="00AB718F">
        <w:rPr>
          <w:rFonts w:ascii="Times New Roman" w:hAnsi="Times New Roman"/>
        </w:rPr>
        <w:t xml:space="preserve">, that was an error to which the proviso </w:t>
      </w:r>
      <w:r w:rsidR="001632F1" w:rsidRPr="00AB718F">
        <w:rPr>
          <w:rFonts w:ascii="Times New Roman" w:hAnsi="Times New Roman"/>
        </w:rPr>
        <w:t>could</w:t>
      </w:r>
      <w:r w:rsidR="00EB1FA3" w:rsidRPr="00AB718F">
        <w:rPr>
          <w:rFonts w:ascii="Times New Roman" w:hAnsi="Times New Roman"/>
        </w:rPr>
        <w:t>, and should, apply</w:t>
      </w:r>
      <w:r w:rsidR="0037421A" w:rsidRPr="00AB718F">
        <w:rPr>
          <w:rFonts w:ascii="Times New Roman" w:hAnsi="Times New Roman"/>
        </w:rPr>
        <w:t>.</w:t>
      </w:r>
      <w:r w:rsidR="00F759BF" w:rsidRPr="00AB718F">
        <w:rPr>
          <w:rFonts w:ascii="Times New Roman" w:hAnsi="Times New Roman"/>
        </w:rPr>
        <w:t xml:space="preserve"> </w:t>
      </w:r>
      <w:r w:rsidR="00AC61B8" w:rsidRPr="00AB718F">
        <w:rPr>
          <w:rFonts w:ascii="Times New Roman" w:hAnsi="Times New Roman"/>
        </w:rPr>
        <w:t>The</w:t>
      </w:r>
      <w:r w:rsidR="003D181F">
        <w:rPr>
          <w:rFonts w:ascii="Times New Roman" w:hAnsi="Times New Roman"/>
        </w:rPr>
        <w:t> </w:t>
      </w:r>
      <w:r w:rsidR="00AC61B8" w:rsidRPr="00AB718F">
        <w:rPr>
          <w:rFonts w:ascii="Times New Roman" w:hAnsi="Times New Roman"/>
        </w:rPr>
        <w:t xml:space="preserve">premise for the submission </w:t>
      </w:r>
      <w:r w:rsidR="001A5418" w:rsidRPr="00AB718F">
        <w:rPr>
          <w:rFonts w:ascii="Times New Roman" w:hAnsi="Times New Roman"/>
        </w:rPr>
        <w:t>–</w:t>
      </w:r>
      <w:r w:rsidR="00AC61B8" w:rsidRPr="00AB718F">
        <w:rPr>
          <w:rFonts w:ascii="Times New Roman" w:hAnsi="Times New Roman"/>
        </w:rPr>
        <w:t xml:space="preserve"> that </w:t>
      </w:r>
      <w:r w:rsidR="00F23F73" w:rsidRPr="00AB718F">
        <w:rPr>
          <w:rFonts w:ascii="Times New Roman" w:hAnsi="Times New Roman"/>
        </w:rPr>
        <w:t xml:space="preserve">the </w:t>
      </w:r>
      <w:r w:rsidR="006108CE" w:rsidRPr="00AB718F">
        <w:rPr>
          <w:rFonts w:ascii="Times New Roman" w:hAnsi="Times New Roman"/>
        </w:rPr>
        <w:t xml:space="preserve">trial judge's finding </w:t>
      </w:r>
      <w:r w:rsidR="00F23F73" w:rsidRPr="00AB718F">
        <w:rPr>
          <w:rFonts w:ascii="Times New Roman" w:hAnsi="Times New Roman"/>
        </w:rPr>
        <w:t>that</w:t>
      </w:r>
      <w:r w:rsidR="0037421A" w:rsidRPr="00AB718F">
        <w:rPr>
          <w:rFonts w:ascii="Times New Roman" w:hAnsi="Times New Roman"/>
        </w:rPr>
        <w:t xml:space="preserve"> </w:t>
      </w:r>
      <w:r w:rsidR="00607D3E" w:rsidRPr="00AB718F">
        <w:rPr>
          <w:rFonts w:ascii="Times New Roman" w:hAnsi="Times New Roman"/>
        </w:rPr>
        <w:t xml:space="preserve">there was misconduct </w:t>
      </w:r>
      <w:r w:rsidR="003F1D6D" w:rsidRPr="00AB718F">
        <w:rPr>
          <w:rFonts w:ascii="Times New Roman" w:hAnsi="Times New Roman"/>
        </w:rPr>
        <w:t xml:space="preserve">within the meaning of s 53A(1)(c) </w:t>
      </w:r>
      <w:r w:rsidR="00A321C3" w:rsidRPr="00AB718F">
        <w:rPr>
          <w:rFonts w:ascii="Times New Roman" w:hAnsi="Times New Roman"/>
        </w:rPr>
        <w:t>was</w:t>
      </w:r>
      <w:r w:rsidR="004523C6" w:rsidRPr="00AB718F">
        <w:rPr>
          <w:rFonts w:ascii="Times New Roman" w:hAnsi="Times New Roman"/>
        </w:rPr>
        <w:t xml:space="preserve"> </w:t>
      </w:r>
      <w:r w:rsidR="00607D3E" w:rsidRPr="00AB718F">
        <w:rPr>
          <w:rFonts w:ascii="Times New Roman" w:hAnsi="Times New Roman"/>
        </w:rPr>
        <w:t>erroneous –</w:t>
      </w:r>
      <w:r w:rsidR="003F1D6D" w:rsidRPr="00AB718F">
        <w:rPr>
          <w:rFonts w:ascii="Times New Roman" w:hAnsi="Times New Roman"/>
        </w:rPr>
        <w:t xml:space="preserve"> </w:t>
      </w:r>
      <w:r w:rsidR="00AC61B8" w:rsidRPr="00AB718F">
        <w:rPr>
          <w:rFonts w:ascii="Times New Roman" w:hAnsi="Times New Roman"/>
        </w:rPr>
        <w:t>is incorrect.</w:t>
      </w:r>
      <w:r w:rsidR="00F759BF" w:rsidRPr="00AB718F">
        <w:rPr>
          <w:rFonts w:ascii="Times New Roman" w:hAnsi="Times New Roman"/>
        </w:rPr>
        <w:t xml:space="preserve"> </w:t>
      </w:r>
      <w:r w:rsidR="00AC61B8" w:rsidRPr="00AB718F">
        <w:rPr>
          <w:rFonts w:ascii="Times New Roman" w:hAnsi="Times New Roman"/>
        </w:rPr>
        <w:t>The</w:t>
      </w:r>
      <w:r w:rsidR="003F1D6D" w:rsidRPr="00AB718F">
        <w:rPr>
          <w:rFonts w:ascii="Times New Roman" w:hAnsi="Times New Roman"/>
        </w:rPr>
        <w:t> </w:t>
      </w:r>
      <w:r w:rsidR="00AC61B8" w:rsidRPr="00AB718F">
        <w:rPr>
          <w:rFonts w:ascii="Times New Roman" w:hAnsi="Times New Roman"/>
        </w:rPr>
        <w:t>point does not arise.</w:t>
      </w:r>
      <w:r w:rsidR="00F759BF" w:rsidRPr="00AB718F">
        <w:rPr>
          <w:rFonts w:ascii="Times New Roman" w:hAnsi="Times New Roman"/>
        </w:rPr>
        <w:t xml:space="preserve"> </w:t>
      </w:r>
      <w:r w:rsidR="001E270D" w:rsidRPr="00AB718F">
        <w:rPr>
          <w:rFonts w:ascii="Times New Roman" w:hAnsi="Times New Roman"/>
        </w:rPr>
        <w:t>If,</w:t>
      </w:r>
      <w:r w:rsidR="00CE1004" w:rsidRPr="00AB718F">
        <w:rPr>
          <w:rFonts w:ascii="Times New Roman" w:hAnsi="Times New Roman"/>
        </w:rPr>
        <w:t> </w:t>
      </w:r>
      <w:r w:rsidR="001E270D" w:rsidRPr="00AB718F">
        <w:rPr>
          <w:rFonts w:ascii="Times New Roman" w:hAnsi="Times New Roman"/>
        </w:rPr>
        <w:t>however, the juror did engage in misconduct within the meaning of s 53A(1)(c)</w:t>
      </w:r>
      <w:r w:rsidR="00526000" w:rsidRPr="00AB718F">
        <w:rPr>
          <w:rFonts w:ascii="Times New Roman" w:hAnsi="Times New Roman"/>
        </w:rPr>
        <w:t xml:space="preserve">, then </w:t>
      </w:r>
      <w:r w:rsidR="00B1799B" w:rsidRPr="00AB718F">
        <w:rPr>
          <w:rFonts w:ascii="Times New Roman" w:hAnsi="Times New Roman"/>
        </w:rPr>
        <w:t>t</w:t>
      </w:r>
      <w:r w:rsidR="00D45D65" w:rsidRPr="00AB718F">
        <w:rPr>
          <w:rFonts w:ascii="Times New Roman" w:hAnsi="Times New Roman"/>
        </w:rPr>
        <w:t xml:space="preserve">he Crown accepted that </w:t>
      </w:r>
      <w:r w:rsidR="00D33D97" w:rsidRPr="00AB718F">
        <w:rPr>
          <w:rFonts w:ascii="Times New Roman" w:hAnsi="Times New Roman"/>
        </w:rPr>
        <w:t xml:space="preserve">the verdicts of guilty entered before the juror </w:t>
      </w:r>
      <w:r w:rsidR="00DA457F" w:rsidRPr="00AB718F">
        <w:rPr>
          <w:rFonts w:ascii="Times New Roman" w:hAnsi="Times New Roman"/>
        </w:rPr>
        <w:t>was discharged should be set aside.</w:t>
      </w:r>
      <w:r w:rsidR="00F759BF" w:rsidRPr="00AB718F">
        <w:rPr>
          <w:rFonts w:ascii="Times New Roman" w:hAnsi="Times New Roman"/>
        </w:rPr>
        <w:t xml:space="preserve"> </w:t>
      </w:r>
      <w:r w:rsidR="004B1AE6" w:rsidRPr="00AB718F">
        <w:rPr>
          <w:rFonts w:ascii="Times New Roman" w:hAnsi="Times New Roman"/>
        </w:rPr>
        <w:t>The appeals should be allowed</w:t>
      </w:r>
      <w:r w:rsidR="0081708F" w:rsidRPr="00AB718F">
        <w:rPr>
          <w:rFonts w:ascii="Times New Roman" w:hAnsi="Times New Roman"/>
        </w:rPr>
        <w:t xml:space="preserve"> in relation to those counts, namely counts 4 and 6 to 12</w:t>
      </w:r>
      <w:r w:rsidR="004B1AE6" w:rsidRPr="00AB718F">
        <w:rPr>
          <w:rFonts w:ascii="Times New Roman" w:hAnsi="Times New Roman"/>
        </w:rPr>
        <w:t>.</w:t>
      </w:r>
    </w:p>
    <w:p w14:paraId="4432902C" w14:textId="67420D90" w:rsidR="00BD4D67" w:rsidRPr="00AB718F" w:rsidRDefault="009F0072" w:rsidP="00AB718F">
      <w:pPr>
        <w:pStyle w:val="HeadingL1"/>
        <w:spacing w:after="260" w:line="280" w:lineRule="exact"/>
        <w:ind w:right="0"/>
        <w:jc w:val="both"/>
        <w:rPr>
          <w:rFonts w:ascii="Times New Roman" w:hAnsi="Times New Roman"/>
        </w:rPr>
      </w:pPr>
      <w:r w:rsidRPr="00AB718F">
        <w:rPr>
          <w:rFonts w:ascii="Times New Roman" w:hAnsi="Times New Roman"/>
        </w:rPr>
        <w:t>Conclusions and orders</w:t>
      </w:r>
    </w:p>
    <w:p w14:paraId="322EF1AB" w14:textId="5DEC3CC7" w:rsidR="004D285B" w:rsidRPr="00AB718F" w:rsidRDefault="009F0072" w:rsidP="00AB718F">
      <w:pPr>
        <w:pStyle w:val="FixListStyle"/>
        <w:spacing w:after="260" w:line="280" w:lineRule="exact"/>
        <w:ind w:right="0"/>
        <w:jc w:val="both"/>
        <w:rPr>
          <w:rFonts w:ascii="Times New Roman" w:hAnsi="Times New Roman"/>
        </w:rPr>
      </w:pPr>
      <w:r w:rsidRPr="00AB718F">
        <w:rPr>
          <w:rFonts w:ascii="Times New Roman" w:hAnsi="Times New Roman"/>
        </w:rPr>
        <w:tab/>
      </w:r>
      <w:r w:rsidR="00994756" w:rsidRPr="00AB718F">
        <w:rPr>
          <w:rFonts w:ascii="Times New Roman" w:hAnsi="Times New Roman"/>
        </w:rPr>
        <w:t xml:space="preserve">The parties </w:t>
      </w:r>
      <w:r w:rsidR="00834FE7" w:rsidRPr="00AB718F">
        <w:rPr>
          <w:rFonts w:ascii="Times New Roman" w:hAnsi="Times New Roman"/>
        </w:rPr>
        <w:t xml:space="preserve">did not agree what consequential orders </w:t>
      </w:r>
      <w:r w:rsidR="00994756" w:rsidRPr="00AB718F">
        <w:rPr>
          <w:rFonts w:ascii="Times New Roman" w:hAnsi="Times New Roman"/>
        </w:rPr>
        <w:t xml:space="preserve">should </w:t>
      </w:r>
      <w:r w:rsidR="00834FE7" w:rsidRPr="00AB718F">
        <w:rPr>
          <w:rFonts w:ascii="Times New Roman" w:hAnsi="Times New Roman"/>
        </w:rPr>
        <w:t xml:space="preserve">be made if </w:t>
      </w:r>
      <w:r w:rsidR="00994756" w:rsidRPr="00AB718F">
        <w:rPr>
          <w:rFonts w:ascii="Times New Roman" w:hAnsi="Times New Roman"/>
        </w:rPr>
        <w:t>the appeal</w:t>
      </w:r>
      <w:r w:rsidR="00F364EA" w:rsidRPr="00AB718F">
        <w:rPr>
          <w:rFonts w:ascii="Times New Roman" w:hAnsi="Times New Roman"/>
        </w:rPr>
        <w:t xml:space="preserve">s were </w:t>
      </w:r>
      <w:r w:rsidR="00994756" w:rsidRPr="00AB718F">
        <w:rPr>
          <w:rFonts w:ascii="Times New Roman" w:hAnsi="Times New Roman"/>
        </w:rPr>
        <w:t>allowed.</w:t>
      </w:r>
      <w:r w:rsidR="00F759BF" w:rsidRPr="00AB718F">
        <w:rPr>
          <w:rFonts w:ascii="Times New Roman" w:hAnsi="Times New Roman"/>
        </w:rPr>
        <w:t xml:space="preserve"> </w:t>
      </w:r>
      <w:r w:rsidR="00994756" w:rsidRPr="00AB718F">
        <w:rPr>
          <w:rFonts w:ascii="Times New Roman" w:hAnsi="Times New Roman"/>
        </w:rPr>
        <w:t xml:space="preserve">The appellant submitted that </w:t>
      </w:r>
      <w:r w:rsidR="00707F85" w:rsidRPr="00AB718F">
        <w:rPr>
          <w:rFonts w:ascii="Times New Roman" w:hAnsi="Times New Roman"/>
        </w:rPr>
        <w:t xml:space="preserve">all </w:t>
      </w:r>
      <w:r w:rsidR="00994756" w:rsidRPr="00AB718F">
        <w:rPr>
          <w:rFonts w:ascii="Times New Roman" w:hAnsi="Times New Roman"/>
        </w:rPr>
        <w:t xml:space="preserve">convictions </w:t>
      </w:r>
      <w:r w:rsidR="00994756" w:rsidRPr="00AB718F" w:rsidDel="005046CE">
        <w:rPr>
          <w:rFonts w:ascii="Times New Roman" w:hAnsi="Times New Roman"/>
        </w:rPr>
        <w:t xml:space="preserve">on all counts </w:t>
      </w:r>
      <w:r w:rsidR="00994756" w:rsidRPr="00AB718F">
        <w:rPr>
          <w:rFonts w:ascii="Times New Roman" w:hAnsi="Times New Roman"/>
        </w:rPr>
        <w:t>should be quashed and a new trial be had</w:t>
      </w:r>
      <w:r w:rsidR="00600CC2" w:rsidRPr="00AB718F">
        <w:rPr>
          <w:rFonts w:ascii="Times New Roman" w:hAnsi="Times New Roman"/>
        </w:rPr>
        <w:t>.</w:t>
      </w:r>
      <w:r w:rsidR="00F759BF" w:rsidRPr="00AB718F">
        <w:rPr>
          <w:rFonts w:ascii="Times New Roman" w:hAnsi="Times New Roman"/>
        </w:rPr>
        <w:t xml:space="preserve"> </w:t>
      </w:r>
      <w:r w:rsidR="00F364EA" w:rsidRPr="00AB718F">
        <w:rPr>
          <w:rFonts w:ascii="Times New Roman" w:hAnsi="Times New Roman"/>
        </w:rPr>
        <w:t>Alternatively</w:t>
      </w:r>
      <w:r w:rsidR="00600CC2" w:rsidRPr="00AB718F">
        <w:rPr>
          <w:rFonts w:ascii="Times New Roman" w:hAnsi="Times New Roman"/>
        </w:rPr>
        <w:t>, the appellant submitted that</w:t>
      </w:r>
      <w:r w:rsidR="00994756" w:rsidRPr="00AB718F">
        <w:rPr>
          <w:rFonts w:ascii="Times New Roman" w:hAnsi="Times New Roman"/>
        </w:rPr>
        <w:t xml:space="preserve"> the convictions on counts 4</w:t>
      </w:r>
      <w:r w:rsidR="0047653A" w:rsidRPr="00AB718F">
        <w:rPr>
          <w:rFonts w:ascii="Times New Roman" w:hAnsi="Times New Roman"/>
        </w:rPr>
        <w:t xml:space="preserve"> and 6</w:t>
      </w:r>
      <w:r w:rsidR="00AB2581" w:rsidRPr="00AB718F">
        <w:rPr>
          <w:rFonts w:ascii="Times New Roman" w:hAnsi="Times New Roman"/>
        </w:rPr>
        <w:t xml:space="preserve"> to 12</w:t>
      </w:r>
      <w:r w:rsidR="00994756" w:rsidRPr="00AB718F">
        <w:rPr>
          <w:rFonts w:ascii="Times New Roman" w:hAnsi="Times New Roman"/>
        </w:rPr>
        <w:t xml:space="preserve"> </w:t>
      </w:r>
      <w:r w:rsidR="00F364EA" w:rsidRPr="00AB718F">
        <w:rPr>
          <w:rFonts w:ascii="Times New Roman" w:hAnsi="Times New Roman"/>
        </w:rPr>
        <w:t xml:space="preserve">should </w:t>
      </w:r>
      <w:r w:rsidR="00994756" w:rsidRPr="00AB718F">
        <w:rPr>
          <w:rFonts w:ascii="Times New Roman" w:hAnsi="Times New Roman"/>
        </w:rPr>
        <w:t>be quashed and a new trial had on those counts</w:t>
      </w:r>
      <w:r w:rsidR="00600CC2" w:rsidRPr="00AB718F">
        <w:rPr>
          <w:rFonts w:ascii="Times New Roman" w:hAnsi="Times New Roman"/>
        </w:rPr>
        <w:t>.</w:t>
      </w:r>
      <w:r w:rsidR="00F759BF" w:rsidRPr="00AB718F">
        <w:rPr>
          <w:rFonts w:ascii="Times New Roman" w:hAnsi="Times New Roman"/>
        </w:rPr>
        <w:t xml:space="preserve"> </w:t>
      </w:r>
      <w:r w:rsidR="00994756" w:rsidRPr="00AB718F">
        <w:rPr>
          <w:rFonts w:ascii="Times New Roman" w:hAnsi="Times New Roman"/>
        </w:rPr>
        <w:t>The</w:t>
      </w:r>
      <w:r w:rsidR="00600CC2" w:rsidRPr="00AB718F">
        <w:rPr>
          <w:rFonts w:ascii="Times New Roman" w:hAnsi="Times New Roman"/>
        </w:rPr>
        <w:t> </w:t>
      </w:r>
      <w:r w:rsidR="00994756" w:rsidRPr="00AB718F">
        <w:rPr>
          <w:rFonts w:ascii="Times New Roman" w:hAnsi="Times New Roman"/>
        </w:rPr>
        <w:t>Crown contend</w:t>
      </w:r>
      <w:r w:rsidR="00F364EA" w:rsidRPr="00AB718F">
        <w:rPr>
          <w:rFonts w:ascii="Times New Roman" w:hAnsi="Times New Roman"/>
        </w:rPr>
        <w:t>ed</w:t>
      </w:r>
      <w:r w:rsidR="00994756" w:rsidRPr="00AB718F">
        <w:rPr>
          <w:rFonts w:ascii="Times New Roman" w:hAnsi="Times New Roman"/>
        </w:rPr>
        <w:t xml:space="preserve"> </w:t>
      </w:r>
      <w:r w:rsidR="003F18EA" w:rsidRPr="00AB718F">
        <w:rPr>
          <w:rFonts w:ascii="Times New Roman" w:hAnsi="Times New Roman"/>
        </w:rPr>
        <w:t>that</w:t>
      </w:r>
      <w:r w:rsidR="00994756" w:rsidRPr="00AB718F">
        <w:rPr>
          <w:rFonts w:ascii="Times New Roman" w:hAnsi="Times New Roman"/>
        </w:rPr>
        <w:t xml:space="preserve"> the alternative orders proposed by </w:t>
      </w:r>
      <w:r w:rsidR="00600CC2" w:rsidRPr="00AB718F">
        <w:rPr>
          <w:rFonts w:ascii="Times New Roman" w:hAnsi="Times New Roman"/>
        </w:rPr>
        <w:t xml:space="preserve">the appellant should </w:t>
      </w:r>
      <w:r w:rsidR="00994756" w:rsidRPr="00AB718F">
        <w:rPr>
          <w:rFonts w:ascii="Times New Roman" w:hAnsi="Times New Roman"/>
        </w:rPr>
        <w:t>be made.</w:t>
      </w:r>
    </w:p>
    <w:p w14:paraId="2A117614" w14:textId="28EEF4A5" w:rsidR="00C6212F" w:rsidRPr="00AB718F" w:rsidRDefault="004D285B" w:rsidP="00AB718F">
      <w:pPr>
        <w:pStyle w:val="FixListStyle"/>
        <w:spacing w:after="260" w:line="280" w:lineRule="exact"/>
        <w:ind w:right="0"/>
        <w:jc w:val="both"/>
        <w:rPr>
          <w:rFonts w:ascii="Times New Roman" w:hAnsi="Times New Roman"/>
        </w:rPr>
      </w:pPr>
      <w:r w:rsidRPr="00AB718F">
        <w:rPr>
          <w:rFonts w:ascii="Times New Roman" w:hAnsi="Times New Roman"/>
        </w:rPr>
        <w:tab/>
        <w:t>The appellant</w:t>
      </w:r>
      <w:r w:rsidR="00907800" w:rsidRPr="00AB718F">
        <w:rPr>
          <w:rFonts w:ascii="Times New Roman" w:hAnsi="Times New Roman"/>
        </w:rPr>
        <w:t>'s</w:t>
      </w:r>
      <w:r w:rsidRPr="00AB718F">
        <w:rPr>
          <w:rFonts w:ascii="Times New Roman" w:hAnsi="Times New Roman"/>
        </w:rPr>
        <w:t xml:space="preserve"> submi</w:t>
      </w:r>
      <w:r w:rsidR="00907800" w:rsidRPr="00AB718F">
        <w:rPr>
          <w:rFonts w:ascii="Times New Roman" w:hAnsi="Times New Roman"/>
        </w:rPr>
        <w:t xml:space="preserve">ssion </w:t>
      </w:r>
      <w:r w:rsidRPr="00AB718F">
        <w:rPr>
          <w:rFonts w:ascii="Times New Roman" w:hAnsi="Times New Roman"/>
        </w:rPr>
        <w:t xml:space="preserve">that all </w:t>
      </w:r>
      <w:r w:rsidR="00707F85" w:rsidRPr="00AB718F">
        <w:rPr>
          <w:rFonts w:ascii="Times New Roman" w:hAnsi="Times New Roman"/>
        </w:rPr>
        <w:t xml:space="preserve">convictions </w:t>
      </w:r>
      <w:r w:rsidRPr="00AB718F">
        <w:rPr>
          <w:rFonts w:ascii="Times New Roman" w:hAnsi="Times New Roman"/>
        </w:rPr>
        <w:t xml:space="preserve">should be quashed </w:t>
      </w:r>
      <w:r w:rsidR="00907800" w:rsidRPr="00AB718F">
        <w:rPr>
          <w:rFonts w:ascii="Times New Roman" w:hAnsi="Times New Roman"/>
        </w:rPr>
        <w:t xml:space="preserve">was said to arise </w:t>
      </w:r>
      <w:r w:rsidR="00034B2C" w:rsidRPr="00AB718F">
        <w:rPr>
          <w:rFonts w:ascii="Times New Roman" w:hAnsi="Times New Roman"/>
        </w:rPr>
        <w:t>because there</w:t>
      </w:r>
      <w:r w:rsidR="00907800" w:rsidRPr="00AB718F">
        <w:rPr>
          <w:rFonts w:ascii="Times New Roman" w:hAnsi="Times New Roman"/>
        </w:rPr>
        <w:t xml:space="preserve"> was </w:t>
      </w:r>
      <w:r w:rsidR="00994756" w:rsidRPr="00AB718F">
        <w:rPr>
          <w:rFonts w:ascii="Times New Roman" w:hAnsi="Times New Roman"/>
        </w:rPr>
        <w:t>a real possibility that the verdicts on counts</w:t>
      </w:r>
      <w:r w:rsidR="00FE38D7" w:rsidRPr="00AB718F">
        <w:rPr>
          <w:rFonts w:ascii="Times New Roman" w:hAnsi="Times New Roman"/>
        </w:rPr>
        <w:t xml:space="preserve"> 4 </w:t>
      </w:r>
      <w:r w:rsidR="005B6C08" w:rsidRPr="00AB718F">
        <w:rPr>
          <w:rFonts w:ascii="Times New Roman" w:hAnsi="Times New Roman"/>
        </w:rPr>
        <w:t xml:space="preserve">and 6 </w:t>
      </w:r>
      <w:r w:rsidR="00FE38D7" w:rsidRPr="00AB718F">
        <w:rPr>
          <w:rFonts w:ascii="Times New Roman" w:hAnsi="Times New Roman"/>
        </w:rPr>
        <w:t>to 12</w:t>
      </w:r>
      <w:r w:rsidR="00994756" w:rsidRPr="00AB718F">
        <w:rPr>
          <w:rFonts w:ascii="Times New Roman" w:hAnsi="Times New Roman"/>
        </w:rPr>
        <w:t>, as to which the evidence was relied on for tendency and coincidence reasoning, were</w:t>
      </w:r>
      <w:r w:rsidR="007243ED" w:rsidRPr="00AB718F">
        <w:rPr>
          <w:rFonts w:ascii="Times New Roman" w:hAnsi="Times New Roman"/>
        </w:rPr>
        <w:t> </w:t>
      </w:r>
      <w:r w:rsidR="00994756" w:rsidRPr="00AB718F">
        <w:rPr>
          <w:rFonts w:ascii="Times New Roman" w:hAnsi="Times New Roman"/>
        </w:rPr>
        <w:t xml:space="preserve">taken into consideration in determining the verdicts for </w:t>
      </w:r>
      <w:r w:rsidR="0050205B" w:rsidRPr="00AB718F">
        <w:rPr>
          <w:rFonts w:ascii="Times New Roman" w:hAnsi="Times New Roman"/>
        </w:rPr>
        <w:t>c</w:t>
      </w:r>
      <w:r w:rsidR="00994756" w:rsidRPr="00AB718F">
        <w:rPr>
          <w:rFonts w:ascii="Times New Roman" w:hAnsi="Times New Roman"/>
        </w:rPr>
        <w:t>ounts 1 and 5.</w:t>
      </w:r>
      <w:r w:rsidR="00F759BF" w:rsidRPr="00AB718F">
        <w:rPr>
          <w:rFonts w:ascii="Times New Roman" w:hAnsi="Times New Roman"/>
        </w:rPr>
        <w:t xml:space="preserve"> </w:t>
      </w:r>
      <w:r w:rsidR="00E14414" w:rsidRPr="00AB718F">
        <w:rPr>
          <w:rFonts w:ascii="Times New Roman" w:hAnsi="Times New Roman"/>
        </w:rPr>
        <w:lastRenderedPageBreak/>
        <w:t>Th</w:t>
      </w:r>
      <w:r w:rsidR="000935FE" w:rsidRPr="00AB718F">
        <w:rPr>
          <w:rFonts w:ascii="Times New Roman" w:hAnsi="Times New Roman"/>
        </w:rPr>
        <w:t>at</w:t>
      </w:r>
      <w:r w:rsidR="00F00C35" w:rsidRPr="00AB718F">
        <w:rPr>
          <w:rFonts w:ascii="Times New Roman" w:hAnsi="Times New Roman"/>
        </w:rPr>
        <w:t> </w:t>
      </w:r>
      <w:r w:rsidR="006B195C" w:rsidRPr="00AB718F">
        <w:rPr>
          <w:rFonts w:ascii="Times New Roman" w:hAnsi="Times New Roman"/>
        </w:rPr>
        <w:t>submission is rejected</w:t>
      </w:r>
      <w:r w:rsidR="000935FE" w:rsidRPr="00AB718F">
        <w:rPr>
          <w:rFonts w:ascii="Times New Roman" w:hAnsi="Times New Roman"/>
        </w:rPr>
        <w:t>.</w:t>
      </w:r>
      <w:r w:rsidR="00F759BF" w:rsidRPr="00AB718F">
        <w:rPr>
          <w:rFonts w:ascii="Times New Roman" w:hAnsi="Times New Roman"/>
        </w:rPr>
        <w:t xml:space="preserve"> </w:t>
      </w:r>
      <w:r w:rsidR="00BB4462" w:rsidRPr="00AB718F">
        <w:rPr>
          <w:rFonts w:ascii="Times New Roman" w:hAnsi="Times New Roman"/>
        </w:rPr>
        <w:t xml:space="preserve">The risk that </w:t>
      </w:r>
      <w:r w:rsidR="00E60656" w:rsidRPr="00AB718F">
        <w:rPr>
          <w:rFonts w:ascii="Times New Roman" w:hAnsi="Times New Roman"/>
        </w:rPr>
        <w:t>the</w:t>
      </w:r>
      <w:r w:rsidR="00794622" w:rsidRPr="00AB718F">
        <w:rPr>
          <w:rFonts w:ascii="Times New Roman" w:hAnsi="Times New Roman"/>
        </w:rPr>
        <w:t xml:space="preserve"> verdicts </w:t>
      </w:r>
      <w:r w:rsidR="00E60656" w:rsidRPr="00AB718F">
        <w:rPr>
          <w:rFonts w:ascii="Times New Roman" w:hAnsi="Times New Roman"/>
        </w:rPr>
        <w:t xml:space="preserve">on counts 4 </w:t>
      </w:r>
      <w:r w:rsidR="000436F5" w:rsidRPr="00AB718F">
        <w:rPr>
          <w:rFonts w:ascii="Times New Roman" w:hAnsi="Times New Roman"/>
        </w:rPr>
        <w:t xml:space="preserve">and 6 </w:t>
      </w:r>
      <w:r w:rsidR="00E60656" w:rsidRPr="00AB718F">
        <w:rPr>
          <w:rFonts w:ascii="Times New Roman" w:hAnsi="Times New Roman"/>
        </w:rPr>
        <w:t xml:space="preserve">to 12 </w:t>
      </w:r>
      <w:r w:rsidR="00794622" w:rsidRPr="00AB718F">
        <w:rPr>
          <w:rFonts w:ascii="Times New Roman" w:hAnsi="Times New Roman"/>
        </w:rPr>
        <w:t xml:space="preserve">were relied on for tendency </w:t>
      </w:r>
      <w:r w:rsidR="00657226" w:rsidRPr="00AB718F">
        <w:rPr>
          <w:rFonts w:ascii="Times New Roman" w:hAnsi="Times New Roman"/>
        </w:rPr>
        <w:t xml:space="preserve">or </w:t>
      </w:r>
      <w:r w:rsidR="00291F2E" w:rsidRPr="00AB718F">
        <w:rPr>
          <w:rFonts w:ascii="Times New Roman" w:hAnsi="Times New Roman"/>
        </w:rPr>
        <w:t>coincidence</w:t>
      </w:r>
      <w:r w:rsidR="00794622" w:rsidRPr="00AB718F">
        <w:rPr>
          <w:rFonts w:ascii="Times New Roman" w:hAnsi="Times New Roman"/>
        </w:rPr>
        <w:t xml:space="preserve"> reasoning was addressed by the trial judge instructing the jury that</w:t>
      </w:r>
      <w:r w:rsidR="00182E14" w:rsidRPr="00AB718F">
        <w:rPr>
          <w:rFonts w:ascii="Times New Roman" w:hAnsi="Times New Roman"/>
        </w:rPr>
        <w:t xml:space="preserve">, to rely on </w:t>
      </w:r>
      <w:r w:rsidR="00291F2E" w:rsidRPr="00AB718F">
        <w:rPr>
          <w:rFonts w:ascii="Times New Roman" w:hAnsi="Times New Roman"/>
        </w:rPr>
        <w:t>such reasoning</w:t>
      </w:r>
      <w:r w:rsidR="0045357E" w:rsidRPr="00AB718F">
        <w:rPr>
          <w:rFonts w:ascii="Times New Roman" w:hAnsi="Times New Roman"/>
        </w:rPr>
        <w:t>,</w:t>
      </w:r>
      <w:r w:rsidR="00291F2E" w:rsidRPr="00AB718F">
        <w:rPr>
          <w:rFonts w:ascii="Times New Roman" w:hAnsi="Times New Roman"/>
        </w:rPr>
        <w:t xml:space="preserve"> the jury had to be</w:t>
      </w:r>
      <w:r w:rsidR="00794622" w:rsidRPr="00AB718F">
        <w:rPr>
          <w:rFonts w:ascii="Times New Roman" w:hAnsi="Times New Roman"/>
        </w:rPr>
        <w:t xml:space="preserve"> </w:t>
      </w:r>
      <w:r w:rsidR="00F2095A" w:rsidRPr="00AB718F">
        <w:rPr>
          <w:rFonts w:ascii="Times New Roman" w:hAnsi="Times New Roman"/>
        </w:rPr>
        <w:t xml:space="preserve">satisfied that </w:t>
      </w:r>
      <w:r w:rsidR="0036367F" w:rsidRPr="00AB718F">
        <w:rPr>
          <w:rFonts w:ascii="Times New Roman" w:hAnsi="Times New Roman"/>
        </w:rPr>
        <w:t xml:space="preserve">the acts from which a tendency </w:t>
      </w:r>
      <w:r w:rsidR="00413255" w:rsidRPr="00AB718F">
        <w:rPr>
          <w:rFonts w:ascii="Times New Roman" w:hAnsi="Times New Roman"/>
        </w:rPr>
        <w:t>could be inferred</w:t>
      </w:r>
      <w:r w:rsidR="0045357E" w:rsidRPr="00AB718F">
        <w:rPr>
          <w:rFonts w:ascii="Times New Roman" w:hAnsi="Times New Roman"/>
        </w:rPr>
        <w:t xml:space="preserve"> in fact occurred</w:t>
      </w:r>
      <w:r w:rsidR="00413255" w:rsidRPr="00AB718F">
        <w:rPr>
          <w:rFonts w:ascii="Times New Roman" w:hAnsi="Times New Roman"/>
        </w:rPr>
        <w:t xml:space="preserve"> or </w:t>
      </w:r>
      <w:r w:rsidR="00FD7D81" w:rsidRPr="00AB718F">
        <w:rPr>
          <w:rFonts w:ascii="Times New Roman" w:hAnsi="Times New Roman"/>
        </w:rPr>
        <w:t xml:space="preserve">that </w:t>
      </w:r>
      <w:r w:rsidR="00FC4818" w:rsidRPr="00AB718F">
        <w:rPr>
          <w:rFonts w:ascii="Times New Roman" w:hAnsi="Times New Roman"/>
        </w:rPr>
        <w:t xml:space="preserve">similarities </w:t>
      </w:r>
      <w:r w:rsidR="00857217" w:rsidRPr="00AB718F">
        <w:rPr>
          <w:rFonts w:ascii="Times New Roman" w:hAnsi="Times New Roman"/>
        </w:rPr>
        <w:t>in the complainants' accounts in fact existed.</w:t>
      </w:r>
      <w:r w:rsidR="00F759BF" w:rsidRPr="00AB718F">
        <w:rPr>
          <w:rFonts w:ascii="Times New Roman" w:hAnsi="Times New Roman"/>
        </w:rPr>
        <w:t xml:space="preserve"> </w:t>
      </w:r>
      <w:r w:rsidR="005D6BCE" w:rsidRPr="00AB718F">
        <w:rPr>
          <w:rFonts w:ascii="Times New Roman" w:hAnsi="Times New Roman"/>
        </w:rPr>
        <w:t>The</w:t>
      </w:r>
      <w:r w:rsidR="003E6EFC" w:rsidRPr="00AB718F">
        <w:rPr>
          <w:rFonts w:ascii="Times New Roman" w:hAnsi="Times New Roman"/>
        </w:rPr>
        <w:t> </w:t>
      </w:r>
      <w:r w:rsidR="005D6BCE" w:rsidRPr="00AB718F">
        <w:rPr>
          <w:rFonts w:ascii="Times New Roman" w:hAnsi="Times New Roman"/>
        </w:rPr>
        <w:t xml:space="preserve">jury was not told that they could reason </w:t>
      </w:r>
      <w:r w:rsidR="00A87410" w:rsidRPr="00AB718F">
        <w:rPr>
          <w:rFonts w:ascii="Times New Roman" w:hAnsi="Times New Roman"/>
        </w:rPr>
        <w:t>from</w:t>
      </w:r>
      <w:r w:rsidR="005D6BCE" w:rsidRPr="00AB718F">
        <w:rPr>
          <w:rFonts w:ascii="Times New Roman" w:hAnsi="Times New Roman"/>
        </w:rPr>
        <w:t xml:space="preserve"> "verdicts of guilt".</w:t>
      </w:r>
      <w:r w:rsidR="00F759BF" w:rsidRPr="00AB718F">
        <w:rPr>
          <w:rFonts w:ascii="Times New Roman" w:hAnsi="Times New Roman"/>
        </w:rPr>
        <w:t xml:space="preserve"> </w:t>
      </w:r>
      <w:r w:rsidR="002A5421" w:rsidRPr="00AB718F">
        <w:rPr>
          <w:rFonts w:ascii="Times New Roman" w:hAnsi="Times New Roman"/>
        </w:rPr>
        <w:t>The verdicts on counts 1 and 5 should not be set aside.</w:t>
      </w:r>
    </w:p>
    <w:p w14:paraId="79B26AC1" w14:textId="23737BB4" w:rsidR="00994756" w:rsidRPr="00AB718F" w:rsidRDefault="00C6212F" w:rsidP="00AB718F">
      <w:pPr>
        <w:pStyle w:val="FixListStyle"/>
        <w:spacing w:after="260" w:line="280" w:lineRule="exact"/>
        <w:ind w:right="0"/>
        <w:jc w:val="both"/>
        <w:rPr>
          <w:rFonts w:ascii="Times New Roman" w:hAnsi="Times New Roman"/>
        </w:rPr>
      </w:pPr>
      <w:r w:rsidRPr="00AB718F">
        <w:rPr>
          <w:rFonts w:ascii="Times New Roman" w:hAnsi="Times New Roman"/>
        </w:rPr>
        <w:tab/>
        <w:t>The sentence imposed on the appellant was structured as it was by refer</w:t>
      </w:r>
      <w:r w:rsidR="00255FD9" w:rsidRPr="00AB718F">
        <w:rPr>
          <w:rFonts w:ascii="Times New Roman" w:hAnsi="Times New Roman"/>
        </w:rPr>
        <w:t xml:space="preserve">ence to his conviction on counts 1 and </w:t>
      </w:r>
      <w:r w:rsidR="00DC624E" w:rsidRPr="00AB718F">
        <w:rPr>
          <w:rFonts w:ascii="Times New Roman" w:hAnsi="Times New Roman"/>
        </w:rPr>
        <w:t xml:space="preserve">4 </w:t>
      </w:r>
      <w:r w:rsidR="00255FD9" w:rsidRPr="00AB718F">
        <w:rPr>
          <w:rFonts w:ascii="Times New Roman" w:hAnsi="Times New Roman"/>
        </w:rPr>
        <w:t>to 12.</w:t>
      </w:r>
      <w:r w:rsidR="00F759BF" w:rsidRPr="00AB718F">
        <w:rPr>
          <w:rFonts w:ascii="Times New Roman" w:hAnsi="Times New Roman"/>
        </w:rPr>
        <w:t xml:space="preserve"> </w:t>
      </w:r>
      <w:r w:rsidR="001E2589" w:rsidRPr="00AB718F">
        <w:rPr>
          <w:rFonts w:ascii="Times New Roman" w:hAnsi="Times New Roman"/>
        </w:rPr>
        <w:t>In</w:t>
      </w:r>
      <w:r w:rsidR="00F00C35" w:rsidRPr="00AB718F">
        <w:rPr>
          <w:rFonts w:ascii="Times New Roman" w:hAnsi="Times New Roman"/>
        </w:rPr>
        <w:t> </w:t>
      </w:r>
      <w:r w:rsidR="001E2589" w:rsidRPr="00AB718F">
        <w:rPr>
          <w:rFonts w:ascii="Times New Roman" w:hAnsi="Times New Roman"/>
        </w:rPr>
        <w:t>relation to the sentence imposed on counts 1 and 5, i</w:t>
      </w:r>
      <w:r w:rsidR="00255FD9" w:rsidRPr="00AB718F">
        <w:rPr>
          <w:rFonts w:ascii="Times New Roman" w:hAnsi="Times New Roman"/>
        </w:rPr>
        <w:t>t is for the Court of Criminal Appeal to determine whether</w:t>
      </w:r>
      <w:r w:rsidR="00795A64" w:rsidRPr="00AB718F">
        <w:rPr>
          <w:rFonts w:ascii="Times New Roman" w:hAnsi="Times New Roman"/>
        </w:rPr>
        <w:t xml:space="preserve"> </w:t>
      </w:r>
      <w:r w:rsidR="0014084E" w:rsidRPr="00AB718F">
        <w:rPr>
          <w:rFonts w:ascii="Times New Roman" w:hAnsi="Times New Roman"/>
        </w:rPr>
        <w:t xml:space="preserve">to affirm or vary the appellant's sentence </w:t>
      </w:r>
      <w:r w:rsidR="004405A6" w:rsidRPr="00AB718F">
        <w:rPr>
          <w:rFonts w:ascii="Times New Roman" w:hAnsi="Times New Roman"/>
        </w:rPr>
        <w:t>under s</w:t>
      </w:r>
      <w:r w:rsidR="00BC07FB" w:rsidRPr="00AB718F">
        <w:rPr>
          <w:rFonts w:ascii="Times New Roman" w:hAnsi="Times New Roman"/>
        </w:rPr>
        <w:t> </w:t>
      </w:r>
      <w:r w:rsidR="004405A6" w:rsidRPr="00AB718F">
        <w:rPr>
          <w:rFonts w:ascii="Times New Roman" w:hAnsi="Times New Roman"/>
        </w:rPr>
        <w:t xml:space="preserve">7(1) of the </w:t>
      </w:r>
      <w:r w:rsidR="004405A6" w:rsidRPr="00AB718F">
        <w:rPr>
          <w:rFonts w:ascii="Times New Roman" w:hAnsi="Times New Roman"/>
          <w:i/>
        </w:rPr>
        <w:t>Criminal Appeal Act 1912</w:t>
      </w:r>
      <w:r w:rsidR="004405A6" w:rsidRPr="00AB718F">
        <w:rPr>
          <w:rFonts w:ascii="Times New Roman" w:hAnsi="Times New Roman"/>
        </w:rPr>
        <w:t xml:space="preserve"> (NSW)</w:t>
      </w:r>
      <w:r w:rsidR="002B25DA" w:rsidRPr="00AB718F">
        <w:rPr>
          <w:rFonts w:ascii="Times New Roman" w:hAnsi="Times New Roman"/>
        </w:rPr>
        <w:t>,</w:t>
      </w:r>
      <w:r w:rsidR="004405A6" w:rsidRPr="00AB718F">
        <w:rPr>
          <w:rFonts w:ascii="Times New Roman" w:hAnsi="Times New Roman"/>
        </w:rPr>
        <w:t xml:space="preserve"> remit the matter </w:t>
      </w:r>
      <w:r w:rsidR="00E60ED3" w:rsidRPr="00AB718F">
        <w:rPr>
          <w:rFonts w:ascii="Times New Roman" w:hAnsi="Times New Roman"/>
        </w:rPr>
        <w:t xml:space="preserve">to the </w:t>
      </w:r>
      <w:r w:rsidR="000F0C1A" w:rsidRPr="00AB718F">
        <w:rPr>
          <w:rFonts w:ascii="Times New Roman" w:hAnsi="Times New Roman"/>
        </w:rPr>
        <w:t>District</w:t>
      </w:r>
      <w:r w:rsidR="007243ED" w:rsidRPr="00AB718F">
        <w:rPr>
          <w:rFonts w:ascii="Times New Roman" w:hAnsi="Times New Roman"/>
        </w:rPr>
        <w:t> </w:t>
      </w:r>
      <w:r w:rsidR="000F0C1A" w:rsidRPr="00AB718F">
        <w:rPr>
          <w:rFonts w:ascii="Times New Roman" w:hAnsi="Times New Roman"/>
        </w:rPr>
        <w:t>Court under s</w:t>
      </w:r>
      <w:r w:rsidR="001E2589" w:rsidRPr="00AB718F">
        <w:rPr>
          <w:rFonts w:ascii="Times New Roman" w:hAnsi="Times New Roman"/>
        </w:rPr>
        <w:t> </w:t>
      </w:r>
      <w:r w:rsidR="000F0C1A" w:rsidRPr="00AB718F">
        <w:rPr>
          <w:rFonts w:ascii="Times New Roman" w:hAnsi="Times New Roman"/>
        </w:rPr>
        <w:t>12(2) of that Act</w:t>
      </w:r>
      <w:r w:rsidR="00255FD9" w:rsidRPr="00AB718F">
        <w:rPr>
          <w:rFonts w:ascii="Times New Roman" w:hAnsi="Times New Roman"/>
        </w:rPr>
        <w:t xml:space="preserve"> or await the outcome of any new trial on counts</w:t>
      </w:r>
      <w:r w:rsidR="00AA53E1" w:rsidRPr="00AB718F">
        <w:rPr>
          <w:rFonts w:ascii="Times New Roman" w:hAnsi="Times New Roman"/>
        </w:rPr>
        <w:t xml:space="preserve"> 4 and 6 to 12.</w:t>
      </w:r>
    </w:p>
    <w:p w14:paraId="42C03BCD" w14:textId="086F52E0" w:rsidR="009F0072" w:rsidRPr="00AB718F" w:rsidRDefault="004B1AE6" w:rsidP="00AB718F">
      <w:pPr>
        <w:pStyle w:val="FixListStyle"/>
        <w:spacing w:after="260" w:line="280" w:lineRule="exact"/>
        <w:ind w:right="0"/>
        <w:jc w:val="both"/>
        <w:rPr>
          <w:rFonts w:ascii="Times New Roman" w:hAnsi="Times New Roman"/>
        </w:rPr>
      </w:pPr>
      <w:r w:rsidRPr="00AB718F">
        <w:rPr>
          <w:rFonts w:ascii="Times New Roman" w:hAnsi="Times New Roman"/>
        </w:rPr>
        <w:tab/>
      </w:r>
      <w:r w:rsidR="00AA53E1" w:rsidRPr="00AB718F">
        <w:rPr>
          <w:rFonts w:ascii="Times New Roman" w:hAnsi="Times New Roman"/>
        </w:rPr>
        <w:t xml:space="preserve">For those reasons, </w:t>
      </w:r>
      <w:r w:rsidR="00173245" w:rsidRPr="00AB718F">
        <w:rPr>
          <w:rFonts w:ascii="Times New Roman" w:hAnsi="Times New Roman"/>
        </w:rPr>
        <w:t>the orders of the Court</w:t>
      </w:r>
      <w:r w:rsidR="004B07A6" w:rsidRPr="00AB718F">
        <w:rPr>
          <w:rFonts w:ascii="Times New Roman" w:hAnsi="Times New Roman"/>
        </w:rPr>
        <w:t xml:space="preserve"> are</w:t>
      </w:r>
      <w:r w:rsidR="004A62E9" w:rsidRPr="00AB718F">
        <w:rPr>
          <w:rFonts w:ascii="Times New Roman" w:hAnsi="Times New Roman"/>
        </w:rPr>
        <w:t>:</w:t>
      </w:r>
    </w:p>
    <w:p w14:paraId="784E2C43" w14:textId="045E719A" w:rsidR="00A008B0" w:rsidRPr="00AB718F" w:rsidRDefault="00A008B0" w:rsidP="00AB718F">
      <w:pPr>
        <w:pStyle w:val="leftright"/>
        <w:spacing w:before="0" w:after="260" w:line="280" w:lineRule="exact"/>
        <w:ind w:right="0"/>
        <w:jc w:val="both"/>
        <w:rPr>
          <w:rFonts w:ascii="Times New Roman" w:hAnsi="Times New Roman"/>
        </w:rPr>
      </w:pPr>
      <w:r w:rsidRPr="00AB718F">
        <w:rPr>
          <w:rFonts w:ascii="Times New Roman" w:hAnsi="Times New Roman"/>
        </w:rPr>
        <w:t>1</w:t>
      </w:r>
      <w:r w:rsidR="0098299C" w:rsidRPr="00AB718F">
        <w:rPr>
          <w:rFonts w:ascii="Times New Roman" w:hAnsi="Times New Roman"/>
        </w:rPr>
        <w:t>.</w:t>
      </w:r>
      <w:r w:rsidRPr="00AB718F">
        <w:rPr>
          <w:rFonts w:ascii="Times New Roman" w:hAnsi="Times New Roman"/>
        </w:rPr>
        <w:tab/>
      </w:r>
      <w:r w:rsidR="009D3BA4">
        <w:rPr>
          <w:rFonts w:ascii="Times New Roman" w:hAnsi="Times New Roman"/>
        </w:rPr>
        <w:t>The a</w:t>
      </w:r>
      <w:r w:rsidRPr="00AB718F">
        <w:rPr>
          <w:rFonts w:ascii="Times New Roman" w:hAnsi="Times New Roman"/>
        </w:rPr>
        <w:t>ppeal</w:t>
      </w:r>
      <w:r w:rsidR="009D3BA4">
        <w:rPr>
          <w:rFonts w:ascii="Times New Roman" w:hAnsi="Times New Roman"/>
        </w:rPr>
        <w:t xml:space="preserve"> in each matter be</w:t>
      </w:r>
      <w:r w:rsidRPr="00AB718F">
        <w:rPr>
          <w:rFonts w:ascii="Times New Roman" w:hAnsi="Times New Roman"/>
        </w:rPr>
        <w:t xml:space="preserve"> allowed in </w:t>
      </w:r>
      <w:r w:rsidR="009B3895" w:rsidRPr="00AB718F">
        <w:rPr>
          <w:rFonts w:ascii="Times New Roman" w:hAnsi="Times New Roman"/>
        </w:rPr>
        <w:t>part.</w:t>
      </w:r>
    </w:p>
    <w:p w14:paraId="4F2B9D21" w14:textId="0E2902AE" w:rsidR="009B3895" w:rsidRPr="00AB718F" w:rsidRDefault="009B3895" w:rsidP="00AB718F">
      <w:pPr>
        <w:pStyle w:val="LeftrightHanging"/>
        <w:spacing w:before="0" w:after="260" w:line="280" w:lineRule="exact"/>
        <w:ind w:right="0"/>
        <w:jc w:val="both"/>
        <w:rPr>
          <w:rFonts w:ascii="Times New Roman" w:hAnsi="Times New Roman"/>
        </w:rPr>
      </w:pPr>
      <w:r w:rsidRPr="00AB718F">
        <w:rPr>
          <w:rFonts w:ascii="Times New Roman" w:hAnsi="Times New Roman"/>
        </w:rPr>
        <w:t>2</w:t>
      </w:r>
      <w:r w:rsidR="0098299C" w:rsidRPr="00AB718F">
        <w:rPr>
          <w:rFonts w:ascii="Times New Roman" w:hAnsi="Times New Roman"/>
        </w:rPr>
        <w:t>.</w:t>
      </w:r>
      <w:r w:rsidRPr="00AB718F">
        <w:rPr>
          <w:rFonts w:ascii="Times New Roman" w:hAnsi="Times New Roman"/>
        </w:rPr>
        <w:tab/>
        <w:t xml:space="preserve">Set aside the order of the Court of Criminal Appeal </w:t>
      </w:r>
      <w:r w:rsidR="00CC59E6" w:rsidRPr="00AB718F">
        <w:rPr>
          <w:rFonts w:ascii="Times New Roman" w:hAnsi="Times New Roman"/>
        </w:rPr>
        <w:t xml:space="preserve">of the Supreme Court of New South Wales </w:t>
      </w:r>
      <w:r w:rsidRPr="00AB718F">
        <w:rPr>
          <w:rFonts w:ascii="Times New Roman" w:hAnsi="Times New Roman"/>
        </w:rPr>
        <w:t>made on 3 August 2018</w:t>
      </w:r>
      <w:r w:rsidR="00BD3275" w:rsidRPr="00AB718F">
        <w:rPr>
          <w:rFonts w:ascii="Times New Roman" w:hAnsi="Times New Roman"/>
        </w:rPr>
        <w:t xml:space="preserve"> </w:t>
      </w:r>
      <w:r w:rsidR="00B01FA8" w:rsidRPr="00AB718F">
        <w:rPr>
          <w:rFonts w:ascii="Times New Roman" w:hAnsi="Times New Roman"/>
        </w:rPr>
        <w:t xml:space="preserve">and, in </w:t>
      </w:r>
      <w:r w:rsidR="000E640C" w:rsidRPr="00AB718F">
        <w:rPr>
          <w:rFonts w:ascii="Times New Roman" w:hAnsi="Times New Roman"/>
        </w:rPr>
        <w:t>its</w:t>
      </w:r>
      <w:r w:rsidR="00B01FA8" w:rsidRPr="00AB718F">
        <w:rPr>
          <w:rFonts w:ascii="Times New Roman" w:hAnsi="Times New Roman"/>
        </w:rPr>
        <w:t xml:space="preserve"> place, order that:</w:t>
      </w:r>
    </w:p>
    <w:p w14:paraId="4A19D975" w14:textId="39C1AF19" w:rsidR="004A62E9" w:rsidRPr="00AB718F" w:rsidRDefault="004A62E9" w:rsidP="00AB718F">
      <w:pPr>
        <w:pStyle w:val="LRHangingMore"/>
        <w:spacing w:before="0" w:after="260" w:line="280" w:lineRule="exact"/>
        <w:ind w:right="0"/>
        <w:jc w:val="both"/>
        <w:rPr>
          <w:rFonts w:ascii="Times New Roman" w:hAnsi="Times New Roman"/>
        </w:rPr>
      </w:pPr>
      <w:r w:rsidRPr="00AB718F">
        <w:rPr>
          <w:rFonts w:ascii="Times New Roman" w:hAnsi="Times New Roman"/>
        </w:rPr>
        <w:t>(</w:t>
      </w:r>
      <w:r w:rsidR="00BD3275" w:rsidRPr="00AB718F">
        <w:rPr>
          <w:rFonts w:ascii="Times New Roman" w:hAnsi="Times New Roman"/>
        </w:rPr>
        <w:t>a</w:t>
      </w:r>
      <w:r w:rsidRPr="00AB718F">
        <w:rPr>
          <w:rFonts w:ascii="Times New Roman" w:hAnsi="Times New Roman"/>
        </w:rPr>
        <w:t>)</w:t>
      </w:r>
      <w:r w:rsidRPr="00AB718F">
        <w:rPr>
          <w:rFonts w:ascii="Times New Roman" w:hAnsi="Times New Roman"/>
        </w:rPr>
        <w:tab/>
      </w:r>
      <w:r w:rsidR="005D7B44" w:rsidRPr="00AB718F">
        <w:rPr>
          <w:rFonts w:ascii="Times New Roman" w:hAnsi="Times New Roman"/>
        </w:rPr>
        <w:t xml:space="preserve">the </w:t>
      </w:r>
      <w:r w:rsidR="00F00CD9" w:rsidRPr="00AB718F">
        <w:rPr>
          <w:rFonts w:ascii="Times New Roman" w:hAnsi="Times New Roman"/>
        </w:rPr>
        <w:t>a</w:t>
      </w:r>
      <w:r w:rsidRPr="00AB718F">
        <w:rPr>
          <w:rFonts w:ascii="Times New Roman" w:hAnsi="Times New Roman"/>
        </w:rPr>
        <w:t xml:space="preserve">ppeal </w:t>
      </w:r>
      <w:r w:rsidR="005D7B44" w:rsidRPr="00AB718F">
        <w:rPr>
          <w:rFonts w:ascii="Times New Roman" w:hAnsi="Times New Roman"/>
        </w:rPr>
        <w:t xml:space="preserve">be </w:t>
      </w:r>
      <w:r w:rsidRPr="00AB718F">
        <w:rPr>
          <w:rFonts w:ascii="Times New Roman" w:hAnsi="Times New Roman"/>
        </w:rPr>
        <w:t>allowed</w:t>
      </w:r>
      <w:r w:rsidR="0062040C" w:rsidRPr="00AB718F">
        <w:rPr>
          <w:rFonts w:ascii="Times New Roman" w:hAnsi="Times New Roman"/>
        </w:rPr>
        <w:t xml:space="preserve"> in part</w:t>
      </w:r>
      <w:r w:rsidR="00FB51C3" w:rsidRPr="00AB718F">
        <w:rPr>
          <w:rFonts w:ascii="Times New Roman" w:hAnsi="Times New Roman"/>
        </w:rPr>
        <w:t>;</w:t>
      </w:r>
    </w:p>
    <w:p w14:paraId="4C07EF2B" w14:textId="3BC113BC" w:rsidR="00CE7D36" w:rsidRPr="00AB718F" w:rsidRDefault="004A62E9" w:rsidP="00AB718F">
      <w:pPr>
        <w:pStyle w:val="LRHangingMore"/>
        <w:spacing w:before="0" w:after="260" w:line="280" w:lineRule="exact"/>
        <w:ind w:right="0"/>
        <w:jc w:val="both"/>
        <w:rPr>
          <w:rFonts w:ascii="Times New Roman" w:hAnsi="Times New Roman"/>
        </w:rPr>
      </w:pPr>
      <w:r w:rsidRPr="00AB718F">
        <w:rPr>
          <w:rFonts w:ascii="Times New Roman" w:hAnsi="Times New Roman"/>
        </w:rPr>
        <w:t>(</w:t>
      </w:r>
      <w:r w:rsidR="005132EF" w:rsidRPr="00AB718F">
        <w:rPr>
          <w:rFonts w:ascii="Times New Roman" w:hAnsi="Times New Roman"/>
        </w:rPr>
        <w:t>b</w:t>
      </w:r>
      <w:r w:rsidR="00281C71" w:rsidRPr="00AB718F">
        <w:rPr>
          <w:rFonts w:ascii="Times New Roman" w:hAnsi="Times New Roman"/>
        </w:rPr>
        <w:t>)</w:t>
      </w:r>
      <w:r w:rsidR="00281C71" w:rsidRPr="00AB718F">
        <w:rPr>
          <w:rFonts w:ascii="Times New Roman" w:hAnsi="Times New Roman"/>
        </w:rPr>
        <w:tab/>
      </w:r>
      <w:r w:rsidR="002A583A" w:rsidRPr="00AB718F">
        <w:rPr>
          <w:rFonts w:ascii="Times New Roman" w:hAnsi="Times New Roman"/>
        </w:rPr>
        <w:t>t</w:t>
      </w:r>
      <w:r w:rsidR="00A130CB" w:rsidRPr="00AB718F" w:rsidDel="007068E0">
        <w:rPr>
          <w:rFonts w:ascii="Times New Roman" w:hAnsi="Times New Roman"/>
        </w:rPr>
        <w:t xml:space="preserve">he </w:t>
      </w:r>
      <w:r w:rsidR="00A130CB" w:rsidRPr="00AB718F">
        <w:rPr>
          <w:rFonts w:ascii="Times New Roman" w:hAnsi="Times New Roman"/>
        </w:rPr>
        <w:t>appellant's c</w:t>
      </w:r>
      <w:r w:rsidR="000F0D48" w:rsidRPr="00AB718F">
        <w:rPr>
          <w:rFonts w:ascii="Times New Roman" w:hAnsi="Times New Roman"/>
        </w:rPr>
        <w:t xml:space="preserve">onvictions on </w:t>
      </w:r>
      <w:r w:rsidR="002A583A" w:rsidRPr="00AB718F">
        <w:rPr>
          <w:rFonts w:ascii="Times New Roman" w:hAnsi="Times New Roman"/>
        </w:rPr>
        <w:t>C</w:t>
      </w:r>
      <w:r w:rsidR="000F0D48" w:rsidRPr="00AB718F">
        <w:rPr>
          <w:rFonts w:ascii="Times New Roman" w:hAnsi="Times New Roman"/>
        </w:rPr>
        <w:t>ounts 4 and 6 to 12</w:t>
      </w:r>
      <w:r w:rsidR="005D7B44" w:rsidRPr="00AB718F">
        <w:rPr>
          <w:rFonts w:ascii="Times New Roman" w:hAnsi="Times New Roman"/>
        </w:rPr>
        <w:t xml:space="preserve"> be set aside</w:t>
      </w:r>
      <w:r w:rsidR="002A583A" w:rsidRPr="00AB718F">
        <w:rPr>
          <w:rFonts w:ascii="Times New Roman" w:hAnsi="Times New Roman"/>
        </w:rPr>
        <w:t>;</w:t>
      </w:r>
      <w:r w:rsidR="005B6DDB" w:rsidRPr="00AB718F">
        <w:rPr>
          <w:rFonts w:ascii="Times New Roman" w:hAnsi="Times New Roman"/>
        </w:rPr>
        <w:t xml:space="preserve"> and</w:t>
      </w:r>
    </w:p>
    <w:p w14:paraId="4A21E534" w14:textId="0337E546" w:rsidR="00217748" w:rsidRPr="00AB718F" w:rsidRDefault="00CE7D36" w:rsidP="00AB718F">
      <w:pPr>
        <w:pStyle w:val="LRHangingMore"/>
        <w:spacing w:before="0" w:after="260" w:line="280" w:lineRule="exact"/>
        <w:ind w:right="0"/>
        <w:jc w:val="both"/>
        <w:rPr>
          <w:rFonts w:ascii="Times New Roman" w:hAnsi="Times New Roman"/>
        </w:rPr>
      </w:pPr>
      <w:r w:rsidRPr="00AB718F">
        <w:rPr>
          <w:rFonts w:ascii="Times New Roman" w:hAnsi="Times New Roman"/>
        </w:rPr>
        <w:t>(</w:t>
      </w:r>
      <w:r w:rsidR="005132EF" w:rsidRPr="00AB718F">
        <w:rPr>
          <w:rFonts w:ascii="Times New Roman" w:hAnsi="Times New Roman"/>
        </w:rPr>
        <w:t>c</w:t>
      </w:r>
      <w:r w:rsidRPr="00AB718F">
        <w:rPr>
          <w:rFonts w:ascii="Times New Roman" w:hAnsi="Times New Roman"/>
        </w:rPr>
        <w:t>)</w:t>
      </w:r>
      <w:r w:rsidRPr="00AB718F">
        <w:rPr>
          <w:rFonts w:ascii="Times New Roman" w:hAnsi="Times New Roman"/>
        </w:rPr>
        <w:tab/>
      </w:r>
      <w:r w:rsidR="002A583A" w:rsidRPr="00AB718F">
        <w:rPr>
          <w:rFonts w:ascii="Times New Roman" w:hAnsi="Times New Roman"/>
        </w:rPr>
        <w:t>a</w:t>
      </w:r>
      <w:r w:rsidR="000F0D48" w:rsidRPr="00AB718F">
        <w:rPr>
          <w:rFonts w:ascii="Times New Roman" w:hAnsi="Times New Roman"/>
        </w:rPr>
        <w:t xml:space="preserve"> new trial</w:t>
      </w:r>
      <w:r w:rsidR="00647F10" w:rsidRPr="00AB718F">
        <w:rPr>
          <w:rFonts w:ascii="Times New Roman" w:hAnsi="Times New Roman"/>
        </w:rPr>
        <w:t xml:space="preserve"> </w:t>
      </w:r>
      <w:r w:rsidR="00A130CB" w:rsidRPr="00AB718F">
        <w:rPr>
          <w:rFonts w:ascii="Times New Roman" w:hAnsi="Times New Roman"/>
        </w:rPr>
        <w:t xml:space="preserve">be had </w:t>
      </w:r>
      <w:r w:rsidR="00217748" w:rsidRPr="00AB718F">
        <w:rPr>
          <w:rFonts w:ascii="Times New Roman" w:hAnsi="Times New Roman"/>
        </w:rPr>
        <w:t xml:space="preserve">on </w:t>
      </w:r>
      <w:r w:rsidR="002A583A" w:rsidRPr="00AB718F">
        <w:rPr>
          <w:rFonts w:ascii="Times New Roman" w:hAnsi="Times New Roman"/>
        </w:rPr>
        <w:t>C</w:t>
      </w:r>
      <w:r w:rsidR="00217748" w:rsidRPr="00AB718F">
        <w:rPr>
          <w:rFonts w:ascii="Times New Roman" w:hAnsi="Times New Roman"/>
        </w:rPr>
        <w:t>ounts 4 and 6 to 12.</w:t>
      </w:r>
    </w:p>
    <w:p w14:paraId="5FA034FF" w14:textId="1CFE781E" w:rsidR="00DD201C" w:rsidRPr="00AB718F" w:rsidRDefault="00266E70" w:rsidP="00AB718F">
      <w:pPr>
        <w:pStyle w:val="leftright"/>
        <w:spacing w:before="0" w:after="260" w:line="280" w:lineRule="exact"/>
        <w:ind w:left="1440" w:right="0" w:hanging="720"/>
        <w:jc w:val="both"/>
        <w:rPr>
          <w:rFonts w:ascii="Times New Roman" w:hAnsi="Times New Roman"/>
        </w:rPr>
      </w:pPr>
      <w:r w:rsidRPr="00AB718F">
        <w:rPr>
          <w:rFonts w:ascii="Times New Roman" w:hAnsi="Times New Roman"/>
        </w:rPr>
        <w:t>3</w:t>
      </w:r>
      <w:r w:rsidR="0098299C" w:rsidRPr="00AB718F">
        <w:rPr>
          <w:rFonts w:ascii="Times New Roman" w:hAnsi="Times New Roman"/>
        </w:rPr>
        <w:t>.</w:t>
      </w:r>
      <w:r w:rsidR="00B80D6B" w:rsidRPr="00AB718F">
        <w:rPr>
          <w:rFonts w:ascii="Times New Roman" w:hAnsi="Times New Roman"/>
        </w:rPr>
        <w:tab/>
      </w:r>
      <w:r w:rsidR="006D3B76" w:rsidRPr="00AB718F">
        <w:rPr>
          <w:rFonts w:ascii="Times New Roman" w:hAnsi="Times New Roman"/>
        </w:rPr>
        <w:t xml:space="preserve">In relation to </w:t>
      </w:r>
      <w:r w:rsidR="001C4780" w:rsidRPr="00AB718F">
        <w:rPr>
          <w:rFonts w:ascii="Times New Roman" w:hAnsi="Times New Roman"/>
        </w:rPr>
        <w:t>C</w:t>
      </w:r>
      <w:r w:rsidR="006D3B76" w:rsidRPr="00AB718F">
        <w:rPr>
          <w:rFonts w:ascii="Times New Roman" w:hAnsi="Times New Roman"/>
        </w:rPr>
        <w:t>ounts 1 and 5, r</w:t>
      </w:r>
      <w:r w:rsidR="00B80D6B" w:rsidRPr="00AB718F">
        <w:rPr>
          <w:rFonts w:ascii="Times New Roman" w:hAnsi="Times New Roman"/>
        </w:rPr>
        <w:t>emit the matter to the Court of Criminal Appeal</w:t>
      </w:r>
      <w:r w:rsidR="00DD201C" w:rsidRPr="00AB718F">
        <w:rPr>
          <w:rFonts w:ascii="Times New Roman" w:hAnsi="Times New Roman"/>
        </w:rPr>
        <w:t xml:space="preserve"> of the Supreme Court of New South Wales</w:t>
      </w:r>
      <w:r w:rsidR="00B80D6B" w:rsidRPr="00AB718F">
        <w:rPr>
          <w:rFonts w:ascii="Times New Roman" w:hAnsi="Times New Roman"/>
        </w:rPr>
        <w:t xml:space="preserve"> </w:t>
      </w:r>
      <w:r w:rsidR="003B3B85" w:rsidRPr="00AB718F">
        <w:rPr>
          <w:rFonts w:ascii="Times New Roman" w:hAnsi="Times New Roman"/>
        </w:rPr>
        <w:t xml:space="preserve">to </w:t>
      </w:r>
      <w:r w:rsidR="00DD201C" w:rsidRPr="00AB718F">
        <w:rPr>
          <w:rFonts w:ascii="Times New Roman" w:hAnsi="Times New Roman"/>
        </w:rPr>
        <w:t xml:space="preserve">consider </w:t>
      </w:r>
      <w:r w:rsidR="003B3B85" w:rsidRPr="00AB718F">
        <w:rPr>
          <w:rFonts w:ascii="Times New Roman" w:hAnsi="Times New Roman"/>
        </w:rPr>
        <w:t>whether</w:t>
      </w:r>
      <w:r w:rsidR="00DD201C" w:rsidRPr="00AB718F">
        <w:rPr>
          <w:rFonts w:ascii="Times New Roman" w:hAnsi="Times New Roman"/>
        </w:rPr>
        <w:t>:</w:t>
      </w:r>
    </w:p>
    <w:p w14:paraId="4D156D7C" w14:textId="44B21AFF" w:rsidR="00DD201C" w:rsidRPr="00AB718F" w:rsidRDefault="00DD201C" w:rsidP="00AB718F">
      <w:pPr>
        <w:pStyle w:val="LRHangingMore"/>
        <w:spacing w:before="0" w:after="260" w:line="280" w:lineRule="exact"/>
        <w:ind w:right="0"/>
        <w:jc w:val="both"/>
        <w:rPr>
          <w:rFonts w:ascii="Times New Roman" w:hAnsi="Times New Roman"/>
        </w:rPr>
      </w:pPr>
      <w:r w:rsidRPr="00AB718F">
        <w:rPr>
          <w:rFonts w:ascii="Times New Roman" w:hAnsi="Times New Roman"/>
        </w:rPr>
        <w:t>(a)</w:t>
      </w:r>
      <w:r w:rsidRPr="00AB718F">
        <w:rPr>
          <w:rFonts w:ascii="Times New Roman" w:hAnsi="Times New Roman"/>
        </w:rPr>
        <w:tab/>
      </w:r>
      <w:r w:rsidR="00513A39" w:rsidRPr="00AB718F">
        <w:rPr>
          <w:rFonts w:ascii="Times New Roman" w:hAnsi="Times New Roman"/>
        </w:rPr>
        <w:t xml:space="preserve">to affirm or vary </w:t>
      </w:r>
      <w:r w:rsidR="003B3B85" w:rsidRPr="00AB718F">
        <w:rPr>
          <w:rFonts w:ascii="Times New Roman" w:hAnsi="Times New Roman"/>
        </w:rPr>
        <w:t xml:space="preserve">the appellant's sentence </w:t>
      </w:r>
      <w:r w:rsidR="00862CE6" w:rsidRPr="00AB718F">
        <w:rPr>
          <w:rFonts w:ascii="Times New Roman" w:hAnsi="Times New Roman"/>
        </w:rPr>
        <w:t>under s</w:t>
      </w:r>
      <w:r w:rsidR="00964ED3" w:rsidRPr="00AB718F">
        <w:rPr>
          <w:rFonts w:ascii="Times New Roman" w:hAnsi="Times New Roman"/>
        </w:rPr>
        <w:t> </w:t>
      </w:r>
      <w:r w:rsidR="00862CE6" w:rsidRPr="00AB718F">
        <w:rPr>
          <w:rFonts w:ascii="Times New Roman" w:hAnsi="Times New Roman"/>
        </w:rPr>
        <w:t xml:space="preserve">7(1) of the </w:t>
      </w:r>
      <w:r w:rsidR="00862CE6" w:rsidRPr="00AB718F">
        <w:rPr>
          <w:rFonts w:ascii="Times New Roman" w:hAnsi="Times New Roman"/>
          <w:i/>
        </w:rPr>
        <w:t>Criminal Appeal Act 1912</w:t>
      </w:r>
      <w:r w:rsidR="00862CE6" w:rsidRPr="00AB718F">
        <w:rPr>
          <w:rFonts w:ascii="Times New Roman" w:hAnsi="Times New Roman"/>
        </w:rPr>
        <w:t xml:space="preserve"> (NSW)</w:t>
      </w:r>
      <w:r w:rsidRPr="00AB718F">
        <w:rPr>
          <w:rFonts w:ascii="Times New Roman" w:hAnsi="Times New Roman"/>
        </w:rPr>
        <w:t>;</w:t>
      </w:r>
    </w:p>
    <w:p w14:paraId="149A64E9" w14:textId="62AD0428" w:rsidR="0061102F" w:rsidRPr="00AB718F" w:rsidRDefault="00156C79" w:rsidP="00AB718F">
      <w:pPr>
        <w:pStyle w:val="LRHangingMore"/>
        <w:spacing w:before="0" w:after="260" w:line="280" w:lineRule="exact"/>
        <w:ind w:right="0"/>
        <w:jc w:val="both"/>
        <w:rPr>
          <w:rFonts w:ascii="Times New Roman" w:hAnsi="Times New Roman"/>
        </w:rPr>
      </w:pPr>
      <w:r w:rsidRPr="00AB718F">
        <w:rPr>
          <w:rFonts w:ascii="Times New Roman" w:hAnsi="Times New Roman"/>
        </w:rPr>
        <w:t>(b)</w:t>
      </w:r>
      <w:r w:rsidRPr="00AB718F">
        <w:rPr>
          <w:rFonts w:ascii="Times New Roman" w:hAnsi="Times New Roman"/>
        </w:rPr>
        <w:tab/>
        <w:t xml:space="preserve">to </w:t>
      </w:r>
      <w:r w:rsidR="005B67F8" w:rsidRPr="00AB718F">
        <w:rPr>
          <w:rFonts w:ascii="Times New Roman" w:hAnsi="Times New Roman"/>
        </w:rPr>
        <w:t xml:space="preserve">remit </w:t>
      </w:r>
      <w:r w:rsidR="009C6886" w:rsidRPr="00AB718F">
        <w:rPr>
          <w:rFonts w:ascii="Times New Roman" w:hAnsi="Times New Roman"/>
        </w:rPr>
        <w:t xml:space="preserve">the matter to the District Court </w:t>
      </w:r>
      <w:r w:rsidR="00AF760B" w:rsidRPr="00AB718F">
        <w:rPr>
          <w:rFonts w:ascii="Times New Roman" w:hAnsi="Times New Roman"/>
        </w:rPr>
        <w:t xml:space="preserve">of New South Wales </w:t>
      </w:r>
      <w:r w:rsidR="009C6886" w:rsidRPr="00AB718F">
        <w:rPr>
          <w:rFonts w:ascii="Times New Roman" w:hAnsi="Times New Roman"/>
        </w:rPr>
        <w:t>under s</w:t>
      </w:r>
      <w:r w:rsidR="00151AC6" w:rsidRPr="00AB718F">
        <w:rPr>
          <w:rFonts w:ascii="Times New Roman" w:hAnsi="Times New Roman"/>
        </w:rPr>
        <w:t> </w:t>
      </w:r>
      <w:r w:rsidR="009C6886" w:rsidRPr="00AB718F">
        <w:rPr>
          <w:rFonts w:ascii="Times New Roman" w:hAnsi="Times New Roman"/>
        </w:rPr>
        <w:t xml:space="preserve">12(2) of </w:t>
      </w:r>
      <w:r w:rsidR="0061102F" w:rsidRPr="00AB718F">
        <w:rPr>
          <w:rFonts w:ascii="Times New Roman" w:hAnsi="Times New Roman"/>
        </w:rPr>
        <w:t xml:space="preserve">the </w:t>
      </w:r>
      <w:r w:rsidR="0061102F" w:rsidRPr="00AB718F">
        <w:rPr>
          <w:rFonts w:ascii="Times New Roman" w:hAnsi="Times New Roman"/>
          <w:i/>
        </w:rPr>
        <w:t>Criminal Appeal Act 1912</w:t>
      </w:r>
      <w:r w:rsidR="0061102F" w:rsidRPr="00AB718F">
        <w:rPr>
          <w:rFonts w:ascii="Times New Roman" w:hAnsi="Times New Roman"/>
        </w:rPr>
        <w:t xml:space="preserve"> (NSW);</w:t>
      </w:r>
      <w:r w:rsidR="003B3B85" w:rsidRPr="00AB718F">
        <w:rPr>
          <w:rFonts w:ascii="Times New Roman" w:hAnsi="Times New Roman"/>
        </w:rPr>
        <w:t xml:space="preserve"> or</w:t>
      </w:r>
    </w:p>
    <w:p w14:paraId="67E75A31" w14:textId="22855C68" w:rsidR="00715C75" w:rsidRPr="00AB718F" w:rsidRDefault="0061102F" w:rsidP="00AB718F">
      <w:pPr>
        <w:pStyle w:val="LRHangingMore"/>
        <w:spacing w:before="0" w:after="260" w:line="280" w:lineRule="exact"/>
        <w:ind w:right="0"/>
        <w:jc w:val="both"/>
        <w:rPr>
          <w:rFonts w:ascii="Times New Roman" w:hAnsi="Times New Roman"/>
          <w:b/>
        </w:rPr>
      </w:pPr>
      <w:r w:rsidRPr="00AB718F">
        <w:rPr>
          <w:rFonts w:ascii="Times New Roman" w:hAnsi="Times New Roman"/>
        </w:rPr>
        <w:t>(c)</w:t>
      </w:r>
      <w:r w:rsidRPr="00AB718F">
        <w:rPr>
          <w:rFonts w:ascii="Times New Roman" w:hAnsi="Times New Roman"/>
        </w:rPr>
        <w:tab/>
      </w:r>
      <w:r w:rsidR="002216C5" w:rsidRPr="00AB718F">
        <w:rPr>
          <w:rFonts w:ascii="Times New Roman" w:hAnsi="Times New Roman"/>
        </w:rPr>
        <w:t xml:space="preserve">to </w:t>
      </w:r>
      <w:r w:rsidR="003B3B85" w:rsidRPr="00AB718F">
        <w:rPr>
          <w:rFonts w:ascii="Times New Roman" w:hAnsi="Times New Roman"/>
        </w:rPr>
        <w:t xml:space="preserve">await the outcome of any new trial on </w:t>
      </w:r>
      <w:r w:rsidRPr="00AB718F">
        <w:rPr>
          <w:rFonts w:ascii="Times New Roman" w:hAnsi="Times New Roman"/>
        </w:rPr>
        <w:t>C</w:t>
      </w:r>
      <w:r w:rsidR="003B3B85" w:rsidRPr="00AB718F">
        <w:rPr>
          <w:rFonts w:ascii="Times New Roman" w:hAnsi="Times New Roman"/>
        </w:rPr>
        <w:t>ounts 4 and 6 to</w:t>
      </w:r>
      <w:r w:rsidR="000B508B" w:rsidRPr="00AB718F">
        <w:rPr>
          <w:rFonts w:ascii="Times New Roman" w:hAnsi="Times New Roman"/>
        </w:rPr>
        <w:t xml:space="preserve"> 12</w:t>
      </w:r>
      <w:r w:rsidR="00384267" w:rsidRPr="00AB718F">
        <w:rPr>
          <w:rFonts w:ascii="Times New Roman" w:hAnsi="Times New Roman"/>
        </w:rPr>
        <w:t>.</w:t>
      </w:r>
    </w:p>
    <w:sectPr w:rsidR="00715C75" w:rsidRPr="00AB718F" w:rsidSect="008D4D2A">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3C84E" w14:textId="77777777" w:rsidR="008250EE" w:rsidRDefault="008250EE">
      <w:pPr>
        <w:spacing w:line="240" w:lineRule="auto"/>
      </w:pPr>
      <w:r>
        <w:separator/>
      </w:r>
    </w:p>
  </w:endnote>
  <w:endnote w:type="continuationSeparator" w:id="0">
    <w:p w14:paraId="110E152E" w14:textId="77777777" w:rsidR="008250EE" w:rsidRDefault="008250EE">
      <w:pPr>
        <w:spacing w:line="240" w:lineRule="auto"/>
      </w:pPr>
      <w:r>
        <w:continuationSeparator/>
      </w:r>
    </w:p>
  </w:endnote>
  <w:endnote w:type="continuationNotice" w:id="1">
    <w:p w14:paraId="517693E6" w14:textId="77777777" w:rsidR="008250EE" w:rsidRDefault="008250E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B1734" w14:textId="77777777" w:rsidR="008D4D2A" w:rsidRDefault="008D4D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BAD79" w14:textId="77777777" w:rsidR="008D4D2A" w:rsidRDefault="008D4D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FA904" w14:textId="77777777" w:rsidR="008D4D2A" w:rsidRDefault="008D4D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5A49E" w14:textId="77777777" w:rsidR="008D4D2A" w:rsidRDefault="008D4D2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5B54D" w14:textId="77777777" w:rsidR="008D4D2A" w:rsidRDefault="008D4D2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895C6" w14:textId="77777777" w:rsidR="008D4D2A" w:rsidRDefault="008D4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B1579" w14:textId="77777777" w:rsidR="008250EE" w:rsidRPr="00AB718F" w:rsidRDefault="008250EE" w:rsidP="00AB718F">
      <w:pPr>
        <w:pStyle w:val="Footer"/>
        <w:spacing w:before="120" w:after="20"/>
        <w:ind w:right="0"/>
        <w:rPr>
          <w:rFonts w:ascii="Times New Roman" w:hAnsi="Times New Roman"/>
        </w:rPr>
      </w:pPr>
      <w:r>
        <w:continuationSeparator/>
      </w:r>
    </w:p>
  </w:footnote>
  <w:footnote w:type="continuationSeparator" w:id="0">
    <w:p w14:paraId="138F5403" w14:textId="77777777" w:rsidR="008250EE" w:rsidRPr="00AB718F" w:rsidRDefault="008250EE" w:rsidP="00AB718F">
      <w:pPr>
        <w:pStyle w:val="Footer"/>
        <w:spacing w:before="120" w:after="20"/>
        <w:ind w:right="0"/>
        <w:rPr>
          <w:rFonts w:ascii="Times New Roman" w:hAnsi="Times New Roman"/>
        </w:rPr>
      </w:pPr>
      <w:r w:rsidRPr="00AB718F">
        <w:rPr>
          <w:rFonts w:ascii="Times New Roman" w:hAnsi="Times New Roman"/>
        </w:rPr>
        <w:continuationSeparator/>
      </w:r>
    </w:p>
  </w:footnote>
  <w:footnote w:type="continuationNotice" w:id="1">
    <w:p w14:paraId="3E351A97" w14:textId="77777777" w:rsidR="008250EE" w:rsidRPr="00406C36" w:rsidRDefault="008250EE">
      <w:pPr>
        <w:jc w:val="right"/>
        <w:rPr>
          <w:rFonts w:ascii="Times New Roman" w:hAnsi="Times New Roman"/>
          <w:sz w:val="24"/>
        </w:rPr>
      </w:pPr>
    </w:p>
  </w:footnote>
  <w:footnote w:id="2">
    <w:p w14:paraId="48CDDDE3" w14:textId="6883C26E" w:rsidR="00544594" w:rsidRPr="00AB718F" w:rsidRDefault="00544594" w:rsidP="00AB718F">
      <w:pPr>
        <w:pStyle w:val="FootnoteText"/>
        <w:spacing w:line="280" w:lineRule="exact"/>
        <w:ind w:right="0"/>
        <w:jc w:val="both"/>
        <w:rPr>
          <w:rFonts w:ascii="Times New Roman" w:hAnsi="Times New Roman"/>
          <w:b/>
          <w:sz w:val="24"/>
        </w:rPr>
      </w:pPr>
      <w:r w:rsidRPr="00AB718F">
        <w:rPr>
          <w:rStyle w:val="FootnoteReference"/>
          <w:rFonts w:ascii="Times New Roman" w:hAnsi="Times New Roman"/>
          <w:sz w:val="22"/>
          <w:vertAlign w:val="baseline"/>
        </w:rPr>
        <w:footnoteRef/>
      </w:r>
      <w:r w:rsidRPr="00AB718F">
        <w:rPr>
          <w:rFonts w:ascii="Times New Roman" w:hAnsi="Times New Roman"/>
          <w:sz w:val="24"/>
        </w:rPr>
        <w:t xml:space="preserve"> </w:t>
      </w:r>
      <w:r w:rsidRPr="00AB718F">
        <w:rPr>
          <w:rFonts w:ascii="Times New Roman" w:hAnsi="Times New Roman"/>
          <w:sz w:val="24"/>
        </w:rPr>
        <w:tab/>
      </w:r>
      <w:r w:rsidRPr="00AB718F">
        <w:rPr>
          <w:rFonts w:ascii="Times New Roman" w:hAnsi="Times New Roman"/>
          <w:i/>
          <w:sz w:val="24"/>
        </w:rPr>
        <w:t xml:space="preserve">Jury Act </w:t>
      </w:r>
      <w:r w:rsidR="00E5407F" w:rsidRPr="00AB718F">
        <w:rPr>
          <w:rFonts w:ascii="Times New Roman" w:hAnsi="Times New Roman"/>
          <w:i/>
          <w:sz w:val="24"/>
        </w:rPr>
        <w:t xml:space="preserve">1977 </w:t>
      </w:r>
      <w:r w:rsidR="00E5407F" w:rsidRPr="00AB718F">
        <w:rPr>
          <w:rFonts w:ascii="Times New Roman" w:hAnsi="Times New Roman"/>
          <w:sz w:val="24"/>
        </w:rPr>
        <w:t>(NSW), s 72A.</w:t>
      </w:r>
    </w:p>
  </w:footnote>
  <w:footnote w:id="3">
    <w:p w14:paraId="59751A36" w14:textId="40EA6831" w:rsidR="008D397D" w:rsidRPr="00AB718F" w:rsidRDefault="008D397D" w:rsidP="00AB718F">
      <w:pPr>
        <w:pStyle w:val="FootnoteText"/>
        <w:spacing w:line="280" w:lineRule="exact"/>
        <w:ind w:right="0"/>
        <w:jc w:val="both"/>
        <w:rPr>
          <w:rFonts w:ascii="Times New Roman" w:hAnsi="Times New Roman"/>
          <w:b/>
          <w:sz w:val="24"/>
        </w:rPr>
      </w:pPr>
      <w:r w:rsidRPr="00AB718F">
        <w:rPr>
          <w:rStyle w:val="FootnoteReference"/>
          <w:rFonts w:ascii="Times New Roman" w:hAnsi="Times New Roman"/>
          <w:sz w:val="22"/>
          <w:vertAlign w:val="baseline"/>
        </w:rPr>
        <w:footnoteRef/>
      </w:r>
      <w:r w:rsidRPr="00AB718F">
        <w:rPr>
          <w:rFonts w:ascii="Times New Roman" w:hAnsi="Times New Roman"/>
          <w:sz w:val="24"/>
        </w:rPr>
        <w:t xml:space="preserve"> </w:t>
      </w:r>
      <w:r w:rsidRPr="00AB718F">
        <w:rPr>
          <w:rFonts w:ascii="Times New Roman" w:hAnsi="Times New Roman"/>
          <w:sz w:val="24"/>
        </w:rPr>
        <w:tab/>
      </w:r>
      <w:r w:rsidRPr="00AB718F">
        <w:rPr>
          <w:rFonts w:ascii="Times New Roman" w:hAnsi="Times New Roman"/>
          <w:i/>
          <w:sz w:val="24"/>
        </w:rPr>
        <w:t>Jury Act</w:t>
      </w:r>
      <w:r w:rsidRPr="00AB718F">
        <w:rPr>
          <w:rFonts w:ascii="Times New Roman" w:hAnsi="Times New Roman"/>
          <w:sz w:val="24"/>
        </w:rPr>
        <w:t>, s 68</w:t>
      </w:r>
      <w:r w:rsidRPr="00AB718F">
        <w:rPr>
          <w:rFonts w:ascii="Times New Roman" w:hAnsi="Times New Roman"/>
          <w:sz w:val="24"/>
        </w:rPr>
        <w:t>C(2).</w:t>
      </w:r>
    </w:p>
  </w:footnote>
  <w:footnote w:id="4">
    <w:p w14:paraId="03DA4804" w14:textId="0EE58224" w:rsidR="003E55BF" w:rsidRPr="00AB718F" w:rsidRDefault="003E55BF" w:rsidP="00AB718F">
      <w:pPr>
        <w:pStyle w:val="FootnoteText"/>
        <w:spacing w:line="280" w:lineRule="exact"/>
        <w:ind w:right="0"/>
        <w:jc w:val="both"/>
        <w:rPr>
          <w:rFonts w:ascii="Times New Roman" w:hAnsi="Times New Roman"/>
          <w:b/>
          <w:sz w:val="24"/>
        </w:rPr>
      </w:pPr>
      <w:r w:rsidRPr="00AB718F">
        <w:rPr>
          <w:rStyle w:val="FootnoteReference"/>
          <w:rFonts w:ascii="Times New Roman" w:hAnsi="Times New Roman"/>
          <w:sz w:val="22"/>
          <w:vertAlign w:val="baseline"/>
        </w:rPr>
        <w:footnoteRef/>
      </w:r>
      <w:r w:rsidRPr="00AB718F">
        <w:rPr>
          <w:rFonts w:ascii="Times New Roman" w:hAnsi="Times New Roman"/>
          <w:sz w:val="24"/>
        </w:rPr>
        <w:t xml:space="preserve"> </w:t>
      </w:r>
      <w:r w:rsidRPr="00AB718F">
        <w:rPr>
          <w:rFonts w:ascii="Times New Roman" w:hAnsi="Times New Roman"/>
          <w:sz w:val="24"/>
        </w:rPr>
        <w:tab/>
      </w:r>
      <w:r w:rsidRPr="00AB718F">
        <w:rPr>
          <w:rFonts w:ascii="Times New Roman" w:hAnsi="Times New Roman"/>
          <w:i/>
          <w:sz w:val="24"/>
        </w:rPr>
        <w:t>Jury Act</w:t>
      </w:r>
      <w:r w:rsidRPr="00AB718F">
        <w:rPr>
          <w:rFonts w:ascii="Times New Roman" w:hAnsi="Times New Roman"/>
          <w:sz w:val="24"/>
        </w:rPr>
        <w:t>, s 68</w:t>
      </w:r>
      <w:r w:rsidRPr="00AB718F">
        <w:rPr>
          <w:rFonts w:ascii="Times New Roman" w:hAnsi="Times New Roman"/>
          <w:sz w:val="24"/>
        </w:rPr>
        <w:t>C(</w:t>
      </w:r>
      <w:r w:rsidR="006E5C4E" w:rsidRPr="00AB718F">
        <w:rPr>
          <w:rFonts w:ascii="Times New Roman" w:hAnsi="Times New Roman"/>
          <w:sz w:val="24"/>
        </w:rPr>
        <w:t>1</w:t>
      </w:r>
      <w:r w:rsidRPr="00AB718F">
        <w:rPr>
          <w:rFonts w:ascii="Times New Roman" w:hAnsi="Times New Roman"/>
          <w:sz w:val="24"/>
        </w:rPr>
        <w:t>).</w:t>
      </w:r>
    </w:p>
  </w:footnote>
  <w:footnote w:id="5">
    <w:p w14:paraId="43BFEE41" w14:textId="4490FF4E" w:rsidR="00795625" w:rsidRPr="00AB718F" w:rsidRDefault="00795625" w:rsidP="00AB718F">
      <w:pPr>
        <w:pStyle w:val="FootnoteText"/>
        <w:spacing w:line="280" w:lineRule="exact"/>
        <w:ind w:right="0"/>
        <w:jc w:val="both"/>
        <w:rPr>
          <w:rFonts w:ascii="Times New Roman" w:hAnsi="Times New Roman"/>
          <w:b/>
          <w:sz w:val="24"/>
        </w:rPr>
      </w:pPr>
      <w:r w:rsidRPr="00AB718F">
        <w:rPr>
          <w:rStyle w:val="FootnoteReference"/>
          <w:rFonts w:ascii="Times New Roman" w:hAnsi="Times New Roman"/>
          <w:sz w:val="22"/>
          <w:vertAlign w:val="baseline"/>
        </w:rPr>
        <w:footnoteRef/>
      </w:r>
      <w:r w:rsidRPr="00AB718F">
        <w:rPr>
          <w:rFonts w:ascii="Times New Roman" w:hAnsi="Times New Roman"/>
          <w:sz w:val="24"/>
        </w:rPr>
        <w:t xml:space="preserve"> </w:t>
      </w:r>
      <w:r w:rsidRPr="00AB718F">
        <w:rPr>
          <w:rFonts w:ascii="Times New Roman" w:hAnsi="Times New Roman"/>
          <w:sz w:val="24"/>
        </w:rPr>
        <w:tab/>
      </w:r>
      <w:r w:rsidRPr="00AB718F">
        <w:rPr>
          <w:rFonts w:ascii="Times New Roman" w:hAnsi="Times New Roman"/>
          <w:i/>
          <w:sz w:val="24"/>
        </w:rPr>
        <w:t>Jury Act</w:t>
      </w:r>
      <w:r w:rsidRPr="00AB718F">
        <w:rPr>
          <w:rFonts w:ascii="Times New Roman" w:hAnsi="Times New Roman"/>
          <w:sz w:val="24"/>
        </w:rPr>
        <w:t>, s 68</w:t>
      </w:r>
      <w:r w:rsidR="00E77F26" w:rsidRPr="00AB718F">
        <w:rPr>
          <w:rFonts w:ascii="Times New Roman" w:hAnsi="Times New Roman"/>
          <w:sz w:val="24"/>
        </w:rPr>
        <w:t>C</w:t>
      </w:r>
      <w:r w:rsidRPr="00AB718F">
        <w:rPr>
          <w:rFonts w:ascii="Times New Roman" w:hAnsi="Times New Roman"/>
          <w:sz w:val="24"/>
        </w:rPr>
        <w:t>(5)(</w:t>
      </w:r>
      <w:r w:rsidR="00E77F26" w:rsidRPr="00AB718F">
        <w:rPr>
          <w:rFonts w:ascii="Times New Roman" w:hAnsi="Times New Roman"/>
          <w:sz w:val="24"/>
        </w:rPr>
        <w:t>b)</w:t>
      </w:r>
      <w:r w:rsidRPr="00AB718F">
        <w:rPr>
          <w:rFonts w:ascii="Times New Roman" w:hAnsi="Times New Roman"/>
          <w:sz w:val="24"/>
        </w:rPr>
        <w:t>.</w:t>
      </w:r>
    </w:p>
  </w:footnote>
  <w:footnote w:id="6">
    <w:p w14:paraId="6B061FED" w14:textId="3B4CE0BE" w:rsidR="0012245C" w:rsidRPr="00AB718F" w:rsidRDefault="0012245C" w:rsidP="00AB718F">
      <w:pPr>
        <w:pStyle w:val="FootnoteText"/>
        <w:spacing w:line="280" w:lineRule="exact"/>
        <w:ind w:right="0"/>
        <w:jc w:val="both"/>
        <w:rPr>
          <w:rFonts w:ascii="Times New Roman" w:hAnsi="Times New Roman"/>
          <w:b/>
          <w:sz w:val="24"/>
        </w:rPr>
      </w:pPr>
      <w:r w:rsidRPr="00AB718F">
        <w:rPr>
          <w:rStyle w:val="FootnoteReference"/>
          <w:rFonts w:ascii="Times New Roman" w:hAnsi="Times New Roman"/>
          <w:sz w:val="22"/>
          <w:vertAlign w:val="baseline"/>
        </w:rPr>
        <w:footnoteRef/>
      </w:r>
      <w:r w:rsidRPr="00AB718F">
        <w:rPr>
          <w:rFonts w:ascii="Times New Roman" w:hAnsi="Times New Roman"/>
          <w:sz w:val="24"/>
        </w:rPr>
        <w:t xml:space="preserve"> </w:t>
      </w:r>
      <w:r w:rsidRPr="00AB718F">
        <w:rPr>
          <w:rFonts w:ascii="Times New Roman" w:hAnsi="Times New Roman"/>
          <w:sz w:val="24"/>
        </w:rPr>
        <w:tab/>
      </w:r>
      <w:r w:rsidRPr="00AB718F">
        <w:rPr>
          <w:rFonts w:ascii="Times New Roman" w:hAnsi="Times New Roman"/>
          <w:i/>
          <w:sz w:val="24"/>
        </w:rPr>
        <w:t>Jury Act</w:t>
      </w:r>
      <w:r w:rsidRPr="00AB718F">
        <w:rPr>
          <w:rFonts w:ascii="Times New Roman" w:hAnsi="Times New Roman"/>
          <w:sz w:val="24"/>
        </w:rPr>
        <w:t>, s 53A(1)(c).</w:t>
      </w:r>
    </w:p>
  </w:footnote>
  <w:footnote w:id="7">
    <w:p w14:paraId="08375F79" w14:textId="04D30254" w:rsidR="00EF5953" w:rsidRPr="00AB718F" w:rsidRDefault="00EF5953" w:rsidP="00AB718F">
      <w:pPr>
        <w:pStyle w:val="FootnoteText"/>
        <w:spacing w:line="280" w:lineRule="exact"/>
        <w:ind w:right="0"/>
        <w:jc w:val="both"/>
        <w:rPr>
          <w:rFonts w:ascii="Times New Roman" w:hAnsi="Times New Roman"/>
          <w:b/>
          <w:sz w:val="24"/>
        </w:rPr>
      </w:pPr>
      <w:r w:rsidRPr="00AB718F">
        <w:rPr>
          <w:rStyle w:val="FootnoteReference"/>
          <w:rFonts w:ascii="Times New Roman" w:hAnsi="Times New Roman"/>
          <w:sz w:val="22"/>
          <w:vertAlign w:val="baseline"/>
        </w:rPr>
        <w:footnoteRef/>
      </w:r>
      <w:r w:rsidRPr="00AB718F">
        <w:rPr>
          <w:rFonts w:ascii="Times New Roman" w:hAnsi="Times New Roman"/>
          <w:sz w:val="24"/>
        </w:rPr>
        <w:t xml:space="preserve"> </w:t>
      </w:r>
      <w:r w:rsidRPr="00AB718F">
        <w:rPr>
          <w:rFonts w:ascii="Times New Roman" w:hAnsi="Times New Roman"/>
          <w:sz w:val="24"/>
        </w:rPr>
        <w:tab/>
      </w:r>
      <w:r w:rsidRPr="00AB718F">
        <w:rPr>
          <w:rFonts w:ascii="Times New Roman" w:hAnsi="Times New Roman"/>
          <w:i/>
          <w:sz w:val="24"/>
        </w:rPr>
        <w:t>Jury Act</w:t>
      </w:r>
      <w:r w:rsidRPr="00AB718F">
        <w:rPr>
          <w:rFonts w:ascii="Times New Roman" w:hAnsi="Times New Roman"/>
          <w:sz w:val="24"/>
        </w:rPr>
        <w:t>, s 53A(2)(a).</w:t>
      </w:r>
    </w:p>
  </w:footnote>
  <w:footnote w:id="8">
    <w:p w14:paraId="1F1BE98E" w14:textId="3FA14F12" w:rsidR="0044511E" w:rsidRPr="00AB718F" w:rsidRDefault="0044511E" w:rsidP="00AB718F">
      <w:pPr>
        <w:pStyle w:val="FootnoteText"/>
        <w:spacing w:line="280" w:lineRule="exact"/>
        <w:ind w:right="0"/>
        <w:jc w:val="both"/>
        <w:rPr>
          <w:rFonts w:ascii="Times New Roman" w:hAnsi="Times New Roman"/>
          <w:b/>
          <w:sz w:val="24"/>
        </w:rPr>
      </w:pPr>
      <w:r w:rsidRPr="00AB718F">
        <w:rPr>
          <w:rStyle w:val="FootnoteReference"/>
          <w:rFonts w:ascii="Times New Roman" w:hAnsi="Times New Roman"/>
          <w:sz w:val="22"/>
          <w:vertAlign w:val="baseline"/>
        </w:rPr>
        <w:footnoteRef/>
      </w:r>
      <w:r w:rsidRPr="00AB718F">
        <w:rPr>
          <w:rFonts w:ascii="Times New Roman" w:hAnsi="Times New Roman"/>
          <w:sz w:val="24"/>
        </w:rPr>
        <w:t xml:space="preserve"> </w:t>
      </w:r>
      <w:r w:rsidRPr="00AB718F">
        <w:rPr>
          <w:rFonts w:ascii="Times New Roman" w:hAnsi="Times New Roman"/>
          <w:sz w:val="24"/>
        </w:rPr>
        <w:tab/>
      </w:r>
      <w:r w:rsidRPr="00AB718F">
        <w:rPr>
          <w:rFonts w:ascii="Times New Roman" w:hAnsi="Times New Roman"/>
          <w:i/>
          <w:sz w:val="24"/>
        </w:rPr>
        <w:t>Jury Act</w:t>
      </w:r>
      <w:r w:rsidRPr="00AB718F">
        <w:rPr>
          <w:rFonts w:ascii="Times New Roman" w:hAnsi="Times New Roman"/>
          <w:sz w:val="24"/>
        </w:rPr>
        <w:t>, s </w:t>
      </w:r>
      <w:r w:rsidR="004B4E14" w:rsidRPr="00AB718F">
        <w:rPr>
          <w:rFonts w:ascii="Times New Roman" w:hAnsi="Times New Roman"/>
          <w:sz w:val="24"/>
        </w:rPr>
        <w:t>68</w:t>
      </w:r>
      <w:r w:rsidR="004B4E14" w:rsidRPr="00AB718F">
        <w:rPr>
          <w:rFonts w:ascii="Times New Roman" w:hAnsi="Times New Roman"/>
          <w:sz w:val="24"/>
        </w:rPr>
        <w:t>C(1)</w:t>
      </w:r>
      <w:r w:rsidR="005650E5" w:rsidRPr="00AB718F">
        <w:rPr>
          <w:rFonts w:ascii="Times New Roman" w:hAnsi="Times New Roman"/>
          <w:sz w:val="24"/>
        </w:rPr>
        <w:t>.</w:t>
      </w:r>
    </w:p>
  </w:footnote>
  <w:footnote w:id="9">
    <w:p w14:paraId="43D9A160" w14:textId="0B38430E" w:rsidR="00E86A75" w:rsidRPr="00AB718F" w:rsidRDefault="00E86A75" w:rsidP="00AB718F">
      <w:pPr>
        <w:pStyle w:val="FootnoteText"/>
        <w:spacing w:line="280" w:lineRule="exact"/>
        <w:ind w:right="0"/>
        <w:jc w:val="both"/>
        <w:rPr>
          <w:rFonts w:ascii="Times New Roman" w:hAnsi="Times New Roman"/>
          <w:sz w:val="24"/>
        </w:rPr>
      </w:pPr>
      <w:r w:rsidRPr="00AB718F">
        <w:rPr>
          <w:rStyle w:val="FootnoteReference"/>
          <w:rFonts w:ascii="Times New Roman" w:hAnsi="Times New Roman"/>
          <w:sz w:val="22"/>
          <w:vertAlign w:val="baseline"/>
        </w:rPr>
        <w:footnoteRef/>
      </w:r>
      <w:r w:rsidRPr="00AB718F">
        <w:rPr>
          <w:rFonts w:ascii="Times New Roman" w:hAnsi="Times New Roman"/>
          <w:sz w:val="24"/>
        </w:rPr>
        <w:t xml:space="preserve"> </w:t>
      </w:r>
      <w:r w:rsidRPr="00AB718F">
        <w:rPr>
          <w:rFonts w:ascii="Times New Roman" w:hAnsi="Times New Roman"/>
          <w:sz w:val="24"/>
        </w:rPr>
        <w:tab/>
      </w:r>
      <w:r w:rsidRPr="00AB718F">
        <w:rPr>
          <w:rFonts w:ascii="Times New Roman" w:hAnsi="Times New Roman"/>
          <w:i/>
          <w:iCs/>
          <w:sz w:val="24"/>
        </w:rPr>
        <w:t>Crimes Act</w:t>
      </w:r>
      <w:r w:rsidR="00895545" w:rsidRPr="00AB718F">
        <w:rPr>
          <w:rFonts w:ascii="Times New Roman" w:hAnsi="Times New Roman"/>
          <w:i/>
          <w:iCs/>
          <w:sz w:val="24"/>
        </w:rPr>
        <w:t xml:space="preserve"> 1900 </w:t>
      </w:r>
      <w:r w:rsidR="00895545" w:rsidRPr="00AB718F">
        <w:rPr>
          <w:rFonts w:ascii="Times New Roman" w:hAnsi="Times New Roman"/>
          <w:sz w:val="24"/>
        </w:rPr>
        <w:t xml:space="preserve">(NSW), </w:t>
      </w:r>
      <w:r w:rsidR="003B0174" w:rsidRPr="00AB718F">
        <w:rPr>
          <w:rFonts w:ascii="Times New Roman" w:hAnsi="Times New Roman"/>
          <w:sz w:val="24"/>
        </w:rPr>
        <w:t>s</w:t>
      </w:r>
      <w:r w:rsidR="00D81BCF" w:rsidRPr="00AB718F">
        <w:rPr>
          <w:rFonts w:ascii="Times New Roman" w:hAnsi="Times New Roman"/>
          <w:sz w:val="24"/>
        </w:rPr>
        <w:t> </w:t>
      </w:r>
      <w:r w:rsidR="003B0174" w:rsidRPr="00AB718F">
        <w:rPr>
          <w:rFonts w:ascii="Times New Roman" w:hAnsi="Times New Roman"/>
          <w:sz w:val="24"/>
        </w:rPr>
        <w:t>61</w:t>
      </w:r>
      <w:r w:rsidR="003B0174" w:rsidRPr="00AB718F">
        <w:rPr>
          <w:rFonts w:ascii="Times New Roman" w:hAnsi="Times New Roman"/>
          <w:sz w:val="24"/>
        </w:rPr>
        <w:t>M</w:t>
      </w:r>
      <w:r w:rsidR="00022381" w:rsidRPr="00AB718F">
        <w:rPr>
          <w:rFonts w:ascii="Times New Roman" w:hAnsi="Times New Roman"/>
          <w:sz w:val="24"/>
        </w:rPr>
        <w:t>(2)</w:t>
      </w:r>
      <w:r w:rsidR="003B0174" w:rsidRPr="00AB718F">
        <w:rPr>
          <w:rFonts w:ascii="Times New Roman" w:hAnsi="Times New Roman"/>
          <w:sz w:val="24"/>
        </w:rPr>
        <w:t>.</w:t>
      </w:r>
    </w:p>
  </w:footnote>
  <w:footnote w:id="10">
    <w:p w14:paraId="5B6496DC" w14:textId="65ED2CE3" w:rsidR="00DB7960" w:rsidRPr="00AB718F" w:rsidRDefault="00DB7960" w:rsidP="00AB718F">
      <w:pPr>
        <w:pStyle w:val="FootnoteText"/>
        <w:spacing w:line="280" w:lineRule="exact"/>
        <w:ind w:right="0"/>
        <w:jc w:val="both"/>
        <w:rPr>
          <w:rFonts w:ascii="Times New Roman" w:hAnsi="Times New Roman"/>
          <w:sz w:val="24"/>
        </w:rPr>
      </w:pPr>
      <w:r w:rsidRPr="00AB718F">
        <w:rPr>
          <w:rStyle w:val="FootnoteReference"/>
          <w:rFonts w:ascii="Times New Roman" w:hAnsi="Times New Roman"/>
          <w:sz w:val="22"/>
          <w:vertAlign w:val="baseline"/>
        </w:rPr>
        <w:footnoteRef/>
      </w:r>
      <w:r w:rsidRPr="00AB718F">
        <w:rPr>
          <w:rFonts w:ascii="Times New Roman" w:hAnsi="Times New Roman"/>
          <w:sz w:val="24"/>
        </w:rPr>
        <w:t xml:space="preserve"> </w:t>
      </w:r>
      <w:r w:rsidRPr="00AB718F">
        <w:rPr>
          <w:rFonts w:ascii="Times New Roman" w:hAnsi="Times New Roman"/>
          <w:sz w:val="24"/>
        </w:rPr>
        <w:tab/>
      </w:r>
      <w:r w:rsidRPr="00AB718F">
        <w:rPr>
          <w:rFonts w:ascii="Times New Roman" w:hAnsi="Times New Roman"/>
          <w:i/>
          <w:iCs/>
          <w:sz w:val="24"/>
        </w:rPr>
        <w:t>Crimes Act</w:t>
      </w:r>
      <w:r w:rsidRPr="00AB718F">
        <w:rPr>
          <w:rFonts w:ascii="Times New Roman" w:hAnsi="Times New Roman"/>
          <w:sz w:val="24"/>
        </w:rPr>
        <w:t>, s</w:t>
      </w:r>
      <w:r w:rsidR="007A19AE" w:rsidRPr="00AB718F">
        <w:rPr>
          <w:rFonts w:ascii="Times New Roman" w:hAnsi="Times New Roman"/>
          <w:sz w:val="24"/>
        </w:rPr>
        <w:t> </w:t>
      </w:r>
      <w:r w:rsidRPr="00AB718F">
        <w:rPr>
          <w:rFonts w:ascii="Times New Roman" w:hAnsi="Times New Roman"/>
          <w:sz w:val="24"/>
        </w:rPr>
        <w:t>61</w:t>
      </w:r>
      <w:r w:rsidRPr="00AB718F">
        <w:rPr>
          <w:rFonts w:ascii="Times New Roman" w:hAnsi="Times New Roman"/>
          <w:sz w:val="24"/>
        </w:rPr>
        <w:t>O(1).</w:t>
      </w:r>
    </w:p>
  </w:footnote>
  <w:footnote w:id="11">
    <w:p w14:paraId="51EADCE3" w14:textId="56DFE6F7" w:rsidR="00A71C1C" w:rsidRPr="00AB718F" w:rsidRDefault="00A71C1C" w:rsidP="00AB718F">
      <w:pPr>
        <w:pStyle w:val="FootnoteText"/>
        <w:spacing w:line="280" w:lineRule="exact"/>
        <w:ind w:right="0"/>
        <w:jc w:val="both"/>
        <w:rPr>
          <w:rFonts w:ascii="Times New Roman" w:hAnsi="Times New Roman"/>
          <w:sz w:val="24"/>
        </w:rPr>
      </w:pPr>
      <w:r w:rsidRPr="00AB718F">
        <w:rPr>
          <w:rStyle w:val="FootnoteReference"/>
          <w:rFonts w:ascii="Times New Roman" w:hAnsi="Times New Roman"/>
          <w:sz w:val="22"/>
          <w:vertAlign w:val="baseline"/>
        </w:rPr>
        <w:footnoteRef/>
      </w:r>
      <w:r w:rsidRPr="00AB718F">
        <w:rPr>
          <w:rFonts w:ascii="Times New Roman" w:hAnsi="Times New Roman"/>
          <w:sz w:val="24"/>
        </w:rPr>
        <w:t xml:space="preserve"> </w:t>
      </w:r>
      <w:r w:rsidRPr="00AB718F">
        <w:rPr>
          <w:rFonts w:ascii="Times New Roman" w:hAnsi="Times New Roman"/>
          <w:sz w:val="24"/>
        </w:rPr>
        <w:tab/>
      </w:r>
      <w:r w:rsidRPr="00AB718F">
        <w:rPr>
          <w:rFonts w:ascii="Times New Roman" w:hAnsi="Times New Roman"/>
          <w:i/>
          <w:iCs/>
          <w:sz w:val="24"/>
        </w:rPr>
        <w:t>Crimes Act</w:t>
      </w:r>
      <w:r w:rsidRPr="00AB718F">
        <w:rPr>
          <w:rFonts w:ascii="Times New Roman" w:hAnsi="Times New Roman"/>
          <w:sz w:val="24"/>
        </w:rPr>
        <w:t>, s</w:t>
      </w:r>
      <w:r w:rsidR="007A19AE" w:rsidRPr="00AB718F">
        <w:rPr>
          <w:rFonts w:ascii="Times New Roman" w:hAnsi="Times New Roman"/>
          <w:sz w:val="24"/>
        </w:rPr>
        <w:t> </w:t>
      </w:r>
      <w:r w:rsidRPr="00AB718F">
        <w:rPr>
          <w:rFonts w:ascii="Times New Roman" w:hAnsi="Times New Roman"/>
          <w:sz w:val="24"/>
        </w:rPr>
        <w:t>66</w:t>
      </w:r>
      <w:r w:rsidRPr="00AB718F">
        <w:rPr>
          <w:rFonts w:ascii="Times New Roman" w:hAnsi="Times New Roman"/>
          <w:sz w:val="24"/>
        </w:rPr>
        <w:t>A(2).</w:t>
      </w:r>
    </w:p>
  </w:footnote>
  <w:footnote w:id="12">
    <w:p w14:paraId="0B413EAE" w14:textId="2F494740" w:rsidR="00CD33B1" w:rsidRPr="00AB718F" w:rsidRDefault="00CD33B1" w:rsidP="00AB718F">
      <w:pPr>
        <w:pStyle w:val="FootnoteText"/>
        <w:spacing w:line="280" w:lineRule="exact"/>
        <w:ind w:right="0"/>
        <w:jc w:val="both"/>
        <w:rPr>
          <w:rFonts w:ascii="Times New Roman" w:hAnsi="Times New Roman"/>
          <w:sz w:val="24"/>
        </w:rPr>
      </w:pPr>
      <w:r w:rsidRPr="00AB718F">
        <w:rPr>
          <w:rStyle w:val="FootnoteReference"/>
          <w:rFonts w:ascii="Times New Roman" w:hAnsi="Times New Roman"/>
          <w:sz w:val="22"/>
          <w:vertAlign w:val="baseline"/>
        </w:rPr>
        <w:footnoteRef/>
      </w:r>
      <w:r w:rsidRPr="00AB718F">
        <w:rPr>
          <w:rFonts w:ascii="Times New Roman" w:hAnsi="Times New Roman"/>
          <w:sz w:val="24"/>
        </w:rPr>
        <w:t xml:space="preserve"> </w:t>
      </w:r>
      <w:r w:rsidRPr="00AB718F">
        <w:rPr>
          <w:rFonts w:ascii="Times New Roman" w:hAnsi="Times New Roman"/>
          <w:sz w:val="24"/>
        </w:rPr>
        <w:tab/>
      </w:r>
      <w:r w:rsidR="002233E4" w:rsidRPr="00AB718F">
        <w:rPr>
          <w:rFonts w:ascii="Times New Roman" w:hAnsi="Times New Roman"/>
          <w:sz w:val="24"/>
        </w:rPr>
        <w:t xml:space="preserve">See </w:t>
      </w:r>
      <w:r w:rsidRPr="00AB718F">
        <w:rPr>
          <w:rFonts w:ascii="Times New Roman" w:hAnsi="Times New Roman"/>
          <w:i/>
          <w:iCs/>
          <w:sz w:val="24"/>
        </w:rPr>
        <w:t xml:space="preserve">Child Protection (Working with Children) Act 2012 </w:t>
      </w:r>
      <w:r w:rsidRPr="00AB718F">
        <w:rPr>
          <w:rFonts w:ascii="Times New Roman" w:hAnsi="Times New Roman"/>
          <w:sz w:val="24"/>
        </w:rPr>
        <w:t>(NSW), s</w:t>
      </w:r>
      <w:r w:rsidR="00021161" w:rsidRPr="00AB718F">
        <w:rPr>
          <w:rFonts w:ascii="Times New Roman" w:hAnsi="Times New Roman"/>
          <w:sz w:val="24"/>
        </w:rPr>
        <w:t> </w:t>
      </w:r>
      <w:r w:rsidRPr="00AB718F">
        <w:rPr>
          <w:rFonts w:ascii="Times New Roman" w:hAnsi="Times New Roman"/>
          <w:sz w:val="24"/>
        </w:rPr>
        <w:t>5(1)</w:t>
      </w:r>
      <w:r w:rsidR="00B11D65" w:rsidRPr="00AB718F">
        <w:rPr>
          <w:rFonts w:ascii="Times New Roman" w:hAnsi="Times New Roman"/>
          <w:sz w:val="24"/>
        </w:rPr>
        <w:t xml:space="preserve"> definition of "working with children check clearance"</w:t>
      </w:r>
      <w:r w:rsidR="00732A68" w:rsidRPr="00AB718F">
        <w:rPr>
          <w:rFonts w:ascii="Times New Roman" w:hAnsi="Times New Roman"/>
          <w:sz w:val="24"/>
        </w:rPr>
        <w:t>,</w:t>
      </w:r>
      <w:r w:rsidR="00C46EA5" w:rsidRPr="00AB718F">
        <w:rPr>
          <w:rFonts w:ascii="Times New Roman" w:hAnsi="Times New Roman"/>
          <w:sz w:val="24"/>
        </w:rPr>
        <w:t xml:space="preserve"> Pt</w:t>
      </w:r>
      <w:r w:rsidR="00732A68" w:rsidRPr="00AB718F">
        <w:rPr>
          <w:rFonts w:ascii="Times New Roman" w:hAnsi="Times New Roman"/>
          <w:sz w:val="24"/>
        </w:rPr>
        <w:t> </w:t>
      </w:r>
      <w:r w:rsidR="00C46EA5" w:rsidRPr="00AB718F">
        <w:rPr>
          <w:rFonts w:ascii="Times New Roman" w:hAnsi="Times New Roman"/>
          <w:sz w:val="24"/>
        </w:rPr>
        <w:t>3.</w:t>
      </w:r>
    </w:p>
  </w:footnote>
  <w:footnote w:id="13">
    <w:p w14:paraId="5530D8FE" w14:textId="2821495B" w:rsidR="00850C02" w:rsidRPr="00AB718F" w:rsidRDefault="00850C02" w:rsidP="00AB718F">
      <w:pPr>
        <w:pStyle w:val="FootnoteText"/>
        <w:spacing w:line="280" w:lineRule="exact"/>
        <w:ind w:right="0"/>
        <w:jc w:val="both"/>
        <w:rPr>
          <w:rFonts w:ascii="Times New Roman" w:hAnsi="Times New Roman"/>
          <w:sz w:val="24"/>
        </w:rPr>
      </w:pPr>
      <w:r w:rsidRPr="00AB718F">
        <w:rPr>
          <w:rStyle w:val="FootnoteReference"/>
          <w:rFonts w:ascii="Times New Roman" w:hAnsi="Times New Roman"/>
          <w:sz w:val="22"/>
          <w:vertAlign w:val="baseline"/>
        </w:rPr>
        <w:footnoteRef/>
      </w:r>
      <w:r w:rsidRPr="00AB718F">
        <w:rPr>
          <w:rFonts w:ascii="Times New Roman" w:hAnsi="Times New Roman"/>
          <w:sz w:val="24"/>
        </w:rPr>
        <w:t xml:space="preserve"> </w:t>
      </w:r>
      <w:r w:rsidRPr="00AB718F">
        <w:rPr>
          <w:rFonts w:ascii="Times New Roman" w:hAnsi="Times New Roman"/>
          <w:sz w:val="24"/>
        </w:rPr>
        <w:tab/>
        <w:t xml:space="preserve">See </w:t>
      </w:r>
      <w:r w:rsidRPr="00AB718F">
        <w:rPr>
          <w:rFonts w:ascii="Times New Roman" w:hAnsi="Times New Roman"/>
          <w:i/>
          <w:sz w:val="24"/>
        </w:rPr>
        <w:t>Jury Act</w:t>
      </w:r>
      <w:r w:rsidRPr="00AB718F">
        <w:rPr>
          <w:rFonts w:ascii="Times New Roman" w:hAnsi="Times New Roman"/>
          <w:sz w:val="24"/>
        </w:rPr>
        <w:t>, s</w:t>
      </w:r>
      <w:r w:rsidR="00DD7A10" w:rsidRPr="00AB718F">
        <w:rPr>
          <w:rFonts w:ascii="Times New Roman" w:hAnsi="Times New Roman"/>
          <w:sz w:val="24"/>
        </w:rPr>
        <w:t> </w:t>
      </w:r>
      <w:r w:rsidR="00483617" w:rsidRPr="00AB718F">
        <w:rPr>
          <w:rFonts w:ascii="Times New Roman" w:hAnsi="Times New Roman"/>
          <w:sz w:val="24"/>
        </w:rPr>
        <w:t>7</w:t>
      </w:r>
      <w:r w:rsidRPr="00AB718F">
        <w:rPr>
          <w:rFonts w:ascii="Times New Roman" w:hAnsi="Times New Roman"/>
          <w:sz w:val="24"/>
        </w:rPr>
        <w:t>5C</w:t>
      </w:r>
      <w:r w:rsidR="00581099" w:rsidRPr="00AB718F">
        <w:rPr>
          <w:rFonts w:ascii="Times New Roman" w:hAnsi="Times New Roman"/>
          <w:sz w:val="24"/>
        </w:rPr>
        <w:t>(1)</w:t>
      </w:r>
      <w:r w:rsidRPr="00AB718F">
        <w:rPr>
          <w:rFonts w:ascii="Times New Roman" w:hAnsi="Times New Roman"/>
          <w:sz w:val="24"/>
        </w:rPr>
        <w:t xml:space="preserve">, which </w:t>
      </w:r>
      <w:r w:rsidR="00374610" w:rsidRPr="00AB718F">
        <w:rPr>
          <w:rFonts w:ascii="Times New Roman" w:hAnsi="Times New Roman"/>
          <w:sz w:val="24"/>
        </w:rPr>
        <w:t xml:space="preserve">relevantly provides that a juror who "has reasonable grounds to suspect any irregularity" – defined </w:t>
      </w:r>
      <w:r w:rsidR="001B5948" w:rsidRPr="00AB718F">
        <w:rPr>
          <w:rFonts w:ascii="Times New Roman" w:hAnsi="Times New Roman"/>
          <w:sz w:val="24"/>
        </w:rPr>
        <w:t xml:space="preserve">in sub-s (4)(a) </w:t>
      </w:r>
      <w:r w:rsidR="00374610" w:rsidRPr="00AB718F">
        <w:rPr>
          <w:rFonts w:ascii="Times New Roman" w:hAnsi="Times New Roman"/>
          <w:sz w:val="24"/>
        </w:rPr>
        <w:t>to include "</w:t>
      </w:r>
      <w:r w:rsidR="00474B66" w:rsidRPr="00AB718F">
        <w:rPr>
          <w:rFonts w:ascii="Times New Roman" w:hAnsi="Times New Roman"/>
          <w:sz w:val="24"/>
        </w:rPr>
        <w:t>the</w:t>
      </w:r>
      <w:r w:rsidR="00EC1DCF">
        <w:rPr>
          <w:rFonts w:ascii="Times New Roman" w:hAnsi="Times New Roman"/>
          <w:sz w:val="24"/>
        </w:rPr>
        <w:t> </w:t>
      </w:r>
      <w:r w:rsidR="00474B66" w:rsidRPr="00AB718F">
        <w:rPr>
          <w:rFonts w:ascii="Times New Roman" w:hAnsi="Times New Roman"/>
          <w:sz w:val="24"/>
        </w:rPr>
        <w:t xml:space="preserve">commission ... of an offence under [the] Act" – "in relation to </w:t>
      </w:r>
      <w:r w:rsidR="00601459" w:rsidRPr="00AB718F">
        <w:rPr>
          <w:rFonts w:ascii="Times New Roman" w:hAnsi="Times New Roman"/>
          <w:sz w:val="24"/>
        </w:rPr>
        <w:t xml:space="preserve">the performance of </w:t>
      </w:r>
      <w:r w:rsidR="00A66511" w:rsidRPr="00AB718F">
        <w:rPr>
          <w:rFonts w:ascii="Times New Roman" w:hAnsi="Times New Roman"/>
          <w:sz w:val="24"/>
        </w:rPr>
        <w:t>[</w:t>
      </w:r>
      <w:r w:rsidR="00474B66" w:rsidRPr="00AB718F">
        <w:rPr>
          <w:rFonts w:ascii="Times New Roman" w:hAnsi="Times New Roman"/>
          <w:sz w:val="24"/>
        </w:rPr>
        <w:t>another</w:t>
      </w:r>
      <w:r w:rsidR="00A66511" w:rsidRPr="00AB718F">
        <w:rPr>
          <w:rFonts w:ascii="Times New Roman" w:hAnsi="Times New Roman"/>
          <w:sz w:val="24"/>
        </w:rPr>
        <w:t>]</w:t>
      </w:r>
      <w:r w:rsidR="00474B66" w:rsidRPr="00AB718F">
        <w:rPr>
          <w:rFonts w:ascii="Times New Roman" w:hAnsi="Times New Roman"/>
          <w:sz w:val="24"/>
        </w:rPr>
        <w:t xml:space="preserve"> </w:t>
      </w:r>
      <w:r w:rsidR="009B3339" w:rsidRPr="00AB718F">
        <w:rPr>
          <w:rFonts w:ascii="Times New Roman" w:hAnsi="Times New Roman"/>
          <w:sz w:val="24"/>
        </w:rPr>
        <w:t>juror's functions as a juror ... may disclose the suspicion and the grounds on which it is held to the court"</w:t>
      </w:r>
      <w:r w:rsidRPr="00AB718F">
        <w:rPr>
          <w:rFonts w:ascii="Times New Roman" w:hAnsi="Times New Roman"/>
          <w:sz w:val="24"/>
        </w:rPr>
        <w:t>.</w:t>
      </w:r>
    </w:p>
  </w:footnote>
  <w:footnote w:id="14">
    <w:p w14:paraId="7CE3FAB6" w14:textId="4FDD1F5B" w:rsidR="00E366C5" w:rsidRPr="00AB718F" w:rsidRDefault="00E366C5" w:rsidP="00AB718F">
      <w:pPr>
        <w:pStyle w:val="FootnoteText"/>
        <w:spacing w:line="280" w:lineRule="exact"/>
        <w:ind w:right="0"/>
        <w:jc w:val="both"/>
        <w:rPr>
          <w:rFonts w:ascii="Times New Roman" w:hAnsi="Times New Roman"/>
          <w:sz w:val="24"/>
        </w:rPr>
      </w:pPr>
      <w:r w:rsidRPr="00AB718F">
        <w:rPr>
          <w:rStyle w:val="FootnoteReference"/>
          <w:rFonts w:ascii="Times New Roman" w:hAnsi="Times New Roman"/>
          <w:sz w:val="22"/>
          <w:vertAlign w:val="baseline"/>
        </w:rPr>
        <w:footnoteRef/>
      </w:r>
      <w:r w:rsidRPr="00AB718F">
        <w:rPr>
          <w:rFonts w:ascii="Times New Roman" w:hAnsi="Times New Roman"/>
          <w:sz w:val="24"/>
        </w:rPr>
        <w:t xml:space="preserve"> </w:t>
      </w:r>
      <w:r w:rsidRPr="00AB718F">
        <w:rPr>
          <w:rFonts w:ascii="Times New Roman" w:hAnsi="Times New Roman"/>
          <w:sz w:val="24"/>
        </w:rPr>
        <w:tab/>
      </w:r>
      <w:r w:rsidRPr="00AB718F">
        <w:rPr>
          <w:rFonts w:ascii="Times New Roman" w:hAnsi="Times New Roman"/>
          <w:i/>
          <w:sz w:val="24"/>
        </w:rPr>
        <w:t>Brown v The Queen</w:t>
      </w:r>
      <w:r w:rsidRPr="00AB718F">
        <w:rPr>
          <w:rFonts w:ascii="Times New Roman" w:hAnsi="Times New Roman"/>
          <w:sz w:val="24"/>
        </w:rPr>
        <w:t xml:space="preserve"> (1986) 160 CLR 171 a</w:t>
      </w:r>
      <w:r w:rsidR="000134B5" w:rsidRPr="00AB718F">
        <w:rPr>
          <w:rFonts w:ascii="Times New Roman" w:hAnsi="Times New Roman"/>
          <w:sz w:val="24"/>
        </w:rPr>
        <w:t>t</w:t>
      </w:r>
      <w:r w:rsidRPr="00AB718F">
        <w:rPr>
          <w:rFonts w:ascii="Times New Roman" w:hAnsi="Times New Roman"/>
          <w:sz w:val="24"/>
        </w:rPr>
        <w:t xml:space="preserve"> 197; </w:t>
      </w:r>
      <w:r w:rsidR="00E812E6" w:rsidRPr="00AB718F">
        <w:rPr>
          <w:rFonts w:ascii="Times New Roman" w:hAnsi="Times New Roman"/>
          <w:sz w:val="24"/>
        </w:rPr>
        <w:t xml:space="preserve">see also </w:t>
      </w:r>
      <w:r w:rsidRPr="00AB718F">
        <w:rPr>
          <w:rFonts w:ascii="Times New Roman" w:hAnsi="Times New Roman"/>
          <w:sz w:val="24"/>
        </w:rPr>
        <w:t>178</w:t>
      </w:r>
      <w:r w:rsidR="00E812E6" w:rsidRPr="00AB718F">
        <w:rPr>
          <w:rFonts w:ascii="Times New Roman" w:hAnsi="Times New Roman"/>
          <w:sz w:val="24"/>
        </w:rPr>
        <w:t>.</w:t>
      </w:r>
    </w:p>
  </w:footnote>
  <w:footnote w:id="15">
    <w:p w14:paraId="171219A4" w14:textId="0AA862E5" w:rsidR="00ED73C6" w:rsidRPr="00AB718F" w:rsidRDefault="00ED73C6" w:rsidP="00AB718F">
      <w:pPr>
        <w:pStyle w:val="FootnoteText"/>
        <w:spacing w:line="280" w:lineRule="exact"/>
        <w:ind w:right="0"/>
        <w:jc w:val="both"/>
        <w:rPr>
          <w:rFonts w:ascii="Times New Roman" w:hAnsi="Times New Roman"/>
          <w:sz w:val="24"/>
        </w:rPr>
      </w:pPr>
      <w:r w:rsidRPr="00AB718F">
        <w:rPr>
          <w:rStyle w:val="FootnoteReference"/>
          <w:rFonts w:ascii="Times New Roman" w:hAnsi="Times New Roman"/>
          <w:sz w:val="22"/>
          <w:vertAlign w:val="baseline"/>
        </w:rPr>
        <w:footnoteRef/>
      </w:r>
      <w:r w:rsidRPr="00AB718F">
        <w:rPr>
          <w:rFonts w:ascii="Times New Roman" w:hAnsi="Times New Roman"/>
          <w:sz w:val="24"/>
        </w:rPr>
        <w:t xml:space="preserve"> </w:t>
      </w:r>
      <w:r w:rsidRPr="00AB718F">
        <w:rPr>
          <w:rFonts w:ascii="Times New Roman" w:hAnsi="Times New Roman"/>
          <w:sz w:val="24"/>
        </w:rPr>
        <w:tab/>
      </w:r>
      <w:r w:rsidRPr="00AB718F">
        <w:rPr>
          <w:rFonts w:ascii="Times New Roman" w:hAnsi="Times New Roman"/>
          <w:i/>
          <w:sz w:val="24"/>
        </w:rPr>
        <w:t xml:space="preserve">Huddart, Parker &amp; Co Pty Ltd v </w:t>
      </w:r>
      <w:r w:rsidRPr="00AB718F">
        <w:rPr>
          <w:rFonts w:ascii="Times New Roman" w:hAnsi="Times New Roman"/>
          <w:i/>
          <w:sz w:val="24"/>
        </w:rPr>
        <w:t>Moorehead</w:t>
      </w:r>
      <w:r w:rsidRPr="00AB718F">
        <w:rPr>
          <w:rFonts w:ascii="Times New Roman" w:hAnsi="Times New Roman"/>
          <w:sz w:val="24"/>
        </w:rPr>
        <w:t xml:space="preserve"> (1909) 8 CLR 330 at</w:t>
      </w:r>
      <w:r w:rsidR="0060643F" w:rsidRPr="00AB718F">
        <w:rPr>
          <w:rFonts w:ascii="Times New Roman" w:hAnsi="Times New Roman"/>
          <w:sz w:val="24"/>
        </w:rPr>
        <w:t> </w:t>
      </w:r>
      <w:r w:rsidRPr="00AB718F">
        <w:rPr>
          <w:rFonts w:ascii="Times New Roman" w:hAnsi="Times New Roman"/>
          <w:sz w:val="24"/>
        </w:rPr>
        <w:t>375.</w:t>
      </w:r>
      <w:r w:rsidR="00F759BF" w:rsidRPr="00AB718F">
        <w:rPr>
          <w:rFonts w:ascii="Times New Roman" w:hAnsi="Times New Roman"/>
          <w:sz w:val="24"/>
        </w:rPr>
        <w:t xml:space="preserve"> </w:t>
      </w:r>
      <w:r w:rsidR="00C66C6A" w:rsidRPr="00AB718F">
        <w:rPr>
          <w:rFonts w:ascii="Times New Roman" w:hAnsi="Times New Roman"/>
          <w:sz w:val="24"/>
        </w:rPr>
        <w:t>See also</w:t>
      </w:r>
      <w:r w:rsidRPr="00AB718F">
        <w:rPr>
          <w:rFonts w:ascii="Times New Roman" w:hAnsi="Times New Roman"/>
          <w:sz w:val="24"/>
        </w:rPr>
        <w:t xml:space="preserve"> </w:t>
      </w:r>
      <w:r w:rsidRPr="00AB718F">
        <w:rPr>
          <w:rFonts w:ascii="Times New Roman" w:hAnsi="Times New Roman"/>
          <w:i/>
          <w:sz w:val="24"/>
        </w:rPr>
        <w:t>Cheatle v The</w:t>
      </w:r>
      <w:r w:rsidR="007E31AE" w:rsidRPr="00AB718F">
        <w:rPr>
          <w:rFonts w:ascii="Times New Roman" w:hAnsi="Times New Roman"/>
          <w:i/>
          <w:sz w:val="24"/>
        </w:rPr>
        <w:t> </w:t>
      </w:r>
      <w:r w:rsidRPr="00AB718F">
        <w:rPr>
          <w:rFonts w:ascii="Times New Roman" w:hAnsi="Times New Roman"/>
          <w:i/>
          <w:sz w:val="24"/>
        </w:rPr>
        <w:t xml:space="preserve">Queen </w:t>
      </w:r>
      <w:r w:rsidRPr="00AB718F">
        <w:rPr>
          <w:rFonts w:ascii="Times New Roman" w:hAnsi="Times New Roman"/>
          <w:sz w:val="24"/>
        </w:rPr>
        <w:t>(1993) 177 CLR 541 at</w:t>
      </w:r>
      <w:r w:rsidR="0060643F" w:rsidRPr="00AB718F">
        <w:rPr>
          <w:rFonts w:ascii="Times New Roman" w:hAnsi="Times New Roman"/>
          <w:sz w:val="24"/>
        </w:rPr>
        <w:t> </w:t>
      </w:r>
      <w:r w:rsidRPr="00AB718F">
        <w:rPr>
          <w:rFonts w:ascii="Times New Roman" w:hAnsi="Times New Roman"/>
          <w:sz w:val="24"/>
        </w:rPr>
        <w:t>549.</w:t>
      </w:r>
    </w:p>
  </w:footnote>
  <w:footnote w:id="16">
    <w:p w14:paraId="4E410BCA" w14:textId="21F41099" w:rsidR="00752FF6" w:rsidRPr="00AB718F" w:rsidRDefault="00752FF6" w:rsidP="00AB718F">
      <w:pPr>
        <w:pStyle w:val="FootnoteText"/>
        <w:spacing w:line="280" w:lineRule="exact"/>
        <w:ind w:right="0"/>
        <w:jc w:val="both"/>
        <w:rPr>
          <w:rFonts w:ascii="Times New Roman" w:hAnsi="Times New Roman"/>
          <w:sz w:val="24"/>
        </w:rPr>
      </w:pPr>
      <w:r w:rsidRPr="00AB718F">
        <w:rPr>
          <w:rStyle w:val="FootnoteReference"/>
          <w:rFonts w:ascii="Times New Roman" w:hAnsi="Times New Roman"/>
          <w:sz w:val="22"/>
          <w:vertAlign w:val="baseline"/>
        </w:rPr>
        <w:footnoteRef/>
      </w:r>
      <w:r w:rsidRPr="00AB718F">
        <w:rPr>
          <w:rFonts w:ascii="Times New Roman" w:hAnsi="Times New Roman"/>
          <w:sz w:val="24"/>
        </w:rPr>
        <w:t xml:space="preserve"> </w:t>
      </w:r>
      <w:r w:rsidRPr="00AB718F">
        <w:rPr>
          <w:rFonts w:ascii="Times New Roman" w:hAnsi="Times New Roman"/>
          <w:sz w:val="24"/>
        </w:rPr>
        <w:tab/>
      </w:r>
      <w:r w:rsidRPr="00AB718F">
        <w:rPr>
          <w:rFonts w:ascii="Times New Roman" w:hAnsi="Times New Roman"/>
          <w:i/>
          <w:sz w:val="24"/>
        </w:rPr>
        <w:t>Maher</w:t>
      </w:r>
      <w:r w:rsidR="00AB226D" w:rsidRPr="00AB718F">
        <w:rPr>
          <w:rFonts w:ascii="Times New Roman" w:hAnsi="Times New Roman"/>
          <w:i/>
          <w:sz w:val="24"/>
        </w:rPr>
        <w:t xml:space="preserve"> v The Queen</w:t>
      </w:r>
      <w:r w:rsidRPr="00AB718F">
        <w:rPr>
          <w:rFonts w:ascii="Times New Roman" w:hAnsi="Times New Roman"/>
          <w:i/>
          <w:sz w:val="24"/>
        </w:rPr>
        <w:t xml:space="preserve"> </w:t>
      </w:r>
      <w:r w:rsidRPr="00AB718F">
        <w:rPr>
          <w:rFonts w:ascii="Times New Roman" w:hAnsi="Times New Roman"/>
          <w:sz w:val="24"/>
        </w:rPr>
        <w:t>(1987) 163 CLR 221 at 229.</w:t>
      </w:r>
    </w:p>
  </w:footnote>
  <w:footnote w:id="17">
    <w:p w14:paraId="58BF3DD2" w14:textId="7CFA0C76" w:rsidR="00752FF6" w:rsidRPr="00AB718F" w:rsidRDefault="00752FF6" w:rsidP="00AB718F">
      <w:pPr>
        <w:pStyle w:val="FootnoteText"/>
        <w:spacing w:line="280" w:lineRule="exact"/>
        <w:ind w:right="0"/>
        <w:jc w:val="both"/>
        <w:rPr>
          <w:rFonts w:ascii="Times New Roman" w:hAnsi="Times New Roman"/>
          <w:i/>
          <w:sz w:val="24"/>
        </w:rPr>
      </w:pPr>
      <w:r w:rsidRPr="00AB718F">
        <w:rPr>
          <w:rStyle w:val="FootnoteReference"/>
          <w:rFonts w:ascii="Times New Roman" w:hAnsi="Times New Roman"/>
          <w:sz w:val="22"/>
          <w:vertAlign w:val="baseline"/>
        </w:rPr>
        <w:footnoteRef/>
      </w:r>
      <w:r w:rsidRPr="00AB718F">
        <w:rPr>
          <w:rFonts w:ascii="Times New Roman" w:hAnsi="Times New Roman"/>
          <w:sz w:val="24"/>
        </w:rPr>
        <w:t xml:space="preserve"> </w:t>
      </w:r>
      <w:r w:rsidRPr="00AB718F">
        <w:rPr>
          <w:rFonts w:ascii="Times New Roman" w:hAnsi="Times New Roman"/>
          <w:sz w:val="24"/>
        </w:rPr>
        <w:tab/>
      </w:r>
      <w:r w:rsidRPr="00AB718F">
        <w:rPr>
          <w:rFonts w:ascii="Times New Roman" w:hAnsi="Times New Roman"/>
          <w:i/>
          <w:sz w:val="24"/>
        </w:rPr>
        <w:t>Maher</w:t>
      </w:r>
      <w:r w:rsidR="00815AB6" w:rsidRPr="00AB718F">
        <w:rPr>
          <w:rFonts w:ascii="Times New Roman" w:hAnsi="Times New Roman"/>
          <w:i/>
          <w:sz w:val="24"/>
        </w:rPr>
        <w:t xml:space="preserve"> </w:t>
      </w:r>
      <w:r w:rsidR="00815AB6" w:rsidRPr="00AB718F">
        <w:rPr>
          <w:rFonts w:ascii="Times New Roman" w:hAnsi="Times New Roman"/>
          <w:sz w:val="24"/>
        </w:rPr>
        <w:t xml:space="preserve">(1987) 163 CLR 221 at </w:t>
      </w:r>
      <w:r w:rsidRPr="00AB718F">
        <w:rPr>
          <w:rFonts w:ascii="Times New Roman" w:hAnsi="Times New Roman"/>
          <w:sz w:val="24"/>
        </w:rPr>
        <w:t>233.</w:t>
      </w:r>
    </w:p>
  </w:footnote>
  <w:footnote w:id="18">
    <w:p w14:paraId="3BB37390" w14:textId="63B6E961" w:rsidR="00752FF6" w:rsidRPr="00AB718F" w:rsidRDefault="00752FF6" w:rsidP="00AB718F">
      <w:pPr>
        <w:pStyle w:val="FootnoteText"/>
        <w:spacing w:line="280" w:lineRule="exact"/>
        <w:ind w:right="0"/>
        <w:jc w:val="both"/>
        <w:rPr>
          <w:rFonts w:ascii="Times New Roman" w:hAnsi="Times New Roman"/>
          <w:sz w:val="24"/>
        </w:rPr>
      </w:pPr>
      <w:r w:rsidRPr="00AB718F">
        <w:rPr>
          <w:rStyle w:val="FootnoteReference"/>
          <w:rFonts w:ascii="Times New Roman" w:hAnsi="Times New Roman"/>
          <w:sz w:val="22"/>
          <w:vertAlign w:val="baseline"/>
        </w:rPr>
        <w:footnoteRef/>
      </w:r>
      <w:r w:rsidRPr="00AB718F">
        <w:rPr>
          <w:rFonts w:ascii="Times New Roman" w:hAnsi="Times New Roman"/>
          <w:sz w:val="24"/>
        </w:rPr>
        <w:t xml:space="preserve"> </w:t>
      </w:r>
      <w:r w:rsidRPr="00AB718F">
        <w:rPr>
          <w:rFonts w:ascii="Times New Roman" w:hAnsi="Times New Roman"/>
          <w:sz w:val="24"/>
        </w:rPr>
        <w:tab/>
      </w:r>
      <w:r w:rsidRPr="00AB718F">
        <w:rPr>
          <w:rFonts w:ascii="Times New Roman" w:hAnsi="Times New Roman"/>
          <w:i/>
          <w:sz w:val="24"/>
        </w:rPr>
        <w:t xml:space="preserve">Maher </w:t>
      </w:r>
      <w:r w:rsidRPr="00AB718F">
        <w:rPr>
          <w:rFonts w:ascii="Times New Roman" w:hAnsi="Times New Roman"/>
          <w:sz w:val="24"/>
        </w:rPr>
        <w:t>(1987) 163 CLR 221 at 233</w:t>
      </w:r>
      <w:r w:rsidR="00B56F71" w:rsidRPr="00AB718F">
        <w:rPr>
          <w:rFonts w:ascii="Times New Roman" w:hAnsi="Times New Roman"/>
          <w:sz w:val="24"/>
        </w:rPr>
        <w:t>, quoted in</w:t>
      </w:r>
      <w:r w:rsidR="004762EC" w:rsidRPr="00AB718F">
        <w:rPr>
          <w:rFonts w:ascii="Times New Roman" w:hAnsi="Times New Roman"/>
          <w:sz w:val="24"/>
        </w:rPr>
        <w:t xml:space="preserve"> </w:t>
      </w:r>
      <w:r w:rsidR="004762EC" w:rsidRPr="00AB718F">
        <w:rPr>
          <w:rFonts w:ascii="Times New Roman" w:hAnsi="Times New Roman"/>
          <w:i/>
          <w:sz w:val="24"/>
        </w:rPr>
        <w:t>Katsuno v The</w:t>
      </w:r>
      <w:r w:rsidR="0060643F" w:rsidRPr="00AB718F">
        <w:rPr>
          <w:rFonts w:ascii="Times New Roman" w:hAnsi="Times New Roman"/>
          <w:i/>
          <w:sz w:val="24"/>
        </w:rPr>
        <w:t> </w:t>
      </w:r>
      <w:r w:rsidR="004762EC" w:rsidRPr="00AB718F">
        <w:rPr>
          <w:rFonts w:ascii="Times New Roman" w:hAnsi="Times New Roman"/>
          <w:i/>
          <w:sz w:val="24"/>
        </w:rPr>
        <w:t>Queen</w:t>
      </w:r>
      <w:r w:rsidR="004762EC" w:rsidRPr="00AB718F">
        <w:rPr>
          <w:rFonts w:ascii="Times New Roman" w:hAnsi="Times New Roman"/>
          <w:sz w:val="24"/>
        </w:rPr>
        <w:t xml:space="preserve"> (1999) 199 CLR 40 at 59 [32]</w:t>
      </w:r>
      <w:r w:rsidR="00B56F71" w:rsidRPr="00AB718F">
        <w:rPr>
          <w:rFonts w:ascii="Times New Roman" w:hAnsi="Times New Roman"/>
          <w:sz w:val="24"/>
        </w:rPr>
        <w:t>.</w:t>
      </w:r>
      <w:r w:rsidR="00F759BF" w:rsidRPr="00AB718F">
        <w:rPr>
          <w:rFonts w:ascii="Times New Roman" w:hAnsi="Times New Roman"/>
          <w:sz w:val="24"/>
        </w:rPr>
        <w:t xml:space="preserve"> </w:t>
      </w:r>
      <w:r w:rsidR="00365C0D" w:rsidRPr="00AB718F">
        <w:rPr>
          <w:rFonts w:ascii="Times New Roman" w:hAnsi="Times New Roman"/>
          <w:sz w:val="24"/>
        </w:rPr>
        <w:t xml:space="preserve">See also </w:t>
      </w:r>
      <w:r w:rsidR="00365C0D" w:rsidRPr="00AB718F">
        <w:rPr>
          <w:rFonts w:ascii="Times New Roman" w:hAnsi="Times New Roman"/>
          <w:i/>
          <w:sz w:val="24"/>
        </w:rPr>
        <w:t>R v Wood</w:t>
      </w:r>
      <w:r w:rsidR="00365C0D" w:rsidRPr="00AB718F">
        <w:rPr>
          <w:rFonts w:ascii="Times New Roman" w:hAnsi="Times New Roman"/>
          <w:sz w:val="24"/>
        </w:rPr>
        <w:t xml:space="preserve"> (2008) 186 A Crim R 454 at 463 [33].</w:t>
      </w:r>
    </w:p>
  </w:footnote>
  <w:footnote w:id="19">
    <w:p w14:paraId="3B459216" w14:textId="650F5F35" w:rsidR="007F7E73" w:rsidRPr="00AB718F" w:rsidRDefault="007F7E73" w:rsidP="00AB718F">
      <w:pPr>
        <w:pStyle w:val="FootnoteText"/>
        <w:spacing w:line="280" w:lineRule="exact"/>
        <w:ind w:right="0"/>
        <w:jc w:val="both"/>
        <w:rPr>
          <w:rFonts w:ascii="Times New Roman" w:hAnsi="Times New Roman"/>
          <w:sz w:val="24"/>
        </w:rPr>
      </w:pPr>
      <w:r w:rsidRPr="00AB718F">
        <w:rPr>
          <w:rStyle w:val="FootnoteReference"/>
          <w:rFonts w:ascii="Times New Roman" w:hAnsi="Times New Roman"/>
          <w:sz w:val="22"/>
          <w:vertAlign w:val="baseline"/>
        </w:rPr>
        <w:footnoteRef/>
      </w:r>
      <w:r w:rsidRPr="00AB718F">
        <w:rPr>
          <w:rFonts w:ascii="Times New Roman" w:hAnsi="Times New Roman"/>
          <w:sz w:val="24"/>
        </w:rPr>
        <w:t xml:space="preserve"> </w:t>
      </w:r>
      <w:r w:rsidRPr="00AB718F">
        <w:rPr>
          <w:rFonts w:ascii="Times New Roman" w:hAnsi="Times New Roman"/>
          <w:sz w:val="24"/>
        </w:rPr>
        <w:tab/>
        <w:t>Including potential jurors supplying false or misleading information (s 62)</w:t>
      </w:r>
      <w:r w:rsidRPr="00AB718F" w:rsidDel="008604E7">
        <w:rPr>
          <w:rFonts w:ascii="Times New Roman" w:hAnsi="Times New Roman"/>
          <w:sz w:val="24"/>
        </w:rPr>
        <w:t xml:space="preserve"> </w:t>
      </w:r>
      <w:r w:rsidR="006F29EC" w:rsidRPr="00AB718F" w:rsidDel="008604E7">
        <w:rPr>
          <w:rFonts w:ascii="Times New Roman" w:hAnsi="Times New Roman"/>
          <w:sz w:val="24"/>
        </w:rPr>
        <w:t xml:space="preserve">or </w:t>
      </w:r>
      <w:r w:rsidRPr="00AB718F">
        <w:rPr>
          <w:rFonts w:ascii="Times New Roman" w:hAnsi="Times New Roman"/>
          <w:sz w:val="24"/>
        </w:rPr>
        <w:t>failing to attend for jury service (s 63)</w:t>
      </w:r>
      <w:r w:rsidR="00483571" w:rsidRPr="00AB718F">
        <w:rPr>
          <w:rFonts w:ascii="Times New Roman" w:hAnsi="Times New Roman"/>
          <w:sz w:val="24"/>
        </w:rPr>
        <w:t xml:space="preserve"> and</w:t>
      </w:r>
      <w:r w:rsidR="0060643F" w:rsidRPr="00AB718F">
        <w:rPr>
          <w:rFonts w:ascii="Times New Roman" w:hAnsi="Times New Roman"/>
          <w:sz w:val="24"/>
        </w:rPr>
        <w:t> </w:t>
      </w:r>
      <w:r w:rsidR="007E3A87" w:rsidRPr="00AB718F">
        <w:rPr>
          <w:rFonts w:ascii="Times New Roman" w:hAnsi="Times New Roman"/>
          <w:sz w:val="24"/>
        </w:rPr>
        <w:t xml:space="preserve">other </w:t>
      </w:r>
      <w:r w:rsidR="00483571" w:rsidRPr="00AB718F">
        <w:rPr>
          <w:rFonts w:ascii="Times New Roman" w:hAnsi="Times New Roman"/>
          <w:sz w:val="24"/>
        </w:rPr>
        <w:t xml:space="preserve">offences </w:t>
      </w:r>
      <w:r w:rsidRPr="00AB718F">
        <w:rPr>
          <w:rFonts w:ascii="Times New Roman" w:hAnsi="Times New Roman"/>
          <w:sz w:val="24"/>
        </w:rPr>
        <w:t>such as personation of jurors (s</w:t>
      </w:r>
      <w:r w:rsidR="00EC3F62">
        <w:rPr>
          <w:rFonts w:ascii="Times New Roman" w:hAnsi="Times New Roman"/>
          <w:sz w:val="24"/>
        </w:rPr>
        <w:t> </w:t>
      </w:r>
      <w:r w:rsidRPr="00AB718F">
        <w:rPr>
          <w:rFonts w:ascii="Times New Roman" w:hAnsi="Times New Roman"/>
          <w:sz w:val="24"/>
        </w:rPr>
        <w:t xml:space="preserve">67), disclosing the </w:t>
      </w:r>
      <w:r w:rsidR="00143053" w:rsidRPr="00AB718F">
        <w:rPr>
          <w:rFonts w:ascii="Times New Roman" w:hAnsi="Times New Roman"/>
          <w:sz w:val="24"/>
        </w:rPr>
        <w:t xml:space="preserve">identity </w:t>
      </w:r>
      <w:r w:rsidRPr="00AB718F">
        <w:rPr>
          <w:rFonts w:ascii="Times New Roman" w:hAnsi="Times New Roman"/>
          <w:sz w:val="24"/>
        </w:rPr>
        <w:t>or address of a juror (s 68) and soliciting information from or harassing a juror (s 68A).</w:t>
      </w:r>
    </w:p>
  </w:footnote>
  <w:footnote w:id="20">
    <w:p w14:paraId="2A825C4E" w14:textId="7B242AD7" w:rsidR="0077612D" w:rsidRPr="00AB718F" w:rsidRDefault="0077612D" w:rsidP="00AB718F">
      <w:pPr>
        <w:pStyle w:val="FootnoteText"/>
        <w:spacing w:line="280" w:lineRule="exact"/>
        <w:ind w:right="0"/>
        <w:jc w:val="both"/>
        <w:rPr>
          <w:rFonts w:ascii="Times New Roman" w:hAnsi="Times New Roman"/>
          <w:sz w:val="24"/>
        </w:rPr>
      </w:pPr>
      <w:r w:rsidRPr="00AB718F">
        <w:rPr>
          <w:rStyle w:val="FootnoteReference"/>
          <w:rFonts w:ascii="Times New Roman" w:hAnsi="Times New Roman"/>
          <w:sz w:val="22"/>
          <w:vertAlign w:val="baseline"/>
        </w:rPr>
        <w:footnoteRef/>
      </w:r>
      <w:r w:rsidRPr="00AB718F">
        <w:rPr>
          <w:rFonts w:ascii="Times New Roman" w:hAnsi="Times New Roman"/>
          <w:sz w:val="24"/>
        </w:rPr>
        <w:t xml:space="preserve"> </w:t>
      </w:r>
      <w:r w:rsidRPr="00AB718F">
        <w:rPr>
          <w:rFonts w:ascii="Times New Roman" w:hAnsi="Times New Roman"/>
          <w:sz w:val="24"/>
        </w:rPr>
        <w:tab/>
      </w:r>
      <w:r w:rsidRPr="00AB718F">
        <w:rPr>
          <w:rFonts w:ascii="Times New Roman" w:hAnsi="Times New Roman"/>
          <w:i/>
          <w:sz w:val="24"/>
        </w:rPr>
        <w:t>Jury Act</w:t>
      </w:r>
      <w:r w:rsidRPr="00AB718F">
        <w:rPr>
          <w:rFonts w:ascii="Times New Roman" w:hAnsi="Times New Roman"/>
          <w:sz w:val="24"/>
        </w:rPr>
        <w:t>, s 55</w:t>
      </w:r>
      <w:r w:rsidRPr="00AB718F">
        <w:rPr>
          <w:rFonts w:ascii="Times New Roman" w:hAnsi="Times New Roman"/>
          <w:sz w:val="24"/>
        </w:rPr>
        <w:t>DA</w:t>
      </w:r>
      <w:r w:rsidR="005F1F6B" w:rsidRPr="00AB718F">
        <w:rPr>
          <w:rFonts w:ascii="Times New Roman" w:hAnsi="Times New Roman"/>
          <w:sz w:val="24"/>
        </w:rPr>
        <w:t>(1)</w:t>
      </w:r>
      <w:r w:rsidRPr="00AB718F">
        <w:rPr>
          <w:rFonts w:ascii="Times New Roman" w:hAnsi="Times New Roman"/>
          <w:sz w:val="24"/>
        </w:rPr>
        <w:t>.</w:t>
      </w:r>
      <w:r w:rsidR="00F759BF" w:rsidRPr="00AB718F">
        <w:rPr>
          <w:rFonts w:ascii="Times New Roman" w:hAnsi="Times New Roman"/>
          <w:sz w:val="24"/>
        </w:rPr>
        <w:t xml:space="preserve"> </w:t>
      </w:r>
      <w:r w:rsidR="000A0D55" w:rsidRPr="00AB718F">
        <w:rPr>
          <w:rFonts w:ascii="Times New Roman" w:hAnsi="Times New Roman"/>
          <w:sz w:val="24"/>
        </w:rPr>
        <w:t>"</w:t>
      </w:r>
      <w:r w:rsidR="00F20D6E" w:rsidRPr="00AB718F">
        <w:rPr>
          <w:rFonts w:ascii="Times New Roman" w:hAnsi="Times New Roman"/>
          <w:sz w:val="24"/>
        </w:rPr>
        <w:t xml:space="preserve">If </w:t>
      </w:r>
      <w:r w:rsidR="00A465E0" w:rsidRPr="00AB718F">
        <w:rPr>
          <w:rFonts w:ascii="Times New Roman" w:hAnsi="Times New Roman"/>
          <w:sz w:val="24"/>
        </w:rPr>
        <w:t xml:space="preserve">there is reason </w:t>
      </w:r>
      <w:r w:rsidR="000A0D55" w:rsidRPr="00AB718F">
        <w:rPr>
          <w:rFonts w:ascii="Times New Roman" w:hAnsi="Times New Roman"/>
          <w:sz w:val="24"/>
        </w:rPr>
        <w:t xml:space="preserve">... </w:t>
      </w:r>
      <w:r w:rsidR="00A465E0" w:rsidRPr="00AB718F">
        <w:rPr>
          <w:rFonts w:ascii="Times New Roman" w:hAnsi="Times New Roman"/>
          <w:sz w:val="24"/>
        </w:rPr>
        <w:t>to suspect that the verdict of a jury in a trial of any criminal proceedings may be, or</w:t>
      </w:r>
      <w:r w:rsidR="0060643F" w:rsidRPr="00AB718F">
        <w:rPr>
          <w:rFonts w:ascii="Times New Roman" w:hAnsi="Times New Roman"/>
          <w:sz w:val="24"/>
        </w:rPr>
        <w:t> </w:t>
      </w:r>
      <w:r w:rsidR="00A465E0" w:rsidRPr="00AB718F">
        <w:rPr>
          <w:rFonts w:ascii="Times New Roman" w:hAnsi="Times New Roman"/>
          <w:sz w:val="24"/>
        </w:rPr>
        <w:t xml:space="preserve">may have been, affected </w:t>
      </w:r>
      <w:r w:rsidR="00B1200C" w:rsidRPr="00AB718F">
        <w:rPr>
          <w:rFonts w:ascii="Times New Roman" w:hAnsi="Times New Roman"/>
          <w:sz w:val="24"/>
        </w:rPr>
        <w:t xml:space="preserve">because of improper conduct by a member </w:t>
      </w:r>
      <w:r w:rsidR="00B77A8B" w:rsidRPr="00AB718F">
        <w:rPr>
          <w:rFonts w:ascii="Times New Roman" w:hAnsi="Times New Roman"/>
          <w:sz w:val="24"/>
        </w:rPr>
        <w:t xml:space="preserve">or </w:t>
      </w:r>
      <w:r w:rsidR="00B1200C" w:rsidRPr="00AB718F">
        <w:rPr>
          <w:rFonts w:ascii="Times New Roman" w:hAnsi="Times New Roman"/>
          <w:sz w:val="24"/>
        </w:rPr>
        <w:t xml:space="preserve">members of the </w:t>
      </w:r>
      <w:r w:rsidR="00F8635E" w:rsidRPr="00AB718F">
        <w:rPr>
          <w:rFonts w:ascii="Times New Roman" w:hAnsi="Times New Roman"/>
          <w:sz w:val="24"/>
        </w:rPr>
        <w:t xml:space="preserve">jury, the </w:t>
      </w:r>
      <w:r w:rsidR="00B1200C" w:rsidRPr="00AB718F">
        <w:rPr>
          <w:rFonts w:ascii="Times New Roman" w:hAnsi="Times New Roman"/>
          <w:sz w:val="24"/>
        </w:rPr>
        <w:t>sheriff may, with the consent of or at the request of the Supreme Court or District</w:t>
      </w:r>
      <w:r w:rsidR="0060643F" w:rsidRPr="00AB718F">
        <w:rPr>
          <w:rFonts w:ascii="Times New Roman" w:hAnsi="Times New Roman"/>
          <w:sz w:val="24"/>
        </w:rPr>
        <w:t> </w:t>
      </w:r>
      <w:r w:rsidR="00B1200C" w:rsidRPr="00AB718F">
        <w:rPr>
          <w:rFonts w:ascii="Times New Roman" w:hAnsi="Times New Roman"/>
          <w:sz w:val="24"/>
        </w:rPr>
        <w:t>Court, investigate the matter and report to the court on the outcome of the investigation</w:t>
      </w:r>
      <w:r w:rsidR="002A2FC1" w:rsidRPr="00AB718F">
        <w:rPr>
          <w:rFonts w:ascii="Times New Roman" w:hAnsi="Times New Roman"/>
          <w:sz w:val="24"/>
        </w:rPr>
        <w:t>"</w:t>
      </w:r>
      <w:r w:rsidR="007A3479" w:rsidRPr="00AB718F">
        <w:rPr>
          <w:rFonts w:ascii="Times New Roman" w:hAnsi="Times New Roman"/>
          <w:sz w:val="24"/>
        </w:rPr>
        <w:t>:</w:t>
      </w:r>
      <w:r w:rsidR="00F759BF" w:rsidRPr="00AB718F">
        <w:rPr>
          <w:rFonts w:ascii="Times New Roman" w:hAnsi="Times New Roman"/>
          <w:sz w:val="24"/>
        </w:rPr>
        <w:t xml:space="preserve"> </w:t>
      </w:r>
      <w:r w:rsidR="00B807FD" w:rsidRPr="00AB718F">
        <w:rPr>
          <w:rFonts w:ascii="Times New Roman" w:hAnsi="Times New Roman"/>
          <w:i/>
          <w:sz w:val="24"/>
        </w:rPr>
        <w:t>Jury Act</w:t>
      </w:r>
      <w:r w:rsidR="00B807FD" w:rsidRPr="00AB718F">
        <w:rPr>
          <w:rFonts w:ascii="Times New Roman" w:hAnsi="Times New Roman"/>
          <w:sz w:val="24"/>
        </w:rPr>
        <w:t>, s 73A(1)</w:t>
      </w:r>
      <w:r w:rsidR="005C0EE1" w:rsidRPr="00AB718F">
        <w:rPr>
          <w:rFonts w:ascii="Times New Roman" w:hAnsi="Times New Roman"/>
          <w:sz w:val="24"/>
        </w:rPr>
        <w:t>.</w:t>
      </w:r>
    </w:p>
  </w:footnote>
  <w:footnote w:id="21">
    <w:p w14:paraId="500756F5" w14:textId="51B8120D" w:rsidR="00F95059" w:rsidRPr="00AB718F" w:rsidRDefault="00F95059" w:rsidP="00AB718F">
      <w:pPr>
        <w:pStyle w:val="FootnoteText"/>
        <w:spacing w:line="280" w:lineRule="exact"/>
        <w:ind w:right="0"/>
        <w:jc w:val="both"/>
        <w:rPr>
          <w:rFonts w:ascii="Times New Roman" w:hAnsi="Times New Roman"/>
          <w:sz w:val="24"/>
        </w:rPr>
      </w:pPr>
      <w:r w:rsidRPr="00AB718F">
        <w:rPr>
          <w:rStyle w:val="FootnoteReference"/>
          <w:rFonts w:ascii="Times New Roman" w:hAnsi="Times New Roman"/>
          <w:sz w:val="22"/>
          <w:vertAlign w:val="baseline"/>
        </w:rPr>
        <w:footnoteRef/>
      </w:r>
      <w:r w:rsidRPr="00AB718F">
        <w:rPr>
          <w:rFonts w:ascii="Times New Roman" w:hAnsi="Times New Roman"/>
          <w:sz w:val="24"/>
        </w:rPr>
        <w:t xml:space="preserve"> </w:t>
      </w:r>
      <w:r w:rsidRPr="00AB718F">
        <w:rPr>
          <w:rFonts w:ascii="Times New Roman" w:hAnsi="Times New Roman"/>
          <w:sz w:val="24"/>
        </w:rPr>
        <w:tab/>
      </w:r>
      <w:r w:rsidRPr="00AB718F">
        <w:rPr>
          <w:rFonts w:ascii="Times New Roman" w:hAnsi="Times New Roman"/>
          <w:i/>
          <w:sz w:val="24"/>
        </w:rPr>
        <w:t>Jury Act</w:t>
      </w:r>
      <w:r w:rsidRPr="00AB718F">
        <w:rPr>
          <w:rFonts w:ascii="Times New Roman" w:hAnsi="Times New Roman"/>
          <w:sz w:val="24"/>
        </w:rPr>
        <w:t>, s 53B(a).</w:t>
      </w:r>
    </w:p>
  </w:footnote>
  <w:footnote w:id="22">
    <w:p w14:paraId="6F823607" w14:textId="20593FEF" w:rsidR="00F95059" w:rsidRPr="00AB718F" w:rsidRDefault="00F95059" w:rsidP="00AB718F">
      <w:pPr>
        <w:pStyle w:val="FootnoteText"/>
        <w:spacing w:line="280" w:lineRule="exact"/>
        <w:ind w:right="0"/>
        <w:jc w:val="both"/>
        <w:rPr>
          <w:rFonts w:ascii="Times New Roman" w:hAnsi="Times New Roman"/>
          <w:sz w:val="24"/>
        </w:rPr>
      </w:pPr>
      <w:r w:rsidRPr="00AB718F">
        <w:rPr>
          <w:rStyle w:val="FootnoteReference"/>
          <w:rFonts w:ascii="Times New Roman" w:hAnsi="Times New Roman"/>
          <w:sz w:val="22"/>
          <w:vertAlign w:val="baseline"/>
        </w:rPr>
        <w:footnoteRef/>
      </w:r>
      <w:r w:rsidRPr="00AB718F">
        <w:rPr>
          <w:rFonts w:ascii="Times New Roman" w:hAnsi="Times New Roman"/>
          <w:sz w:val="24"/>
        </w:rPr>
        <w:t xml:space="preserve"> </w:t>
      </w:r>
      <w:r w:rsidRPr="00AB718F">
        <w:rPr>
          <w:rFonts w:ascii="Times New Roman" w:hAnsi="Times New Roman"/>
          <w:sz w:val="24"/>
        </w:rPr>
        <w:tab/>
      </w:r>
      <w:r w:rsidRPr="00AB718F">
        <w:rPr>
          <w:rFonts w:ascii="Times New Roman" w:hAnsi="Times New Roman"/>
          <w:i/>
          <w:sz w:val="24"/>
        </w:rPr>
        <w:t>Jury Act</w:t>
      </w:r>
      <w:r w:rsidRPr="00AB718F">
        <w:rPr>
          <w:rFonts w:ascii="Times New Roman" w:hAnsi="Times New Roman"/>
          <w:sz w:val="24"/>
        </w:rPr>
        <w:t>, s 53B(b).</w:t>
      </w:r>
    </w:p>
  </w:footnote>
  <w:footnote w:id="23">
    <w:p w14:paraId="1F5C794F" w14:textId="440AABC7" w:rsidR="00030556" w:rsidRPr="00AB718F" w:rsidRDefault="00030556" w:rsidP="00AB718F">
      <w:pPr>
        <w:pStyle w:val="FootnoteText"/>
        <w:spacing w:line="280" w:lineRule="exact"/>
        <w:ind w:right="0"/>
        <w:jc w:val="both"/>
        <w:rPr>
          <w:rFonts w:ascii="Times New Roman" w:hAnsi="Times New Roman"/>
          <w:sz w:val="24"/>
        </w:rPr>
      </w:pPr>
      <w:r w:rsidRPr="00AB718F">
        <w:rPr>
          <w:rStyle w:val="FootnoteReference"/>
          <w:rFonts w:ascii="Times New Roman" w:hAnsi="Times New Roman"/>
          <w:sz w:val="22"/>
          <w:vertAlign w:val="baseline"/>
        </w:rPr>
        <w:footnoteRef/>
      </w:r>
      <w:r w:rsidRPr="00AB718F">
        <w:rPr>
          <w:rFonts w:ascii="Times New Roman" w:hAnsi="Times New Roman"/>
          <w:sz w:val="24"/>
        </w:rPr>
        <w:t xml:space="preserve"> </w:t>
      </w:r>
      <w:r w:rsidRPr="00AB718F">
        <w:rPr>
          <w:rFonts w:ascii="Times New Roman" w:hAnsi="Times New Roman"/>
          <w:sz w:val="24"/>
        </w:rPr>
        <w:tab/>
      </w:r>
      <w:r w:rsidRPr="00AB718F">
        <w:rPr>
          <w:rFonts w:ascii="Times New Roman" w:hAnsi="Times New Roman"/>
          <w:i/>
          <w:sz w:val="24"/>
        </w:rPr>
        <w:t>Jury Act</w:t>
      </w:r>
      <w:r w:rsidRPr="00AB718F">
        <w:rPr>
          <w:rFonts w:ascii="Times New Roman" w:hAnsi="Times New Roman"/>
          <w:sz w:val="24"/>
        </w:rPr>
        <w:t>, s 53B(c).</w:t>
      </w:r>
    </w:p>
  </w:footnote>
  <w:footnote w:id="24">
    <w:p w14:paraId="6F550C4A" w14:textId="2666BC99" w:rsidR="00030556" w:rsidRPr="00AB718F" w:rsidRDefault="00030556" w:rsidP="00AB718F">
      <w:pPr>
        <w:pStyle w:val="FootnoteText"/>
        <w:spacing w:line="280" w:lineRule="exact"/>
        <w:ind w:right="0"/>
        <w:jc w:val="both"/>
        <w:rPr>
          <w:rFonts w:ascii="Times New Roman" w:hAnsi="Times New Roman"/>
          <w:sz w:val="24"/>
        </w:rPr>
      </w:pPr>
      <w:r w:rsidRPr="00AB718F">
        <w:rPr>
          <w:rStyle w:val="FootnoteReference"/>
          <w:rFonts w:ascii="Times New Roman" w:hAnsi="Times New Roman"/>
          <w:sz w:val="22"/>
          <w:vertAlign w:val="baseline"/>
        </w:rPr>
        <w:footnoteRef/>
      </w:r>
      <w:r w:rsidRPr="00AB718F">
        <w:rPr>
          <w:rFonts w:ascii="Times New Roman" w:hAnsi="Times New Roman"/>
          <w:sz w:val="24"/>
        </w:rPr>
        <w:t xml:space="preserve"> </w:t>
      </w:r>
      <w:r w:rsidRPr="00AB718F">
        <w:rPr>
          <w:rFonts w:ascii="Times New Roman" w:hAnsi="Times New Roman"/>
          <w:sz w:val="24"/>
        </w:rPr>
        <w:tab/>
      </w:r>
      <w:r w:rsidRPr="00AB718F">
        <w:rPr>
          <w:rFonts w:ascii="Times New Roman" w:hAnsi="Times New Roman"/>
          <w:i/>
          <w:sz w:val="24"/>
        </w:rPr>
        <w:t>Jury Act</w:t>
      </w:r>
      <w:r w:rsidRPr="00AB718F">
        <w:rPr>
          <w:rFonts w:ascii="Times New Roman" w:hAnsi="Times New Roman"/>
          <w:sz w:val="24"/>
        </w:rPr>
        <w:t>, s 53B(d).</w:t>
      </w:r>
      <w:r w:rsidR="00DE6623" w:rsidRPr="00AB718F">
        <w:rPr>
          <w:rFonts w:ascii="Times New Roman" w:hAnsi="Times New Roman"/>
          <w:sz w:val="24"/>
        </w:rPr>
        <w:t xml:space="preserve"> If a juror is discharged in criminal </w:t>
      </w:r>
      <w:r w:rsidR="00397654" w:rsidRPr="00AB718F">
        <w:rPr>
          <w:rFonts w:ascii="Times New Roman" w:hAnsi="Times New Roman"/>
          <w:sz w:val="24"/>
        </w:rPr>
        <w:t>proceedings under Pt 7A</w:t>
      </w:r>
      <w:r w:rsidR="00CE33D2" w:rsidRPr="00AB718F">
        <w:rPr>
          <w:rFonts w:ascii="Times New Roman" w:hAnsi="Times New Roman"/>
          <w:sz w:val="24"/>
        </w:rPr>
        <w:t>, the</w:t>
      </w:r>
      <w:r w:rsidR="00270E5F">
        <w:rPr>
          <w:rFonts w:ascii="Times New Roman" w:hAnsi="Times New Roman"/>
          <w:sz w:val="24"/>
        </w:rPr>
        <w:t> </w:t>
      </w:r>
      <w:r w:rsidR="00CE33D2" w:rsidRPr="00AB718F">
        <w:rPr>
          <w:rFonts w:ascii="Times New Roman" w:hAnsi="Times New Roman"/>
          <w:sz w:val="24"/>
        </w:rPr>
        <w:t xml:space="preserve">court must discharge the jury if it is </w:t>
      </w:r>
      <w:r w:rsidR="00593196" w:rsidRPr="00AB718F">
        <w:rPr>
          <w:rFonts w:ascii="Times New Roman" w:hAnsi="Times New Roman"/>
          <w:sz w:val="24"/>
        </w:rPr>
        <w:t>"</w:t>
      </w:r>
      <w:r w:rsidR="00CE33D2" w:rsidRPr="00AB718F">
        <w:rPr>
          <w:rFonts w:ascii="Times New Roman" w:hAnsi="Times New Roman"/>
          <w:sz w:val="24"/>
        </w:rPr>
        <w:t xml:space="preserve">of the opinion that </w:t>
      </w:r>
      <w:r w:rsidR="00505A4B" w:rsidRPr="00AB718F">
        <w:rPr>
          <w:rFonts w:ascii="Times New Roman" w:hAnsi="Times New Roman"/>
          <w:sz w:val="24"/>
        </w:rPr>
        <w:t>to continue the trial</w:t>
      </w:r>
      <w:r w:rsidR="00593CDD" w:rsidRPr="00AB718F">
        <w:rPr>
          <w:rFonts w:ascii="Times New Roman" w:hAnsi="Times New Roman"/>
          <w:sz w:val="24"/>
        </w:rPr>
        <w:t xml:space="preserve"> ...</w:t>
      </w:r>
      <w:r w:rsidR="00505A4B" w:rsidRPr="00AB718F">
        <w:rPr>
          <w:rFonts w:ascii="Times New Roman" w:hAnsi="Times New Roman"/>
          <w:sz w:val="24"/>
        </w:rPr>
        <w:t xml:space="preserve"> </w:t>
      </w:r>
      <w:r w:rsidR="00EB0DEA" w:rsidRPr="00AB718F">
        <w:rPr>
          <w:rFonts w:ascii="Times New Roman" w:hAnsi="Times New Roman"/>
          <w:sz w:val="24"/>
        </w:rPr>
        <w:t>with the remaining jurors would give rise to the risk of a substantial miscarriage of justice</w:t>
      </w:r>
      <w:r w:rsidR="00593196" w:rsidRPr="00AB718F">
        <w:rPr>
          <w:rFonts w:ascii="Times New Roman" w:hAnsi="Times New Roman"/>
          <w:sz w:val="24"/>
        </w:rPr>
        <w:t>"</w:t>
      </w:r>
      <w:r w:rsidR="00EB0DEA" w:rsidRPr="00AB718F">
        <w:rPr>
          <w:rFonts w:ascii="Times New Roman" w:hAnsi="Times New Roman"/>
          <w:sz w:val="24"/>
        </w:rPr>
        <w:t>:</w:t>
      </w:r>
      <w:r w:rsidR="00F759BF" w:rsidRPr="00AB718F">
        <w:rPr>
          <w:rFonts w:ascii="Times New Roman" w:hAnsi="Times New Roman"/>
          <w:sz w:val="24"/>
        </w:rPr>
        <w:t xml:space="preserve"> </w:t>
      </w:r>
      <w:r w:rsidR="00EB0DEA" w:rsidRPr="00AB718F">
        <w:rPr>
          <w:rFonts w:ascii="Times New Roman" w:hAnsi="Times New Roman"/>
          <w:i/>
          <w:sz w:val="24"/>
        </w:rPr>
        <w:t>Jury Act</w:t>
      </w:r>
      <w:r w:rsidR="00EB0DEA" w:rsidRPr="00AB718F">
        <w:rPr>
          <w:rFonts w:ascii="Times New Roman" w:hAnsi="Times New Roman"/>
          <w:sz w:val="24"/>
        </w:rPr>
        <w:t>, s 53C(1)(a).</w:t>
      </w:r>
    </w:p>
  </w:footnote>
  <w:footnote w:id="25">
    <w:p w14:paraId="73CA02E6" w14:textId="77155A3E" w:rsidR="00BD5D77" w:rsidRPr="00AB718F" w:rsidRDefault="00BD5D77" w:rsidP="00AB718F">
      <w:pPr>
        <w:pStyle w:val="FootnoteText"/>
        <w:spacing w:line="280" w:lineRule="exact"/>
        <w:ind w:right="0"/>
        <w:jc w:val="both"/>
        <w:rPr>
          <w:rFonts w:ascii="Times New Roman" w:hAnsi="Times New Roman"/>
          <w:sz w:val="24"/>
        </w:rPr>
      </w:pPr>
      <w:r w:rsidRPr="00AB718F">
        <w:rPr>
          <w:rStyle w:val="FootnoteReference"/>
          <w:rFonts w:ascii="Times New Roman" w:hAnsi="Times New Roman"/>
          <w:sz w:val="22"/>
          <w:vertAlign w:val="baseline"/>
        </w:rPr>
        <w:footnoteRef/>
      </w:r>
      <w:r w:rsidRPr="00AB718F">
        <w:rPr>
          <w:rFonts w:ascii="Times New Roman" w:hAnsi="Times New Roman"/>
          <w:sz w:val="24"/>
        </w:rPr>
        <w:t xml:space="preserve"> </w:t>
      </w:r>
      <w:r w:rsidRPr="00AB718F">
        <w:rPr>
          <w:rFonts w:ascii="Times New Roman" w:hAnsi="Times New Roman"/>
          <w:sz w:val="24"/>
        </w:rPr>
        <w:tab/>
      </w:r>
      <w:r w:rsidRPr="00AB718F">
        <w:rPr>
          <w:rFonts w:ascii="Times New Roman" w:hAnsi="Times New Roman"/>
          <w:i/>
          <w:sz w:val="24"/>
        </w:rPr>
        <w:t>Child Protection (Working with Children) Act</w:t>
      </w:r>
      <w:r w:rsidRPr="00AB718F">
        <w:rPr>
          <w:rFonts w:ascii="Times New Roman" w:hAnsi="Times New Roman"/>
          <w:sz w:val="24"/>
        </w:rPr>
        <w:t>, s 2</w:t>
      </w:r>
      <w:r w:rsidR="00857ADD" w:rsidRPr="00AB718F">
        <w:rPr>
          <w:rFonts w:ascii="Times New Roman" w:hAnsi="Times New Roman"/>
          <w:sz w:val="24"/>
        </w:rPr>
        <w:t xml:space="preserve"> read with </w:t>
      </w:r>
      <w:bookmarkStart w:id="1" w:name="_Hlk98777922"/>
      <w:r w:rsidR="00857ADD" w:rsidRPr="00AB718F">
        <w:rPr>
          <w:rFonts w:ascii="Times New Roman" w:hAnsi="Times New Roman"/>
          <w:sz w:val="24"/>
        </w:rPr>
        <w:t>New</w:t>
      </w:r>
      <w:r w:rsidR="0060643F" w:rsidRPr="00AB718F">
        <w:rPr>
          <w:rFonts w:ascii="Times New Roman" w:hAnsi="Times New Roman"/>
          <w:sz w:val="24"/>
        </w:rPr>
        <w:t> </w:t>
      </w:r>
      <w:r w:rsidR="00857ADD" w:rsidRPr="00AB718F">
        <w:rPr>
          <w:rFonts w:ascii="Times New Roman" w:hAnsi="Times New Roman"/>
          <w:sz w:val="24"/>
        </w:rPr>
        <w:t xml:space="preserve">South Wales, </w:t>
      </w:r>
      <w:r w:rsidR="00857ADD" w:rsidRPr="00AB718F">
        <w:rPr>
          <w:rFonts w:ascii="Times New Roman" w:hAnsi="Times New Roman"/>
          <w:i/>
          <w:sz w:val="24"/>
        </w:rPr>
        <w:t>Commencement Proclamation</w:t>
      </w:r>
      <w:r w:rsidR="00857ADD" w:rsidRPr="00AB718F">
        <w:rPr>
          <w:rFonts w:ascii="Times New Roman" w:hAnsi="Times New Roman"/>
          <w:sz w:val="24"/>
        </w:rPr>
        <w:t xml:space="preserve">, </w:t>
      </w:r>
      <w:r w:rsidR="00DA1C5A" w:rsidRPr="00AB718F">
        <w:rPr>
          <w:rFonts w:ascii="Times New Roman" w:hAnsi="Times New Roman"/>
          <w:sz w:val="24"/>
        </w:rPr>
        <w:t>2013 No 154</w:t>
      </w:r>
      <w:bookmarkEnd w:id="1"/>
      <w:r w:rsidR="00DA1C5A" w:rsidRPr="00AB718F">
        <w:rPr>
          <w:rFonts w:ascii="Times New Roman" w:hAnsi="Times New Roman"/>
          <w:sz w:val="24"/>
        </w:rPr>
        <w:t>, 24</w:t>
      </w:r>
      <w:r w:rsidR="00981DC4" w:rsidRPr="00AB718F">
        <w:rPr>
          <w:rFonts w:ascii="Times New Roman" w:hAnsi="Times New Roman"/>
          <w:sz w:val="24"/>
        </w:rPr>
        <w:t> April 2013</w:t>
      </w:r>
      <w:r w:rsidRPr="00AB718F">
        <w:rPr>
          <w:rFonts w:ascii="Times New Roman" w:hAnsi="Times New Roman"/>
          <w:sz w:val="24"/>
        </w:rPr>
        <w:t>.</w:t>
      </w:r>
    </w:p>
  </w:footnote>
  <w:footnote w:id="26">
    <w:p w14:paraId="2998CD85" w14:textId="29C75203" w:rsidR="00C30EC4" w:rsidRPr="00AB718F" w:rsidRDefault="00C30EC4" w:rsidP="00AB718F">
      <w:pPr>
        <w:pStyle w:val="FootnoteText"/>
        <w:spacing w:line="280" w:lineRule="exact"/>
        <w:ind w:right="0"/>
        <w:jc w:val="both"/>
        <w:rPr>
          <w:rFonts w:ascii="Times New Roman" w:hAnsi="Times New Roman"/>
          <w:sz w:val="24"/>
        </w:rPr>
      </w:pPr>
      <w:r w:rsidRPr="00AB718F">
        <w:rPr>
          <w:rStyle w:val="FootnoteReference"/>
          <w:rFonts w:ascii="Times New Roman" w:hAnsi="Times New Roman"/>
          <w:sz w:val="22"/>
          <w:vertAlign w:val="baseline"/>
        </w:rPr>
        <w:footnoteRef/>
      </w:r>
      <w:r w:rsidRPr="00AB718F">
        <w:rPr>
          <w:rFonts w:ascii="Times New Roman" w:hAnsi="Times New Roman"/>
          <w:sz w:val="24"/>
        </w:rPr>
        <w:t xml:space="preserve"> </w:t>
      </w:r>
      <w:r w:rsidRPr="00AB718F">
        <w:rPr>
          <w:rFonts w:ascii="Times New Roman" w:hAnsi="Times New Roman"/>
          <w:sz w:val="24"/>
        </w:rPr>
        <w:tab/>
      </w:r>
      <w:r w:rsidRPr="00AB718F">
        <w:rPr>
          <w:rFonts w:ascii="Times New Roman" w:hAnsi="Times New Roman"/>
          <w:i/>
          <w:sz w:val="24"/>
        </w:rPr>
        <w:t>Smith v The Queen</w:t>
      </w:r>
      <w:r w:rsidRPr="00AB718F">
        <w:rPr>
          <w:rFonts w:ascii="Times New Roman" w:hAnsi="Times New Roman"/>
          <w:sz w:val="24"/>
        </w:rPr>
        <w:t xml:space="preserve"> (2010) 79 NSWLR </w:t>
      </w:r>
      <w:r w:rsidR="00AF4A7E" w:rsidRPr="00AB718F">
        <w:rPr>
          <w:rFonts w:ascii="Times New Roman" w:hAnsi="Times New Roman"/>
          <w:sz w:val="24"/>
        </w:rPr>
        <w:t xml:space="preserve">675 at </w:t>
      </w:r>
      <w:r w:rsidR="00897501" w:rsidRPr="00AB718F">
        <w:rPr>
          <w:rFonts w:ascii="Times New Roman" w:hAnsi="Times New Roman"/>
          <w:sz w:val="24"/>
        </w:rPr>
        <w:t xml:space="preserve">681 </w:t>
      </w:r>
      <w:r w:rsidR="00AF4A7E" w:rsidRPr="00AB718F">
        <w:rPr>
          <w:rFonts w:ascii="Times New Roman" w:hAnsi="Times New Roman"/>
          <w:sz w:val="24"/>
        </w:rPr>
        <w:t>[26].</w:t>
      </w:r>
    </w:p>
  </w:footnote>
  <w:footnote w:id="27">
    <w:p w14:paraId="111D62A7" w14:textId="77777777" w:rsidR="004556C0" w:rsidRPr="00AB718F" w:rsidRDefault="004556C0" w:rsidP="00AB718F">
      <w:pPr>
        <w:pStyle w:val="FootnoteText"/>
        <w:spacing w:line="280" w:lineRule="exact"/>
        <w:ind w:right="0"/>
        <w:jc w:val="both"/>
        <w:rPr>
          <w:rFonts w:ascii="Times New Roman" w:hAnsi="Times New Roman"/>
          <w:i/>
          <w:sz w:val="24"/>
        </w:rPr>
      </w:pPr>
      <w:r w:rsidRPr="00AB718F">
        <w:rPr>
          <w:rStyle w:val="FootnoteReference"/>
          <w:rFonts w:ascii="Times New Roman" w:hAnsi="Times New Roman"/>
          <w:sz w:val="22"/>
          <w:vertAlign w:val="baseline"/>
        </w:rPr>
        <w:footnoteRef/>
      </w:r>
      <w:r w:rsidRPr="00AB718F">
        <w:rPr>
          <w:rFonts w:ascii="Times New Roman" w:hAnsi="Times New Roman"/>
          <w:sz w:val="24"/>
        </w:rPr>
        <w:t xml:space="preserve"> </w:t>
      </w:r>
      <w:r w:rsidRPr="00AB718F">
        <w:rPr>
          <w:rFonts w:ascii="Times New Roman" w:hAnsi="Times New Roman"/>
          <w:sz w:val="24"/>
        </w:rPr>
        <w:tab/>
      </w:r>
      <w:r w:rsidRPr="00AB718F">
        <w:rPr>
          <w:rFonts w:ascii="Times New Roman" w:hAnsi="Times New Roman"/>
          <w:i/>
          <w:sz w:val="24"/>
        </w:rPr>
        <w:t xml:space="preserve">Maher </w:t>
      </w:r>
      <w:r w:rsidRPr="00AB718F">
        <w:rPr>
          <w:rFonts w:ascii="Times New Roman" w:hAnsi="Times New Roman"/>
          <w:sz w:val="24"/>
        </w:rPr>
        <w:t>(1987) 163 CLR 221 at 233.</w:t>
      </w:r>
    </w:p>
  </w:footnote>
  <w:footnote w:id="28">
    <w:p w14:paraId="325B5333" w14:textId="4D6BC230" w:rsidR="00230142" w:rsidRPr="00AB718F" w:rsidRDefault="00230142" w:rsidP="00AB718F">
      <w:pPr>
        <w:pStyle w:val="FootnoteText"/>
        <w:spacing w:line="280" w:lineRule="exact"/>
        <w:ind w:right="0"/>
        <w:jc w:val="both"/>
        <w:rPr>
          <w:rFonts w:ascii="Times New Roman" w:hAnsi="Times New Roman"/>
          <w:sz w:val="24"/>
        </w:rPr>
      </w:pPr>
      <w:r w:rsidRPr="00AB718F">
        <w:rPr>
          <w:rStyle w:val="FootnoteReference"/>
          <w:rFonts w:ascii="Times New Roman" w:hAnsi="Times New Roman"/>
          <w:sz w:val="22"/>
          <w:vertAlign w:val="baseline"/>
        </w:rPr>
        <w:footnoteRef/>
      </w:r>
      <w:r w:rsidRPr="00AB718F">
        <w:rPr>
          <w:rFonts w:ascii="Times New Roman" w:hAnsi="Times New Roman"/>
          <w:sz w:val="24"/>
        </w:rPr>
        <w:t xml:space="preserve"> </w:t>
      </w:r>
      <w:r w:rsidRPr="00AB718F">
        <w:rPr>
          <w:rFonts w:ascii="Times New Roman" w:hAnsi="Times New Roman"/>
          <w:sz w:val="24"/>
        </w:rPr>
        <w:tab/>
      </w:r>
      <w:r w:rsidRPr="00AB718F">
        <w:rPr>
          <w:rFonts w:ascii="Times New Roman" w:hAnsi="Times New Roman"/>
          <w:i/>
          <w:sz w:val="24"/>
        </w:rPr>
        <w:t>Jury Act</w:t>
      </w:r>
      <w:r w:rsidRPr="00AB718F">
        <w:rPr>
          <w:rFonts w:ascii="Times New Roman" w:hAnsi="Times New Roman"/>
          <w:sz w:val="24"/>
        </w:rPr>
        <w:t>, s</w:t>
      </w:r>
      <w:r w:rsidR="00C102F5" w:rsidRPr="00AB718F">
        <w:rPr>
          <w:rFonts w:ascii="Times New Roman" w:hAnsi="Times New Roman"/>
          <w:sz w:val="24"/>
        </w:rPr>
        <w:t> </w:t>
      </w:r>
      <w:r w:rsidRPr="00AB718F">
        <w:rPr>
          <w:rFonts w:ascii="Times New Roman" w:hAnsi="Times New Roman"/>
          <w:sz w:val="24"/>
        </w:rPr>
        <w:t>53A(1)(c).</w:t>
      </w:r>
    </w:p>
  </w:footnote>
  <w:footnote w:id="29">
    <w:p w14:paraId="596CA84F" w14:textId="6E938D27" w:rsidR="00653675" w:rsidRPr="00AB718F" w:rsidRDefault="00653675" w:rsidP="00AB718F">
      <w:pPr>
        <w:pStyle w:val="FootnoteText"/>
        <w:spacing w:line="280" w:lineRule="exact"/>
        <w:ind w:right="0"/>
        <w:jc w:val="both"/>
        <w:rPr>
          <w:rFonts w:ascii="Times New Roman" w:hAnsi="Times New Roman"/>
          <w:sz w:val="24"/>
        </w:rPr>
      </w:pPr>
      <w:r w:rsidRPr="00AB718F">
        <w:rPr>
          <w:rStyle w:val="FootnoteReference"/>
          <w:rFonts w:ascii="Times New Roman" w:hAnsi="Times New Roman"/>
          <w:sz w:val="22"/>
          <w:vertAlign w:val="baseline"/>
        </w:rPr>
        <w:footnoteRef/>
      </w:r>
      <w:r w:rsidRPr="00AB718F">
        <w:rPr>
          <w:rFonts w:ascii="Times New Roman" w:hAnsi="Times New Roman"/>
          <w:sz w:val="24"/>
        </w:rPr>
        <w:t xml:space="preserve"> </w:t>
      </w:r>
      <w:r w:rsidRPr="00AB718F">
        <w:rPr>
          <w:rFonts w:ascii="Times New Roman" w:hAnsi="Times New Roman"/>
          <w:sz w:val="24"/>
        </w:rPr>
        <w:tab/>
      </w:r>
      <w:r w:rsidRPr="00AB718F">
        <w:rPr>
          <w:rFonts w:ascii="Times New Roman" w:hAnsi="Times New Roman"/>
          <w:i/>
          <w:sz w:val="24"/>
        </w:rPr>
        <w:t>Smith</w:t>
      </w:r>
      <w:r w:rsidRPr="00AB718F">
        <w:rPr>
          <w:rFonts w:ascii="Times New Roman" w:hAnsi="Times New Roman"/>
          <w:sz w:val="24"/>
        </w:rPr>
        <w:t xml:space="preserve"> (2010) 79 NSWLR 675 at 681 [28], cited in </w:t>
      </w:r>
      <w:r w:rsidRPr="00AB718F">
        <w:rPr>
          <w:rFonts w:ascii="Times New Roman" w:hAnsi="Times New Roman"/>
          <w:i/>
          <w:sz w:val="24"/>
        </w:rPr>
        <w:t>Zheng v The</w:t>
      </w:r>
      <w:r w:rsidR="0060643F" w:rsidRPr="00AB718F">
        <w:rPr>
          <w:rFonts w:ascii="Times New Roman" w:hAnsi="Times New Roman"/>
          <w:i/>
          <w:sz w:val="24"/>
        </w:rPr>
        <w:t> </w:t>
      </w:r>
      <w:r w:rsidRPr="00AB718F">
        <w:rPr>
          <w:rFonts w:ascii="Times New Roman" w:hAnsi="Times New Roman"/>
          <w:i/>
          <w:sz w:val="24"/>
        </w:rPr>
        <w:t>Queen</w:t>
      </w:r>
      <w:r w:rsidRPr="00AB718F">
        <w:rPr>
          <w:rFonts w:ascii="Times New Roman" w:hAnsi="Times New Roman"/>
          <w:sz w:val="24"/>
        </w:rPr>
        <w:t xml:space="preserve"> (2021) 104 NSWLR 668 at 682 [66].</w:t>
      </w:r>
    </w:p>
  </w:footnote>
  <w:footnote w:id="30">
    <w:p w14:paraId="7D52D55A" w14:textId="37BA28D8" w:rsidR="00B57757" w:rsidRPr="00AB718F" w:rsidRDefault="00B57757" w:rsidP="00AB718F">
      <w:pPr>
        <w:pStyle w:val="FootnoteText"/>
        <w:spacing w:line="280" w:lineRule="exact"/>
        <w:ind w:right="0"/>
        <w:jc w:val="both"/>
        <w:rPr>
          <w:rFonts w:ascii="Times New Roman" w:hAnsi="Times New Roman"/>
          <w:sz w:val="24"/>
        </w:rPr>
      </w:pPr>
      <w:r w:rsidRPr="00AB718F">
        <w:rPr>
          <w:rStyle w:val="FootnoteReference"/>
          <w:rFonts w:ascii="Times New Roman" w:hAnsi="Times New Roman"/>
          <w:sz w:val="22"/>
          <w:vertAlign w:val="baseline"/>
        </w:rPr>
        <w:footnoteRef/>
      </w:r>
      <w:r w:rsidRPr="00AB718F">
        <w:rPr>
          <w:rFonts w:ascii="Times New Roman" w:hAnsi="Times New Roman"/>
          <w:sz w:val="24"/>
        </w:rPr>
        <w:t xml:space="preserve"> </w:t>
      </w:r>
      <w:r w:rsidRPr="00AB718F">
        <w:rPr>
          <w:rFonts w:ascii="Times New Roman" w:hAnsi="Times New Roman"/>
          <w:sz w:val="24"/>
        </w:rPr>
        <w:tab/>
      </w:r>
      <w:r w:rsidRPr="00AB718F">
        <w:rPr>
          <w:rFonts w:ascii="Times New Roman" w:hAnsi="Times New Roman"/>
          <w:i/>
          <w:sz w:val="24"/>
        </w:rPr>
        <w:t>CTM v The Queen</w:t>
      </w:r>
      <w:r w:rsidRPr="00AB718F">
        <w:rPr>
          <w:rFonts w:ascii="Times New Roman" w:hAnsi="Times New Roman"/>
          <w:sz w:val="24"/>
        </w:rPr>
        <w:t xml:space="preserve"> (2008) 236 CLR 440 at 446 [5]</w:t>
      </w:r>
      <w:r w:rsidR="00FD0364" w:rsidRPr="00AB718F">
        <w:rPr>
          <w:rFonts w:ascii="Times New Roman" w:hAnsi="Times New Roman"/>
          <w:sz w:val="24"/>
        </w:rPr>
        <w:t>; see also</w:t>
      </w:r>
      <w:r w:rsidRPr="00AB718F">
        <w:rPr>
          <w:rFonts w:ascii="Times New Roman" w:hAnsi="Times New Roman"/>
          <w:sz w:val="24"/>
        </w:rPr>
        <w:t xml:space="preserve"> </w:t>
      </w:r>
      <w:r w:rsidR="00FD0364" w:rsidRPr="00AB718F">
        <w:rPr>
          <w:rFonts w:ascii="Times New Roman" w:hAnsi="Times New Roman"/>
          <w:sz w:val="24"/>
        </w:rPr>
        <w:t>483</w:t>
      </w:r>
      <w:r w:rsidRPr="00AB718F">
        <w:rPr>
          <w:rFonts w:ascii="Times New Roman" w:hAnsi="Times New Roman"/>
          <w:sz w:val="24"/>
        </w:rPr>
        <w:t>-</w:t>
      </w:r>
      <w:r w:rsidR="00FD0364" w:rsidRPr="00AB718F">
        <w:rPr>
          <w:rFonts w:ascii="Times New Roman" w:hAnsi="Times New Roman"/>
          <w:sz w:val="24"/>
        </w:rPr>
        <w:t xml:space="preserve">484 </w:t>
      </w:r>
      <w:r w:rsidRPr="00AB718F">
        <w:rPr>
          <w:rFonts w:ascii="Times New Roman" w:hAnsi="Times New Roman"/>
          <w:sz w:val="24"/>
        </w:rPr>
        <w:t>[148].</w:t>
      </w:r>
    </w:p>
  </w:footnote>
  <w:footnote w:id="31">
    <w:p w14:paraId="03507D27" w14:textId="7BBDBCB3" w:rsidR="00E31E77" w:rsidRPr="00AB718F" w:rsidRDefault="00E31E77" w:rsidP="00AB718F">
      <w:pPr>
        <w:pStyle w:val="FootnoteText"/>
        <w:spacing w:line="280" w:lineRule="exact"/>
        <w:ind w:right="0"/>
        <w:jc w:val="both"/>
        <w:rPr>
          <w:rFonts w:ascii="Times New Roman" w:hAnsi="Times New Roman"/>
          <w:sz w:val="24"/>
        </w:rPr>
      </w:pPr>
      <w:r w:rsidRPr="00AB718F">
        <w:rPr>
          <w:rStyle w:val="FootnoteReference"/>
          <w:rFonts w:ascii="Times New Roman" w:hAnsi="Times New Roman"/>
          <w:sz w:val="22"/>
          <w:vertAlign w:val="baseline"/>
        </w:rPr>
        <w:footnoteRef/>
      </w:r>
      <w:r w:rsidRPr="00AB718F">
        <w:rPr>
          <w:rFonts w:ascii="Times New Roman" w:hAnsi="Times New Roman"/>
          <w:sz w:val="24"/>
        </w:rPr>
        <w:t xml:space="preserve"> </w:t>
      </w:r>
      <w:r w:rsidRPr="00AB718F">
        <w:rPr>
          <w:rFonts w:ascii="Times New Roman" w:hAnsi="Times New Roman"/>
          <w:sz w:val="24"/>
        </w:rPr>
        <w:tab/>
      </w:r>
      <w:r w:rsidRPr="00AB718F">
        <w:rPr>
          <w:rFonts w:ascii="Times New Roman" w:hAnsi="Times New Roman"/>
          <w:i/>
          <w:iCs/>
          <w:sz w:val="24"/>
        </w:rPr>
        <w:t>Jury Act</w:t>
      </w:r>
      <w:r w:rsidRPr="00AB718F">
        <w:rPr>
          <w:rFonts w:ascii="Times New Roman" w:hAnsi="Times New Roman"/>
          <w:sz w:val="24"/>
        </w:rPr>
        <w:t>, s</w:t>
      </w:r>
      <w:r w:rsidR="00624AD4" w:rsidRPr="00AB718F">
        <w:rPr>
          <w:rFonts w:ascii="Times New Roman" w:hAnsi="Times New Roman"/>
          <w:sz w:val="24"/>
        </w:rPr>
        <w:t> </w:t>
      </w:r>
      <w:r w:rsidRPr="00AB718F">
        <w:rPr>
          <w:rFonts w:ascii="Times New Roman" w:hAnsi="Times New Roman"/>
          <w:sz w:val="24"/>
        </w:rPr>
        <w:t>55</w:t>
      </w:r>
      <w:r w:rsidRPr="00AB718F">
        <w:rPr>
          <w:rFonts w:ascii="Times New Roman" w:hAnsi="Times New Roman"/>
          <w:sz w:val="24"/>
        </w:rPr>
        <w:t>DA(2).</w:t>
      </w:r>
    </w:p>
  </w:footnote>
  <w:footnote w:id="32">
    <w:p w14:paraId="1929FF06" w14:textId="38FD1291" w:rsidR="00E56304" w:rsidRPr="00AB718F" w:rsidRDefault="00E56304" w:rsidP="00AB718F">
      <w:pPr>
        <w:pStyle w:val="FootnoteText"/>
        <w:spacing w:line="280" w:lineRule="exact"/>
        <w:ind w:right="0"/>
        <w:jc w:val="both"/>
        <w:rPr>
          <w:rFonts w:ascii="Times New Roman" w:hAnsi="Times New Roman"/>
          <w:sz w:val="24"/>
        </w:rPr>
      </w:pPr>
      <w:r w:rsidRPr="00AB718F">
        <w:rPr>
          <w:rStyle w:val="FootnoteReference"/>
          <w:rFonts w:ascii="Times New Roman" w:hAnsi="Times New Roman"/>
          <w:sz w:val="22"/>
          <w:vertAlign w:val="baseline"/>
        </w:rPr>
        <w:footnoteRef/>
      </w:r>
      <w:r w:rsidRPr="00AB718F">
        <w:rPr>
          <w:rFonts w:ascii="Times New Roman" w:hAnsi="Times New Roman"/>
          <w:sz w:val="24"/>
        </w:rPr>
        <w:t xml:space="preserve"> </w:t>
      </w:r>
      <w:r w:rsidRPr="00AB718F">
        <w:rPr>
          <w:rFonts w:ascii="Times New Roman" w:hAnsi="Times New Roman"/>
          <w:sz w:val="24"/>
        </w:rPr>
        <w:tab/>
      </w:r>
      <w:r w:rsidRPr="00AB718F">
        <w:rPr>
          <w:rFonts w:ascii="Times New Roman" w:hAnsi="Times New Roman"/>
          <w:i/>
          <w:iCs/>
          <w:sz w:val="24"/>
        </w:rPr>
        <w:t>Jury Act</w:t>
      </w:r>
      <w:r w:rsidRPr="00AB718F">
        <w:rPr>
          <w:rFonts w:ascii="Times New Roman" w:hAnsi="Times New Roman"/>
          <w:sz w:val="24"/>
        </w:rPr>
        <w:t>, s</w:t>
      </w:r>
      <w:r w:rsidR="00624AD4" w:rsidRPr="00AB718F">
        <w:rPr>
          <w:rFonts w:ascii="Times New Roman" w:hAnsi="Times New Roman"/>
          <w:sz w:val="24"/>
        </w:rPr>
        <w:t> </w:t>
      </w:r>
      <w:r w:rsidRPr="00AB718F">
        <w:rPr>
          <w:rFonts w:ascii="Times New Roman" w:hAnsi="Times New Roman"/>
          <w:sz w:val="24"/>
        </w:rPr>
        <w:t>55</w:t>
      </w:r>
      <w:r w:rsidRPr="00AB718F">
        <w:rPr>
          <w:rFonts w:ascii="Times New Roman" w:hAnsi="Times New Roman"/>
          <w:sz w:val="24"/>
        </w:rPr>
        <w:t>DA(</w:t>
      </w:r>
      <w:r w:rsidR="00D571A8" w:rsidRPr="00AB718F">
        <w:rPr>
          <w:rFonts w:ascii="Times New Roman" w:hAnsi="Times New Roman"/>
          <w:sz w:val="24"/>
        </w:rPr>
        <w:t>3).</w:t>
      </w:r>
    </w:p>
  </w:footnote>
  <w:footnote w:id="33">
    <w:p w14:paraId="5EB6F61D" w14:textId="4AB8B997" w:rsidR="00D571A8" w:rsidRPr="00AB718F" w:rsidRDefault="00D571A8" w:rsidP="00AB718F">
      <w:pPr>
        <w:pStyle w:val="FootnoteText"/>
        <w:spacing w:line="280" w:lineRule="exact"/>
        <w:ind w:right="0"/>
        <w:jc w:val="both"/>
        <w:rPr>
          <w:rFonts w:ascii="Times New Roman" w:hAnsi="Times New Roman"/>
          <w:sz w:val="24"/>
        </w:rPr>
      </w:pPr>
      <w:r w:rsidRPr="00AB718F">
        <w:rPr>
          <w:rStyle w:val="FootnoteReference"/>
          <w:rFonts w:ascii="Times New Roman" w:hAnsi="Times New Roman"/>
          <w:sz w:val="22"/>
          <w:vertAlign w:val="baseline"/>
        </w:rPr>
        <w:footnoteRef/>
      </w:r>
      <w:r w:rsidRPr="00AB718F">
        <w:rPr>
          <w:rFonts w:ascii="Times New Roman" w:hAnsi="Times New Roman"/>
          <w:sz w:val="24"/>
        </w:rPr>
        <w:t xml:space="preserve"> </w:t>
      </w:r>
      <w:r w:rsidRPr="00AB718F">
        <w:rPr>
          <w:rFonts w:ascii="Times New Roman" w:hAnsi="Times New Roman"/>
          <w:sz w:val="24"/>
        </w:rPr>
        <w:tab/>
      </w:r>
      <w:r w:rsidRPr="00AB718F">
        <w:rPr>
          <w:rFonts w:ascii="Times New Roman" w:hAnsi="Times New Roman"/>
          <w:i/>
          <w:iCs/>
          <w:sz w:val="24"/>
        </w:rPr>
        <w:t>Jury Act</w:t>
      </w:r>
      <w:r w:rsidRPr="00AB718F">
        <w:rPr>
          <w:rFonts w:ascii="Times New Roman" w:hAnsi="Times New Roman"/>
          <w:sz w:val="24"/>
        </w:rPr>
        <w:t>, s</w:t>
      </w:r>
      <w:r w:rsidR="00624AD4" w:rsidRPr="00AB718F">
        <w:rPr>
          <w:rFonts w:ascii="Times New Roman" w:hAnsi="Times New Roman"/>
          <w:sz w:val="24"/>
        </w:rPr>
        <w:t> </w:t>
      </w:r>
      <w:r w:rsidRPr="00AB718F">
        <w:rPr>
          <w:rFonts w:ascii="Times New Roman" w:hAnsi="Times New Roman"/>
          <w:sz w:val="24"/>
        </w:rPr>
        <w:t>55</w:t>
      </w:r>
      <w:r w:rsidRPr="00AB718F">
        <w:rPr>
          <w:rFonts w:ascii="Times New Roman" w:hAnsi="Times New Roman"/>
          <w:sz w:val="24"/>
        </w:rPr>
        <w:t>DA(4).</w:t>
      </w:r>
    </w:p>
  </w:footnote>
  <w:footnote w:id="34">
    <w:p w14:paraId="6F3D94F4" w14:textId="66A272CA" w:rsidR="006F5A7B" w:rsidRPr="00AB718F" w:rsidRDefault="006F5A7B" w:rsidP="00AB718F">
      <w:pPr>
        <w:pStyle w:val="FootnoteText"/>
        <w:spacing w:line="280" w:lineRule="exact"/>
        <w:ind w:right="0"/>
        <w:jc w:val="both"/>
        <w:rPr>
          <w:rFonts w:ascii="Times New Roman" w:hAnsi="Times New Roman"/>
          <w:sz w:val="24"/>
        </w:rPr>
      </w:pPr>
      <w:r w:rsidRPr="00AB718F">
        <w:rPr>
          <w:rStyle w:val="FootnoteReference"/>
          <w:rFonts w:ascii="Times New Roman" w:hAnsi="Times New Roman"/>
          <w:sz w:val="22"/>
          <w:vertAlign w:val="baseline"/>
        </w:rPr>
        <w:footnoteRef/>
      </w:r>
      <w:r w:rsidRPr="00AB718F">
        <w:rPr>
          <w:rFonts w:ascii="Times New Roman" w:hAnsi="Times New Roman"/>
          <w:sz w:val="24"/>
        </w:rPr>
        <w:t xml:space="preserve"> </w:t>
      </w:r>
      <w:r w:rsidRPr="00AB718F">
        <w:rPr>
          <w:rFonts w:ascii="Times New Roman" w:hAnsi="Times New Roman"/>
          <w:sz w:val="24"/>
        </w:rPr>
        <w:tab/>
      </w:r>
      <w:r w:rsidRPr="00AB718F">
        <w:rPr>
          <w:rFonts w:ascii="Times New Roman" w:hAnsi="Times New Roman"/>
          <w:sz w:val="24"/>
        </w:rPr>
        <w:t xml:space="preserve">cf </w:t>
      </w:r>
      <w:r w:rsidRPr="00AB718F">
        <w:rPr>
          <w:rFonts w:ascii="Times New Roman" w:hAnsi="Times New Roman"/>
          <w:i/>
          <w:sz w:val="24"/>
        </w:rPr>
        <w:t>He Kaw Teh v The Queen</w:t>
      </w:r>
      <w:r w:rsidRPr="00AB718F">
        <w:rPr>
          <w:rFonts w:ascii="Times New Roman" w:hAnsi="Times New Roman"/>
          <w:sz w:val="24"/>
        </w:rPr>
        <w:t xml:space="preserve"> (1985) 157 CLR 523 at 528-530, 565-568, 582, 590</w:t>
      </w:r>
      <w:r w:rsidRPr="00AB718F">
        <w:rPr>
          <w:rFonts w:ascii="Times New Roman" w:hAnsi="Times New Roman"/>
          <w:sz w:val="24"/>
        </w:rPr>
        <w:noBreakHyphen/>
        <w:t>591.</w:t>
      </w:r>
    </w:p>
  </w:footnote>
  <w:footnote w:id="35">
    <w:p w14:paraId="3D0D0440" w14:textId="0D3A4261" w:rsidR="009612C3" w:rsidRPr="00AB718F" w:rsidRDefault="009612C3" w:rsidP="00AB718F">
      <w:pPr>
        <w:pStyle w:val="FootnoteText"/>
        <w:spacing w:line="280" w:lineRule="exact"/>
        <w:ind w:right="0"/>
        <w:jc w:val="both"/>
        <w:rPr>
          <w:rFonts w:ascii="Times New Roman" w:hAnsi="Times New Roman"/>
          <w:sz w:val="24"/>
        </w:rPr>
      </w:pPr>
      <w:r w:rsidRPr="00AB718F">
        <w:rPr>
          <w:rStyle w:val="FootnoteReference"/>
          <w:rFonts w:ascii="Times New Roman" w:hAnsi="Times New Roman"/>
          <w:sz w:val="22"/>
          <w:vertAlign w:val="baseline"/>
        </w:rPr>
        <w:footnoteRef/>
      </w:r>
      <w:r w:rsidRPr="00AB718F">
        <w:rPr>
          <w:rFonts w:ascii="Times New Roman" w:hAnsi="Times New Roman"/>
          <w:sz w:val="24"/>
        </w:rPr>
        <w:t xml:space="preserve"> </w:t>
      </w:r>
      <w:r w:rsidRPr="00AB718F">
        <w:rPr>
          <w:rFonts w:ascii="Times New Roman" w:hAnsi="Times New Roman"/>
          <w:sz w:val="24"/>
        </w:rPr>
        <w:tab/>
      </w:r>
      <w:r w:rsidRPr="00AB718F">
        <w:rPr>
          <w:rFonts w:ascii="Times New Roman" w:hAnsi="Times New Roman"/>
          <w:i/>
          <w:sz w:val="24"/>
        </w:rPr>
        <w:t>Ratten v The Queen</w:t>
      </w:r>
      <w:r w:rsidRPr="00AB718F">
        <w:rPr>
          <w:rFonts w:ascii="Times New Roman" w:hAnsi="Times New Roman"/>
          <w:sz w:val="24"/>
        </w:rPr>
        <w:t xml:space="preserve"> (1974) 131 CLR 510 at 517.</w:t>
      </w:r>
    </w:p>
  </w:footnote>
  <w:footnote w:id="36">
    <w:p w14:paraId="7B5251DC" w14:textId="06C7E7AC" w:rsidR="00F04437" w:rsidRPr="00AB718F" w:rsidRDefault="00F04437" w:rsidP="00AB718F">
      <w:pPr>
        <w:pStyle w:val="FootnoteText"/>
        <w:spacing w:line="280" w:lineRule="exact"/>
        <w:ind w:right="0"/>
        <w:jc w:val="both"/>
        <w:rPr>
          <w:rFonts w:ascii="Times New Roman" w:hAnsi="Times New Roman"/>
          <w:sz w:val="24"/>
        </w:rPr>
      </w:pPr>
      <w:r w:rsidRPr="00AB718F">
        <w:rPr>
          <w:rStyle w:val="FootnoteReference"/>
          <w:rFonts w:ascii="Times New Roman" w:hAnsi="Times New Roman"/>
          <w:sz w:val="22"/>
          <w:vertAlign w:val="baseline"/>
        </w:rPr>
        <w:footnoteRef/>
      </w:r>
      <w:r w:rsidRPr="00AB718F">
        <w:rPr>
          <w:rFonts w:ascii="Times New Roman" w:hAnsi="Times New Roman"/>
          <w:sz w:val="24"/>
        </w:rPr>
        <w:t xml:space="preserve"> </w:t>
      </w:r>
      <w:r w:rsidRPr="00AB718F">
        <w:rPr>
          <w:rFonts w:ascii="Times New Roman" w:hAnsi="Times New Roman"/>
          <w:sz w:val="24"/>
        </w:rPr>
        <w:tab/>
      </w:r>
      <w:r w:rsidRPr="00AB718F">
        <w:rPr>
          <w:rFonts w:ascii="Times New Roman" w:hAnsi="Times New Roman"/>
          <w:i/>
          <w:sz w:val="24"/>
        </w:rPr>
        <w:t xml:space="preserve">Smith v The Queen </w:t>
      </w:r>
      <w:r w:rsidRPr="00AB718F">
        <w:rPr>
          <w:rFonts w:ascii="Times New Roman" w:hAnsi="Times New Roman"/>
          <w:sz w:val="24"/>
        </w:rPr>
        <w:t>(2015) 255 CLR 161 at 171 [33].</w:t>
      </w:r>
    </w:p>
  </w:footnote>
  <w:footnote w:id="37">
    <w:p w14:paraId="63FAE1CA" w14:textId="4FFB7AEA" w:rsidR="00425443" w:rsidRPr="00AB718F" w:rsidRDefault="00425443" w:rsidP="00AB718F">
      <w:pPr>
        <w:pStyle w:val="FootnoteText"/>
        <w:spacing w:line="280" w:lineRule="exact"/>
        <w:ind w:right="0"/>
        <w:jc w:val="both"/>
        <w:rPr>
          <w:rFonts w:ascii="Times New Roman" w:hAnsi="Times New Roman"/>
          <w:sz w:val="24"/>
        </w:rPr>
      </w:pPr>
      <w:r w:rsidRPr="00AB718F">
        <w:rPr>
          <w:rStyle w:val="FootnoteReference"/>
          <w:rFonts w:ascii="Times New Roman" w:hAnsi="Times New Roman"/>
          <w:sz w:val="22"/>
          <w:vertAlign w:val="baseline"/>
        </w:rPr>
        <w:footnoteRef/>
      </w:r>
      <w:r w:rsidRPr="00AB718F">
        <w:rPr>
          <w:rFonts w:ascii="Times New Roman" w:hAnsi="Times New Roman"/>
          <w:sz w:val="24"/>
        </w:rPr>
        <w:t xml:space="preserve"> </w:t>
      </w:r>
      <w:r w:rsidRPr="00AB718F">
        <w:rPr>
          <w:rFonts w:ascii="Times New Roman" w:hAnsi="Times New Roman"/>
          <w:sz w:val="24"/>
        </w:rPr>
        <w:tab/>
      </w:r>
      <w:r w:rsidRPr="00AB718F">
        <w:rPr>
          <w:rFonts w:ascii="Times New Roman" w:hAnsi="Times New Roman"/>
          <w:i/>
          <w:sz w:val="24"/>
        </w:rPr>
        <w:t xml:space="preserve">Smith </w:t>
      </w:r>
      <w:r w:rsidRPr="00AB718F">
        <w:rPr>
          <w:rFonts w:ascii="Times New Roman" w:hAnsi="Times New Roman"/>
          <w:sz w:val="24"/>
        </w:rPr>
        <w:t>(2015) 255 CLR 161 at 171</w:t>
      </w:r>
      <w:r w:rsidR="00D70406" w:rsidRPr="00AB718F">
        <w:rPr>
          <w:rFonts w:ascii="Times New Roman" w:hAnsi="Times New Roman"/>
          <w:sz w:val="24"/>
        </w:rPr>
        <w:t>-172</w:t>
      </w:r>
      <w:r w:rsidRPr="00AB718F">
        <w:rPr>
          <w:rFonts w:ascii="Times New Roman" w:hAnsi="Times New Roman"/>
          <w:sz w:val="24"/>
        </w:rPr>
        <w:t xml:space="preserve"> [34].</w:t>
      </w:r>
    </w:p>
  </w:footnote>
  <w:footnote w:id="38">
    <w:p w14:paraId="268CA074" w14:textId="3759A8AA" w:rsidR="00DC1695" w:rsidRPr="00AB718F" w:rsidRDefault="00DC1695" w:rsidP="00AB718F">
      <w:pPr>
        <w:pStyle w:val="FootnoteText"/>
        <w:spacing w:line="280" w:lineRule="exact"/>
        <w:ind w:right="0"/>
        <w:jc w:val="both"/>
        <w:rPr>
          <w:rFonts w:ascii="Times New Roman" w:hAnsi="Times New Roman"/>
          <w:sz w:val="24"/>
        </w:rPr>
      </w:pPr>
      <w:r w:rsidRPr="00AB718F">
        <w:rPr>
          <w:rStyle w:val="FootnoteReference"/>
          <w:rFonts w:ascii="Times New Roman" w:hAnsi="Times New Roman"/>
          <w:sz w:val="22"/>
          <w:vertAlign w:val="baseline"/>
        </w:rPr>
        <w:footnoteRef/>
      </w:r>
      <w:r w:rsidRPr="00AB718F">
        <w:rPr>
          <w:rFonts w:ascii="Times New Roman" w:hAnsi="Times New Roman"/>
          <w:sz w:val="24"/>
        </w:rPr>
        <w:t xml:space="preserve"> </w:t>
      </w:r>
      <w:r w:rsidRPr="00AB718F">
        <w:rPr>
          <w:rFonts w:ascii="Times New Roman" w:hAnsi="Times New Roman"/>
          <w:sz w:val="24"/>
        </w:rPr>
        <w:tab/>
      </w:r>
      <w:r w:rsidRPr="00AB718F">
        <w:rPr>
          <w:rFonts w:ascii="Times New Roman" w:hAnsi="Times New Roman"/>
          <w:i/>
          <w:sz w:val="24"/>
        </w:rPr>
        <w:t>HM v The Queen</w:t>
      </w:r>
      <w:r w:rsidRPr="00AB718F">
        <w:rPr>
          <w:rFonts w:ascii="Times New Roman" w:hAnsi="Times New Roman"/>
          <w:sz w:val="24"/>
        </w:rPr>
        <w:t xml:space="preserve"> (2013) </w:t>
      </w:r>
      <w:r w:rsidR="00701FE1" w:rsidRPr="00AB718F">
        <w:rPr>
          <w:rFonts w:ascii="Times New Roman" w:hAnsi="Times New Roman"/>
          <w:sz w:val="24"/>
        </w:rPr>
        <w:t>44 VR 717</w:t>
      </w:r>
      <w:r w:rsidRPr="00AB718F">
        <w:rPr>
          <w:rFonts w:ascii="Times New Roman" w:hAnsi="Times New Roman"/>
          <w:sz w:val="24"/>
        </w:rPr>
        <w:t xml:space="preserve"> at </w:t>
      </w:r>
      <w:r w:rsidR="002815FD" w:rsidRPr="00AB718F">
        <w:rPr>
          <w:rFonts w:ascii="Times New Roman" w:hAnsi="Times New Roman"/>
          <w:sz w:val="24"/>
        </w:rPr>
        <w:t xml:space="preserve">719 </w:t>
      </w:r>
      <w:r w:rsidRPr="00AB718F">
        <w:rPr>
          <w:rFonts w:ascii="Times New Roman" w:hAnsi="Times New Roman"/>
          <w:sz w:val="24"/>
        </w:rPr>
        <w:t xml:space="preserve">[5], cited in </w:t>
      </w:r>
      <w:r w:rsidRPr="00AB718F">
        <w:rPr>
          <w:rFonts w:ascii="Times New Roman" w:hAnsi="Times New Roman"/>
          <w:i/>
          <w:sz w:val="24"/>
        </w:rPr>
        <w:t>Smith</w:t>
      </w:r>
      <w:r w:rsidR="0060643F" w:rsidRPr="00AB718F">
        <w:rPr>
          <w:rFonts w:ascii="Times New Roman" w:hAnsi="Times New Roman"/>
          <w:i/>
          <w:sz w:val="24"/>
        </w:rPr>
        <w:t> </w:t>
      </w:r>
      <w:r w:rsidRPr="00AB718F">
        <w:rPr>
          <w:rFonts w:ascii="Times New Roman" w:hAnsi="Times New Roman"/>
          <w:sz w:val="24"/>
        </w:rPr>
        <w:t>(2015) 255 CLR 161 at 171 [32].</w:t>
      </w:r>
    </w:p>
  </w:footnote>
  <w:footnote w:id="39">
    <w:p w14:paraId="597F2C4B" w14:textId="1167309A" w:rsidR="00EA63A0" w:rsidRPr="00AB718F" w:rsidRDefault="00EA63A0" w:rsidP="00AB718F">
      <w:pPr>
        <w:pStyle w:val="FootnoteText"/>
        <w:spacing w:line="280" w:lineRule="exact"/>
        <w:ind w:right="0"/>
        <w:jc w:val="both"/>
        <w:rPr>
          <w:rFonts w:ascii="Times New Roman" w:hAnsi="Times New Roman"/>
          <w:sz w:val="24"/>
        </w:rPr>
      </w:pPr>
      <w:r w:rsidRPr="00AB718F">
        <w:rPr>
          <w:rStyle w:val="FootnoteReference"/>
          <w:rFonts w:ascii="Times New Roman" w:hAnsi="Times New Roman"/>
          <w:sz w:val="22"/>
          <w:vertAlign w:val="baseline"/>
        </w:rPr>
        <w:footnoteRef/>
      </w:r>
      <w:r w:rsidRPr="00AB718F">
        <w:rPr>
          <w:rFonts w:ascii="Times New Roman" w:hAnsi="Times New Roman"/>
          <w:sz w:val="24"/>
        </w:rPr>
        <w:t xml:space="preserve"> </w:t>
      </w:r>
      <w:r w:rsidRPr="00AB718F">
        <w:rPr>
          <w:rFonts w:ascii="Times New Roman" w:hAnsi="Times New Roman"/>
          <w:sz w:val="24"/>
        </w:rPr>
        <w:tab/>
        <w:t xml:space="preserve">See </w:t>
      </w:r>
      <w:r w:rsidR="00EF3BAD" w:rsidRPr="00AB718F">
        <w:rPr>
          <w:rFonts w:ascii="Times New Roman" w:hAnsi="Times New Roman"/>
          <w:i/>
          <w:sz w:val="24"/>
        </w:rPr>
        <w:t>R v K</w:t>
      </w:r>
      <w:r w:rsidR="00EF3BAD" w:rsidRPr="00AB718F">
        <w:rPr>
          <w:rFonts w:ascii="Times New Roman" w:hAnsi="Times New Roman"/>
          <w:sz w:val="24"/>
        </w:rPr>
        <w:t xml:space="preserve"> (2003) 59 NSWLR 431 </w:t>
      </w:r>
      <w:r w:rsidRPr="00AB718F">
        <w:rPr>
          <w:rFonts w:ascii="Times New Roman" w:hAnsi="Times New Roman"/>
          <w:sz w:val="24"/>
        </w:rPr>
        <w:t>at 450 [88]</w:t>
      </w:r>
      <w:r w:rsidR="00926E9D" w:rsidRPr="00AB718F">
        <w:rPr>
          <w:rFonts w:ascii="Times New Roman" w:hAnsi="Times New Roman"/>
          <w:sz w:val="24"/>
        </w:rPr>
        <w:t xml:space="preserve">; </w:t>
      </w:r>
      <w:r w:rsidR="00306FCA" w:rsidRPr="00AB718F">
        <w:rPr>
          <w:rFonts w:ascii="Times New Roman" w:hAnsi="Times New Roman"/>
          <w:i/>
          <w:sz w:val="24"/>
        </w:rPr>
        <w:t>R v Skaf</w:t>
      </w:r>
      <w:r w:rsidR="00306FCA" w:rsidRPr="00AB718F">
        <w:rPr>
          <w:rFonts w:ascii="Times New Roman" w:hAnsi="Times New Roman"/>
          <w:sz w:val="24"/>
        </w:rPr>
        <w:t xml:space="preserve"> (2004) 60 NSWLR 86 </w:t>
      </w:r>
      <w:r w:rsidR="00653BD2" w:rsidRPr="00AB718F">
        <w:rPr>
          <w:rFonts w:ascii="Times New Roman" w:hAnsi="Times New Roman"/>
          <w:sz w:val="24"/>
        </w:rPr>
        <w:t>at 104 [277]</w:t>
      </w:r>
      <w:r w:rsidR="00814308" w:rsidRPr="00AB718F">
        <w:rPr>
          <w:rFonts w:ascii="Times New Roman" w:hAnsi="Times New Roman"/>
          <w:sz w:val="24"/>
        </w:rPr>
        <w:t>;</w:t>
      </w:r>
      <w:r w:rsidR="00306FCA" w:rsidRPr="00AB718F">
        <w:rPr>
          <w:rFonts w:ascii="Times New Roman" w:hAnsi="Times New Roman"/>
          <w:sz w:val="24"/>
        </w:rPr>
        <w:t xml:space="preserve"> </w:t>
      </w:r>
      <w:r w:rsidR="00DC46B4" w:rsidRPr="00AB718F">
        <w:rPr>
          <w:rFonts w:ascii="Times New Roman" w:hAnsi="Times New Roman"/>
          <w:sz w:val="24"/>
        </w:rPr>
        <w:t xml:space="preserve">New South Wales, </w:t>
      </w:r>
      <w:r w:rsidR="00996D5E" w:rsidRPr="00AB718F">
        <w:rPr>
          <w:rFonts w:ascii="Times New Roman" w:hAnsi="Times New Roman"/>
          <w:sz w:val="24"/>
        </w:rPr>
        <w:t xml:space="preserve">Legislative Assembly, </w:t>
      </w:r>
      <w:r w:rsidR="00DC46B4" w:rsidRPr="00AB718F">
        <w:rPr>
          <w:rFonts w:ascii="Times New Roman" w:hAnsi="Times New Roman"/>
          <w:i/>
          <w:sz w:val="24"/>
        </w:rPr>
        <w:t>Parliamentary Debates</w:t>
      </w:r>
      <w:r w:rsidR="00DC46B4" w:rsidRPr="00AB718F">
        <w:rPr>
          <w:rFonts w:ascii="Times New Roman" w:hAnsi="Times New Roman"/>
          <w:sz w:val="24"/>
        </w:rPr>
        <w:t xml:space="preserve"> (Hansard), </w:t>
      </w:r>
      <w:r w:rsidR="008D14BE" w:rsidRPr="00AB718F">
        <w:rPr>
          <w:rFonts w:ascii="Times New Roman" w:hAnsi="Times New Roman"/>
          <w:sz w:val="24"/>
        </w:rPr>
        <w:t xml:space="preserve">27 </w:t>
      </w:r>
      <w:r w:rsidR="000B5218" w:rsidRPr="00AB718F">
        <w:rPr>
          <w:rFonts w:ascii="Times New Roman" w:hAnsi="Times New Roman"/>
          <w:sz w:val="24"/>
        </w:rPr>
        <w:t>October 2004 at 12097.</w:t>
      </w:r>
    </w:p>
  </w:footnote>
  <w:footnote w:id="40">
    <w:p w14:paraId="7D020C94" w14:textId="131174C8" w:rsidR="006742D6" w:rsidRPr="00AB718F" w:rsidRDefault="006742D6" w:rsidP="00AB718F">
      <w:pPr>
        <w:pStyle w:val="FootnoteText"/>
        <w:spacing w:line="280" w:lineRule="exact"/>
        <w:ind w:right="0"/>
        <w:jc w:val="both"/>
        <w:rPr>
          <w:rFonts w:ascii="Times New Roman" w:hAnsi="Times New Roman"/>
          <w:sz w:val="24"/>
        </w:rPr>
      </w:pPr>
      <w:r w:rsidRPr="00AB718F">
        <w:rPr>
          <w:rStyle w:val="FootnoteReference"/>
          <w:rFonts w:ascii="Times New Roman" w:hAnsi="Times New Roman"/>
          <w:sz w:val="22"/>
          <w:vertAlign w:val="baseline"/>
        </w:rPr>
        <w:footnoteRef/>
      </w:r>
      <w:r w:rsidRPr="00AB718F">
        <w:rPr>
          <w:rFonts w:ascii="Times New Roman" w:hAnsi="Times New Roman"/>
          <w:sz w:val="24"/>
        </w:rPr>
        <w:t xml:space="preserve"> </w:t>
      </w:r>
      <w:r w:rsidRPr="00AB718F">
        <w:rPr>
          <w:rFonts w:ascii="Times New Roman" w:hAnsi="Times New Roman"/>
          <w:sz w:val="24"/>
        </w:rPr>
        <w:tab/>
      </w:r>
      <w:r w:rsidRPr="00AB718F">
        <w:rPr>
          <w:rFonts w:ascii="Times New Roman" w:hAnsi="Times New Roman"/>
          <w:sz w:val="24"/>
        </w:rPr>
        <w:t xml:space="preserve">cf </w:t>
      </w:r>
      <w:r w:rsidRPr="00AB718F">
        <w:rPr>
          <w:rFonts w:ascii="Times New Roman" w:hAnsi="Times New Roman"/>
          <w:i/>
          <w:sz w:val="24"/>
        </w:rPr>
        <w:t>Zaburoni v The Queen</w:t>
      </w:r>
      <w:r w:rsidRPr="00AB718F">
        <w:rPr>
          <w:rFonts w:ascii="Times New Roman" w:hAnsi="Times New Roman"/>
          <w:sz w:val="24"/>
        </w:rPr>
        <w:t xml:space="preserve"> (2016) 256 CLR 482 at 491 [19]; </w:t>
      </w:r>
      <w:r w:rsidRPr="00AB718F">
        <w:rPr>
          <w:rFonts w:ascii="Times New Roman" w:hAnsi="Times New Roman"/>
          <w:i/>
          <w:sz w:val="24"/>
        </w:rPr>
        <w:t>Roy</w:t>
      </w:r>
      <w:r w:rsidR="0060643F" w:rsidRPr="00AB718F">
        <w:rPr>
          <w:rFonts w:ascii="Times New Roman" w:hAnsi="Times New Roman"/>
          <w:i/>
          <w:sz w:val="24"/>
        </w:rPr>
        <w:t> </w:t>
      </w:r>
      <w:r w:rsidRPr="00AB718F">
        <w:rPr>
          <w:rFonts w:ascii="Times New Roman" w:hAnsi="Times New Roman"/>
          <w:i/>
          <w:sz w:val="24"/>
        </w:rPr>
        <w:t>v O'Neill</w:t>
      </w:r>
      <w:r w:rsidRPr="00AB718F">
        <w:rPr>
          <w:rFonts w:ascii="Times New Roman" w:hAnsi="Times New Roman"/>
          <w:sz w:val="24"/>
        </w:rPr>
        <w:t xml:space="preserve"> (2020) 95 ALJR 64 at 70 [20], 71 [29]; 385 ALR 187 at 193, 194.</w:t>
      </w:r>
    </w:p>
  </w:footnote>
  <w:footnote w:id="41">
    <w:p w14:paraId="17212E98" w14:textId="104B504C" w:rsidR="005D43E1" w:rsidRPr="00AB718F" w:rsidRDefault="005D43E1" w:rsidP="00AB718F">
      <w:pPr>
        <w:pStyle w:val="FootnoteText"/>
        <w:spacing w:line="280" w:lineRule="exact"/>
        <w:ind w:right="0"/>
        <w:jc w:val="both"/>
        <w:rPr>
          <w:rFonts w:ascii="Times New Roman" w:hAnsi="Times New Roman"/>
          <w:b/>
          <w:sz w:val="24"/>
        </w:rPr>
      </w:pPr>
      <w:r w:rsidRPr="00AB718F">
        <w:rPr>
          <w:rStyle w:val="FootnoteReference"/>
          <w:rFonts w:ascii="Times New Roman" w:hAnsi="Times New Roman"/>
          <w:sz w:val="22"/>
          <w:vertAlign w:val="baseline"/>
        </w:rPr>
        <w:footnoteRef/>
      </w:r>
      <w:r w:rsidRPr="00AB718F">
        <w:rPr>
          <w:rFonts w:ascii="Times New Roman" w:hAnsi="Times New Roman"/>
          <w:sz w:val="24"/>
        </w:rPr>
        <w:t xml:space="preserve"> </w:t>
      </w:r>
      <w:r w:rsidRPr="00AB718F">
        <w:rPr>
          <w:rFonts w:ascii="Times New Roman" w:hAnsi="Times New Roman"/>
          <w:sz w:val="24"/>
        </w:rPr>
        <w:tab/>
      </w:r>
      <w:r w:rsidRPr="00AB718F">
        <w:rPr>
          <w:rFonts w:ascii="Times New Roman" w:hAnsi="Times New Roman"/>
          <w:i/>
          <w:sz w:val="24"/>
        </w:rPr>
        <w:t>Jury Act</w:t>
      </w:r>
      <w:r w:rsidRPr="00AB718F">
        <w:rPr>
          <w:rFonts w:ascii="Times New Roman" w:hAnsi="Times New Roman"/>
          <w:sz w:val="24"/>
        </w:rPr>
        <w:t>, s 72</w:t>
      </w:r>
      <w:r w:rsidRPr="00AB718F">
        <w:rPr>
          <w:rFonts w:ascii="Times New Roman" w:hAnsi="Times New Roman"/>
          <w:sz w:val="24"/>
        </w:rPr>
        <w:t>A</w:t>
      </w:r>
      <w:r w:rsidR="000D6758" w:rsidRPr="00AB718F">
        <w:rPr>
          <w:rFonts w:ascii="Times New Roman" w:hAnsi="Times New Roman"/>
          <w:sz w:val="24"/>
        </w:rPr>
        <w:t>(1)</w:t>
      </w:r>
      <w:r w:rsidRPr="00AB718F">
        <w:rPr>
          <w:rFonts w:ascii="Times New Roman" w:hAnsi="Times New Roman"/>
          <w:sz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F60F3" w14:textId="77777777" w:rsidR="00AB718F" w:rsidRPr="008D4D2A" w:rsidRDefault="00AB718F" w:rsidP="008D4D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D2B0B" w14:textId="7050A1B2" w:rsidR="00AB718F" w:rsidRPr="008D4D2A" w:rsidRDefault="008D4D2A" w:rsidP="008D4D2A">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CD6905">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CD6905">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B5C28" w14:textId="180AF371" w:rsidR="000F59AB" w:rsidRPr="008D4D2A" w:rsidRDefault="000F59AB" w:rsidP="008D4D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9EA05" w14:textId="77777777" w:rsidR="008D4D2A" w:rsidRPr="00AB718F" w:rsidRDefault="008D4D2A" w:rsidP="00AB718F">
    <w:pPr>
      <w:pStyle w:val="Header"/>
      <w:tabs>
        <w:tab w:val="clear" w:pos="4153"/>
        <w:tab w:val="clear" w:pos="8306"/>
        <w:tab w:val="right" w:pos="1304"/>
      </w:tabs>
      <w:spacing w:line="280" w:lineRule="exact"/>
      <w:ind w:firstLine="0"/>
      <w:rPr>
        <w:rFonts w:ascii="Times New Roman" w:hAnsi="Times New Roman"/>
        <w:i/>
        <w:sz w:val="22"/>
      </w:rPr>
    </w:pPr>
    <w:r w:rsidRPr="00AB718F">
      <w:rPr>
        <w:rFonts w:ascii="Times New Roman" w:hAnsi="Times New Roman"/>
        <w:i/>
        <w:sz w:val="22"/>
      </w:rPr>
      <w:t>Kiefel</w:t>
    </w:r>
    <w:r w:rsidRPr="00AB718F">
      <w:rPr>
        <w:rFonts w:ascii="Times New Roman" w:hAnsi="Times New Roman"/>
        <w:i/>
        <w:sz w:val="22"/>
      </w:rPr>
      <w:tab/>
      <w:t>CJ</w:t>
    </w:r>
  </w:p>
  <w:p w14:paraId="02F38F25" w14:textId="77777777" w:rsidR="008D4D2A" w:rsidRPr="00AB718F" w:rsidRDefault="008D4D2A" w:rsidP="00AB718F">
    <w:pPr>
      <w:pStyle w:val="Header"/>
      <w:tabs>
        <w:tab w:val="clear" w:pos="4153"/>
        <w:tab w:val="clear" w:pos="8306"/>
        <w:tab w:val="right" w:pos="1304"/>
      </w:tabs>
      <w:spacing w:line="280" w:lineRule="exact"/>
      <w:ind w:firstLine="0"/>
      <w:rPr>
        <w:rFonts w:ascii="Times New Roman" w:hAnsi="Times New Roman"/>
        <w:i/>
        <w:sz w:val="22"/>
      </w:rPr>
    </w:pPr>
    <w:proofErr w:type="spellStart"/>
    <w:r w:rsidRPr="00AB718F">
      <w:rPr>
        <w:rFonts w:ascii="Times New Roman" w:hAnsi="Times New Roman"/>
        <w:i/>
        <w:sz w:val="22"/>
      </w:rPr>
      <w:t>Gageler</w:t>
    </w:r>
    <w:proofErr w:type="spellEnd"/>
    <w:r w:rsidRPr="00AB718F">
      <w:rPr>
        <w:rFonts w:ascii="Times New Roman" w:hAnsi="Times New Roman"/>
        <w:i/>
        <w:sz w:val="22"/>
      </w:rPr>
      <w:tab/>
      <w:t>J</w:t>
    </w:r>
  </w:p>
  <w:p w14:paraId="54C7434D" w14:textId="77777777" w:rsidR="008D4D2A" w:rsidRPr="00AB718F" w:rsidRDefault="008D4D2A" w:rsidP="00AB718F">
    <w:pPr>
      <w:pStyle w:val="Header"/>
      <w:tabs>
        <w:tab w:val="clear" w:pos="4153"/>
        <w:tab w:val="clear" w:pos="8306"/>
        <w:tab w:val="right" w:pos="1304"/>
      </w:tabs>
      <w:spacing w:line="280" w:lineRule="exact"/>
      <w:ind w:firstLine="0"/>
      <w:rPr>
        <w:rFonts w:ascii="Times New Roman" w:hAnsi="Times New Roman"/>
        <w:i/>
        <w:sz w:val="22"/>
      </w:rPr>
    </w:pPr>
    <w:r w:rsidRPr="00AB718F">
      <w:rPr>
        <w:rFonts w:ascii="Times New Roman" w:hAnsi="Times New Roman"/>
        <w:i/>
        <w:sz w:val="22"/>
      </w:rPr>
      <w:t>Keane</w:t>
    </w:r>
    <w:r w:rsidRPr="00AB718F">
      <w:rPr>
        <w:rFonts w:ascii="Times New Roman" w:hAnsi="Times New Roman"/>
        <w:i/>
        <w:sz w:val="22"/>
      </w:rPr>
      <w:tab/>
      <w:t>J</w:t>
    </w:r>
  </w:p>
  <w:p w14:paraId="7B6DB80A" w14:textId="77777777" w:rsidR="008D4D2A" w:rsidRPr="00AB718F" w:rsidRDefault="008D4D2A" w:rsidP="00AB718F">
    <w:pPr>
      <w:pStyle w:val="Header"/>
      <w:tabs>
        <w:tab w:val="clear" w:pos="4153"/>
        <w:tab w:val="clear" w:pos="8306"/>
        <w:tab w:val="right" w:pos="1304"/>
      </w:tabs>
      <w:spacing w:line="280" w:lineRule="exact"/>
      <w:ind w:firstLine="0"/>
      <w:rPr>
        <w:rFonts w:ascii="Times New Roman" w:hAnsi="Times New Roman"/>
        <w:i/>
        <w:sz w:val="22"/>
      </w:rPr>
    </w:pPr>
    <w:r w:rsidRPr="00AB718F">
      <w:rPr>
        <w:rFonts w:ascii="Times New Roman" w:hAnsi="Times New Roman"/>
        <w:i/>
        <w:sz w:val="22"/>
      </w:rPr>
      <w:t>Gordon</w:t>
    </w:r>
    <w:r w:rsidRPr="00AB718F">
      <w:rPr>
        <w:rFonts w:ascii="Times New Roman" w:hAnsi="Times New Roman"/>
        <w:i/>
        <w:sz w:val="22"/>
      </w:rPr>
      <w:tab/>
      <w:t>J</w:t>
    </w:r>
  </w:p>
  <w:p w14:paraId="3B3A4B06" w14:textId="77777777" w:rsidR="008D4D2A" w:rsidRDefault="008D4D2A" w:rsidP="00AB718F">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465CF487" w14:textId="77777777" w:rsidR="008D4D2A" w:rsidRDefault="008D4D2A" w:rsidP="00AB718F">
    <w:pPr>
      <w:pStyle w:val="Header"/>
      <w:tabs>
        <w:tab w:val="clear" w:pos="4153"/>
        <w:tab w:val="clear" w:pos="8306"/>
        <w:tab w:val="right" w:pos="1304"/>
      </w:tabs>
      <w:spacing w:line="280" w:lineRule="exact"/>
      <w:ind w:firstLine="0"/>
      <w:rPr>
        <w:rFonts w:ascii="Times New Roman" w:hAnsi="Times New Roman"/>
        <w:i/>
        <w:sz w:val="22"/>
      </w:rPr>
    </w:pPr>
  </w:p>
  <w:p w14:paraId="771DC697" w14:textId="77777777" w:rsidR="008D4D2A" w:rsidRDefault="008D4D2A" w:rsidP="00AB718F">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C58901B" w14:textId="77777777" w:rsidR="008D4D2A" w:rsidRPr="00AB718F" w:rsidRDefault="008D4D2A" w:rsidP="00AB718F">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99F4B" w14:textId="77777777" w:rsidR="008D4D2A" w:rsidRPr="00AB718F" w:rsidRDefault="008D4D2A" w:rsidP="00AB718F">
    <w:pPr>
      <w:pStyle w:val="Header"/>
      <w:tabs>
        <w:tab w:val="clear" w:pos="4153"/>
        <w:tab w:val="clear" w:pos="8306"/>
        <w:tab w:val="left" w:pos="7200"/>
        <w:tab w:val="right" w:pos="8504"/>
      </w:tabs>
      <w:spacing w:line="280" w:lineRule="exact"/>
      <w:jc w:val="right"/>
      <w:rPr>
        <w:rFonts w:ascii="Times New Roman" w:hAnsi="Times New Roman"/>
        <w:i/>
        <w:sz w:val="22"/>
      </w:rPr>
    </w:pPr>
    <w:r w:rsidRPr="00AB718F">
      <w:rPr>
        <w:rFonts w:ascii="Times New Roman" w:hAnsi="Times New Roman"/>
        <w:i/>
        <w:sz w:val="22"/>
      </w:rPr>
      <w:tab/>
      <w:t>Kiefel</w:t>
    </w:r>
    <w:r w:rsidRPr="00AB718F">
      <w:rPr>
        <w:rFonts w:ascii="Times New Roman" w:hAnsi="Times New Roman"/>
        <w:i/>
        <w:sz w:val="22"/>
      </w:rPr>
      <w:tab/>
      <w:t>CJ</w:t>
    </w:r>
  </w:p>
  <w:p w14:paraId="1C40CCC0" w14:textId="77777777" w:rsidR="008D4D2A" w:rsidRPr="00AB718F" w:rsidRDefault="008D4D2A" w:rsidP="00AB718F">
    <w:pPr>
      <w:pStyle w:val="Header"/>
      <w:tabs>
        <w:tab w:val="clear" w:pos="4153"/>
        <w:tab w:val="clear" w:pos="8306"/>
        <w:tab w:val="left" w:pos="7200"/>
        <w:tab w:val="right" w:pos="8504"/>
      </w:tabs>
      <w:spacing w:line="280" w:lineRule="exact"/>
      <w:jc w:val="right"/>
      <w:rPr>
        <w:rFonts w:ascii="Times New Roman" w:hAnsi="Times New Roman"/>
        <w:i/>
        <w:sz w:val="22"/>
      </w:rPr>
    </w:pPr>
    <w:r w:rsidRPr="00AB718F">
      <w:rPr>
        <w:rFonts w:ascii="Times New Roman" w:hAnsi="Times New Roman"/>
        <w:i/>
        <w:sz w:val="22"/>
      </w:rPr>
      <w:tab/>
    </w:r>
    <w:proofErr w:type="spellStart"/>
    <w:r w:rsidRPr="00AB718F">
      <w:rPr>
        <w:rFonts w:ascii="Times New Roman" w:hAnsi="Times New Roman"/>
        <w:i/>
        <w:sz w:val="22"/>
      </w:rPr>
      <w:t>Gageler</w:t>
    </w:r>
    <w:proofErr w:type="spellEnd"/>
    <w:r w:rsidRPr="00AB718F">
      <w:rPr>
        <w:rFonts w:ascii="Times New Roman" w:hAnsi="Times New Roman"/>
        <w:i/>
        <w:sz w:val="22"/>
      </w:rPr>
      <w:tab/>
      <w:t>J</w:t>
    </w:r>
  </w:p>
  <w:p w14:paraId="7CFBA6AE" w14:textId="77777777" w:rsidR="008D4D2A" w:rsidRPr="00AB718F" w:rsidRDefault="008D4D2A" w:rsidP="00AB718F">
    <w:pPr>
      <w:pStyle w:val="Header"/>
      <w:tabs>
        <w:tab w:val="clear" w:pos="4153"/>
        <w:tab w:val="clear" w:pos="8306"/>
        <w:tab w:val="left" w:pos="7200"/>
        <w:tab w:val="right" w:pos="8504"/>
      </w:tabs>
      <w:spacing w:line="280" w:lineRule="exact"/>
      <w:jc w:val="right"/>
      <w:rPr>
        <w:rFonts w:ascii="Times New Roman" w:hAnsi="Times New Roman"/>
        <w:i/>
        <w:sz w:val="22"/>
      </w:rPr>
    </w:pPr>
    <w:r w:rsidRPr="00AB718F">
      <w:rPr>
        <w:rFonts w:ascii="Times New Roman" w:hAnsi="Times New Roman"/>
        <w:i/>
        <w:sz w:val="22"/>
      </w:rPr>
      <w:tab/>
      <w:t>Keane</w:t>
    </w:r>
    <w:r w:rsidRPr="00AB718F">
      <w:rPr>
        <w:rFonts w:ascii="Times New Roman" w:hAnsi="Times New Roman"/>
        <w:i/>
        <w:sz w:val="22"/>
      </w:rPr>
      <w:tab/>
      <w:t>J</w:t>
    </w:r>
  </w:p>
  <w:p w14:paraId="5D36659C" w14:textId="77777777" w:rsidR="008D4D2A" w:rsidRPr="00AB718F" w:rsidRDefault="008D4D2A" w:rsidP="00AB718F">
    <w:pPr>
      <w:pStyle w:val="Header"/>
      <w:tabs>
        <w:tab w:val="clear" w:pos="4153"/>
        <w:tab w:val="clear" w:pos="8306"/>
        <w:tab w:val="left" w:pos="7200"/>
        <w:tab w:val="right" w:pos="8504"/>
      </w:tabs>
      <w:spacing w:line="280" w:lineRule="exact"/>
      <w:jc w:val="right"/>
      <w:rPr>
        <w:rFonts w:ascii="Times New Roman" w:hAnsi="Times New Roman"/>
        <w:i/>
        <w:sz w:val="22"/>
      </w:rPr>
    </w:pPr>
    <w:r w:rsidRPr="00AB718F">
      <w:rPr>
        <w:rFonts w:ascii="Times New Roman" w:hAnsi="Times New Roman"/>
        <w:i/>
        <w:sz w:val="22"/>
      </w:rPr>
      <w:tab/>
      <w:t>Gordon</w:t>
    </w:r>
    <w:r w:rsidRPr="00AB718F">
      <w:rPr>
        <w:rFonts w:ascii="Times New Roman" w:hAnsi="Times New Roman"/>
        <w:i/>
        <w:sz w:val="22"/>
      </w:rPr>
      <w:tab/>
      <w:t>J</w:t>
    </w:r>
  </w:p>
  <w:p w14:paraId="0AE4EA04" w14:textId="77777777" w:rsidR="008D4D2A" w:rsidRDefault="008D4D2A" w:rsidP="00AB718F">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0AF254DA" w14:textId="77777777" w:rsidR="008D4D2A" w:rsidRDefault="008D4D2A" w:rsidP="00AB718F">
    <w:pPr>
      <w:pStyle w:val="Header"/>
      <w:tabs>
        <w:tab w:val="clear" w:pos="4153"/>
        <w:tab w:val="clear" w:pos="8306"/>
        <w:tab w:val="left" w:pos="7200"/>
        <w:tab w:val="right" w:pos="8504"/>
      </w:tabs>
      <w:spacing w:line="280" w:lineRule="exact"/>
      <w:jc w:val="right"/>
      <w:rPr>
        <w:rFonts w:ascii="Times New Roman" w:hAnsi="Times New Roman"/>
        <w:i/>
        <w:sz w:val="22"/>
      </w:rPr>
    </w:pPr>
  </w:p>
  <w:p w14:paraId="0DADE7EB" w14:textId="77777777" w:rsidR="008D4D2A" w:rsidRDefault="008D4D2A" w:rsidP="00AB718F">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3A6E91A" w14:textId="77777777" w:rsidR="008D4D2A" w:rsidRPr="00AB718F" w:rsidRDefault="008D4D2A" w:rsidP="00AB718F">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2567F" w14:textId="77777777" w:rsidR="008D4D2A" w:rsidRDefault="008D4D2A" w:rsidP="00AB718F">
    <w:pPr>
      <w:pStyle w:val="Header"/>
      <w:tabs>
        <w:tab w:val="clear" w:pos="4153"/>
        <w:tab w:val="clear" w:pos="8306"/>
        <w:tab w:val="center" w:pos="1134"/>
      </w:tabs>
      <w:spacing w:line="280" w:lineRule="exact"/>
      <w:ind w:firstLine="0"/>
      <w:rPr>
        <w:rFonts w:ascii="Times New Roman" w:hAnsi="Times New Roman"/>
        <w:i/>
        <w:sz w:val="22"/>
      </w:rPr>
    </w:pPr>
  </w:p>
  <w:p w14:paraId="3C6D0920" w14:textId="77777777" w:rsidR="008D4D2A" w:rsidRDefault="008D4D2A" w:rsidP="00AB718F">
    <w:pPr>
      <w:pStyle w:val="Header"/>
      <w:tabs>
        <w:tab w:val="clear" w:pos="4153"/>
        <w:tab w:val="clear" w:pos="8306"/>
        <w:tab w:val="center" w:pos="1134"/>
      </w:tabs>
      <w:spacing w:line="280" w:lineRule="exact"/>
      <w:ind w:firstLine="0"/>
      <w:rPr>
        <w:rFonts w:ascii="Times New Roman" w:hAnsi="Times New Roman"/>
        <w:i/>
        <w:sz w:val="22"/>
      </w:rPr>
    </w:pPr>
  </w:p>
  <w:p w14:paraId="3E03D2F0" w14:textId="77777777" w:rsidR="008D4D2A" w:rsidRDefault="008D4D2A" w:rsidP="00AB718F">
    <w:pPr>
      <w:pStyle w:val="Header"/>
      <w:tabs>
        <w:tab w:val="clear" w:pos="4153"/>
        <w:tab w:val="clear" w:pos="8306"/>
        <w:tab w:val="center" w:pos="1134"/>
      </w:tabs>
      <w:spacing w:line="280" w:lineRule="exact"/>
      <w:ind w:firstLine="0"/>
      <w:rPr>
        <w:rFonts w:ascii="Times New Roman" w:hAnsi="Times New Roman"/>
        <w:i/>
        <w:sz w:val="22"/>
      </w:rPr>
    </w:pPr>
  </w:p>
  <w:p w14:paraId="33C01183" w14:textId="77777777" w:rsidR="008D4D2A" w:rsidRDefault="008D4D2A" w:rsidP="00AB718F">
    <w:pPr>
      <w:pStyle w:val="Header"/>
      <w:tabs>
        <w:tab w:val="clear" w:pos="4153"/>
        <w:tab w:val="clear" w:pos="8306"/>
        <w:tab w:val="center" w:pos="1134"/>
      </w:tabs>
      <w:spacing w:line="280" w:lineRule="exact"/>
      <w:ind w:firstLine="0"/>
      <w:rPr>
        <w:rFonts w:ascii="Times New Roman" w:hAnsi="Times New Roman"/>
        <w:i/>
        <w:sz w:val="22"/>
      </w:rPr>
    </w:pPr>
  </w:p>
  <w:p w14:paraId="6A6C9DA3" w14:textId="77777777" w:rsidR="008D4D2A" w:rsidRDefault="008D4D2A" w:rsidP="00AB718F">
    <w:pPr>
      <w:pStyle w:val="Header"/>
      <w:tabs>
        <w:tab w:val="clear" w:pos="4153"/>
        <w:tab w:val="clear" w:pos="8306"/>
        <w:tab w:val="center" w:pos="1134"/>
      </w:tabs>
      <w:spacing w:line="280" w:lineRule="exact"/>
      <w:ind w:firstLine="0"/>
      <w:rPr>
        <w:rFonts w:ascii="Times New Roman" w:hAnsi="Times New Roman"/>
        <w:i/>
        <w:sz w:val="22"/>
      </w:rPr>
    </w:pPr>
  </w:p>
  <w:p w14:paraId="63E86841" w14:textId="77777777" w:rsidR="008D4D2A" w:rsidRDefault="008D4D2A" w:rsidP="00AB718F">
    <w:pPr>
      <w:pStyle w:val="Header"/>
      <w:tabs>
        <w:tab w:val="clear" w:pos="4153"/>
        <w:tab w:val="clear" w:pos="8306"/>
        <w:tab w:val="center" w:pos="1134"/>
      </w:tabs>
      <w:spacing w:line="280" w:lineRule="exact"/>
      <w:ind w:firstLine="0"/>
      <w:rPr>
        <w:rFonts w:ascii="Times New Roman" w:hAnsi="Times New Roman"/>
        <w:i/>
        <w:sz w:val="22"/>
      </w:rPr>
    </w:pPr>
  </w:p>
  <w:p w14:paraId="65F470FC" w14:textId="77777777" w:rsidR="008D4D2A" w:rsidRDefault="008D4D2A" w:rsidP="00AB718F">
    <w:pPr>
      <w:pStyle w:val="Header"/>
      <w:tabs>
        <w:tab w:val="clear" w:pos="4153"/>
        <w:tab w:val="clear" w:pos="8306"/>
        <w:tab w:val="center" w:pos="1134"/>
      </w:tabs>
      <w:spacing w:line="280" w:lineRule="exact"/>
      <w:ind w:firstLine="0"/>
      <w:rPr>
        <w:rFonts w:ascii="Times New Roman" w:hAnsi="Times New Roman"/>
        <w:i/>
        <w:sz w:val="22"/>
      </w:rPr>
    </w:pPr>
  </w:p>
  <w:p w14:paraId="6D9F588C" w14:textId="77777777" w:rsidR="008D4D2A" w:rsidRPr="00AB718F" w:rsidRDefault="008D4D2A" w:rsidP="00AB718F">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C457F09"/>
    <w:multiLevelType w:val="multilevel"/>
    <w:tmpl w:val="AA94934E"/>
    <w:lvl w:ilvl="0">
      <w:start w:val="1"/>
      <w:numFmt w:val="upperLetter"/>
      <w:lvlText w:val="%1"/>
      <w:lvlJc w:val="left"/>
      <w:pPr>
        <w:ind w:left="720" w:hanging="720"/>
      </w:pPr>
      <w:rPr>
        <w:rFonts w:hint="default"/>
        <w:b/>
        <w:i w:val="0"/>
      </w:rPr>
    </w:lvl>
    <w:lvl w:ilvl="1">
      <w:start w:val="1"/>
      <w:numFmt w:val="decimal"/>
      <w:lvlRestart w:val="0"/>
      <w:lvlText w:val="%2"/>
      <w:lvlJc w:val="left"/>
      <w:pPr>
        <w:ind w:left="2564" w:hanging="720"/>
      </w:pPr>
      <w:rPr>
        <w:rFonts w:hint="default"/>
        <w:b w:val="0"/>
        <w:i w:val="0"/>
      </w:rPr>
    </w:lvl>
    <w:lvl w:ilvl="2">
      <w:start w:val="1"/>
      <w:numFmt w:val="decimal"/>
      <w:lvlText w:val="%3."/>
      <w:lvlJc w:val="left"/>
      <w:pPr>
        <w:ind w:left="1418" w:hanging="709"/>
      </w:pPr>
      <w:rPr>
        <w:rFonts w:hint="default"/>
        <w:b w:val="0"/>
        <w:i w:val="0"/>
      </w:rPr>
    </w:lvl>
    <w:lvl w:ilvl="3">
      <w:start w:val="1"/>
      <w:numFmt w:val="lowerRoman"/>
      <w:lvlText w:val="%4."/>
      <w:lvlJc w:val="right"/>
      <w:pPr>
        <w:ind w:left="2268" w:hanging="567"/>
      </w:pPr>
      <w:rPr>
        <w:rFonts w:hint="default"/>
        <w:i w:val="0"/>
      </w:rPr>
    </w:lvl>
    <w:lvl w:ilvl="4">
      <w:start w:val="1"/>
      <w:numFmt w:val="decimal"/>
      <w:lvlText w:val="%1.%2.%3.%4.%5."/>
      <w:lvlJc w:val="left"/>
      <w:pPr>
        <w:ind w:left="2148" w:hanging="720"/>
      </w:pPr>
      <w:rPr>
        <w:rFonts w:hint="default"/>
      </w:rPr>
    </w:lvl>
    <w:lvl w:ilvl="5">
      <w:start w:val="1"/>
      <w:numFmt w:val="decimal"/>
      <w:lvlText w:val="%1.%2.%3.%4.%5.%6."/>
      <w:lvlJc w:val="left"/>
      <w:pPr>
        <w:ind w:left="2505" w:hanging="720"/>
      </w:pPr>
      <w:rPr>
        <w:rFonts w:hint="default"/>
      </w:rPr>
    </w:lvl>
    <w:lvl w:ilvl="6">
      <w:start w:val="1"/>
      <w:numFmt w:val="decimal"/>
      <w:lvlText w:val="%1.%2.%3.%4.%5.%6.%7."/>
      <w:lvlJc w:val="left"/>
      <w:pPr>
        <w:ind w:left="2862" w:hanging="720"/>
      </w:pPr>
      <w:rPr>
        <w:rFonts w:hint="default"/>
      </w:rPr>
    </w:lvl>
    <w:lvl w:ilvl="7">
      <w:start w:val="1"/>
      <w:numFmt w:val="decimal"/>
      <w:lvlText w:val="%1.%2.%3.%4.%5.%6.%7.%8."/>
      <w:lvlJc w:val="left"/>
      <w:pPr>
        <w:ind w:left="3219" w:hanging="720"/>
      </w:pPr>
      <w:rPr>
        <w:rFonts w:hint="default"/>
      </w:rPr>
    </w:lvl>
    <w:lvl w:ilvl="8">
      <w:start w:val="1"/>
      <w:numFmt w:val="decimal"/>
      <w:lvlText w:val="%1.%2.%3.%4.%5.%6.%7.%8.%9."/>
      <w:lvlJc w:val="left"/>
      <w:pPr>
        <w:ind w:left="3576" w:hanging="720"/>
      </w:pPr>
      <w:rPr>
        <w:rFonts w:hint="default"/>
      </w:rPr>
    </w:lvl>
  </w:abstractNum>
  <w:abstractNum w:abstractNumId="18" w15:restartNumberingAfterBreak="0">
    <w:nsid w:val="6F9D3831"/>
    <w:multiLevelType w:val="hybridMultilevel"/>
    <w:tmpl w:val="011E3D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19"/>
  </w:num>
  <w:num w:numId="4">
    <w:abstractNumId w:val="13"/>
  </w:num>
  <w:num w:numId="5">
    <w:abstractNumId w:val="16"/>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1"/>
  </w:num>
  <w:num w:numId="19">
    <w:abstractNumId w:val="11"/>
  </w:num>
  <w:num w:numId="20">
    <w:abstractNumId w:val="17"/>
  </w:num>
  <w:num w:numId="21">
    <w:abstractNumId w:val="18"/>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 w:numId="47">
    <w:abstractNumId w:val="12"/>
  </w:num>
  <w:num w:numId="48">
    <w:abstractNumId w:val="12"/>
  </w:num>
  <w:num w:numId="49">
    <w:abstractNumId w:val="12"/>
  </w:num>
  <w:num w:numId="50">
    <w:abstractNumId w:val="12"/>
  </w:num>
  <w:num w:numId="51">
    <w:abstractNumId w:val="12"/>
  </w:num>
  <w:num w:numId="52">
    <w:abstractNumId w:val="12"/>
  </w:num>
  <w:num w:numId="53">
    <w:abstractNumId w:val="12"/>
  </w:num>
  <w:num w:numId="54">
    <w:abstractNumId w:val="12"/>
  </w:num>
  <w:num w:numId="55">
    <w:abstractNumId w:val="12"/>
  </w:num>
  <w:num w:numId="56">
    <w:abstractNumId w:val="12"/>
  </w:num>
  <w:num w:numId="57">
    <w:abstractNumId w:val="12"/>
  </w:num>
  <w:num w:numId="58">
    <w:abstractNumId w:val="12"/>
  </w:num>
  <w:num w:numId="59">
    <w:abstractNumId w:val="12"/>
  </w:num>
  <w:num w:numId="60">
    <w:abstractNumId w:val="12"/>
  </w:num>
  <w:num w:numId="61">
    <w:abstractNumId w:val="12"/>
  </w:num>
  <w:num w:numId="62">
    <w:abstractNumId w:val="12"/>
  </w:num>
  <w:num w:numId="63">
    <w:abstractNumId w:val="12"/>
  </w:num>
  <w:num w:numId="64">
    <w:abstractNumId w:val="12"/>
  </w:num>
  <w:num w:numId="65">
    <w:abstractNumId w:val="12"/>
  </w:num>
  <w:num w:numId="66">
    <w:abstractNumId w:val="12"/>
  </w:num>
  <w:num w:numId="67">
    <w:abstractNumId w:val="12"/>
  </w:num>
  <w:num w:numId="68">
    <w:abstractNumId w:val="12"/>
  </w:num>
  <w:num w:numId="69">
    <w:abstractNumId w:val="12"/>
  </w:num>
  <w:num w:numId="70">
    <w:abstractNumId w:val="12"/>
  </w:num>
  <w:num w:numId="71">
    <w:abstractNumId w:val="12"/>
  </w:num>
  <w:num w:numId="72">
    <w:abstractNumId w:val="12"/>
  </w:num>
  <w:num w:numId="73">
    <w:abstractNumId w:val="12"/>
  </w:num>
  <w:num w:numId="74">
    <w:abstractNumId w:val="12"/>
  </w:num>
  <w:num w:numId="75">
    <w:abstractNumId w:val="1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D7F"/>
    <w:rsid w:val="00000404"/>
    <w:rsid w:val="000008FA"/>
    <w:rsid w:val="00000DBE"/>
    <w:rsid w:val="00001141"/>
    <w:rsid w:val="000011F1"/>
    <w:rsid w:val="000014D9"/>
    <w:rsid w:val="0000163F"/>
    <w:rsid w:val="00002069"/>
    <w:rsid w:val="00002254"/>
    <w:rsid w:val="00002289"/>
    <w:rsid w:val="00002956"/>
    <w:rsid w:val="00002CE6"/>
    <w:rsid w:val="0000310E"/>
    <w:rsid w:val="0000316A"/>
    <w:rsid w:val="00003585"/>
    <w:rsid w:val="00003676"/>
    <w:rsid w:val="0000369D"/>
    <w:rsid w:val="000037C0"/>
    <w:rsid w:val="000038D3"/>
    <w:rsid w:val="00003AEB"/>
    <w:rsid w:val="00003D30"/>
    <w:rsid w:val="0000457A"/>
    <w:rsid w:val="000049B7"/>
    <w:rsid w:val="00004DF1"/>
    <w:rsid w:val="000056B7"/>
    <w:rsid w:val="00007142"/>
    <w:rsid w:val="00007402"/>
    <w:rsid w:val="0000773B"/>
    <w:rsid w:val="00007979"/>
    <w:rsid w:val="000103B8"/>
    <w:rsid w:val="00010805"/>
    <w:rsid w:val="00010F47"/>
    <w:rsid w:val="00011870"/>
    <w:rsid w:val="000119FF"/>
    <w:rsid w:val="00011EFC"/>
    <w:rsid w:val="000122C5"/>
    <w:rsid w:val="0001256D"/>
    <w:rsid w:val="000127CB"/>
    <w:rsid w:val="00012C37"/>
    <w:rsid w:val="00012C39"/>
    <w:rsid w:val="00012EAD"/>
    <w:rsid w:val="00013264"/>
    <w:rsid w:val="000132EA"/>
    <w:rsid w:val="000134B5"/>
    <w:rsid w:val="000134E5"/>
    <w:rsid w:val="00014159"/>
    <w:rsid w:val="00014181"/>
    <w:rsid w:val="00014511"/>
    <w:rsid w:val="000147B6"/>
    <w:rsid w:val="0001492D"/>
    <w:rsid w:val="00014B34"/>
    <w:rsid w:val="00014D76"/>
    <w:rsid w:val="00015412"/>
    <w:rsid w:val="000157CF"/>
    <w:rsid w:val="00015995"/>
    <w:rsid w:val="00015D65"/>
    <w:rsid w:val="00016201"/>
    <w:rsid w:val="000162C6"/>
    <w:rsid w:val="000167C7"/>
    <w:rsid w:val="000168C9"/>
    <w:rsid w:val="00016C20"/>
    <w:rsid w:val="00016DBB"/>
    <w:rsid w:val="000170AC"/>
    <w:rsid w:val="00017144"/>
    <w:rsid w:val="000176E0"/>
    <w:rsid w:val="00017B0D"/>
    <w:rsid w:val="00017BD7"/>
    <w:rsid w:val="00017E5B"/>
    <w:rsid w:val="0002038C"/>
    <w:rsid w:val="000205C6"/>
    <w:rsid w:val="00020841"/>
    <w:rsid w:val="00020DDB"/>
    <w:rsid w:val="00020F7D"/>
    <w:rsid w:val="00021161"/>
    <w:rsid w:val="000211CC"/>
    <w:rsid w:val="0002164F"/>
    <w:rsid w:val="00021B69"/>
    <w:rsid w:val="000220BF"/>
    <w:rsid w:val="00022168"/>
    <w:rsid w:val="00022381"/>
    <w:rsid w:val="0002254C"/>
    <w:rsid w:val="000226A3"/>
    <w:rsid w:val="0002348F"/>
    <w:rsid w:val="00023A35"/>
    <w:rsid w:val="00024386"/>
    <w:rsid w:val="000246F4"/>
    <w:rsid w:val="00024E8E"/>
    <w:rsid w:val="000250AF"/>
    <w:rsid w:val="00025490"/>
    <w:rsid w:val="0002561E"/>
    <w:rsid w:val="000259A7"/>
    <w:rsid w:val="00026618"/>
    <w:rsid w:val="0002661E"/>
    <w:rsid w:val="000268E1"/>
    <w:rsid w:val="000269DF"/>
    <w:rsid w:val="00026FCC"/>
    <w:rsid w:val="0002764C"/>
    <w:rsid w:val="00030556"/>
    <w:rsid w:val="0003081A"/>
    <w:rsid w:val="00030F5A"/>
    <w:rsid w:val="00031E7F"/>
    <w:rsid w:val="00033835"/>
    <w:rsid w:val="00033F7A"/>
    <w:rsid w:val="00034375"/>
    <w:rsid w:val="0003443C"/>
    <w:rsid w:val="00034B2C"/>
    <w:rsid w:val="00034CB0"/>
    <w:rsid w:val="00034F51"/>
    <w:rsid w:val="0003509A"/>
    <w:rsid w:val="0003561D"/>
    <w:rsid w:val="0003575A"/>
    <w:rsid w:val="00035A24"/>
    <w:rsid w:val="00035D6E"/>
    <w:rsid w:val="000360EB"/>
    <w:rsid w:val="0003664B"/>
    <w:rsid w:val="000366D1"/>
    <w:rsid w:val="00036DAB"/>
    <w:rsid w:val="0003751B"/>
    <w:rsid w:val="00037A5F"/>
    <w:rsid w:val="00037D87"/>
    <w:rsid w:val="0004024C"/>
    <w:rsid w:val="00040293"/>
    <w:rsid w:val="00040616"/>
    <w:rsid w:val="00041C9D"/>
    <w:rsid w:val="00041F97"/>
    <w:rsid w:val="00042257"/>
    <w:rsid w:val="00042352"/>
    <w:rsid w:val="0004237A"/>
    <w:rsid w:val="000423D3"/>
    <w:rsid w:val="0004344D"/>
    <w:rsid w:val="00043543"/>
    <w:rsid w:val="00043565"/>
    <w:rsid w:val="000436F5"/>
    <w:rsid w:val="000437C6"/>
    <w:rsid w:val="00043A30"/>
    <w:rsid w:val="00043D2C"/>
    <w:rsid w:val="00043E3D"/>
    <w:rsid w:val="00043F89"/>
    <w:rsid w:val="0004424C"/>
    <w:rsid w:val="00044392"/>
    <w:rsid w:val="00044544"/>
    <w:rsid w:val="000454FA"/>
    <w:rsid w:val="00046009"/>
    <w:rsid w:val="000462BF"/>
    <w:rsid w:val="000466E1"/>
    <w:rsid w:val="00046812"/>
    <w:rsid w:val="00046969"/>
    <w:rsid w:val="000470AC"/>
    <w:rsid w:val="00047487"/>
    <w:rsid w:val="0004765A"/>
    <w:rsid w:val="000478D6"/>
    <w:rsid w:val="000479A2"/>
    <w:rsid w:val="00047DEA"/>
    <w:rsid w:val="00047ED6"/>
    <w:rsid w:val="00047F7B"/>
    <w:rsid w:val="000500DF"/>
    <w:rsid w:val="000502B2"/>
    <w:rsid w:val="00050476"/>
    <w:rsid w:val="00050B88"/>
    <w:rsid w:val="00050B97"/>
    <w:rsid w:val="000511AC"/>
    <w:rsid w:val="00051259"/>
    <w:rsid w:val="00051765"/>
    <w:rsid w:val="000517E5"/>
    <w:rsid w:val="0005197D"/>
    <w:rsid w:val="00051F84"/>
    <w:rsid w:val="00052080"/>
    <w:rsid w:val="000520DB"/>
    <w:rsid w:val="00052554"/>
    <w:rsid w:val="00052B19"/>
    <w:rsid w:val="00053034"/>
    <w:rsid w:val="00053629"/>
    <w:rsid w:val="00053807"/>
    <w:rsid w:val="000539D9"/>
    <w:rsid w:val="000543E4"/>
    <w:rsid w:val="000548C4"/>
    <w:rsid w:val="00054E54"/>
    <w:rsid w:val="00054F0B"/>
    <w:rsid w:val="00054FF5"/>
    <w:rsid w:val="00055ACD"/>
    <w:rsid w:val="00055C61"/>
    <w:rsid w:val="000560AB"/>
    <w:rsid w:val="000566EB"/>
    <w:rsid w:val="00056854"/>
    <w:rsid w:val="00056B5C"/>
    <w:rsid w:val="00056D70"/>
    <w:rsid w:val="00056DB9"/>
    <w:rsid w:val="00056F27"/>
    <w:rsid w:val="000573AF"/>
    <w:rsid w:val="00057EAA"/>
    <w:rsid w:val="00060279"/>
    <w:rsid w:val="0006169E"/>
    <w:rsid w:val="00061845"/>
    <w:rsid w:val="00061C2C"/>
    <w:rsid w:val="00062052"/>
    <w:rsid w:val="000622B9"/>
    <w:rsid w:val="000626FD"/>
    <w:rsid w:val="00063120"/>
    <w:rsid w:val="000631DC"/>
    <w:rsid w:val="00063D8E"/>
    <w:rsid w:val="0006432B"/>
    <w:rsid w:val="0006452B"/>
    <w:rsid w:val="00064627"/>
    <w:rsid w:val="00064838"/>
    <w:rsid w:val="00064E91"/>
    <w:rsid w:val="000653D4"/>
    <w:rsid w:val="00066034"/>
    <w:rsid w:val="00066480"/>
    <w:rsid w:val="00066E03"/>
    <w:rsid w:val="000676FD"/>
    <w:rsid w:val="00067AB1"/>
    <w:rsid w:val="00067EBB"/>
    <w:rsid w:val="00067F02"/>
    <w:rsid w:val="0007022A"/>
    <w:rsid w:val="0007056F"/>
    <w:rsid w:val="0007074E"/>
    <w:rsid w:val="00070A09"/>
    <w:rsid w:val="00070DDE"/>
    <w:rsid w:val="000711B4"/>
    <w:rsid w:val="0007187F"/>
    <w:rsid w:val="00071C35"/>
    <w:rsid w:val="00071DFF"/>
    <w:rsid w:val="000722AC"/>
    <w:rsid w:val="000724D1"/>
    <w:rsid w:val="000727C0"/>
    <w:rsid w:val="00073279"/>
    <w:rsid w:val="000734D3"/>
    <w:rsid w:val="00073B6F"/>
    <w:rsid w:val="00073F3C"/>
    <w:rsid w:val="00074094"/>
    <w:rsid w:val="0007499D"/>
    <w:rsid w:val="00074DBB"/>
    <w:rsid w:val="00075138"/>
    <w:rsid w:val="00075940"/>
    <w:rsid w:val="00075E17"/>
    <w:rsid w:val="00075F50"/>
    <w:rsid w:val="000760CB"/>
    <w:rsid w:val="00076304"/>
    <w:rsid w:val="00076328"/>
    <w:rsid w:val="000765D9"/>
    <w:rsid w:val="00076B3A"/>
    <w:rsid w:val="00076BFE"/>
    <w:rsid w:val="00076D65"/>
    <w:rsid w:val="00077085"/>
    <w:rsid w:val="000773F5"/>
    <w:rsid w:val="000777D7"/>
    <w:rsid w:val="00077A27"/>
    <w:rsid w:val="00077AD8"/>
    <w:rsid w:val="00080586"/>
    <w:rsid w:val="000806F6"/>
    <w:rsid w:val="00080C71"/>
    <w:rsid w:val="00080D77"/>
    <w:rsid w:val="00081C69"/>
    <w:rsid w:val="00081DE5"/>
    <w:rsid w:val="00082096"/>
    <w:rsid w:val="0008250F"/>
    <w:rsid w:val="00082A52"/>
    <w:rsid w:val="00082A6D"/>
    <w:rsid w:val="000830B7"/>
    <w:rsid w:val="000836BB"/>
    <w:rsid w:val="00083D51"/>
    <w:rsid w:val="00083EB5"/>
    <w:rsid w:val="0008435D"/>
    <w:rsid w:val="000843AE"/>
    <w:rsid w:val="00084B27"/>
    <w:rsid w:val="00084E00"/>
    <w:rsid w:val="00085378"/>
    <w:rsid w:val="0008558C"/>
    <w:rsid w:val="00085A23"/>
    <w:rsid w:val="00085D9E"/>
    <w:rsid w:val="00085F13"/>
    <w:rsid w:val="000861B9"/>
    <w:rsid w:val="0008642D"/>
    <w:rsid w:val="0009012C"/>
    <w:rsid w:val="00090417"/>
    <w:rsid w:val="00091FF3"/>
    <w:rsid w:val="0009209D"/>
    <w:rsid w:val="000920AE"/>
    <w:rsid w:val="00092363"/>
    <w:rsid w:val="00092506"/>
    <w:rsid w:val="000925EA"/>
    <w:rsid w:val="0009294C"/>
    <w:rsid w:val="00092B85"/>
    <w:rsid w:val="00092CD9"/>
    <w:rsid w:val="00092E6E"/>
    <w:rsid w:val="00092E71"/>
    <w:rsid w:val="00093253"/>
    <w:rsid w:val="000935FE"/>
    <w:rsid w:val="000938F6"/>
    <w:rsid w:val="00093925"/>
    <w:rsid w:val="00093AAD"/>
    <w:rsid w:val="00093D81"/>
    <w:rsid w:val="0009418D"/>
    <w:rsid w:val="00094EE5"/>
    <w:rsid w:val="00095123"/>
    <w:rsid w:val="00096E4C"/>
    <w:rsid w:val="00096ECC"/>
    <w:rsid w:val="00097CE7"/>
    <w:rsid w:val="000A01A8"/>
    <w:rsid w:val="000A0534"/>
    <w:rsid w:val="000A0791"/>
    <w:rsid w:val="000A0CBC"/>
    <w:rsid w:val="000A0D55"/>
    <w:rsid w:val="000A1352"/>
    <w:rsid w:val="000A1410"/>
    <w:rsid w:val="000A1426"/>
    <w:rsid w:val="000A1F65"/>
    <w:rsid w:val="000A20AA"/>
    <w:rsid w:val="000A2512"/>
    <w:rsid w:val="000A258C"/>
    <w:rsid w:val="000A28D4"/>
    <w:rsid w:val="000A2A29"/>
    <w:rsid w:val="000A2EB4"/>
    <w:rsid w:val="000A3351"/>
    <w:rsid w:val="000A3588"/>
    <w:rsid w:val="000A373E"/>
    <w:rsid w:val="000A37DB"/>
    <w:rsid w:val="000A38FD"/>
    <w:rsid w:val="000A3DA3"/>
    <w:rsid w:val="000A3F73"/>
    <w:rsid w:val="000A4644"/>
    <w:rsid w:val="000A46ED"/>
    <w:rsid w:val="000A4D3C"/>
    <w:rsid w:val="000A4D90"/>
    <w:rsid w:val="000A4F8A"/>
    <w:rsid w:val="000A56A7"/>
    <w:rsid w:val="000A5AED"/>
    <w:rsid w:val="000A5FD6"/>
    <w:rsid w:val="000A63C6"/>
    <w:rsid w:val="000A66B7"/>
    <w:rsid w:val="000A74A1"/>
    <w:rsid w:val="000A768D"/>
    <w:rsid w:val="000B0B91"/>
    <w:rsid w:val="000B0DEC"/>
    <w:rsid w:val="000B0EB3"/>
    <w:rsid w:val="000B18EC"/>
    <w:rsid w:val="000B2133"/>
    <w:rsid w:val="000B21EB"/>
    <w:rsid w:val="000B2C5A"/>
    <w:rsid w:val="000B2D1E"/>
    <w:rsid w:val="000B2E91"/>
    <w:rsid w:val="000B3058"/>
    <w:rsid w:val="000B3767"/>
    <w:rsid w:val="000B37E8"/>
    <w:rsid w:val="000B3848"/>
    <w:rsid w:val="000B3FEE"/>
    <w:rsid w:val="000B40EE"/>
    <w:rsid w:val="000B4247"/>
    <w:rsid w:val="000B44C5"/>
    <w:rsid w:val="000B4630"/>
    <w:rsid w:val="000B497F"/>
    <w:rsid w:val="000B4C79"/>
    <w:rsid w:val="000B4CE1"/>
    <w:rsid w:val="000B508B"/>
    <w:rsid w:val="000B50E3"/>
    <w:rsid w:val="000B5218"/>
    <w:rsid w:val="000B5373"/>
    <w:rsid w:val="000B59B0"/>
    <w:rsid w:val="000B63E6"/>
    <w:rsid w:val="000B710D"/>
    <w:rsid w:val="000B7558"/>
    <w:rsid w:val="000B77A5"/>
    <w:rsid w:val="000B78DA"/>
    <w:rsid w:val="000B7E86"/>
    <w:rsid w:val="000C04DC"/>
    <w:rsid w:val="000C082F"/>
    <w:rsid w:val="000C0AAF"/>
    <w:rsid w:val="000C0D98"/>
    <w:rsid w:val="000C1114"/>
    <w:rsid w:val="000C11FE"/>
    <w:rsid w:val="000C2223"/>
    <w:rsid w:val="000C27AF"/>
    <w:rsid w:val="000C28B1"/>
    <w:rsid w:val="000C28CE"/>
    <w:rsid w:val="000C4634"/>
    <w:rsid w:val="000C499F"/>
    <w:rsid w:val="000C4A26"/>
    <w:rsid w:val="000C5CFC"/>
    <w:rsid w:val="000C5E2A"/>
    <w:rsid w:val="000C60AA"/>
    <w:rsid w:val="000C659B"/>
    <w:rsid w:val="000C6AC1"/>
    <w:rsid w:val="000C7857"/>
    <w:rsid w:val="000D0147"/>
    <w:rsid w:val="000D0D08"/>
    <w:rsid w:val="000D0E5C"/>
    <w:rsid w:val="000D11A1"/>
    <w:rsid w:val="000D1634"/>
    <w:rsid w:val="000D1842"/>
    <w:rsid w:val="000D25E6"/>
    <w:rsid w:val="000D2783"/>
    <w:rsid w:val="000D293B"/>
    <w:rsid w:val="000D2B85"/>
    <w:rsid w:val="000D34CD"/>
    <w:rsid w:val="000D3A8F"/>
    <w:rsid w:val="000D3C9E"/>
    <w:rsid w:val="000D44DE"/>
    <w:rsid w:val="000D46F4"/>
    <w:rsid w:val="000D50E9"/>
    <w:rsid w:val="000D511F"/>
    <w:rsid w:val="000D61E8"/>
    <w:rsid w:val="000D626D"/>
    <w:rsid w:val="000D630F"/>
    <w:rsid w:val="000D663F"/>
    <w:rsid w:val="000D6758"/>
    <w:rsid w:val="000D71BA"/>
    <w:rsid w:val="000D73CA"/>
    <w:rsid w:val="000D74C3"/>
    <w:rsid w:val="000D7530"/>
    <w:rsid w:val="000D7990"/>
    <w:rsid w:val="000D79E8"/>
    <w:rsid w:val="000D7E1C"/>
    <w:rsid w:val="000E07FF"/>
    <w:rsid w:val="000E0B1D"/>
    <w:rsid w:val="000E1375"/>
    <w:rsid w:val="000E1904"/>
    <w:rsid w:val="000E2572"/>
    <w:rsid w:val="000E2D75"/>
    <w:rsid w:val="000E2FA6"/>
    <w:rsid w:val="000E310E"/>
    <w:rsid w:val="000E3464"/>
    <w:rsid w:val="000E3487"/>
    <w:rsid w:val="000E4044"/>
    <w:rsid w:val="000E41FA"/>
    <w:rsid w:val="000E4B54"/>
    <w:rsid w:val="000E4BB4"/>
    <w:rsid w:val="000E4BF9"/>
    <w:rsid w:val="000E4F5B"/>
    <w:rsid w:val="000E5A78"/>
    <w:rsid w:val="000E5BD7"/>
    <w:rsid w:val="000E6119"/>
    <w:rsid w:val="000E613F"/>
    <w:rsid w:val="000E640C"/>
    <w:rsid w:val="000E6465"/>
    <w:rsid w:val="000E65F7"/>
    <w:rsid w:val="000E68D3"/>
    <w:rsid w:val="000E7208"/>
    <w:rsid w:val="000E727E"/>
    <w:rsid w:val="000F0336"/>
    <w:rsid w:val="000F0B9E"/>
    <w:rsid w:val="000F0C1A"/>
    <w:rsid w:val="000F0D48"/>
    <w:rsid w:val="000F1045"/>
    <w:rsid w:val="000F1345"/>
    <w:rsid w:val="000F1DA8"/>
    <w:rsid w:val="000F1DE6"/>
    <w:rsid w:val="000F2D59"/>
    <w:rsid w:val="000F3006"/>
    <w:rsid w:val="000F3667"/>
    <w:rsid w:val="000F3976"/>
    <w:rsid w:val="000F42A5"/>
    <w:rsid w:val="000F4A17"/>
    <w:rsid w:val="000F4A2B"/>
    <w:rsid w:val="000F4C19"/>
    <w:rsid w:val="000F4E07"/>
    <w:rsid w:val="000F5072"/>
    <w:rsid w:val="000F5099"/>
    <w:rsid w:val="000F528A"/>
    <w:rsid w:val="000F55AD"/>
    <w:rsid w:val="000F59AB"/>
    <w:rsid w:val="000F59F4"/>
    <w:rsid w:val="000F6142"/>
    <w:rsid w:val="000F69FA"/>
    <w:rsid w:val="000F7146"/>
    <w:rsid w:val="000F731D"/>
    <w:rsid w:val="000F79A5"/>
    <w:rsid w:val="000F7AE3"/>
    <w:rsid w:val="001001B9"/>
    <w:rsid w:val="00100E2C"/>
    <w:rsid w:val="00100FEF"/>
    <w:rsid w:val="00101101"/>
    <w:rsid w:val="00102096"/>
    <w:rsid w:val="00102254"/>
    <w:rsid w:val="00102B0A"/>
    <w:rsid w:val="00103126"/>
    <w:rsid w:val="001031A9"/>
    <w:rsid w:val="00103A28"/>
    <w:rsid w:val="00103A50"/>
    <w:rsid w:val="001040FB"/>
    <w:rsid w:val="0010442D"/>
    <w:rsid w:val="00104A3D"/>
    <w:rsid w:val="00105216"/>
    <w:rsid w:val="00105864"/>
    <w:rsid w:val="001060C3"/>
    <w:rsid w:val="001066B1"/>
    <w:rsid w:val="0010702C"/>
    <w:rsid w:val="00107239"/>
    <w:rsid w:val="001073FB"/>
    <w:rsid w:val="001075AB"/>
    <w:rsid w:val="00107AEA"/>
    <w:rsid w:val="00107ED7"/>
    <w:rsid w:val="00110052"/>
    <w:rsid w:val="001106F1"/>
    <w:rsid w:val="00110970"/>
    <w:rsid w:val="00110EA6"/>
    <w:rsid w:val="00111568"/>
    <w:rsid w:val="00112056"/>
    <w:rsid w:val="001120B0"/>
    <w:rsid w:val="001120C0"/>
    <w:rsid w:val="001124AE"/>
    <w:rsid w:val="00112678"/>
    <w:rsid w:val="00112A43"/>
    <w:rsid w:val="00112E0D"/>
    <w:rsid w:val="0011340D"/>
    <w:rsid w:val="00113694"/>
    <w:rsid w:val="00113F49"/>
    <w:rsid w:val="00113FE7"/>
    <w:rsid w:val="001143A3"/>
    <w:rsid w:val="00114E4B"/>
    <w:rsid w:val="00114E81"/>
    <w:rsid w:val="001150BF"/>
    <w:rsid w:val="00115C9E"/>
    <w:rsid w:val="00115EB0"/>
    <w:rsid w:val="00116336"/>
    <w:rsid w:val="0011648D"/>
    <w:rsid w:val="001167A9"/>
    <w:rsid w:val="001168F2"/>
    <w:rsid w:val="00116B2A"/>
    <w:rsid w:val="0011710A"/>
    <w:rsid w:val="00117906"/>
    <w:rsid w:val="00117AFC"/>
    <w:rsid w:val="00117D09"/>
    <w:rsid w:val="00117DEB"/>
    <w:rsid w:val="00117E62"/>
    <w:rsid w:val="00120040"/>
    <w:rsid w:val="00120207"/>
    <w:rsid w:val="00120C01"/>
    <w:rsid w:val="00120F68"/>
    <w:rsid w:val="00121818"/>
    <w:rsid w:val="00121D44"/>
    <w:rsid w:val="0012245C"/>
    <w:rsid w:val="00122475"/>
    <w:rsid w:val="00122F05"/>
    <w:rsid w:val="001237B2"/>
    <w:rsid w:val="00123C1B"/>
    <w:rsid w:val="00123EFC"/>
    <w:rsid w:val="00125AB0"/>
    <w:rsid w:val="00125E3C"/>
    <w:rsid w:val="00126921"/>
    <w:rsid w:val="00126DDA"/>
    <w:rsid w:val="00127045"/>
    <w:rsid w:val="00127307"/>
    <w:rsid w:val="00127BA6"/>
    <w:rsid w:val="00127EDD"/>
    <w:rsid w:val="00127F30"/>
    <w:rsid w:val="00130A79"/>
    <w:rsid w:val="00131EFA"/>
    <w:rsid w:val="001320F9"/>
    <w:rsid w:val="00132306"/>
    <w:rsid w:val="00132A57"/>
    <w:rsid w:val="00133205"/>
    <w:rsid w:val="0013346F"/>
    <w:rsid w:val="001335DD"/>
    <w:rsid w:val="00133E7E"/>
    <w:rsid w:val="001344F9"/>
    <w:rsid w:val="0013456F"/>
    <w:rsid w:val="00134942"/>
    <w:rsid w:val="00134F71"/>
    <w:rsid w:val="00135189"/>
    <w:rsid w:val="0013536A"/>
    <w:rsid w:val="00135A21"/>
    <w:rsid w:val="00135B01"/>
    <w:rsid w:val="00135C5E"/>
    <w:rsid w:val="00135D85"/>
    <w:rsid w:val="001361F9"/>
    <w:rsid w:val="0013623C"/>
    <w:rsid w:val="00136C17"/>
    <w:rsid w:val="00136E79"/>
    <w:rsid w:val="001373EB"/>
    <w:rsid w:val="001374F1"/>
    <w:rsid w:val="00137C0F"/>
    <w:rsid w:val="00140507"/>
    <w:rsid w:val="0014084E"/>
    <w:rsid w:val="00140867"/>
    <w:rsid w:val="00140948"/>
    <w:rsid w:val="0014094F"/>
    <w:rsid w:val="001412FC"/>
    <w:rsid w:val="00141BDD"/>
    <w:rsid w:val="00142072"/>
    <w:rsid w:val="0014213B"/>
    <w:rsid w:val="00142355"/>
    <w:rsid w:val="00142AD5"/>
    <w:rsid w:val="00143053"/>
    <w:rsid w:val="0014359D"/>
    <w:rsid w:val="00143982"/>
    <w:rsid w:val="00143FCB"/>
    <w:rsid w:val="0014470B"/>
    <w:rsid w:val="00144C22"/>
    <w:rsid w:val="00144E1B"/>
    <w:rsid w:val="00145627"/>
    <w:rsid w:val="00145876"/>
    <w:rsid w:val="00145935"/>
    <w:rsid w:val="00145FD0"/>
    <w:rsid w:val="00146858"/>
    <w:rsid w:val="00146A41"/>
    <w:rsid w:val="00146CAB"/>
    <w:rsid w:val="00146CBE"/>
    <w:rsid w:val="00146D63"/>
    <w:rsid w:val="00147240"/>
    <w:rsid w:val="001474B5"/>
    <w:rsid w:val="0015024A"/>
    <w:rsid w:val="00150E7D"/>
    <w:rsid w:val="00151679"/>
    <w:rsid w:val="00151AC6"/>
    <w:rsid w:val="00151C31"/>
    <w:rsid w:val="0015298E"/>
    <w:rsid w:val="00152FD4"/>
    <w:rsid w:val="0015318E"/>
    <w:rsid w:val="00153303"/>
    <w:rsid w:val="00153564"/>
    <w:rsid w:val="0015384E"/>
    <w:rsid w:val="00153DA6"/>
    <w:rsid w:val="00154429"/>
    <w:rsid w:val="0015468E"/>
    <w:rsid w:val="00154D1F"/>
    <w:rsid w:val="00155B49"/>
    <w:rsid w:val="0015656F"/>
    <w:rsid w:val="0015667B"/>
    <w:rsid w:val="00156764"/>
    <w:rsid w:val="00156781"/>
    <w:rsid w:val="00156C79"/>
    <w:rsid w:val="00156D77"/>
    <w:rsid w:val="001570BB"/>
    <w:rsid w:val="001571FC"/>
    <w:rsid w:val="001578FD"/>
    <w:rsid w:val="00157943"/>
    <w:rsid w:val="001603F0"/>
    <w:rsid w:val="001609EC"/>
    <w:rsid w:val="0016114D"/>
    <w:rsid w:val="00161491"/>
    <w:rsid w:val="00161C0E"/>
    <w:rsid w:val="00161D01"/>
    <w:rsid w:val="001625EF"/>
    <w:rsid w:val="0016304A"/>
    <w:rsid w:val="001632F1"/>
    <w:rsid w:val="00163485"/>
    <w:rsid w:val="001639E1"/>
    <w:rsid w:val="00163A71"/>
    <w:rsid w:val="00163D92"/>
    <w:rsid w:val="00164144"/>
    <w:rsid w:val="001656B0"/>
    <w:rsid w:val="00165B97"/>
    <w:rsid w:val="00165BCF"/>
    <w:rsid w:val="00166366"/>
    <w:rsid w:val="001665B3"/>
    <w:rsid w:val="00166739"/>
    <w:rsid w:val="001667D1"/>
    <w:rsid w:val="00166CBC"/>
    <w:rsid w:val="00167FB1"/>
    <w:rsid w:val="0017214C"/>
    <w:rsid w:val="001725EC"/>
    <w:rsid w:val="001727CE"/>
    <w:rsid w:val="00172A9C"/>
    <w:rsid w:val="00172ADE"/>
    <w:rsid w:val="00173105"/>
    <w:rsid w:val="00173245"/>
    <w:rsid w:val="001750C0"/>
    <w:rsid w:val="00175108"/>
    <w:rsid w:val="001754D9"/>
    <w:rsid w:val="00175703"/>
    <w:rsid w:val="001758DE"/>
    <w:rsid w:val="00175E74"/>
    <w:rsid w:val="0017612B"/>
    <w:rsid w:val="0017641F"/>
    <w:rsid w:val="001764C7"/>
    <w:rsid w:val="0017666C"/>
    <w:rsid w:val="00176751"/>
    <w:rsid w:val="00176D25"/>
    <w:rsid w:val="00176D94"/>
    <w:rsid w:val="00177100"/>
    <w:rsid w:val="0017799C"/>
    <w:rsid w:val="00177D1A"/>
    <w:rsid w:val="00180288"/>
    <w:rsid w:val="0018039B"/>
    <w:rsid w:val="0018057A"/>
    <w:rsid w:val="00180748"/>
    <w:rsid w:val="0018081A"/>
    <w:rsid w:val="00180E5C"/>
    <w:rsid w:val="00181F27"/>
    <w:rsid w:val="00182E14"/>
    <w:rsid w:val="00182F25"/>
    <w:rsid w:val="00183271"/>
    <w:rsid w:val="0018328A"/>
    <w:rsid w:val="0018342E"/>
    <w:rsid w:val="00183463"/>
    <w:rsid w:val="00183ABF"/>
    <w:rsid w:val="00183CEE"/>
    <w:rsid w:val="001840C2"/>
    <w:rsid w:val="0018462A"/>
    <w:rsid w:val="00184B46"/>
    <w:rsid w:val="00184C55"/>
    <w:rsid w:val="00185017"/>
    <w:rsid w:val="001854C1"/>
    <w:rsid w:val="00185939"/>
    <w:rsid w:val="00185DF5"/>
    <w:rsid w:val="00185E16"/>
    <w:rsid w:val="00185F83"/>
    <w:rsid w:val="00186C67"/>
    <w:rsid w:val="00186D02"/>
    <w:rsid w:val="00186F07"/>
    <w:rsid w:val="001872A9"/>
    <w:rsid w:val="001876F6"/>
    <w:rsid w:val="001878B1"/>
    <w:rsid w:val="00190056"/>
    <w:rsid w:val="00190471"/>
    <w:rsid w:val="00190906"/>
    <w:rsid w:val="00190FDD"/>
    <w:rsid w:val="00191672"/>
    <w:rsid w:val="00191E23"/>
    <w:rsid w:val="001924EC"/>
    <w:rsid w:val="0019272D"/>
    <w:rsid w:val="00192F1B"/>
    <w:rsid w:val="00194507"/>
    <w:rsid w:val="00194884"/>
    <w:rsid w:val="00194CC3"/>
    <w:rsid w:val="001953B1"/>
    <w:rsid w:val="00195936"/>
    <w:rsid w:val="00195AC9"/>
    <w:rsid w:val="00195C75"/>
    <w:rsid w:val="00195EE2"/>
    <w:rsid w:val="00196374"/>
    <w:rsid w:val="00196396"/>
    <w:rsid w:val="001963C0"/>
    <w:rsid w:val="00196A41"/>
    <w:rsid w:val="00196B26"/>
    <w:rsid w:val="00196CB9"/>
    <w:rsid w:val="0019763A"/>
    <w:rsid w:val="00197956"/>
    <w:rsid w:val="00197B48"/>
    <w:rsid w:val="001A00C2"/>
    <w:rsid w:val="001A10B8"/>
    <w:rsid w:val="001A12C0"/>
    <w:rsid w:val="001A16B1"/>
    <w:rsid w:val="001A2098"/>
    <w:rsid w:val="001A21CD"/>
    <w:rsid w:val="001A2261"/>
    <w:rsid w:val="001A265C"/>
    <w:rsid w:val="001A3904"/>
    <w:rsid w:val="001A3F6F"/>
    <w:rsid w:val="001A406A"/>
    <w:rsid w:val="001A4346"/>
    <w:rsid w:val="001A446E"/>
    <w:rsid w:val="001A46E6"/>
    <w:rsid w:val="001A5418"/>
    <w:rsid w:val="001A5B50"/>
    <w:rsid w:val="001A5D3B"/>
    <w:rsid w:val="001A5D71"/>
    <w:rsid w:val="001A6362"/>
    <w:rsid w:val="001A7286"/>
    <w:rsid w:val="001A7380"/>
    <w:rsid w:val="001A793A"/>
    <w:rsid w:val="001A7CAE"/>
    <w:rsid w:val="001B0833"/>
    <w:rsid w:val="001B088C"/>
    <w:rsid w:val="001B0B44"/>
    <w:rsid w:val="001B0C72"/>
    <w:rsid w:val="001B0EF2"/>
    <w:rsid w:val="001B10F2"/>
    <w:rsid w:val="001B17A8"/>
    <w:rsid w:val="001B18C2"/>
    <w:rsid w:val="001B21E2"/>
    <w:rsid w:val="001B21E4"/>
    <w:rsid w:val="001B26D8"/>
    <w:rsid w:val="001B2B5D"/>
    <w:rsid w:val="001B2E54"/>
    <w:rsid w:val="001B2E58"/>
    <w:rsid w:val="001B3900"/>
    <w:rsid w:val="001B3CD3"/>
    <w:rsid w:val="001B40B7"/>
    <w:rsid w:val="001B41D0"/>
    <w:rsid w:val="001B4884"/>
    <w:rsid w:val="001B5948"/>
    <w:rsid w:val="001B5A61"/>
    <w:rsid w:val="001B5EE3"/>
    <w:rsid w:val="001B63C6"/>
    <w:rsid w:val="001B6B3F"/>
    <w:rsid w:val="001B76B1"/>
    <w:rsid w:val="001C0A32"/>
    <w:rsid w:val="001C0C2E"/>
    <w:rsid w:val="001C1139"/>
    <w:rsid w:val="001C1931"/>
    <w:rsid w:val="001C1F6B"/>
    <w:rsid w:val="001C2014"/>
    <w:rsid w:val="001C22B4"/>
    <w:rsid w:val="001C257E"/>
    <w:rsid w:val="001C2BB9"/>
    <w:rsid w:val="001C3C8A"/>
    <w:rsid w:val="001C3D77"/>
    <w:rsid w:val="001C43C5"/>
    <w:rsid w:val="001C4569"/>
    <w:rsid w:val="001C4780"/>
    <w:rsid w:val="001C48D4"/>
    <w:rsid w:val="001C511F"/>
    <w:rsid w:val="001C55AB"/>
    <w:rsid w:val="001C55B4"/>
    <w:rsid w:val="001C5E2C"/>
    <w:rsid w:val="001C5F7C"/>
    <w:rsid w:val="001C60E8"/>
    <w:rsid w:val="001C62E4"/>
    <w:rsid w:val="001C6A1E"/>
    <w:rsid w:val="001C6EA2"/>
    <w:rsid w:val="001C7058"/>
    <w:rsid w:val="001C789B"/>
    <w:rsid w:val="001C7A04"/>
    <w:rsid w:val="001C7B1E"/>
    <w:rsid w:val="001C7B7F"/>
    <w:rsid w:val="001C7C93"/>
    <w:rsid w:val="001C7E82"/>
    <w:rsid w:val="001D0419"/>
    <w:rsid w:val="001D06E1"/>
    <w:rsid w:val="001D092A"/>
    <w:rsid w:val="001D1179"/>
    <w:rsid w:val="001D1459"/>
    <w:rsid w:val="001D1746"/>
    <w:rsid w:val="001D20CC"/>
    <w:rsid w:val="001D2208"/>
    <w:rsid w:val="001D2333"/>
    <w:rsid w:val="001D2548"/>
    <w:rsid w:val="001D32E9"/>
    <w:rsid w:val="001D36CD"/>
    <w:rsid w:val="001D3809"/>
    <w:rsid w:val="001D4F49"/>
    <w:rsid w:val="001D4F91"/>
    <w:rsid w:val="001D5834"/>
    <w:rsid w:val="001D588C"/>
    <w:rsid w:val="001D5E56"/>
    <w:rsid w:val="001D6611"/>
    <w:rsid w:val="001D690D"/>
    <w:rsid w:val="001D78BB"/>
    <w:rsid w:val="001D78C2"/>
    <w:rsid w:val="001D7982"/>
    <w:rsid w:val="001E0B93"/>
    <w:rsid w:val="001E0D86"/>
    <w:rsid w:val="001E1162"/>
    <w:rsid w:val="001E12D1"/>
    <w:rsid w:val="001E1A33"/>
    <w:rsid w:val="001E1A87"/>
    <w:rsid w:val="001E1D3D"/>
    <w:rsid w:val="001E2589"/>
    <w:rsid w:val="001E2614"/>
    <w:rsid w:val="001E26C5"/>
    <w:rsid w:val="001E270D"/>
    <w:rsid w:val="001E2E35"/>
    <w:rsid w:val="001E338A"/>
    <w:rsid w:val="001E34BA"/>
    <w:rsid w:val="001E3CD1"/>
    <w:rsid w:val="001E3CFE"/>
    <w:rsid w:val="001E3DE6"/>
    <w:rsid w:val="001E4307"/>
    <w:rsid w:val="001E4434"/>
    <w:rsid w:val="001E4582"/>
    <w:rsid w:val="001E47D1"/>
    <w:rsid w:val="001E4A77"/>
    <w:rsid w:val="001E5E1E"/>
    <w:rsid w:val="001E6318"/>
    <w:rsid w:val="001E644D"/>
    <w:rsid w:val="001E6559"/>
    <w:rsid w:val="001E67AA"/>
    <w:rsid w:val="001E6A64"/>
    <w:rsid w:val="001E6B3D"/>
    <w:rsid w:val="001E7005"/>
    <w:rsid w:val="001E75B0"/>
    <w:rsid w:val="001E75C5"/>
    <w:rsid w:val="001F0861"/>
    <w:rsid w:val="001F0A86"/>
    <w:rsid w:val="001F0B35"/>
    <w:rsid w:val="001F0E65"/>
    <w:rsid w:val="001F102F"/>
    <w:rsid w:val="001F19CB"/>
    <w:rsid w:val="001F1DE9"/>
    <w:rsid w:val="001F202A"/>
    <w:rsid w:val="001F222B"/>
    <w:rsid w:val="001F280A"/>
    <w:rsid w:val="001F2969"/>
    <w:rsid w:val="001F36FD"/>
    <w:rsid w:val="001F39DB"/>
    <w:rsid w:val="001F3B82"/>
    <w:rsid w:val="001F3F2A"/>
    <w:rsid w:val="001F4057"/>
    <w:rsid w:val="001F40A9"/>
    <w:rsid w:val="001F4CB7"/>
    <w:rsid w:val="001F58B0"/>
    <w:rsid w:val="001F5E63"/>
    <w:rsid w:val="001F5E70"/>
    <w:rsid w:val="001F6119"/>
    <w:rsid w:val="001F69C2"/>
    <w:rsid w:val="001F7C3C"/>
    <w:rsid w:val="001F7CAB"/>
    <w:rsid w:val="0020037B"/>
    <w:rsid w:val="0020040F"/>
    <w:rsid w:val="00200426"/>
    <w:rsid w:val="002005F2"/>
    <w:rsid w:val="00200807"/>
    <w:rsid w:val="00200C97"/>
    <w:rsid w:val="002011B9"/>
    <w:rsid w:val="0020136B"/>
    <w:rsid w:val="00201A70"/>
    <w:rsid w:val="00201D36"/>
    <w:rsid w:val="00202622"/>
    <w:rsid w:val="00202EA2"/>
    <w:rsid w:val="002034C8"/>
    <w:rsid w:val="0020446C"/>
    <w:rsid w:val="00204667"/>
    <w:rsid w:val="002048D1"/>
    <w:rsid w:val="00204A05"/>
    <w:rsid w:val="00205426"/>
    <w:rsid w:val="00205B0E"/>
    <w:rsid w:val="002063F7"/>
    <w:rsid w:val="00206433"/>
    <w:rsid w:val="002068FB"/>
    <w:rsid w:val="002069B6"/>
    <w:rsid w:val="00206D84"/>
    <w:rsid w:val="002074F5"/>
    <w:rsid w:val="00207718"/>
    <w:rsid w:val="002079CB"/>
    <w:rsid w:val="00210364"/>
    <w:rsid w:val="0021096E"/>
    <w:rsid w:val="00210C6F"/>
    <w:rsid w:val="00210DE8"/>
    <w:rsid w:val="00211201"/>
    <w:rsid w:val="0021139A"/>
    <w:rsid w:val="00211A4B"/>
    <w:rsid w:val="00211D73"/>
    <w:rsid w:val="0021200F"/>
    <w:rsid w:val="0021205D"/>
    <w:rsid w:val="00212505"/>
    <w:rsid w:val="002126F7"/>
    <w:rsid w:val="00212749"/>
    <w:rsid w:val="00212A3E"/>
    <w:rsid w:val="00212C7D"/>
    <w:rsid w:val="00212D96"/>
    <w:rsid w:val="002132B9"/>
    <w:rsid w:val="0021337A"/>
    <w:rsid w:val="00213BD7"/>
    <w:rsid w:val="0021419C"/>
    <w:rsid w:val="00214BF2"/>
    <w:rsid w:val="00215A7F"/>
    <w:rsid w:val="00216522"/>
    <w:rsid w:val="00216B09"/>
    <w:rsid w:val="002170D7"/>
    <w:rsid w:val="00217748"/>
    <w:rsid w:val="002178E0"/>
    <w:rsid w:val="00217BF8"/>
    <w:rsid w:val="00217DDE"/>
    <w:rsid w:val="0022053B"/>
    <w:rsid w:val="00220B83"/>
    <w:rsid w:val="002216C5"/>
    <w:rsid w:val="00221D19"/>
    <w:rsid w:val="00221F0A"/>
    <w:rsid w:val="00222159"/>
    <w:rsid w:val="00222217"/>
    <w:rsid w:val="00222B49"/>
    <w:rsid w:val="00222C07"/>
    <w:rsid w:val="00222F5C"/>
    <w:rsid w:val="002233E4"/>
    <w:rsid w:val="0022388F"/>
    <w:rsid w:val="00223EE2"/>
    <w:rsid w:val="0022422E"/>
    <w:rsid w:val="00224437"/>
    <w:rsid w:val="00224607"/>
    <w:rsid w:val="002248F2"/>
    <w:rsid w:val="00224902"/>
    <w:rsid w:val="0022508C"/>
    <w:rsid w:val="00225ED2"/>
    <w:rsid w:val="002260F2"/>
    <w:rsid w:val="00226110"/>
    <w:rsid w:val="002265A8"/>
    <w:rsid w:val="0022666B"/>
    <w:rsid w:val="00226F4F"/>
    <w:rsid w:val="00226FEC"/>
    <w:rsid w:val="0022734D"/>
    <w:rsid w:val="00230142"/>
    <w:rsid w:val="002307A8"/>
    <w:rsid w:val="00230B36"/>
    <w:rsid w:val="00230FCF"/>
    <w:rsid w:val="002311C0"/>
    <w:rsid w:val="00231450"/>
    <w:rsid w:val="00231851"/>
    <w:rsid w:val="00231A7B"/>
    <w:rsid w:val="00231C4B"/>
    <w:rsid w:val="002327B0"/>
    <w:rsid w:val="002339A9"/>
    <w:rsid w:val="00233E56"/>
    <w:rsid w:val="00233F23"/>
    <w:rsid w:val="002342D8"/>
    <w:rsid w:val="002342EE"/>
    <w:rsid w:val="002343FB"/>
    <w:rsid w:val="0023447F"/>
    <w:rsid w:val="0023496F"/>
    <w:rsid w:val="00234B69"/>
    <w:rsid w:val="00234C86"/>
    <w:rsid w:val="002350B3"/>
    <w:rsid w:val="00235208"/>
    <w:rsid w:val="0023568D"/>
    <w:rsid w:val="00235FF2"/>
    <w:rsid w:val="00236603"/>
    <w:rsid w:val="00236DAF"/>
    <w:rsid w:val="00236E67"/>
    <w:rsid w:val="002372DD"/>
    <w:rsid w:val="00237823"/>
    <w:rsid w:val="0023798E"/>
    <w:rsid w:val="00240040"/>
    <w:rsid w:val="002406EF"/>
    <w:rsid w:val="002407A9"/>
    <w:rsid w:val="002415A8"/>
    <w:rsid w:val="00241E72"/>
    <w:rsid w:val="00241FE7"/>
    <w:rsid w:val="0024254F"/>
    <w:rsid w:val="0024270B"/>
    <w:rsid w:val="002428ED"/>
    <w:rsid w:val="00242907"/>
    <w:rsid w:val="00242EE4"/>
    <w:rsid w:val="0024302E"/>
    <w:rsid w:val="00243692"/>
    <w:rsid w:val="0024369E"/>
    <w:rsid w:val="002438CC"/>
    <w:rsid w:val="00243962"/>
    <w:rsid w:val="00243A12"/>
    <w:rsid w:val="00243B37"/>
    <w:rsid w:val="00243CCE"/>
    <w:rsid w:val="0024462E"/>
    <w:rsid w:val="00244D13"/>
    <w:rsid w:val="00244F8F"/>
    <w:rsid w:val="0024581F"/>
    <w:rsid w:val="00245FFC"/>
    <w:rsid w:val="00246976"/>
    <w:rsid w:val="00246FDF"/>
    <w:rsid w:val="00247259"/>
    <w:rsid w:val="002474FA"/>
    <w:rsid w:val="002477E0"/>
    <w:rsid w:val="00247B73"/>
    <w:rsid w:val="00247C79"/>
    <w:rsid w:val="00250027"/>
    <w:rsid w:val="00250D8A"/>
    <w:rsid w:val="00251125"/>
    <w:rsid w:val="00251381"/>
    <w:rsid w:val="0025144E"/>
    <w:rsid w:val="0025186C"/>
    <w:rsid w:val="002518DE"/>
    <w:rsid w:val="002519FD"/>
    <w:rsid w:val="002527AB"/>
    <w:rsid w:val="00252A6F"/>
    <w:rsid w:val="002530D4"/>
    <w:rsid w:val="00253493"/>
    <w:rsid w:val="00253A7B"/>
    <w:rsid w:val="00253AD3"/>
    <w:rsid w:val="00253BBE"/>
    <w:rsid w:val="00253BC7"/>
    <w:rsid w:val="00253EEA"/>
    <w:rsid w:val="00254070"/>
    <w:rsid w:val="00254074"/>
    <w:rsid w:val="0025409A"/>
    <w:rsid w:val="00255450"/>
    <w:rsid w:val="00255FD9"/>
    <w:rsid w:val="00256025"/>
    <w:rsid w:val="0025603F"/>
    <w:rsid w:val="00256221"/>
    <w:rsid w:val="00256312"/>
    <w:rsid w:val="00257694"/>
    <w:rsid w:val="00257A82"/>
    <w:rsid w:val="00257AFB"/>
    <w:rsid w:val="00257CD0"/>
    <w:rsid w:val="00257E67"/>
    <w:rsid w:val="00257EA4"/>
    <w:rsid w:val="00257F97"/>
    <w:rsid w:val="00260EBA"/>
    <w:rsid w:val="002610D1"/>
    <w:rsid w:val="0026121B"/>
    <w:rsid w:val="0026238A"/>
    <w:rsid w:val="002623C2"/>
    <w:rsid w:val="0026249B"/>
    <w:rsid w:val="00262506"/>
    <w:rsid w:val="0026293D"/>
    <w:rsid w:val="00262E82"/>
    <w:rsid w:val="002630A1"/>
    <w:rsid w:val="0026385D"/>
    <w:rsid w:val="002638CE"/>
    <w:rsid w:val="00263AD7"/>
    <w:rsid w:val="002641E8"/>
    <w:rsid w:val="00264550"/>
    <w:rsid w:val="00265439"/>
    <w:rsid w:val="002655DC"/>
    <w:rsid w:val="00265728"/>
    <w:rsid w:val="00265982"/>
    <w:rsid w:val="00266045"/>
    <w:rsid w:val="0026639C"/>
    <w:rsid w:val="0026674B"/>
    <w:rsid w:val="002667CD"/>
    <w:rsid w:val="00266E70"/>
    <w:rsid w:val="002673AD"/>
    <w:rsid w:val="002678C5"/>
    <w:rsid w:val="00267C97"/>
    <w:rsid w:val="00267F25"/>
    <w:rsid w:val="0027010C"/>
    <w:rsid w:val="00270154"/>
    <w:rsid w:val="00270170"/>
    <w:rsid w:val="00270217"/>
    <w:rsid w:val="00270313"/>
    <w:rsid w:val="002704BB"/>
    <w:rsid w:val="00270504"/>
    <w:rsid w:val="00270910"/>
    <w:rsid w:val="00270AAC"/>
    <w:rsid w:val="00270E5F"/>
    <w:rsid w:val="0027180C"/>
    <w:rsid w:val="0027198C"/>
    <w:rsid w:val="00271E7C"/>
    <w:rsid w:val="00271F70"/>
    <w:rsid w:val="00272167"/>
    <w:rsid w:val="002721BC"/>
    <w:rsid w:val="00272910"/>
    <w:rsid w:val="0027383C"/>
    <w:rsid w:val="00273AE1"/>
    <w:rsid w:val="0027408B"/>
    <w:rsid w:val="002745B7"/>
    <w:rsid w:val="002747CD"/>
    <w:rsid w:val="00274EF1"/>
    <w:rsid w:val="00275070"/>
    <w:rsid w:val="00275102"/>
    <w:rsid w:val="00275BF1"/>
    <w:rsid w:val="00276526"/>
    <w:rsid w:val="00276A75"/>
    <w:rsid w:val="00276B4F"/>
    <w:rsid w:val="00276B56"/>
    <w:rsid w:val="0027705A"/>
    <w:rsid w:val="00277160"/>
    <w:rsid w:val="002771AC"/>
    <w:rsid w:val="0027753E"/>
    <w:rsid w:val="00277952"/>
    <w:rsid w:val="00277A4C"/>
    <w:rsid w:val="00277FDE"/>
    <w:rsid w:val="0028042E"/>
    <w:rsid w:val="00280F46"/>
    <w:rsid w:val="00281131"/>
    <w:rsid w:val="002815FD"/>
    <w:rsid w:val="00281899"/>
    <w:rsid w:val="002819FD"/>
    <w:rsid w:val="00281C71"/>
    <w:rsid w:val="00281D3B"/>
    <w:rsid w:val="00282B49"/>
    <w:rsid w:val="00282E13"/>
    <w:rsid w:val="00282FAD"/>
    <w:rsid w:val="0028302A"/>
    <w:rsid w:val="00284C3E"/>
    <w:rsid w:val="00284DAA"/>
    <w:rsid w:val="00285057"/>
    <w:rsid w:val="00285427"/>
    <w:rsid w:val="0028583A"/>
    <w:rsid w:val="00285B79"/>
    <w:rsid w:val="0028637C"/>
    <w:rsid w:val="0028642F"/>
    <w:rsid w:val="002865CC"/>
    <w:rsid w:val="00286903"/>
    <w:rsid w:val="00286F13"/>
    <w:rsid w:val="00287368"/>
    <w:rsid w:val="00287873"/>
    <w:rsid w:val="00287A64"/>
    <w:rsid w:val="0029011E"/>
    <w:rsid w:val="0029110F"/>
    <w:rsid w:val="002911C4"/>
    <w:rsid w:val="002916CC"/>
    <w:rsid w:val="00291EF1"/>
    <w:rsid w:val="00291F2E"/>
    <w:rsid w:val="00291F34"/>
    <w:rsid w:val="00292458"/>
    <w:rsid w:val="0029278C"/>
    <w:rsid w:val="00292A68"/>
    <w:rsid w:val="00292E65"/>
    <w:rsid w:val="00292FEA"/>
    <w:rsid w:val="00293137"/>
    <w:rsid w:val="00293447"/>
    <w:rsid w:val="0029381A"/>
    <w:rsid w:val="00293CA4"/>
    <w:rsid w:val="0029437B"/>
    <w:rsid w:val="00294D9F"/>
    <w:rsid w:val="0029516E"/>
    <w:rsid w:val="0029538E"/>
    <w:rsid w:val="002959BE"/>
    <w:rsid w:val="002963B3"/>
    <w:rsid w:val="002967A6"/>
    <w:rsid w:val="0029697C"/>
    <w:rsid w:val="00296EBE"/>
    <w:rsid w:val="00297439"/>
    <w:rsid w:val="002974A2"/>
    <w:rsid w:val="0029773C"/>
    <w:rsid w:val="002979F1"/>
    <w:rsid w:val="00297A2C"/>
    <w:rsid w:val="002A02D2"/>
    <w:rsid w:val="002A09BB"/>
    <w:rsid w:val="002A103A"/>
    <w:rsid w:val="002A13E1"/>
    <w:rsid w:val="002A18C1"/>
    <w:rsid w:val="002A1F78"/>
    <w:rsid w:val="002A2D91"/>
    <w:rsid w:val="002A2FC1"/>
    <w:rsid w:val="002A3117"/>
    <w:rsid w:val="002A31BF"/>
    <w:rsid w:val="002A3248"/>
    <w:rsid w:val="002A44E5"/>
    <w:rsid w:val="002A4803"/>
    <w:rsid w:val="002A4B38"/>
    <w:rsid w:val="002A4CC6"/>
    <w:rsid w:val="002A52E3"/>
    <w:rsid w:val="002A5421"/>
    <w:rsid w:val="002A5637"/>
    <w:rsid w:val="002A583A"/>
    <w:rsid w:val="002A5ADD"/>
    <w:rsid w:val="002A5D50"/>
    <w:rsid w:val="002A6167"/>
    <w:rsid w:val="002A61B9"/>
    <w:rsid w:val="002A74AE"/>
    <w:rsid w:val="002A773F"/>
    <w:rsid w:val="002A7B5D"/>
    <w:rsid w:val="002A7F0E"/>
    <w:rsid w:val="002B0846"/>
    <w:rsid w:val="002B0B39"/>
    <w:rsid w:val="002B0CA0"/>
    <w:rsid w:val="002B0ECB"/>
    <w:rsid w:val="002B1031"/>
    <w:rsid w:val="002B1202"/>
    <w:rsid w:val="002B1304"/>
    <w:rsid w:val="002B14BC"/>
    <w:rsid w:val="002B18C2"/>
    <w:rsid w:val="002B1A59"/>
    <w:rsid w:val="002B1CDD"/>
    <w:rsid w:val="002B218E"/>
    <w:rsid w:val="002B229D"/>
    <w:rsid w:val="002B25DA"/>
    <w:rsid w:val="002B2749"/>
    <w:rsid w:val="002B2C95"/>
    <w:rsid w:val="002B2DA7"/>
    <w:rsid w:val="002B32AC"/>
    <w:rsid w:val="002B3467"/>
    <w:rsid w:val="002B3F0D"/>
    <w:rsid w:val="002B3FF5"/>
    <w:rsid w:val="002B4053"/>
    <w:rsid w:val="002B4683"/>
    <w:rsid w:val="002B4A30"/>
    <w:rsid w:val="002B4DAC"/>
    <w:rsid w:val="002B5738"/>
    <w:rsid w:val="002B5D6F"/>
    <w:rsid w:val="002B62B7"/>
    <w:rsid w:val="002B64CE"/>
    <w:rsid w:val="002B6913"/>
    <w:rsid w:val="002B6A7B"/>
    <w:rsid w:val="002B6AC0"/>
    <w:rsid w:val="002C06C5"/>
    <w:rsid w:val="002C120B"/>
    <w:rsid w:val="002C127A"/>
    <w:rsid w:val="002C128E"/>
    <w:rsid w:val="002C15F4"/>
    <w:rsid w:val="002C16CB"/>
    <w:rsid w:val="002C1736"/>
    <w:rsid w:val="002C1DB3"/>
    <w:rsid w:val="002C22DC"/>
    <w:rsid w:val="002C268C"/>
    <w:rsid w:val="002C2B84"/>
    <w:rsid w:val="002C3DD2"/>
    <w:rsid w:val="002C3EE7"/>
    <w:rsid w:val="002C3EFF"/>
    <w:rsid w:val="002C42BA"/>
    <w:rsid w:val="002C43CB"/>
    <w:rsid w:val="002C4661"/>
    <w:rsid w:val="002C46B5"/>
    <w:rsid w:val="002C47DE"/>
    <w:rsid w:val="002C4AD6"/>
    <w:rsid w:val="002C512A"/>
    <w:rsid w:val="002C5981"/>
    <w:rsid w:val="002C5CAE"/>
    <w:rsid w:val="002C70F4"/>
    <w:rsid w:val="002C74B2"/>
    <w:rsid w:val="002D0185"/>
    <w:rsid w:val="002D01D3"/>
    <w:rsid w:val="002D02D6"/>
    <w:rsid w:val="002D0410"/>
    <w:rsid w:val="002D0899"/>
    <w:rsid w:val="002D118F"/>
    <w:rsid w:val="002D1707"/>
    <w:rsid w:val="002D1787"/>
    <w:rsid w:val="002D17E2"/>
    <w:rsid w:val="002D1983"/>
    <w:rsid w:val="002D212F"/>
    <w:rsid w:val="002D2842"/>
    <w:rsid w:val="002D2FB0"/>
    <w:rsid w:val="002D335B"/>
    <w:rsid w:val="002D3687"/>
    <w:rsid w:val="002D3971"/>
    <w:rsid w:val="002D3F5B"/>
    <w:rsid w:val="002D4027"/>
    <w:rsid w:val="002D460D"/>
    <w:rsid w:val="002D52A8"/>
    <w:rsid w:val="002D5672"/>
    <w:rsid w:val="002D5BF4"/>
    <w:rsid w:val="002D6262"/>
    <w:rsid w:val="002D6529"/>
    <w:rsid w:val="002D6619"/>
    <w:rsid w:val="002D67CD"/>
    <w:rsid w:val="002D6B14"/>
    <w:rsid w:val="002D728A"/>
    <w:rsid w:val="002D75AB"/>
    <w:rsid w:val="002E00EA"/>
    <w:rsid w:val="002E05B0"/>
    <w:rsid w:val="002E06A6"/>
    <w:rsid w:val="002E0E87"/>
    <w:rsid w:val="002E0EC8"/>
    <w:rsid w:val="002E110F"/>
    <w:rsid w:val="002E111D"/>
    <w:rsid w:val="002E1993"/>
    <w:rsid w:val="002E1C32"/>
    <w:rsid w:val="002E20A3"/>
    <w:rsid w:val="002E212C"/>
    <w:rsid w:val="002E23A6"/>
    <w:rsid w:val="002E2502"/>
    <w:rsid w:val="002E278F"/>
    <w:rsid w:val="002E27F3"/>
    <w:rsid w:val="002E33B2"/>
    <w:rsid w:val="002E33C2"/>
    <w:rsid w:val="002E367F"/>
    <w:rsid w:val="002E3949"/>
    <w:rsid w:val="002E3B4D"/>
    <w:rsid w:val="002E3EF7"/>
    <w:rsid w:val="002E45FB"/>
    <w:rsid w:val="002E5032"/>
    <w:rsid w:val="002E5060"/>
    <w:rsid w:val="002E5332"/>
    <w:rsid w:val="002E5826"/>
    <w:rsid w:val="002E5F28"/>
    <w:rsid w:val="002E5FDF"/>
    <w:rsid w:val="002E6029"/>
    <w:rsid w:val="002E6159"/>
    <w:rsid w:val="002E6232"/>
    <w:rsid w:val="002E665F"/>
    <w:rsid w:val="002E6B2D"/>
    <w:rsid w:val="002F000B"/>
    <w:rsid w:val="002F020F"/>
    <w:rsid w:val="002F0522"/>
    <w:rsid w:val="002F066F"/>
    <w:rsid w:val="002F06FD"/>
    <w:rsid w:val="002F0734"/>
    <w:rsid w:val="002F0D68"/>
    <w:rsid w:val="002F1333"/>
    <w:rsid w:val="002F15C7"/>
    <w:rsid w:val="002F184D"/>
    <w:rsid w:val="002F196A"/>
    <w:rsid w:val="002F1EC6"/>
    <w:rsid w:val="002F2A47"/>
    <w:rsid w:val="002F3426"/>
    <w:rsid w:val="002F35A7"/>
    <w:rsid w:val="002F3680"/>
    <w:rsid w:val="002F3ACE"/>
    <w:rsid w:val="002F423E"/>
    <w:rsid w:val="002F4EF8"/>
    <w:rsid w:val="002F52B6"/>
    <w:rsid w:val="002F5FAD"/>
    <w:rsid w:val="002F63E4"/>
    <w:rsid w:val="002F67CD"/>
    <w:rsid w:val="002F741F"/>
    <w:rsid w:val="002F797A"/>
    <w:rsid w:val="002F7D31"/>
    <w:rsid w:val="00300671"/>
    <w:rsid w:val="00300B0C"/>
    <w:rsid w:val="00300D5C"/>
    <w:rsid w:val="003016C9"/>
    <w:rsid w:val="0030183F"/>
    <w:rsid w:val="00301975"/>
    <w:rsid w:val="00301D31"/>
    <w:rsid w:val="0030264C"/>
    <w:rsid w:val="003028D1"/>
    <w:rsid w:val="00302A2C"/>
    <w:rsid w:val="00302CF0"/>
    <w:rsid w:val="00302EDB"/>
    <w:rsid w:val="0030302F"/>
    <w:rsid w:val="003033B1"/>
    <w:rsid w:val="0030422A"/>
    <w:rsid w:val="00304F86"/>
    <w:rsid w:val="00305258"/>
    <w:rsid w:val="0030536F"/>
    <w:rsid w:val="0030542C"/>
    <w:rsid w:val="003060D3"/>
    <w:rsid w:val="00306C58"/>
    <w:rsid w:val="00306FCA"/>
    <w:rsid w:val="00307C75"/>
    <w:rsid w:val="003101BA"/>
    <w:rsid w:val="00310418"/>
    <w:rsid w:val="00310576"/>
    <w:rsid w:val="003108C2"/>
    <w:rsid w:val="00310A33"/>
    <w:rsid w:val="00310F16"/>
    <w:rsid w:val="00311477"/>
    <w:rsid w:val="00311547"/>
    <w:rsid w:val="00311636"/>
    <w:rsid w:val="00311B04"/>
    <w:rsid w:val="00311EFD"/>
    <w:rsid w:val="00312441"/>
    <w:rsid w:val="00312FFC"/>
    <w:rsid w:val="003130D1"/>
    <w:rsid w:val="00313264"/>
    <w:rsid w:val="003133DA"/>
    <w:rsid w:val="00313AE2"/>
    <w:rsid w:val="003146D7"/>
    <w:rsid w:val="00314BD6"/>
    <w:rsid w:val="003150BF"/>
    <w:rsid w:val="003150CE"/>
    <w:rsid w:val="003159F5"/>
    <w:rsid w:val="00315C84"/>
    <w:rsid w:val="00315E92"/>
    <w:rsid w:val="00316C76"/>
    <w:rsid w:val="0031794B"/>
    <w:rsid w:val="003179C1"/>
    <w:rsid w:val="00320868"/>
    <w:rsid w:val="0032099B"/>
    <w:rsid w:val="003209CA"/>
    <w:rsid w:val="00320A5D"/>
    <w:rsid w:val="00320C07"/>
    <w:rsid w:val="00321029"/>
    <w:rsid w:val="00321975"/>
    <w:rsid w:val="003221D0"/>
    <w:rsid w:val="0032224E"/>
    <w:rsid w:val="00322731"/>
    <w:rsid w:val="00322CAD"/>
    <w:rsid w:val="00322E13"/>
    <w:rsid w:val="003231A0"/>
    <w:rsid w:val="00323263"/>
    <w:rsid w:val="003234C1"/>
    <w:rsid w:val="0032373F"/>
    <w:rsid w:val="00323836"/>
    <w:rsid w:val="003238CC"/>
    <w:rsid w:val="00323B9E"/>
    <w:rsid w:val="00323D94"/>
    <w:rsid w:val="003243E2"/>
    <w:rsid w:val="00324515"/>
    <w:rsid w:val="003245C4"/>
    <w:rsid w:val="00324C00"/>
    <w:rsid w:val="00325596"/>
    <w:rsid w:val="0032573E"/>
    <w:rsid w:val="003257E6"/>
    <w:rsid w:val="0032623D"/>
    <w:rsid w:val="003263E1"/>
    <w:rsid w:val="00326863"/>
    <w:rsid w:val="003273DD"/>
    <w:rsid w:val="00327818"/>
    <w:rsid w:val="003305B8"/>
    <w:rsid w:val="00330804"/>
    <w:rsid w:val="0033087E"/>
    <w:rsid w:val="00330AF2"/>
    <w:rsid w:val="00330CEE"/>
    <w:rsid w:val="00330CF1"/>
    <w:rsid w:val="00330FCD"/>
    <w:rsid w:val="00331F6D"/>
    <w:rsid w:val="003320C6"/>
    <w:rsid w:val="00332494"/>
    <w:rsid w:val="00332ED5"/>
    <w:rsid w:val="00333809"/>
    <w:rsid w:val="00333E42"/>
    <w:rsid w:val="00333EEE"/>
    <w:rsid w:val="003345FB"/>
    <w:rsid w:val="0033472E"/>
    <w:rsid w:val="00334A6B"/>
    <w:rsid w:val="00334C70"/>
    <w:rsid w:val="00335556"/>
    <w:rsid w:val="00335EB8"/>
    <w:rsid w:val="00336317"/>
    <w:rsid w:val="0033662B"/>
    <w:rsid w:val="003366B2"/>
    <w:rsid w:val="0033697B"/>
    <w:rsid w:val="00336BC8"/>
    <w:rsid w:val="00337934"/>
    <w:rsid w:val="00337F60"/>
    <w:rsid w:val="00340066"/>
    <w:rsid w:val="003400B1"/>
    <w:rsid w:val="003405D9"/>
    <w:rsid w:val="00340851"/>
    <w:rsid w:val="00340ADC"/>
    <w:rsid w:val="0034114E"/>
    <w:rsid w:val="00341F1A"/>
    <w:rsid w:val="00341F47"/>
    <w:rsid w:val="0034288B"/>
    <w:rsid w:val="00342FC8"/>
    <w:rsid w:val="0034332B"/>
    <w:rsid w:val="00343665"/>
    <w:rsid w:val="00344B46"/>
    <w:rsid w:val="00344E13"/>
    <w:rsid w:val="0034518C"/>
    <w:rsid w:val="003451D4"/>
    <w:rsid w:val="00345336"/>
    <w:rsid w:val="00345616"/>
    <w:rsid w:val="00345A26"/>
    <w:rsid w:val="00345E33"/>
    <w:rsid w:val="00346103"/>
    <w:rsid w:val="0034635A"/>
    <w:rsid w:val="00346389"/>
    <w:rsid w:val="0034649D"/>
    <w:rsid w:val="0034681C"/>
    <w:rsid w:val="00346BA5"/>
    <w:rsid w:val="00347772"/>
    <w:rsid w:val="00347DBA"/>
    <w:rsid w:val="00347FB3"/>
    <w:rsid w:val="00350067"/>
    <w:rsid w:val="003500CC"/>
    <w:rsid w:val="0035031F"/>
    <w:rsid w:val="00350CB9"/>
    <w:rsid w:val="00350CCB"/>
    <w:rsid w:val="00351148"/>
    <w:rsid w:val="0035162D"/>
    <w:rsid w:val="00351911"/>
    <w:rsid w:val="003519AC"/>
    <w:rsid w:val="00351BFD"/>
    <w:rsid w:val="00352745"/>
    <w:rsid w:val="00352995"/>
    <w:rsid w:val="00352D6D"/>
    <w:rsid w:val="003531C7"/>
    <w:rsid w:val="00353422"/>
    <w:rsid w:val="00354589"/>
    <w:rsid w:val="0035460E"/>
    <w:rsid w:val="00354754"/>
    <w:rsid w:val="003547A2"/>
    <w:rsid w:val="003547F9"/>
    <w:rsid w:val="00355F3E"/>
    <w:rsid w:val="003566D7"/>
    <w:rsid w:val="00356EDE"/>
    <w:rsid w:val="003570BF"/>
    <w:rsid w:val="00357562"/>
    <w:rsid w:val="003577AD"/>
    <w:rsid w:val="00357C94"/>
    <w:rsid w:val="003600A8"/>
    <w:rsid w:val="0036045A"/>
    <w:rsid w:val="0036071B"/>
    <w:rsid w:val="003609D1"/>
    <w:rsid w:val="003611DC"/>
    <w:rsid w:val="00361364"/>
    <w:rsid w:val="003624FD"/>
    <w:rsid w:val="0036270D"/>
    <w:rsid w:val="003629B8"/>
    <w:rsid w:val="00362B0D"/>
    <w:rsid w:val="00362E0F"/>
    <w:rsid w:val="00363198"/>
    <w:rsid w:val="0036367F"/>
    <w:rsid w:val="003639E0"/>
    <w:rsid w:val="003641EB"/>
    <w:rsid w:val="00364391"/>
    <w:rsid w:val="00364991"/>
    <w:rsid w:val="00364B36"/>
    <w:rsid w:val="00364BE0"/>
    <w:rsid w:val="003651E6"/>
    <w:rsid w:val="00365306"/>
    <w:rsid w:val="00365391"/>
    <w:rsid w:val="00365806"/>
    <w:rsid w:val="00365999"/>
    <w:rsid w:val="00365C0D"/>
    <w:rsid w:val="003664D6"/>
    <w:rsid w:val="00366524"/>
    <w:rsid w:val="0036683F"/>
    <w:rsid w:val="00366B59"/>
    <w:rsid w:val="003670FF"/>
    <w:rsid w:val="00367A06"/>
    <w:rsid w:val="00367A38"/>
    <w:rsid w:val="00367AC1"/>
    <w:rsid w:val="00367BBE"/>
    <w:rsid w:val="003706B5"/>
    <w:rsid w:val="00370708"/>
    <w:rsid w:val="003709B0"/>
    <w:rsid w:val="00370BDE"/>
    <w:rsid w:val="003717EF"/>
    <w:rsid w:val="00371841"/>
    <w:rsid w:val="00372043"/>
    <w:rsid w:val="0037212E"/>
    <w:rsid w:val="003723E9"/>
    <w:rsid w:val="003725E9"/>
    <w:rsid w:val="00372843"/>
    <w:rsid w:val="00372962"/>
    <w:rsid w:val="00373835"/>
    <w:rsid w:val="00373E58"/>
    <w:rsid w:val="0037421A"/>
    <w:rsid w:val="00374610"/>
    <w:rsid w:val="003746F0"/>
    <w:rsid w:val="00374AC8"/>
    <w:rsid w:val="003753EA"/>
    <w:rsid w:val="003755E0"/>
    <w:rsid w:val="003758B5"/>
    <w:rsid w:val="00375966"/>
    <w:rsid w:val="00375D5C"/>
    <w:rsid w:val="00376073"/>
    <w:rsid w:val="003761F4"/>
    <w:rsid w:val="003766BE"/>
    <w:rsid w:val="00376AE9"/>
    <w:rsid w:val="003772D0"/>
    <w:rsid w:val="003772F8"/>
    <w:rsid w:val="00377452"/>
    <w:rsid w:val="00380369"/>
    <w:rsid w:val="00380392"/>
    <w:rsid w:val="0038070B"/>
    <w:rsid w:val="0038088B"/>
    <w:rsid w:val="00380EAA"/>
    <w:rsid w:val="00381223"/>
    <w:rsid w:val="0038162D"/>
    <w:rsid w:val="003817E2"/>
    <w:rsid w:val="00381849"/>
    <w:rsid w:val="00381C86"/>
    <w:rsid w:val="00382234"/>
    <w:rsid w:val="003822DE"/>
    <w:rsid w:val="003823A0"/>
    <w:rsid w:val="00382A3A"/>
    <w:rsid w:val="00382A69"/>
    <w:rsid w:val="00382EC0"/>
    <w:rsid w:val="00382FFC"/>
    <w:rsid w:val="00383452"/>
    <w:rsid w:val="003834F9"/>
    <w:rsid w:val="003837B3"/>
    <w:rsid w:val="0038390A"/>
    <w:rsid w:val="0038399A"/>
    <w:rsid w:val="00383AB2"/>
    <w:rsid w:val="00383B0C"/>
    <w:rsid w:val="00383E2F"/>
    <w:rsid w:val="00384267"/>
    <w:rsid w:val="003846A2"/>
    <w:rsid w:val="00384F36"/>
    <w:rsid w:val="00384F64"/>
    <w:rsid w:val="0038512B"/>
    <w:rsid w:val="00385271"/>
    <w:rsid w:val="00385333"/>
    <w:rsid w:val="00385A54"/>
    <w:rsid w:val="00385DD3"/>
    <w:rsid w:val="003860BB"/>
    <w:rsid w:val="0038658A"/>
    <w:rsid w:val="00386770"/>
    <w:rsid w:val="00386ACF"/>
    <w:rsid w:val="00386B5D"/>
    <w:rsid w:val="0038712E"/>
    <w:rsid w:val="003871B3"/>
    <w:rsid w:val="003879C7"/>
    <w:rsid w:val="00390638"/>
    <w:rsid w:val="00390876"/>
    <w:rsid w:val="00390B1B"/>
    <w:rsid w:val="00390BF3"/>
    <w:rsid w:val="00391114"/>
    <w:rsid w:val="00391266"/>
    <w:rsid w:val="00391799"/>
    <w:rsid w:val="00391825"/>
    <w:rsid w:val="00391C23"/>
    <w:rsid w:val="00392176"/>
    <w:rsid w:val="00392253"/>
    <w:rsid w:val="0039226E"/>
    <w:rsid w:val="00392398"/>
    <w:rsid w:val="003926BC"/>
    <w:rsid w:val="00392CC8"/>
    <w:rsid w:val="00392D79"/>
    <w:rsid w:val="003932F3"/>
    <w:rsid w:val="00393304"/>
    <w:rsid w:val="00393396"/>
    <w:rsid w:val="0039346D"/>
    <w:rsid w:val="003941DA"/>
    <w:rsid w:val="003942DA"/>
    <w:rsid w:val="003947BD"/>
    <w:rsid w:val="003947DF"/>
    <w:rsid w:val="00394F16"/>
    <w:rsid w:val="00395443"/>
    <w:rsid w:val="0039592A"/>
    <w:rsid w:val="00395B44"/>
    <w:rsid w:val="00395F7D"/>
    <w:rsid w:val="0039643B"/>
    <w:rsid w:val="00397617"/>
    <w:rsid w:val="00397654"/>
    <w:rsid w:val="003976E0"/>
    <w:rsid w:val="00397C50"/>
    <w:rsid w:val="00397EC5"/>
    <w:rsid w:val="00397ED4"/>
    <w:rsid w:val="003A002C"/>
    <w:rsid w:val="003A0BBB"/>
    <w:rsid w:val="003A0D69"/>
    <w:rsid w:val="003A10DB"/>
    <w:rsid w:val="003A1377"/>
    <w:rsid w:val="003A13E6"/>
    <w:rsid w:val="003A1C12"/>
    <w:rsid w:val="003A2017"/>
    <w:rsid w:val="003A36B2"/>
    <w:rsid w:val="003A3BE1"/>
    <w:rsid w:val="003A3E4A"/>
    <w:rsid w:val="003A3FC3"/>
    <w:rsid w:val="003A3FDB"/>
    <w:rsid w:val="003A48CC"/>
    <w:rsid w:val="003A4B5A"/>
    <w:rsid w:val="003A50D5"/>
    <w:rsid w:val="003A5704"/>
    <w:rsid w:val="003A57C4"/>
    <w:rsid w:val="003A6287"/>
    <w:rsid w:val="003A6C0B"/>
    <w:rsid w:val="003A6D73"/>
    <w:rsid w:val="003A6D78"/>
    <w:rsid w:val="003A6F09"/>
    <w:rsid w:val="003A71B4"/>
    <w:rsid w:val="003A72EF"/>
    <w:rsid w:val="003A7381"/>
    <w:rsid w:val="003B0174"/>
    <w:rsid w:val="003B048D"/>
    <w:rsid w:val="003B0600"/>
    <w:rsid w:val="003B164E"/>
    <w:rsid w:val="003B187F"/>
    <w:rsid w:val="003B1CAB"/>
    <w:rsid w:val="003B1F1E"/>
    <w:rsid w:val="003B342C"/>
    <w:rsid w:val="003B3433"/>
    <w:rsid w:val="003B345C"/>
    <w:rsid w:val="003B3651"/>
    <w:rsid w:val="003B3B85"/>
    <w:rsid w:val="003B3C75"/>
    <w:rsid w:val="003B3EEC"/>
    <w:rsid w:val="003B4383"/>
    <w:rsid w:val="003B47E9"/>
    <w:rsid w:val="003B48F3"/>
    <w:rsid w:val="003B4AB3"/>
    <w:rsid w:val="003B4C7E"/>
    <w:rsid w:val="003B4EED"/>
    <w:rsid w:val="003B522F"/>
    <w:rsid w:val="003B5D03"/>
    <w:rsid w:val="003B5F9B"/>
    <w:rsid w:val="003B65F4"/>
    <w:rsid w:val="003B6B2C"/>
    <w:rsid w:val="003B70BE"/>
    <w:rsid w:val="003B7809"/>
    <w:rsid w:val="003B7AD4"/>
    <w:rsid w:val="003B7B24"/>
    <w:rsid w:val="003C09D1"/>
    <w:rsid w:val="003C1D15"/>
    <w:rsid w:val="003C266A"/>
    <w:rsid w:val="003C27C0"/>
    <w:rsid w:val="003C29D4"/>
    <w:rsid w:val="003C31BF"/>
    <w:rsid w:val="003C3325"/>
    <w:rsid w:val="003C37B4"/>
    <w:rsid w:val="003C41D7"/>
    <w:rsid w:val="003C4F29"/>
    <w:rsid w:val="003C5E47"/>
    <w:rsid w:val="003C602A"/>
    <w:rsid w:val="003C6513"/>
    <w:rsid w:val="003C66D6"/>
    <w:rsid w:val="003C69AE"/>
    <w:rsid w:val="003C6A3E"/>
    <w:rsid w:val="003C6F9C"/>
    <w:rsid w:val="003C7271"/>
    <w:rsid w:val="003C763E"/>
    <w:rsid w:val="003C7693"/>
    <w:rsid w:val="003C7CB8"/>
    <w:rsid w:val="003D07E0"/>
    <w:rsid w:val="003D0A28"/>
    <w:rsid w:val="003D1061"/>
    <w:rsid w:val="003D132B"/>
    <w:rsid w:val="003D1759"/>
    <w:rsid w:val="003D181F"/>
    <w:rsid w:val="003D1896"/>
    <w:rsid w:val="003D19AD"/>
    <w:rsid w:val="003D1B9C"/>
    <w:rsid w:val="003D1E42"/>
    <w:rsid w:val="003D1E86"/>
    <w:rsid w:val="003D22D6"/>
    <w:rsid w:val="003D3B14"/>
    <w:rsid w:val="003D3CA5"/>
    <w:rsid w:val="003D3CF2"/>
    <w:rsid w:val="003D4253"/>
    <w:rsid w:val="003D4569"/>
    <w:rsid w:val="003D4B8F"/>
    <w:rsid w:val="003D50E6"/>
    <w:rsid w:val="003D545F"/>
    <w:rsid w:val="003D5CFB"/>
    <w:rsid w:val="003D5D86"/>
    <w:rsid w:val="003D62F7"/>
    <w:rsid w:val="003D6A41"/>
    <w:rsid w:val="003D6D01"/>
    <w:rsid w:val="003D6E99"/>
    <w:rsid w:val="003D760B"/>
    <w:rsid w:val="003D7A24"/>
    <w:rsid w:val="003D7E01"/>
    <w:rsid w:val="003D7E1C"/>
    <w:rsid w:val="003E0069"/>
    <w:rsid w:val="003E04A6"/>
    <w:rsid w:val="003E05FB"/>
    <w:rsid w:val="003E1035"/>
    <w:rsid w:val="003E1073"/>
    <w:rsid w:val="003E17F2"/>
    <w:rsid w:val="003E19F7"/>
    <w:rsid w:val="003E1A0B"/>
    <w:rsid w:val="003E1BE4"/>
    <w:rsid w:val="003E1C52"/>
    <w:rsid w:val="003E1DD7"/>
    <w:rsid w:val="003E1E4E"/>
    <w:rsid w:val="003E1EB2"/>
    <w:rsid w:val="003E24DD"/>
    <w:rsid w:val="003E2688"/>
    <w:rsid w:val="003E26BE"/>
    <w:rsid w:val="003E3220"/>
    <w:rsid w:val="003E3993"/>
    <w:rsid w:val="003E3BA4"/>
    <w:rsid w:val="003E433C"/>
    <w:rsid w:val="003E492C"/>
    <w:rsid w:val="003E4E9F"/>
    <w:rsid w:val="003E4F81"/>
    <w:rsid w:val="003E52A4"/>
    <w:rsid w:val="003E55BF"/>
    <w:rsid w:val="003E5761"/>
    <w:rsid w:val="003E57E6"/>
    <w:rsid w:val="003E5CB9"/>
    <w:rsid w:val="003E65E0"/>
    <w:rsid w:val="003E6C1F"/>
    <w:rsid w:val="003E6EFC"/>
    <w:rsid w:val="003E70CA"/>
    <w:rsid w:val="003E710D"/>
    <w:rsid w:val="003E757B"/>
    <w:rsid w:val="003E7A9C"/>
    <w:rsid w:val="003E7B78"/>
    <w:rsid w:val="003F14AA"/>
    <w:rsid w:val="003F18EA"/>
    <w:rsid w:val="003F1D6D"/>
    <w:rsid w:val="003F1EE7"/>
    <w:rsid w:val="003F230B"/>
    <w:rsid w:val="003F272B"/>
    <w:rsid w:val="003F2B0B"/>
    <w:rsid w:val="003F3194"/>
    <w:rsid w:val="003F31B7"/>
    <w:rsid w:val="003F328F"/>
    <w:rsid w:val="003F333D"/>
    <w:rsid w:val="003F47C1"/>
    <w:rsid w:val="003F4B49"/>
    <w:rsid w:val="003F4F11"/>
    <w:rsid w:val="003F4F28"/>
    <w:rsid w:val="003F531A"/>
    <w:rsid w:val="003F564F"/>
    <w:rsid w:val="003F57B2"/>
    <w:rsid w:val="003F5A05"/>
    <w:rsid w:val="003F6B10"/>
    <w:rsid w:val="003F6B69"/>
    <w:rsid w:val="003F7C9E"/>
    <w:rsid w:val="00400155"/>
    <w:rsid w:val="00400481"/>
    <w:rsid w:val="00400C3A"/>
    <w:rsid w:val="00400F26"/>
    <w:rsid w:val="0040141C"/>
    <w:rsid w:val="00401E12"/>
    <w:rsid w:val="00401F07"/>
    <w:rsid w:val="004025E8"/>
    <w:rsid w:val="00402768"/>
    <w:rsid w:val="004027CE"/>
    <w:rsid w:val="004030F8"/>
    <w:rsid w:val="00404457"/>
    <w:rsid w:val="00404C36"/>
    <w:rsid w:val="00404DFE"/>
    <w:rsid w:val="0040511D"/>
    <w:rsid w:val="00405E1B"/>
    <w:rsid w:val="00406652"/>
    <w:rsid w:val="00406C36"/>
    <w:rsid w:val="00406F38"/>
    <w:rsid w:val="00407080"/>
    <w:rsid w:val="004071EC"/>
    <w:rsid w:val="00407DF2"/>
    <w:rsid w:val="00410070"/>
    <w:rsid w:val="004101EB"/>
    <w:rsid w:val="004107CA"/>
    <w:rsid w:val="004107E7"/>
    <w:rsid w:val="00410958"/>
    <w:rsid w:val="00410C4F"/>
    <w:rsid w:val="004111BC"/>
    <w:rsid w:val="004114CB"/>
    <w:rsid w:val="00411D5C"/>
    <w:rsid w:val="004123DC"/>
    <w:rsid w:val="004125F4"/>
    <w:rsid w:val="00412615"/>
    <w:rsid w:val="004126D4"/>
    <w:rsid w:val="00412987"/>
    <w:rsid w:val="00412BA9"/>
    <w:rsid w:val="00412C8A"/>
    <w:rsid w:val="0041307D"/>
    <w:rsid w:val="004131E2"/>
    <w:rsid w:val="004131E9"/>
    <w:rsid w:val="00413255"/>
    <w:rsid w:val="00413261"/>
    <w:rsid w:val="0041359A"/>
    <w:rsid w:val="0041461B"/>
    <w:rsid w:val="00414703"/>
    <w:rsid w:val="00414958"/>
    <w:rsid w:val="00415282"/>
    <w:rsid w:val="004154B6"/>
    <w:rsid w:val="00415AF8"/>
    <w:rsid w:val="00415B3F"/>
    <w:rsid w:val="00415D2B"/>
    <w:rsid w:val="0041600B"/>
    <w:rsid w:val="004160AD"/>
    <w:rsid w:val="004168BB"/>
    <w:rsid w:val="00416B34"/>
    <w:rsid w:val="00416BA4"/>
    <w:rsid w:val="00416C0A"/>
    <w:rsid w:val="00416D31"/>
    <w:rsid w:val="004170FD"/>
    <w:rsid w:val="00417665"/>
    <w:rsid w:val="00421339"/>
    <w:rsid w:val="00421941"/>
    <w:rsid w:val="00421D18"/>
    <w:rsid w:val="00421D46"/>
    <w:rsid w:val="00421F71"/>
    <w:rsid w:val="00422012"/>
    <w:rsid w:val="004220A6"/>
    <w:rsid w:val="0042211C"/>
    <w:rsid w:val="00422216"/>
    <w:rsid w:val="0042229B"/>
    <w:rsid w:val="0042237C"/>
    <w:rsid w:val="004230CC"/>
    <w:rsid w:val="00423774"/>
    <w:rsid w:val="004238FE"/>
    <w:rsid w:val="00424435"/>
    <w:rsid w:val="00424988"/>
    <w:rsid w:val="00424DE2"/>
    <w:rsid w:val="00425279"/>
    <w:rsid w:val="00425443"/>
    <w:rsid w:val="00425A5C"/>
    <w:rsid w:val="00425B72"/>
    <w:rsid w:val="00425D62"/>
    <w:rsid w:val="0042643C"/>
    <w:rsid w:val="00426E04"/>
    <w:rsid w:val="0042719C"/>
    <w:rsid w:val="004272BE"/>
    <w:rsid w:val="004274F9"/>
    <w:rsid w:val="00427BDF"/>
    <w:rsid w:val="004303B5"/>
    <w:rsid w:val="00430988"/>
    <w:rsid w:val="00430E0F"/>
    <w:rsid w:val="0043130B"/>
    <w:rsid w:val="00431438"/>
    <w:rsid w:val="004315B4"/>
    <w:rsid w:val="004323C4"/>
    <w:rsid w:val="00432528"/>
    <w:rsid w:val="004325CE"/>
    <w:rsid w:val="0043278A"/>
    <w:rsid w:val="00432836"/>
    <w:rsid w:val="004329D1"/>
    <w:rsid w:val="00432A25"/>
    <w:rsid w:val="00432DF4"/>
    <w:rsid w:val="004337D2"/>
    <w:rsid w:val="00433CCF"/>
    <w:rsid w:val="00434171"/>
    <w:rsid w:val="00434176"/>
    <w:rsid w:val="004346BD"/>
    <w:rsid w:val="00434EA7"/>
    <w:rsid w:val="00435CAC"/>
    <w:rsid w:val="00436165"/>
    <w:rsid w:val="0043616E"/>
    <w:rsid w:val="00436541"/>
    <w:rsid w:val="004373D1"/>
    <w:rsid w:val="0043778D"/>
    <w:rsid w:val="004378FA"/>
    <w:rsid w:val="00437908"/>
    <w:rsid w:val="004405A6"/>
    <w:rsid w:val="0044073A"/>
    <w:rsid w:val="004409A8"/>
    <w:rsid w:val="004410AD"/>
    <w:rsid w:val="00441DE1"/>
    <w:rsid w:val="00441F54"/>
    <w:rsid w:val="0044219B"/>
    <w:rsid w:val="004427CC"/>
    <w:rsid w:val="00442AD3"/>
    <w:rsid w:val="0044321F"/>
    <w:rsid w:val="004433F8"/>
    <w:rsid w:val="00443FDF"/>
    <w:rsid w:val="00444077"/>
    <w:rsid w:val="004441AD"/>
    <w:rsid w:val="00444855"/>
    <w:rsid w:val="00444F05"/>
    <w:rsid w:val="00445077"/>
    <w:rsid w:val="0044511E"/>
    <w:rsid w:val="004454C2"/>
    <w:rsid w:val="00445E7E"/>
    <w:rsid w:val="004461D7"/>
    <w:rsid w:val="004464FF"/>
    <w:rsid w:val="00446AC4"/>
    <w:rsid w:val="00446C0A"/>
    <w:rsid w:val="00446CB2"/>
    <w:rsid w:val="00446CE8"/>
    <w:rsid w:val="00447151"/>
    <w:rsid w:val="0044717E"/>
    <w:rsid w:val="00447347"/>
    <w:rsid w:val="00447A98"/>
    <w:rsid w:val="00447CA1"/>
    <w:rsid w:val="00447D2A"/>
    <w:rsid w:val="00447F33"/>
    <w:rsid w:val="00450465"/>
    <w:rsid w:val="00450A27"/>
    <w:rsid w:val="00450AAE"/>
    <w:rsid w:val="00450B3F"/>
    <w:rsid w:val="00450B97"/>
    <w:rsid w:val="00450D3A"/>
    <w:rsid w:val="00451578"/>
    <w:rsid w:val="00451680"/>
    <w:rsid w:val="00451908"/>
    <w:rsid w:val="00451EC2"/>
    <w:rsid w:val="004523C6"/>
    <w:rsid w:val="0045285B"/>
    <w:rsid w:val="0045287E"/>
    <w:rsid w:val="00452BBE"/>
    <w:rsid w:val="00453386"/>
    <w:rsid w:val="0045357E"/>
    <w:rsid w:val="00453583"/>
    <w:rsid w:val="004539B9"/>
    <w:rsid w:val="00453AB3"/>
    <w:rsid w:val="00453C72"/>
    <w:rsid w:val="0045458A"/>
    <w:rsid w:val="00454C2A"/>
    <w:rsid w:val="00454E26"/>
    <w:rsid w:val="004550B4"/>
    <w:rsid w:val="004556C0"/>
    <w:rsid w:val="004557C2"/>
    <w:rsid w:val="00455CE0"/>
    <w:rsid w:val="00456714"/>
    <w:rsid w:val="00456904"/>
    <w:rsid w:val="00456B82"/>
    <w:rsid w:val="00456FAD"/>
    <w:rsid w:val="00456FF2"/>
    <w:rsid w:val="00457345"/>
    <w:rsid w:val="00457888"/>
    <w:rsid w:val="0046049E"/>
    <w:rsid w:val="00460567"/>
    <w:rsid w:val="00460871"/>
    <w:rsid w:val="00460C09"/>
    <w:rsid w:val="00460DF2"/>
    <w:rsid w:val="00460E5B"/>
    <w:rsid w:val="0046102A"/>
    <w:rsid w:val="004611C5"/>
    <w:rsid w:val="004618C6"/>
    <w:rsid w:val="00461B1A"/>
    <w:rsid w:val="00461BBA"/>
    <w:rsid w:val="00461BDC"/>
    <w:rsid w:val="00462780"/>
    <w:rsid w:val="00462806"/>
    <w:rsid w:val="004631D1"/>
    <w:rsid w:val="00463357"/>
    <w:rsid w:val="00463919"/>
    <w:rsid w:val="00463A04"/>
    <w:rsid w:val="004649FA"/>
    <w:rsid w:val="00464A44"/>
    <w:rsid w:val="00464B8A"/>
    <w:rsid w:val="00465255"/>
    <w:rsid w:val="004658E4"/>
    <w:rsid w:val="00465F8B"/>
    <w:rsid w:val="00466286"/>
    <w:rsid w:val="00466396"/>
    <w:rsid w:val="004666F6"/>
    <w:rsid w:val="00466845"/>
    <w:rsid w:val="00466B1D"/>
    <w:rsid w:val="004674A8"/>
    <w:rsid w:val="004674AD"/>
    <w:rsid w:val="00467B36"/>
    <w:rsid w:val="00467B58"/>
    <w:rsid w:val="00470698"/>
    <w:rsid w:val="004708A0"/>
    <w:rsid w:val="00470B3F"/>
    <w:rsid w:val="004714FD"/>
    <w:rsid w:val="0047172D"/>
    <w:rsid w:val="004719E4"/>
    <w:rsid w:val="0047217F"/>
    <w:rsid w:val="004726B4"/>
    <w:rsid w:val="00472EEE"/>
    <w:rsid w:val="00472EF8"/>
    <w:rsid w:val="00472F50"/>
    <w:rsid w:val="0047333A"/>
    <w:rsid w:val="00473718"/>
    <w:rsid w:val="00473869"/>
    <w:rsid w:val="00473D02"/>
    <w:rsid w:val="00473FF5"/>
    <w:rsid w:val="0047410E"/>
    <w:rsid w:val="00474B66"/>
    <w:rsid w:val="00474D4D"/>
    <w:rsid w:val="00474F32"/>
    <w:rsid w:val="00475276"/>
    <w:rsid w:val="00475366"/>
    <w:rsid w:val="004757B3"/>
    <w:rsid w:val="004762EC"/>
    <w:rsid w:val="00476307"/>
    <w:rsid w:val="0047653A"/>
    <w:rsid w:val="0047664C"/>
    <w:rsid w:val="00476806"/>
    <w:rsid w:val="00476C59"/>
    <w:rsid w:val="00476CF5"/>
    <w:rsid w:val="00476FB5"/>
    <w:rsid w:val="0047776C"/>
    <w:rsid w:val="004777C4"/>
    <w:rsid w:val="00477C22"/>
    <w:rsid w:val="00477CF9"/>
    <w:rsid w:val="0048054A"/>
    <w:rsid w:val="0048064E"/>
    <w:rsid w:val="00480762"/>
    <w:rsid w:val="00480CC9"/>
    <w:rsid w:val="00480CE6"/>
    <w:rsid w:val="00481159"/>
    <w:rsid w:val="00481470"/>
    <w:rsid w:val="0048177E"/>
    <w:rsid w:val="004817F2"/>
    <w:rsid w:val="004818E8"/>
    <w:rsid w:val="00481BF2"/>
    <w:rsid w:val="00481C0E"/>
    <w:rsid w:val="00482C3C"/>
    <w:rsid w:val="00482F67"/>
    <w:rsid w:val="00483006"/>
    <w:rsid w:val="00483571"/>
    <w:rsid w:val="00483617"/>
    <w:rsid w:val="00483691"/>
    <w:rsid w:val="0048373B"/>
    <w:rsid w:val="00484915"/>
    <w:rsid w:val="0048497B"/>
    <w:rsid w:val="004857A4"/>
    <w:rsid w:val="00485961"/>
    <w:rsid w:val="004860C3"/>
    <w:rsid w:val="00487387"/>
    <w:rsid w:val="00487CAA"/>
    <w:rsid w:val="00487CBC"/>
    <w:rsid w:val="00490125"/>
    <w:rsid w:val="00490CC7"/>
    <w:rsid w:val="00490CE3"/>
    <w:rsid w:val="00490EE6"/>
    <w:rsid w:val="00491810"/>
    <w:rsid w:val="004919FD"/>
    <w:rsid w:val="00491DE6"/>
    <w:rsid w:val="00491F4F"/>
    <w:rsid w:val="00491F71"/>
    <w:rsid w:val="00492D42"/>
    <w:rsid w:val="00492FAF"/>
    <w:rsid w:val="00493B27"/>
    <w:rsid w:val="00493E0B"/>
    <w:rsid w:val="00493F28"/>
    <w:rsid w:val="00493F39"/>
    <w:rsid w:val="00493F70"/>
    <w:rsid w:val="00494176"/>
    <w:rsid w:val="00494206"/>
    <w:rsid w:val="004942F6"/>
    <w:rsid w:val="00494752"/>
    <w:rsid w:val="004952D4"/>
    <w:rsid w:val="004953BA"/>
    <w:rsid w:val="00495650"/>
    <w:rsid w:val="0049606E"/>
    <w:rsid w:val="0049621A"/>
    <w:rsid w:val="004962C3"/>
    <w:rsid w:val="004965B0"/>
    <w:rsid w:val="0049684A"/>
    <w:rsid w:val="00496BDD"/>
    <w:rsid w:val="00496D22"/>
    <w:rsid w:val="0049714F"/>
    <w:rsid w:val="004A04C1"/>
    <w:rsid w:val="004A086B"/>
    <w:rsid w:val="004A098D"/>
    <w:rsid w:val="004A132C"/>
    <w:rsid w:val="004A140C"/>
    <w:rsid w:val="004A182B"/>
    <w:rsid w:val="004A1D08"/>
    <w:rsid w:val="004A1F75"/>
    <w:rsid w:val="004A2BF9"/>
    <w:rsid w:val="004A32F7"/>
    <w:rsid w:val="004A3C3B"/>
    <w:rsid w:val="004A4389"/>
    <w:rsid w:val="004A549A"/>
    <w:rsid w:val="004A5682"/>
    <w:rsid w:val="004A5903"/>
    <w:rsid w:val="004A606B"/>
    <w:rsid w:val="004A62E9"/>
    <w:rsid w:val="004A6B82"/>
    <w:rsid w:val="004A74AA"/>
    <w:rsid w:val="004A7BA8"/>
    <w:rsid w:val="004A7C77"/>
    <w:rsid w:val="004A7D36"/>
    <w:rsid w:val="004A7F93"/>
    <w:rsid w:val="004B0269"/>
    <w:rsid w:val="004B02A9"/>
    <w:rsid w:val="004B02DE"/>
    <w:rsid w:val="004B0545"/>
    <w:rsid w:val="004B07A6"/>
    <w:rsid w:val="004B085B"/>
    <w:rsid w:val="004B1499"/>
    <w:rsid w:val="004B159B"/>
    <w:rsid w:val="004B1AE6"/>
    <w:rsid w:val="004B232B"/>
    <w:rsid w:val="004B2460"/>
    <w:rsid w:val="004B26D9"/>
    <w:rsid w:val="004B2C5E"/>
    <w:rsid w:val="004B38AA"/>
    <w:rsid w:val="004B3A50"/>
    <w:rsid w:val="004B3E2E"/>
    <w:rsid w:val="004B3F7B"/>
    <w:rsid w:val="004B4404"/>
    <w:rsid w:val="004B4576"/>
    <w:rsid w:val="004B4901"/>
    <w:rsid w:val="004B4A6E"/>
    <w:rsid w:val="004B4AC3"/>
    <w:rsid w:val="004B4CCC"/>
    <w:rsid w:val="004B4E14"/>
    <w:rsid w:val="004B55D7"/>
    <w:rsid w:val="004B576E"/>
    <w:rsid w:val="004B5BDA"/>
    <w:rsid w:val="004B5D2E"/>
    <w:rsid w:val="004B5EE7"/>
    <w:rsid w:val="004B61DC"/>
    <w:rsid w:val="004B62A3"/>
    <w:rsid w:val="004B6396"/>
    <w:rsid w:val="004B6480"/>
    <w:rsid w:val="004B6694"/>
    <w:rsid w:val="004B68F1"/>
    <w:rsid w:val="004B6E9A"/>
    <w:rsid w:val="004B738B"/>
    <w:rsid w:val="004B774B"/>
    <w:rsid w:val="004B77D8"/>
    <w:rsid w:val="004B781D"/>
    <w:rsid w:val="004B7850"/>
    <w:rsid w:val="004B7963"/>
    <w:rsid w:val="004C029D"/>
    <w:rsid w:val="004C06D8"/>
    <w:rsid w:val="004C0E28"/>
    <w:rsid w:val="004C14B2"/>
    <w:rsid w:val="004C1740"/>
    <w:rsid w:val="004C1934"/>
    <w:rsid w:val="004C1C4E"/>
    <w:rsid w:val="004C1CA0"/>
    <w:rsid w:val="004C2046"/>
    <w:rsid w:val="004C385E"/>
    <w:rsid w:val="004C38B5"/>
    <w:rsid w:val="004C42FA"/>
    <w:rsid w:val="004C4629"/>
    <w:rsid w:val="004C462C"/>
    <w:rsid w:val="004C498E"/>
    <w:rsid w:val="004C4B71"/>
    <w:rsid w:val="004C4C4A"/>
    <w:rsid w:val="004C4CA6"/>
    <w:rsid w:val="004C55F2"/>
    <w:rsid w:val="004C5C9D"/>
    <w:rsid w:val="004C5DD2"/>
    <w:rsid w:val="004C6117"/>
    <w:rsid w:val="004C6413"/>
    <w:rsid w:val="004C6460"/>
    <w:rsid w:val="004C7187"/>
    <w:rsid w:val="004C7B6F"/>
    <w:rsid w:val="004C7BF6"/>
    <w:rsid w:val="004D02B4"/>
    <w:rsid w:val="004D087E"/>
    <w:rsid w:val="004D19DB"/>
    <w:rsid w:val="004D1E23"/>
    <w:rsid w:val="004D1E88"/>
    <w:rsid w:val="004D1FFC"/>
    <w:rsid w:val="004D285B"/>
    <w:rsid w:val="004D2F50"/>
    <w:rsid w:val="004D3264"/>
    <w:rsid w:val="004D39F7"/>
    <w:rsid w:val="004D3CD7"/>
    <w:rsid w:val="004D4A0E"/>
    <w:rsid w:val="004D4CC0"/>
    <w:rsid w:val="004D53D8"/>
    <w:rsid w:val="004D57B2"/>
    <w:rsid w:val="004D58DE"/>
    <w:rsid w:val="004D592C"/>
    <w:rsid w:val="004D5ECE"/>
    <w:rsid w:val="004D5F2D"/>
    <w:rsid w:val="004D60D5"/>
    <w:rsid w:val="004D63E2"/>
    <w:rsid w:val="004D651F"/>
    <w:rsid w:val="004D66D8"/>
    <w:rsid w:val="004D6D71"/>
    <w:rsid w:val="004D7214"/>
    <w:rsid w:val="004D7563"/>
    <w:rsid w:val="004D7D82"/>
    <w:rsid w:val="004E04CD"/>
    <w:rsid w:val="004E05EF"/>
    <w:rsid w:val="004E0677"/>
    <w:rsid w:val="004E06F4"/>
    <w:rsid w:val="004E17B0"/>
    <w:rsid w:val="004E17EC"/>
    <w:rsid w:val="004E1D32"/>
    <w:rsid w:val="004E1F5A"/>
    <w:rsid w:val="004E20B0"/>
    <w:rsid w:val="004E21DD"/>
    <w:rsid w:val="004E22D9"/>
    <w:rsid w:val="004E27EF"/>
    <w:rsid w:val="004E2C81"/>
    <w:rsid w:val="004E2FCE"/>
    <w:rsid w:val="004E391B"/>
    <w:rsid w:val="004E3F30"/>
    <w:rsid w:val="004E3FB3"/>
    <w:rsid w:val="004E46F8"/>
    <w:rsid w:val="004E4D24"/>
    <w:rsid w:val="004E50C8"/>
    <w:rsid w:val="004E51E5"/>
    <w:rsid w:val="004E57A9"/>
    <w:rsid w:val="004E5D21"/>
    <w:rsid w:val="004E5F17"/>
    <w:rsid w:val="004E653E"/>
    <w:rsid w:val="004E65F5"/>
    <w:rsid w:val="004E6719"/>
    <w:rsid w:val="004E6E98"/>
    <w:rsid w:val="004E74C7"/>
    <w:rsid w:val="004E7843"/>
    <w:rsid w:val="004E78C9"/>
    <w:rsid w:val="004E7E51"/>
    <w:rsid w:val="004E7EAE"/>
    <w:rsid w:val="004F0094"/>
    <w:rsid w:val="004F01A2"/>
    <w:rsid w:val="004F02D0"/>
    <w:rsid w:val="004F052D"/>
    <w:rsid w:val="004F06B5"/>
    <w:rsid w:val="004F0712"/>
    <w:rsid w:val="004F0999"/>
    <w:rsid w:val="004F0C80"/>
    <w:rsid w:val="004F0F11"/>
    <w:rsid w:val="004F1EEC"/>
    <w:rsid w:val="004F2CFC"/>
    <w:rsid w:val="004F2D77"/>
    <w:rsid w:val="004F3083"/>
    <w:rsid w:val="004F30ED"/>
    <w:rsid w:val="004F317D"/>
    <w:rsid w:val="004F3E28"/>
    <w:rsid w:val="004F3E78"/>
    <w:rsid w:val="004F411C"/>
    <w:rsid w:val="004F420E"/>
    <w:rsid w:val="004F4443"/>
    <w:rsid w:val="004F49AF"/>
    <w:rsid w:val="004F4ACC"/>
    <w:rsid w:val="004F4F56"/>
    <w:rsid w:val="004F532E"/>
    <w:rsid w:val="004F53F6"/>
    <w:rsid w:val="004F58B7"/>
    <w:rsid w:val="004F5976"/>
    <w:rsid w:val="004F5DE8"/>
    <w:rsid w:val="004F621F"/>
    <w:rsid w:val="004F622D"/>
    <w:rsid w:val="004F666B"/>
    <w:rsid w:val="004F6748"/>
    <w:rsid w:val="004F677A"/>
    <w:rsid w:val="004F7182"/>
    <w:rsid w:val="004F7698"/>
    <w:rsid w:val="004F7A3F"/>
    <w:rsid w:val="004F7D38"/>
    <w:rsid w:val="004F7E30"/>
    <w:rsid w:val="004F7F92"/>
    <w:rsid w:val="00500B93"/>
    <w:rsid w:val="005011B8"/>
    <w:rsid w:val="00501AFC"/>
    <w:rsid w:val="0050205B"/>
    <w:rsid w:val="00502339"/>
    <w:rsid w:val="00502451"/>
    <w:rsid w:val="00502EAE"/>
    <w:rsid w:val="0050371D"/>
    <w:rsid w:val="0050384E"/>
    <w:rsid w:val="00503A1B"/>
    <w:rsid w:val="00503A50"/>
    <w:rsid w:val="00503B58"/>
    <w:rsid w:val="00503B5A"/>
    <w:rsid w:val="00504070"/>
    <w:rsid w:val="00504574"/>
    <w:rsid w:val="00504683"/>
    <w:rsid w:val="005046CE"/>
    <w:rsid w:val="005047F4"/>
    <w:rsid w:val="0050500F"/>
    <w:rsid w:val="00505279"/>
    <w:rsid w:val="00505474"/>
    <w:rsid w:val="00505A4B"/>
    <w:rsid w:val="0050603F"/>
    <w:rsid w:val="005063CC"/>
    <w:rsid w:val="005063E1"/>
    <w:rsid w:val="00506752"/>
    <w:rsid w:val="00506EB8"/>
    <w:rsid w:val="00506F3F"/>
    <w:rsid w:val="00506FB1"/>
    <w:rsid w:val="0050797E"/>
    <w:rsid w:val="00507CC5"/>
    <w:rsid w:val="00507EEC"/>
    <w:rsid w:val="0051061D"/>
    <w:rsid w:val="005106D0"/>
    <w:rsid w:val="00510BDD"/>
    <w:rsid w:val="005113A5"/>
    <w:rsid w:val="005114E6"/>
    <w:rsid w:val="00511C4A"/>
    <w:rsid w:val="00512BA5"/>
    <w:rsid w:val="00512EE4"/>
    <w:rsid w:val="0051301D"/>
    <w:rsid w:val="005132EF"/>
    <w:rsid w:val="00513748"/>
    <w:rsid w:val="00513A39"/>
    <w:rsid w:val="00513DB8"/>
    <w:rsid w:val="00514625"/>
    <w:rsid w:val="00514A9F"/>
    <w:rsid w:val="005154F0"/>
    <w:rsid w:val="0051585C"/>
    <w:rsid w:val="00515A23"/>
    <w:rsid w:val="00515C25"/>
    <w:rsid w:val="00515FFE"/>
    <w:rsid w:val="00516595"/>
    <w:rsid w:val="00516657"/>
    <w:rsid w:val="005166BC"/>
    <w:rsid w:val="0051684E"/>
    <w:rsid w:val="00516BBB"/>
    <w:rsid w:val="005170B8"/>
    <w:rsid w:val="005171DB"/>
    <w:rsid w:val="005174F4"/>
    <w:rsid w:val="0051796B"/>
    <w:rsid w:val="00517E71"/>
    <w:rsid w:val="00521819"/>
    <w:rsid w:val="00521B73"/>
    <w:rsid w:val="00521D3A"/>
    <w:rsid w:val="005222EC"/>
    <w:rsid w:val="0052255E"/>
    <w:rsid w:val="005225A8"/>
    <w:rsid w:val="00522CEC"/>
    <w:rsid w:val="005233BB"/>
    <w:rsid w:val="00523652"/>
    <w:rsid w:val="00523E83"/>
    <w:rsid w:val="005240B5"/>
    <w:rsid w:val="005248BB"/>
    <w:rsid w:val="0052500B"/>
    <w:rsid w:val="00525197"/>
    <w:rsid w:val="005257E6"/>
    <w:rsid w:val="00526000"/>
    <w:rsid w:val="00526891"/>
    <w:rsid w:val="00526CDB"/>
    <w:rsid w:val="005276EC"/>
    <w:rsid w:val="00527D08"/>
    <w:rsid w:val="005308A5"/>
    <w:rsid w:val="005308D1"/>
    <w:rsid w:val="0053090E"/>
    <w:rsid w:val="00530CDB"/>
    <w:rsid w:val="00530D12"/>
    <w:rsid w:val="00530F73"/>
    <w:rsid w:val="005314E9"/>
    <w:rsid w:val="00531723"/>
    <w:rsid w:val="005317B3"/>
    <w:rsid w:val="005320EF"/>
    <w:rsid w:val="0053229D"/>
    <w:rsid w:val="005323C1"/>
    <w:rsid w:val="005325CC"/>
    <w:rsid w:val="0053275E"/>
    <w:rsid w:val="00532B20"/>
    <w:rsid w:val="00532D78"/>
    <w:rsid w:val="00533036"/>
    <w:rsid w:val="005331CD"/>
    <w:rsid w:val="0053324F"/>
    <w:rsid w:val="00533591"/>
    <w:rsid w:val="00533649"/>
    <w:rsid w:val="0053381F"/>
    <w:rsid w:val="00533847"/>
    <w:rsid w:val="005338C1"/>
    <w:rsid w:val="00533E0F"/>
    <w:rsid w:val="005343B2"/>
    <w:rsid w:val="00535040"/>
    <w:rsid w:val="0053543E"/>
    <w:rsid w:val="00535A32"/>
    <w:rsid w:val="00535CD4"/>
    <w:rsid w:val="0053670F"/>
    <w:rsid w:val="005369ED"/>
    <w:rsid w:val="00536ADE"/>
    <w:rsid w:val="00536B2E"/>
    <w:rsid w:val="00536BD7"/>
    <w:rsid w:val="00537C80"/>
    <w:rsid w:val="00537CD7"/>
    <w:rsid w:val="00537E9C"/>
    <w:rsid w:val="0054007C"/>
    <w:rsid w:val="005413E4"/>
    <w:rsid w:val="005416E8"/>
    <w:rsid w:val="00541AA3"/>
    <w:rsid w:val="00541EF9"/>
    <w:rsid w:val="00542521"/>
    <w:rsid w:val="00542EC3"/>
    <w:rsid w:val="005431CF"/>
    <w:rsid w:val="00543D0A"/>
    <w:rsid w:val="00544594"/>
    <w:rsid w:val="00544656"/>
    <w:rsid w:val="005454F3"/>
    <w:rsid w:val="005455E5"/>
    <w:rsid w:val="005455E9"/>
    <w:rsid w:val="005457BB"/>
    <w:rsid w:val="005459E9"/>
    <w:rsid w:val="0054681B"/>
    <w:rsid w:val="00546B75"/>
    <w:rsid w:val="00546D43"/>
    <w:rsid w:val="00546E6A"/>
    <w:rsid w:val="00546F6C"/>
    <w:rsid w:val="00547710"/>
    <w:rsid w:val="0054779A"/>
    <w:rsid w:val="00547BA1"/>
    <w:rsid w:val="00550378"/>
    <w:rsid w:val="00550817"/>
    <w:rsid w:val="00550A53"/>
    <w:rsid w:val="00550CCD"/>
    <w:rsid w:val="00550CEC"/>
    <w:rsid w:val="00551070"/>
    <w:rsid w:val="00551558"/>
    <w:rsid w:val="00551D23"/>
    <w:rsid w:val="0055211C"/>
    <w:rsid w:val="005523FA"/>
    <w:rsid w:val="00552CEA"/>
    <w:rsid w:val="00553268"/>
    <w:rsid w:val="0055381E"/>
    <w:rsid w:val="005540AB"/>
    <w:rsid w:val="005544D6"/>
    <w:rsid w:val="00554F65"/>
    <w:rsid w:val="00555232"/>
    <w:rsid w:val="005553AE"/>
    <w:rsid w:val="0055549E"/>
    <w:rsid w:val="00555867"/>
    <w:rsid w:val="00556101"/>
    <w:rsid w:val="00556CEE"/>
    <w:rsid w:val="00556ECD"/>
    <w:rsid w:val="005573BE"/>
    <w:rsid w:val="00557588"/>
    <w:rsid w:val="00557928"/>
    <w:rsid w:val="00557AE6"/>
    <w:rsid w:val="00557CB1"/>
    <w:rsid w:val="00557DBF"/>
    <w:rsid w:val="00557E8E"/>
    <w:rsid w:val="00560062"/>
    <w:rsid w:val="00560418"/>
    <w:rsid w:val="005605A7"/>
    <w:rsid w:val="0056091E"/>
    <w:rsid w:val="00560FA3"/>
    <w:rsid w:val="00561371"/>
    <w:rsid w:val="0056169F"/>
    <w:rsid w:val="0056172D"/>
    <w:rsid w:val="00561A8B"/>
    <w:rsid w:val="00561CA9"/>
    <w:rsid w:val="0056271F"/>
    <w:rsid w:val="00562EE4"/>
    <w:rsid w:val="005635F3"/>
    <w:rsid w:val="00563FC6"/>
    <w:rsid w:val="0056411C"/>
    <w:rsid w:val="0056418D"/>
    <w:rsid w:val="00564229"/>
    <w:rsid w:val="00564816"/>
    <w:rsid w:val="00564AFB"/>
    <w:rsid w:val="005650E5"/>
    <w:rsid w:val="005656B1"/>
    <w:rsid w:val="005656B4"/>
    <w:rsid w:val="005656D9"/>
    <w:rsid w:val="005659DD"/>
    <w:rsid w:val="00565B4C"/>
    <w:rsid w:val="00565D4F"/>
    <w:rsid w:val="005663FF"/>
    <w:rsid w:val="00566ADB"/>
    <w:rsid w:val="00567158"/>
    <w:rsid w:val="005674B4"/>
    <w:rsid w:val="005677E5"/>
    <w:rsid w:val="00567C7F"/>
    <w:rsid w:val="0057029D"/>
    <w:rsid w:val="005705B8"/>
    <w:rsid w:val="005705E1"/>
    <w:rsid w:val="00570D24"/>
    <w:rsid w:val="00570EDC"/>
    <w:rsid w:val="00572188"/>
    <w:rsid w:val="005722C5"/>
    <w:rsid w:val="00572ED4"/>
    <w:rsid w:val="005730E0"/>
    <w:rsid w:val="0057331F"/>
    <w:rsid w:val="005735D7"/>
    <w:rsid w:val="00573ADD"/>
    <w:rsid w:val="00574101"/>
    <w:rsid w:val="00574501"/>
    <w:rsid w:val="0057465D"/>
    <w:rsid w:val="00574BB5"/>
    <w:rsid w:val="00574C1A"/>
    <w:rsid w:val="00574C82"/>
    <w:rsid w:val="0057504F"/>
    <w:rsid w:val="00575076"/>
    <w:rsid w:val="00575327"/>
    <w:rsid w:val="00575380"/>
    <w:rsid w:val="005758B0"/>
    <w:rsid w:val="0057596C"/>
    <w:rsid w:val="00575A2F"/>
    <w:rsid w:val="00575B71"/>
    <w:rsid w:val="00576A20"/>
    <w:rsid w:val="00576A36"/>
    <w:rsid w:val="00577871"/>
    <w:rsid w:val="00577891"/>
    <w:rsid w:val="00577DF3"/>
    <w:rsid w:val="005801C5"/>
    <w:rsid w:val="00580730"/>
    <w:rsid w:val="00580DEE"/>
    <w:rsid w:val="00580EA7"/>
    <w:rsid w:val="00580EEB"/>
    <w:rsid w:val="00580FCF"/>
    <w:rsid w:val="00581099"/>
    <w:rsid w:val="00581254"/>
    <w:rsid w:val="00581E55"/>
    <w:rsid w:val="00581E9D"/>
    <w:rsid w:val="005823A9"/>
    <w:rsid w:val="00582D45"/>
    <w:rsid w:val="0058337B"/>
    <w:rsid w:val="00583673"/>
    <w:rsid w:val="00583A38"/>
    <w:rsid w:val="00583D08"/>
    <w:rsid w:val="00583D5F"/>
    <w:rsid w:val="00584142"/>
    <w:rsid w:val="0058445D"/>
    <w:rsid w:val="005848E6"/>
    <w:rsid w:val="00584AC3"/>
    <w:rsid w:val="00584DC2"/>
    <w:rsid w:val="00584EC6"/>
    <w:rsid w:val="005852EC"/>
    <w:rsid w:val="00585469"/>
    <w:rsid w:val="005859C2"/>
    <w:rsid w:val="00585B73"/>
    <w:rsid w:val="00585E04"/>
    <w:rsid w:val="00585F1B"/>
    <w:rsid w:val="005862FC"/>
    <w:rsid w:val="005865C5"/>
    <w:rsid w:val="00586628"/>
    <w:rsid w:val="005867C4"/>
    <w:rsid w:val="00586D07"/>
    <w:rsid w:val="0058757F"/>
    <w:rsid w:val="00587BE7"/>
    <w:rsid w:val="00587CBC"/>
    <w:rsid w:val="00590042"/>
    <w:rsid w:val="00590278"/>
    <w:rsid w:val="00590C19"/>
    <w:rsid w:val="0059218E"/>
    <w:rsid w:val="005923DB"/>
    <w:rsid w:val="00592DB8"/>
    <w:rsid w:val="00592EEF"/>
    <w:rsid w:val="00592F21"/>
    <w:rsid w:val="00593196"/>
    <w:rsid w:val="005939BE"/>
    <w:rsid w:val="00593A68"/>
    <w:rsid w:val="00593ACA"/>
    <w:rsid w:val="00593CDD"/>
    <w:rsid w:val="00593F53"/>
    <w:rsid w:val="00594010"/>
    <w:rsid w:val="00594758"/>
    <w:rsid w:val="00594AAE"/>
    <w:rsid w:val="00594CDC"/>
    <w:rsid w:val="00595D2C"/>
    <w:rsid w:val="00595DF1"/>
    <w:rsid w:val="00595E88"/>
    <w:rsid w:val="00595FD6"/>
    <w:rsid w:val="0059608D"/>
    <w:rsid w:val="00596333"/>
    <w:rsid w:val="005963D9"/>
    <w:rsid w:val="00596524"/>
    <w:rsid w:val="00596752"/>
    <w:rsid w:val="0059685B"/>
    <w:rsid w:val="0059749E"/>
    <w:rsid w:val="0059767B"/>
    <w:rsid w:val="0059778C"/>
    <w:rsid w:val="00597D35"/>
    <w:rsid w:val="00597DAF"/>
    <w:rsid w:val="005A037C"/>
    <w:rsid w:val="005A05CF"/>
    <w:rsid w:val="005A08A1"/>
    <w:rsid w:val="005A09AF"/>
    <w:rsid w:val="005A0A3E"/>
    <w:rsid w:val="005A0F36"/>
    <w:rsid w:val="005A101B"/>
    <w:rsid w:val="005A18BC"/>
    <w:rsid w:val="005A1CEC"/>
    <w:rsid w:val="005A20FC"/>
    <w:rsid w:val="005A237C"/>
    <w:rsid w:val="005A25F8"/>
    <w:rsid w:val="005A26A8"/>
    <w:rsid w:val="005A277E"/>
    <w:rsid w:val="005A2B7D"/>
    <w:rsid w:val="005A342B"/>
    <w:rsid w:val="005A3A74"/>
    <w:rsid w:val="005A3E26"/>
    <w:rsid w:val="005A4A36"/>
    <w:rsid w:val="005A4CA2"/>
    <w:rsid w:val="005A4F27"/>
    <w:rsid w:val="005A5DDC"/>
    <w:rsid w:val="005A62CC"/>
    <w:rsid w:val="005A631C"/>
    <w:rsid w:val="005A6A47"/>
    <w:rsid w:val="005A6D6D"/>
    <w:rsid w:val="005A6D7C"/>
    <w:rsid w:val="005A7118"/>
    <w:rsid w:val="005A720D"/>
    <w:rsid w:val="005A7264"/>
    <w:rsid w:val="005A72B1"/>
    <w:rsid w:val="005A74D2"/>
    <w:rsid w:val="005A77DC"/>
    <w:rsid w:val="005A7F58"/>
    <w:rsid w:val="005B03C4"/>
    <w:rsid w:val="005B04D3"/>
    <w:rsid w:val="005B04EF"/>
    <w:rsid w:val="005B0986"/>
    <w:rsid w:val="005B15D4"/>
    <w:rsid w:val="005B1601"/>
    <w:rsid w:val="005B1D07"/>
    <w:rsid w:val="005B2699"/>
    <w:rsid w:val="005B3107"/>
    <w:rsid w:val="005B368A"/>
    <w:rsid w:val="005B46C1"/>
    <w:rsid w:val="005B491F"/>
    <w:rsid w:val="005B4CFC"/>
    <w:rsid w:val="005B55BB"/>
    <w:rsid w:val="005B585D"/>
    <w:rsid w:val="005B58B0"/>
    <w:rsid w:val="005B58C1"/>
    <w:rsid w:val="005B5EAF"/>
    <w:rsid w:val="005B67F8"/>
    <w:rsid w:val="005B68F9"/>
    <w:rsid w:val="005B6939"/>
    <w:rsid w:val="005B6A9A"/>
    <w:rsid w:val="005B6C08"/>
    <w:rsid w:val="005B6DDB"/>
    <w:rsid w:val="005B768D"/>
    <w:rsid w:val="005B79CD"/>
    <w:rsid w:val="005C00E3"/>
    <w:rsid w:val="005C0298"/>
    <w:rsid w:val="005C0769"/>
    <w:rsid w:val="005C0EE1"/>
    <w:rsid w:val="005C1E8C"/>
    <w:rsid w:val="005C20D1"/>
    <w:rsid w:val="005C25AB"/>
    <w:rsid w:val="005C2809"/>
    <w:rsid w:val="005C2812"/>
    <w:rsid w:val="005C2A58"/>
    <w:rsid w:val="005C2D6D"/>
    <w:rsid w:val="005C360A"/>
    <w:rsid w:val="005C37CB"/>
    <w:rsid w:val="005C445E"/>
    <w:rsid w:val="005C4BD8"/>
    <w:rsid w:val="005C53B3"/>
    <w:rsid w:val="005C6FB6"/>
    <w:rsid w:val="005C7320"/>
    <w:rsid w:val="005C7CB4"/>
    <w:rsid w:val="005D01FB"/>
    <w:rsid w:val="005D021C"/>
    <w:rsid w:val="005D0B99"/>
    <w:rsid w:val="005D1190"/>
    <w:rsid w:val="005D14E4"/>
    <w:rsid w:val="005D157B"/>
    <w:rsid w:val="005D1A99"/>
    <w:rsid w:val="005D2000"/>
    <w:rsid w:val="005D221C"/>
    <w:rsid w:val="005D2554"/>
    <w:rsid w:val="005D2A43"/>
    <w:rsid w:val="005D3533"/>
    <w:rsid w:val="005D4220"/>
    <w:rsid w:val="005D43C4"/>
    <w:rsid w:val="005D43E1"/>
    <w:rsid w:val="005D4E3D"/>
    <w:rsid w:val="005D5676"/>
    <w:rsid w:val="005D5882"/>
    <w:rsid w:val="005D58B8"/>
    <w:rsid w:val="005D643F"/>
    <w:rsid w:val="005D65AB"/>
    <w:rsid w:val="005D6BCE"/>
    <w:rsid w:val="005D6C79"/>
    <w:rsid w:val="005D6E74"/>
    <w:rsid w:val="005D6EA0"/>
    <w:rsid w:val="005D7A8C"/>
    <w:rsid w:val="005D7AC1"/>
    <w:rsid w:val="005D7B44"/>
    <w:rsid w:val="005D7FFB"/>
    <w:rsid w:val="005E017B"/>
    <w:rsid w:val="005E041D"/>
    <w:rsid w:val="005E04C9"/>
    <w:rsid w:val="005E05F4"/>
    <w:rsid w:val="005E078F"/>
    <w:rsid w:val="005E0E46"/>
    <w:rsid w:val="005E12B6"/>
    <w:rsid w:val="005E15D6"/>
    <w:rsid w:val="005E1FCD"/>
    <w:rsid w:val="005E20E2"/>
    <w:rsid w:val="005E288A"/>
    <w:rsid w:val="005E296F"/>
    <w:rsid w:val="005E2DE2"/>
    <w:rsid w:val="005E3424"/>
    <w:rsid w:val="005E4132"/>
    <w:rsid w:val="005E44CC"/>
    <w:rsid w:val="005E44FB"/>
    <w:rsid w:val="005E6200"/>
    <w:rsid w:val="005E665E"/>
    <w:rsid w:val="005E7818"/>
    <w:rsid w:val="005E7B36"/>
    <w:rsid w:val="005F02E6"/>
    <w:rsid w:val="005F0AB9"/>
    <w:rsid w:val="005F0F0C"/>
    <w:rsid w:val="005F10F1"/>
    <w:rsid w:val="005F1100"/>
    <w:rsid w:val="005F122A"/>
    <w:rsid w:val="005F1911"/>
    <w:rsid w:val="005F1F6B"/>
    <w:rsid w:val="005F20BC"/>
    <w:rsid w:val="005F225A"/>
    <w:rsid w:val="005F24D4"/>
    <w:rsid w:val="005F2612"/>
    <w:rsid w:val="005F2CBA"/>
    <w:rsid w:val="005F3216"/>
    <w:rsid w:val="005F364E"/>
    <w:rsid w:val="005F3C3B"/>
    <w:rsid w:val="005F4552"/>
    <w:rsid w:val="005F488F"/>
    <w:rsid w:val="005F4DFE"/>
    <w:rsid w:val="005F4EF9"/>
    <w:rsid w:val="005F501F"/>
    <w:rsid w:val="005F58B0"/>
    <w:rsid w:val="005F5A9A"/>
    <w:rsid w:val="005F5DDB"/>
    <w:rsid w:val="005F5F14"/>
    <w:rsid w:val="005F60C1"/>
    <w:rsid w:val="005F60C9"/>
    <w:rsid w:val="005F6475"/>
    <w:rsid w:val="005F73C0"/>
    <w:rsid w:val="005F74CA"/>
    <w:rsid w:val="005F7D33"/>
    <w:rsid w:val="006005A6"/>
    <w:rsid w:val="0060095D"/>
    <w:rsid w:val="00600B06"/>
    <w:rsid w:val="00600CC2"/>
    <w:rsid w:val="00601167"/>
    <w:rsid w:val="00601459"/>
    <w:rsid w:val="006015AE"/>
    <w:rsid w:val="00601707"/>
    <w:rsid w:val="006017B1"/>
    <w:rsid w:val="0060218E"/>
    <w:rsid w:val="00602D47"/>
    <w:rsid w:val="006031C2"/>
    <w:rsid w:val="0060396E"/>
    <w:rsid w:val="006039E2"/>
    <w:rsid w:val="006041F9"/>
    <w:rsid w:val="0060454A"/>
    <w:rsid w:val="0060454B"/>
    <w:rsid w:val="00604576"/>
    <w:rsid w:val="006045D0"/>
    <w:rsid w:val="00604907"/>
    <w:rsid w:val="00604E00"/>
    <w:rsid w:val="00604F3B"/>
    <w:rsid w:val="00605A30"/>
    <w:rsid w:val="00605AC6"/>
    <w:rsid w:val="00605F63"/>
    <w:rsid w:val="00606088"/>
    <w:rsid w:val="0060642D"/>
    <w:rsid w:val="0060643F"/>
    <w:rsid w:val="00606529"/>
    <w:rsid w:val="00606654"/>
    <w:rsid w:val="0060685F"/>
    <w:rsid w:val="00606E3C"/>
    <w:rsid w:val="00606F76"/>
    <w:rsid w:val="00607066"/>
    <w:rsid w:val="00607197"/>
    <w:rsid w:val="0060783E"/>
    <w:rsid w:val="006079E4"/>
    <w:rsid w:val="00607A16"/>
    <w:rsid w:val="00607B8F"/>
    <w:rsid w:val="00607D3E"/>
    <w:rsid w:val="00607D8C"/>
    <w:rsid w:val="00607D9C"/>
    <w:rsid w:val="006100DB"/>
    <w:rsid w:val="006108CE"/>
    <w:rsid w:val="006109F8"/>
    <w:rsid w:val="00610C7E"/>
    <w:rsid w:val="0061102F"/>
    <w:rsid w:val="00611ABE"/>
    <w:rsid w:val="00612A87"/>
    <w:rsid w:val="00612A92"/>
    <w:rsid w:val="00612F3E"/>
    <w:rsid w:val="00613B3A"/>
    <w:rsid w:val="00613E2C"/>
    <w:rsid w:val="00613F98"/>
    <w:rsid w:val="00614698"/>
    <w:rsid w:val="006147EA"/>
    <w:rsid w:val="00614ADF"/>
    <w:rsid w:val="006150AD"/>
    <w:rsid w:val="00615460"/>
    <w:rsid w:val="006159F1"/>
    <w:rsid w:val="00615CD7"/>
    <w:rsid w:val="006162F5"/>
    <w:rsid w:val="00616AFC"/>
    <w:rsid w:val="00617305"/>
    <w:rsid w:val="00617BB2"/>
    <w:rsid w:val="00617BD0"/>
    <w:rsid w:val="00617CDE"/>
    <w:rsid w:val="0062040C"/>
    <w:rsid w:val="00620A87"/>
    <w:rsid w:val="00621021"/>
    <w:rsid w:val="0062139B"/>
    <w:rsid w:val="00621D30"/>
    <w:rsid w:val="00621D5D"/>
    <w:rsid w:val="00621FD4"/>
    <w:rsid w:val="006220D4"/>
    <w:rsid w:val="0062248D"/>
    <w:rsid w:val="00622FD3"/>
    <w:rsid w:val="00623075"/>
    <w:rsid w:val="006232A7"/>
    <w:rsid w:val="006236ED"/>
    <w:rsid w:val="00623763"/>
    <w:rsid w:val="00623910"/>
    <w:rsid w:val="00623D37"/>
    <w:rsid w:val="00624A27"/>
    <w:rsid w:val="00624AD4"/>
    <w:rsid w:val="00624D74"/>
    <w:rsid w:val="006251C3"/>
    <w:rsid w:val="006252FD"/>
    <w:rsid w:val="00625B8C"/>
    <w:rsid w:val="00625DC2"/>
    <w:rsid w:val="00626664"/>
    <w:rsid w:val="00626750"/>
    <w:rsid w:val="0062716D"/>
    <w:rsid w:val="0062732D"/>
    <w:rsid w:val="00627360"/>
    <w:rsid w:val="00627AF2"/>
    <w:rsid w:val="00627C0E"/>
    <w:rsid w:val="00627F47"/>
    <w:rsid w:val="006300E2"/>
    <w:rsid w:val="00630654"/>
    <w:rsid w:val="00630834"/>
    <w:rsid w:val="0063086E"/>
    <w:rsid w:val="00630C9F"/>
    <w:rsid w:val="00630D94"/>
    <w:rsid w:val="0063141C"/>
    <w:rsid w:val="00631E16"/>
    <w:rsid w:val="00632252"/>
    <w:rsid w:val="006323DA"/>
    <w:rsid w:val="00632928"/>
    <w:rsid w:val="006329B6"/>
    <w:rsid w:val="00632ADE"/>
    <w:rsid w:val="00632F94"/>
    <w:rsid w:val="0063326B"/>
    <w:rsid w:val="006335EF"/>
    <w:rsid w:val="00633CD2"/>
    <w:rsid w:val="00633E6D"/>
    <w:rsid w:val="00634445"/>
    <w:rsid w:val="006349A8"/>
    <w:rsid w:val="00634D0B"/>
    <w:rsid w:val="00634D32"/>
    <w:rsid w:val="00634DB9"/>
    <w:rsid w:val="00634F9D"/>
    <w:rsid w:val="00635161"/>
    <w:rsid w:val="006351F3"/>
    <w:rsid w:val="006355E9"/>
    <w:rsid w:val="00635FCA"/>
    <w:rsid w:val="0063632F"/>
    <w:rsid w:val="00636960"/>
    <w:rsid w:val="006374FC"/>
    <w:rsid w:val="00637928"/>
    <w:rsid w:val="00637F66"/>
    <w:rsid w:val="0064021E"/>
    <w:rsid w:val="006406FF"/>
    <w:rsid w:val="00640715"/>
    <w:rsid w:val="00640F61"/>
    <w:rsid w:val="0064148D"/>
    <w:rsid w:val="00642947"/>
    <w:rsid w:val="006435C5"/>
    <w:rsid w:val="00643848"/>
    <w:rsid w:val="0064396F"/>
    <w:rsid w:val="00643979"/>
    <w:rsid w:val="0064431C"/>
    <w:rsid w:val="00645946"/>
    <w:rsid w:val="00645A97"/>
    <w:rsid w:val="00645AC2"/>
    <w:rsid w:val="00645B04"/>
    <w:rsid w:val="0064623D"/>
    <w:rsid w:val="00646C12"/>
    <w:rsid w:val="006474C6"/>
    <w:rsid w:val="00647C32"/>
    <w:rsid w:val="00647F10"/>
    <w:rsid w:val="0065077E"/>
    <w:rsid w:val="0065093A"/>
    <w:rsid w:val="00650BED"/>
    <w:rsid w:val="00650C56"/>
    <w:rsid w:val="006513CB"/>
    <w:rsid w:val="00651E62"/>
    <w:rsid w:val="00651E69"/>
    <w:rsid w:val="00652312"/>
    <w:rsid w:val="0065278C"/>
    <w:rsid w:val="00652858"/>
    <w:rsid w:val="00652D7C"/>
    <w:rsid w:val="00653141"/>
    <w:rsid w:val="0065318E"/>
    <w:rsid w:val="0065346F"/>
    <w:rsid w:val="00653675"/>
    <w:rsid w:val="00653BD2"/>
    <w:rsid w:val="00654044"/>
    <w:rsid w:val="006542E1"/>
    <w:rsid w:val="0065512D"/>
    <w:rsid w:val="006558DC"/>
    <w:rsid w:val="006558F9"/>
    <w:rsid w:val="00655958"/>
    <w:rsid w:val="00655EE5"/>
    <w:rsid w:val="00656B27"/>
    <w:rsid w:val="00656E46"/>
    <w:rsid w:val="00657226"/>
    <w:rsid w:val="006577C6"/>
    <w:rsid w:val="0065787E"/>
    <w:rsid w:val="00657F8B"/>
    <w:rsid w:val="006602E0"/>
    <w:rsid w:val="00660401"/>
    <w:rsid w:val="006608ED"/>
    <w:rsid w:val="0066108D"/>
    <w:rsid w:val="00661489"/>
    <w:rsid w:val="006615AE"/>
    <w:rsid w:val="006618FC"/>
    <w:rsid w:val="006619B0"/>
    <w:rsid w:val="00662145"/>
    <w:rsid w:val="006624F2"/>
    <w:rsid w:val="006626EB"/>
    <w:rsid w:val="006635F3"/>
    <w:rsid w:val="00663776"/>
    <w:rsid w:val="00663D00"/>
    <w:rsid w:val="00663E86"/>
    <w:rsid w:val="0066420D"/>
    <w:rsid w:val="006646C5"/>
    <w:rsid w:val="00665369"/>
    <w:rsid w:val="00665848"/>
    <w:rsid w:val="00665AF2"/>
    <w:rsid w:val="0066710F"/>
    <w:rsid w:val="00667222"/>
    <w:rsid w:val="006672C6"/>
    <w:rsid w:val="00667703"/>
    <w:rsid w:val="00667867"/>
    <w:rsid w:val="00670399"/>
    <w:rsid w:val="006704D3"/>
    <w:rsid w:val="00670ADD"/>
    <w:rsid w:val="006712CA"/>
    <w:rsid w:val="0067152C"/>
    <w:rsid w:val="00671B7E"/>
    <w:rsid w:val="00671E99"/>
    <w:rsid w:val="00671F25"/>
    <w:rsid w:val="006720A9"/>
    <w:rsid w:val="00672488"/>
    <w:rsid w:val="0067270B"/>
    <w:rsid w:val="00672C9F"/>
    <w:rsid w:val="00672EB4"/>
    <w:rsid w:val="00673624"/>
    <w:rsid w:val="00673640"/>
    <w:rsid w:val="00673DA2"/>
    <w:rsid w:val="006742D6"/>
    <w:rsid w:val="00674EE7"/>
    <w:rsid w:val="00675C6F"/>
    <w:rsid w:val="006767BC"/>
    <w:rsid w:val="00676BF9"/>
    <w:rsid w:val="00676D88"/>
    <w:rsid w:val="006771D7"/>
    <w:rsid w:val="0067730A"/>
    <w:rsid w:val="0067748F"/>
    <w:rsid w:val="00677D14"/>
    <w:rsid w:val="00677D6B"/>
    <w:rsid w:val="00677F5F"/>
    <w:rsid w:val="0068013E"/>
    <w:rsid w:val="00680997"/>
    <w:rsid w:val="00680FFE"/>
    <w:rsid w:val="00681063"/>
    <w:rsid w:val="00681477"/>
    <w:rsid w:val="00681961"/>
    <w:rsid w:val="00681D75"/>
    <w:rsid w:val="0068242E"/>
    <w:rsid w:val="0068280C"/>
    <w:rsid w:val="006830C4"/>
    <w:rsid w:val="0068386A"/>
    <w:rsid w:val="006848C0"/>
    <w:rsid w:val="00684BAF"/>
    <w:rsid w:val="00684D29"/>
    <w:rsid w:val="00685B6E"/>
    <w:rsid w:val="006865A5"/>
    <w:rsid w:val="00686A19"/>
    <w:rsid w:val="006870EB"/>
    <w:rsid w:val="006873DC"/>
    <w:rsid w:val="00690137"/>
    <w:rsid w:val="006909F2"/>
    <w:rsid w:val="00690B4C"/>
    <w:rsid w:val="00690C0C"/>
    <w:rsid w:val="00690FC8"/>
    <w:rsid w:val="00691173"/>
    <w:rsid w:val="006911AF"/>
    <w:rsid w:val="006926C2"/>
    <w:rsid w:val="006926F3"/>
    <w:rsid w:val="00692D70"/>
    <w:rsid w:val="0069316A"/>
    <w:rsid w:val="00693578"/>
    <w:rsid w:val="0069362E"/>
    <w:rsid w:val="00693BF6"/>
    <w:rsid w:val="00693EE7"/>
    <w:rsid w:val="006941F5"/>
    <w:rsid w:val="0069437D"/>
    <w:rsid w:val="006943A5"/>
    <w:rsid w:val="006944DB"/>
    <w:rsid w:val="00694B49"/>
    <w:rsid w:val="00694BEF"/>
    <w:rsid w:val="00695548"/>
    <w:rsid w:val="00695614"/>
    <w:rsid w:val="006956E4"/>
    <w:rsid w:val="00695F6B"/>
    <w:rsid w:val="0069680B"/>
    <w:rsid w:val="006969F9"/>
    <w:rsid w:val="00696EA4"/>
    <w:rsid w:val="00696EBB"/>
    <w:rsid w:val="00697412"/>
    <w:rsid w:val="006A00A1"/>
    <w:rsid w:val="006A03F5"/>
    <w:rsid w:val="006A0414"/>
    <w:rsid w:val="006A07C4"/>
    <w:rsid w:val="006A0D5D"/>
    <w:rsid w:val="006A14C4"/>
    <w:rsid w:val="006A17F9"/>
    <w:rsid w:val="006A1D04"/>
    <w:rsid w:val="006A1F10"/>
    <w:rsid w:val="006A20FE"/>
    <w:rsid w:val="006A2548"/>
    <w:rsid w:val="006A25C6"/>
    <w:rsid w:val="006A2BBE"/>
    <w:rsid w:val="006A2D68"/>
    <w:rsid w:val="006A2EAB"/>
    <w:rsid w:val="006A30C4"/>
    <w:rsid w:val="006A33AE"/>
    <w:rsid w:val="006A3503"/>
    <w:rsid w:val="006A3AD1"/>
    <w:rsid w:val="006A49CC"/>
    <w:rsid w:val="006A4D4E"/>
    <w:rsid w:val="006A4DDF"/>
    <w:rsid w:val="006A5C57"/>
    <w:rsid w:val="006A5CCD"/>
    <w:rsid w:val="006A5D58"/>
    <w:rsid w:val="006A604E"/>
    <w:rsid w:val="006A6727"/>
    <w:rsid w:val="006A678F"/>
    <w:rsid w:val="006A6AD6"/>
    <w:rsid w:val="006A71BA"/>
    <w:rsid w:val="006A74E0"/>
    <w:rsid w:val="006A75A7"/>
    <w:rsid w:val="006A76AD"/>
    <w:rsid w:val="006A7960"/>
    <w:rsid w:val="006B0A2B"/>
    <w:rsid w:val="006B0B57"/>
    <w:rsid w:val="006B0CB4"/>
    <w:rsid w:val="006B0CE4"/>
    <w:rsid w:val="006B0D68"/>
    <w:rsid w:val="006B0D89"/>
    <w:rsid w:val="006B106E"/>
    <w:rsid w:val="006B1109"/>
    <w:rsid w:val="006B135F"/>
    <w:rsid w:val="006B195C"/>
    <w:rsid w:val="006B2689"/>
    <w:rsid w:val="006B2F7D"/>
    <w:rsid w:val="006B3012"/>
    <w:rsid w:val="006B304C"/>
    <w:rsid w:val="006B31B5"/>
    <w:rsid w:val="006B3279"/>
    <w:rsid w:val="006B3487"/>
    <w:rsid w:val="006B4AE4"/>
    <w:rsid w:val="006B575A"/>
    <w:rsid w:val="006B609C"/>
    <w:rsid w:val="006B630A"/>
    <w:rsid w:val="006B66B9"/>
    <w:rsid w:val="006B6DDE"/>
    <w:rsid w:val="006B6E0F"/>
    <w:rsid w:val="006B6FAC"/>
    <w:rsid w:val="006B7D65"/>
    <w:rsid w:val="006C0031"/>
    <w:rsid w:val="006C049F"/>
    <w:rsid w:val="006C0C3F"/>
    <w:rsid w:val="006C0D78"/>
    <w:rsid w:val="006C1209"/>
    <w:rsid w:val="006C1577"/>
    <w:rsid w:val="006C1DC7"/>
    <w:rsid w:val="006C1FAF"/>
    <w:rsid w:val="006C2A5C"/>
    <w:rsid w:val="006C2A79"/>
    <w:rsid w:val="006C2C0F"/>
    <w:rsid w:val="006C2E2B"/>
    <w:rsid w:val="006C2FA2"/>
    <w:rsid w:val="006C35F0"/>
    <w:rsid w:val="006C424D"/>
    <w:rsid w:val="006C42E5"/>
    <w:rsid w:val="006C4497"/>
    <w:rsid w:val="006C4960"/>
    <w:rsid w:val="006C4AC8"/>
    <w:rsid w:val="006C4C82"/>
    <w:rsid w:val="006C4E30"/>
    <w:rsid w:val="006C5ACC"/>
    <w:rsid w:val="006C5ACD"/>
    <w:rsid w:val="006C5D2D"/>
    <w:rsid w:val="006C60BD"/>
    <w:rsid w:val="006C6300"/>
    <w:rsid w:val="006D0631"/>
    <w:rsid w:val="006D06E4"/>
    <w:rsid w:val="006D1544"/>
    <w:rsid w:val="006D1563"/>
    <w:rsid w:val="006D1570"/>
    <w:rsid w:val="006D3001"/>
    <w:rsid w:val="006D354D"/>
    <w:rsid w:val="006D3610"/>
    <w:rsid w:val="006D36B7"/>
    <w:rsid w:val="006D3886"/>
    <w:rsid w:val="006D3A49"/>
    <w:rsid w:val="006D3B76"/>
    <w:rsid w:val="006D3C18"/>
    <w:rsid w:val="006D4073"/>
    <w:rsid w:val="006D4E59"/>
    <w:rsid w:val="006D4F01"/>
    <w:rsid w:val="006D54D7"/>
    <w:rsid w:val="006D5864"/>
    <w:rsid w:val="006D5D56"/>
    <w:rsid w:val="006D5E5B"/>
    <w:rsid w:val="006D6989"/>
    <w:rsid w:val="006D6A11"/>
    <w:rsid w:val="006D7EC3"/>
    <w:rsid w:val="006E0076"/>
    <w:rsid w:val="006E0725"/>
    <w:rsid w:val="006E0830"/>
    <w:rsid w:val="006E0EB2"/>
    <w:rsid w:val="006E0EBE"/>
    <w:rsid w:val="006E1393"/>
    <w:rsid w:val="006E16F1"/>
    <w:rsid w:val="006E1A70"/>
    <w:rsid w:val="006E1A9F"/>
    <w:rsid w:val="006E1FA6"/>
    <w:rsid w:val="006E2651"/>
    <w:rsid w:val="006E27E0"/>
    <w:rsid w:val="006E32A9"/>
    <w:rsid w:val="006E359B"/>
    <w:rsid w:val="006E454E"/>
    <w:rsid w:val="006E47DD"/>
    <w:rsid w:val="006E4ADF"/>
    <w:rsid w:val="006E4BCB"/>
    <w:rsid w:val="006E4EC3"/>
    <w:rsid w:val="006E5086"/>
    <w:rsid w:val="006E5152"/>
    <w:rsid w:val="006E5296"/>
    <w:rsid w:val="006E53D5"/>
    <w:rsid w:val="006E5C4E"/>
    <w:rsid w:val="006E61E9"/>
    <w:rsid w:val="006E63CD"/>
    <w:rsid w:val="006E63D9"/>
    <w:rsid w:val="006E646C"/>
    <w:rsid w:val="006E6782"/>
    <w:rsid w:val="006E7007"/>
    <w:rsid w:val="006E75BF"/>
    <w:rsid w:val="006F008C"/>
    <w:rsid w:val="006F06B1"/>
    <w:rsid w:val="006F0729"/>
    <w:rsid w:val="006F09B5"/>
    <w:rsid w:val="006F10D1"/>
    <w:rsid w:val="006F1349"/>
    <w:rsid w:val="006F13B1"/>
    <w:rsid w:val="006F1619"/>
    <w:rsid w:val="006F1DD5"/>
    <w:rsid w:val="006F1E18"/>
    <w:rsid w:val="006F201F"/>
    <w:rsid w:val="006F2262"/>
    <w:rsid w:val="006F29EC"/>
    <w:rsid w:val="006F2AA4"/>
    <w:rsid w:val="006F2C03"/>
    <w:rsid w:val="006F2E90"/>
    <w:rsid w:val="006F361D"/>
    <w:rsid w:val="006F368B"/>
    <w:rsid w:val="006F422D"/>
    <w:rsid w:val="006F4749"/>
    <w:rsid w:val="006F48B3"/>
    <w:rsid w:val="006F48B8"/>
    <w:rsid w:val="006F4907"/>
    <w:rsid w:val="006F4A53"/>
    <w:rsid w:val="006F4ADE"/>
    <w:rsid w:val="006F5243"/>
    <w:rsid w:val="006F53BF"/>
    <w:rsid w:val="006F553C"/>
    <w:rsid w:val="006F5671"/>
    <w:rsid w:val="006F591D"/>
    <w:rsid w:val="006F5924"/>
    <w:rsid w:val="006F594F"/>
    <w:rsid w:val="006F59FB"/>
    <w:rsid w:val="006F5A7B"/>
    <w:rsid w:val="006F5BA6"/>
    <w:rsid w:val="006F5D13"/>
    <w:rsid w:val="006F6066"/>
    <w:rsid w:val="006F6258"/>
    <w:rsid w:val="006F65E1"/>
    <w:rsid w:val="006F7080"/>
    <w:rsid w:val="006F7355"/>
    <w:rsid w:val="006F7442"/>
    <w:rsid w:val="006F7A0D"/>
    <w:rsid w:val="006F7D3E"/>
    <w:rsid w:val="006F7F8D"/>
    <w:rsid w:val="006F7F8E"/>
    <w:rsid w:val="00700CE8"/>
    <w:rsid w:val="00701552"/>
    <w:rsid w:val="00701624"/>
    <w:rsid w:val="007016B3"/>
    <w:rsid w:val="0070176C"/>
    <w:rsid w:val="007018F5"/>
    <w:rsid w:val="00701915"/>
    <w:rsid w:val="00701B41"/>
    <w:rsid w:val="00701F1E"/>
    <w:rsid w:val="00701FE1"/>
    <w:rsid w:val="00702253"/>
    <w:rsid w:val="007027A4"/>
    <w:rsid w:val="00702C5A"/>
    <w:rsid w:val="00702D12"/>
    <w:rsid w:val="00702FF6"/>
    <w:rsid w:val="007039B0"/>
    <w:rsid w:val="00703B5D"/>
    <w:rsid w:val="00703BF4"/>
    <w:rsid w:val="00704118"/>
    <w:rsid w:val="00704492"/>
    <w:rsid w:val="00704FDE"/>
    <w:rsid w:val="00704FE3"/>
    <w:rsid w:val="007053FF"/>
    <w:rsid w:val="00705448"/>
    <w:rsid w:val="007054D4"/>
    <w:rsid w:val="0070555B"/>
    <w:rsid w:val="00705B12"/>
    <w:rsid w:val="00705EC2"/>
    <w:rsid w:val="007068C3"/>
    <w:rsid w:val="007068C8"/>
    <w:rsid w:val="007068E0"/>
    <w:rsid w:val="00706C1F"/>
    <w:rsid w:val="0070706F"/>
    <w:rsid w:val="00707283"/>
    <w:rsid w:val="007074D5"/>
    <w:rsid w:val="00707840"/>
    <w:rsid w:val="00707F85"/>
    <w:rsid w:val="007104FF"/>
    <w:rsid w:val="00711405"/>
    <w:rsid w:val="007114A8"/>
    <w:rsid w:val="00711570"/>
    <w:rsid w:val="007116CE"/>
    <w:rsid w:val="00711A73"/>
    <w:rsid w:val="00711ED9"/>
    <w:rsid w:val="007122EC"/>
    <w:rsid w:val="00712C4C"/>
    <w:rsid w:val="00713131"/>
    <w:rsid w:val="00713142"/>
    <w:rsid w:val="00713A54"/>
    <w:rsid w:val="00713D6A"/>
    <w:rsid w:val="00714504"/>
    <w:rsid w:val="00714B00"/>
    <w:rsid w:val="00714FFD"/>
    <w:rsid w:val="00715913"/>
    <w:rsid w:val="00715C75"/>
    <w:rsid w:val="00716137"/>
    <w:rsid w:val="00716A4B"/>
    <w:rsid w:val="0071700A"/>
    <w:rsid w:val="0071742A"/>
    <w:rsid w:val="0071773C"/>
    <w:rsid w:val="007209C5"/>
    <w:rsid w:val="007212DB"/>
    <w:rsid w:val="007214AC"/>
    <w:rsid w:val="007216AB"/>
    <w:rsid w:val="00721B51"/>
    <w:rsid w:val="00721C48"/>
    <w:rsid w:val="00721E44"/>
    <w:rsid w:val="00721FB1"/>
    <w:rsid w:val="007223EE"/>
    <w:rsid w:val="0072285B"/>
    <w:rsid w:val="00722FF5"/>
    <w:rsid w:val="00723416"/>
    <w:rsid w:val="007235D7"/>
    <w:rsid w:val="00723A63"/>
    <w:rsid w:val="00723B6F"/>
    <w:rsid w:val="007243ED"/>
    <w:rsid w:val="007243F5"/>
    <w:rsid w:val="007249BF"/>
    <w:rsid w:val="00724DC8"/>
    <w:rsid w:val="0072578C"/>
    <w:rsid w:val="00725E3A"/>
    <w:rsid w:val="00725EB0"/>
    <w:rsid w:val="0072647A"/>
    <w:rsid w:val="0072691F"/>
    <w:rsid w:val="007269B7"/>
    <w:rsid w:val="00726F1A"/>
    <w:rsid w:val="0072744D"/>
    <w:rsid w:val="007276D0"/>
    <w:rsid w:val="00730051"/>
    <w:rsid w:val="0073013E"/>
    <w:rsid w:val="007302F6"/>
    <w:rsid w:val="00730384"/>
    <w:rsid w:val="00730990"/>
    <w:rsid w:val="00730E8F"/>
    <w:rsid w:val="0073110D"/>
    <w:rsid w:val="007311F7"/>
    <w:rsid w:val="00731360"/>
    <w:rsid w:val="00731D48"/>
    <w:rsid w:val="007324D2"/>
    <w:rsid w:val="00732A68"/>
    <w:rsid w:val="00732D02"/>
    <w:rsid w:val="0073377D"/>
    <w:rsid w:val="0073409A"/>
    <w:rsid w:val="00734484"/>
    <w:rsid w:val="007347CC"/>
    <w:rsid w:val="007349D8"/>
    <w:rsid w:val="00735A32"/>
    <w:rsid w:val="00735A70"/>
    <w:rsid w:val="007363F8"/>
    <w:rsid w:val="00736427"/>
    <w:rsid w:val="00736574"/>
    <w:rsid w:val="00736638"/>
    <w:rsid w:val="0073676C"/>
    <w:rsid w:val="00736962"/>
    <w:rsid w:val="00736C1C"/>
    <w:rsid w:val="0073730F"/>
    <w:rsid w:val="00740161"/>
    <w:rsid w:val="00740656"/>
    <w:rsid w:val="00741616"/>
    <w:rsid w:val="00741787"/>
    <w:rsid w:val="00742076"/>
    <w:rsid w:val="00742536"/>
    <w:rsid w:val="00742BB6"/>
    <w:rsid w:val="00742C27"/>
    <w:rsid w:val="00742D86"/>
    <w:rsid w:val="00742EE8"/>
    <w:rsid w:val="007433B5"/>
    <w:rsid w:val="00743694"/>
    <w:rsid w:val="0074395E"/>
    <w:rsid w:val="00743ABA"/>
    <w:rsid w:val="00743E87"/>
    <w:rsid w:val="00745136"/>
    <w:rsid w:val="007459EC"/>
    <w:rsid w:val="00745A15"/>
    <w:rsid w:val="00745DD2"/>
    <w:rsid w:val="0074619C"/>
    <w:rsid w:val="00746818"/>
    <w:rsid w:val="00746A09"/>
    <w:rsid w:val="0074710E"/>
    <w:rsid w:val="007471AE"/>
    <w:rsid w:val="00747A0A"/>
    <w:rsid w:val="00747B8E"/>
    <w:rsid w:val="00747C99"/>
    <w:rsid w:val="007504F3"/>
    <w:rsid w:val="00750584"/>
    <w:rsid w:val="007508FB"/>
    <w:rsid w:val="00750D63"/>
    <w:rsid w:val="00751354"/>
    <w:rsid w:val="007515B7"/>
    <w:rsid w:val="00752D3C"/>
    <w:rsid w:val="00752E2A"/>
    <w:rsid w:val="00752FF6"/>
    <w:rsid w:val="00753AA9"/>
    <w:rsid w:val="00753C76"/>
    <w:rsid w:val="00754189"/>
    <w:rsid w:val="007542A0"/>
    <w:rsid w:val="00754B28"/>
    <w:rsid w:val="007551AB"/>
    <w:rsid w:val="00755698"/>
    <w:rsid w:val="0075582B"/>
    <w:rsid w:val="00756010"/>
    <w:rsid w:val="0075650A"/>
    <w:rsid w:val="007565DF"/>
    <w:rsid w:val="007566E8"/>
    <w:rsid w:val="00756909"/>
    <w:rsid w:val="0075710C"/>
    <w:rsid w:val="00757532"/>
    <w:rsid w:val="0075754D"/>
    <w:rsid w:val="007577D1"/>
    <w:rsid w:val="00757937"/>
    <w:rsid w:val="00760179"/>
    <w:rsid w:val="007603E6"/>
    <w:rsid w:val="007609D7"/>
    <w:rsid w:val="00760D10"/>
    <w:rsid w:val="007610F9"/>
    <w:rsid w:val="00761D4A"/>
    <w:rsid w:val="00761FEE"/>
    <w:rsid w:val="00762108"/>
    <w:rsid w:val="007628F6"/>
    <w:rsid w:val="00762B38"/>
    <w:rsid w:val="007638D8"/>
    <w:rsid w:val="0076395D"/>
    <w:rsid w:val="007641F8"/>
    <w:rsid w:val="00764956"/>
    <w:rsid w:val="00764F2D"/>
    <w:rsid w:val="00765266"/>
    <w:rsid w:val="007653E0"/>
    <w:rsid w:val="007657A7"/>
    <w:rsid w:val="00765E58"/>
    <w:rsid w:val="00766317"/>
    <w:rsid w:val="0076634A"/>
    <w:rsid w:val="00766F98"/>
    <w:rsid w:val="0076770D"/>
    <w:rsid w:val="00767A14"/>
    <w:rsid w:val="00767A44"/>
    <w:rsid w:val="00767CB5"/>
    <w:rsid w:val="00770207"/>
    <w:rsid w:val="00770650"/>
    <w:rsid w:val="00770A6C"/>
    <w:rsid w:val="00770E38"/>
    <w:rsid w:val="00770E6A"/>
    <w:rsid w:val="00770FC8"/>
    <w:rsid w:val="007711F6"/>
    <w:rsid w:val="00771618"/>
    <w:rsid w:val="007716AB"/>
    <w:rsid w:val="007716B9"/>
    <w:rsid w:val="00772430"/>
    <w:rsid w:val="007724B7"/>
    <w:rsid w:val="00772AF2"/>
    <w:rsid w:val="00772C72"/>
    <w:rsid w:val="00772D4B"/>
    <w:rsid w:val="00772E53"/>
    <w:rsid w:val="00773561"/>
    <w:rsid w:val="00773AFC"/>
    <w:rsid w:val="00773C9E"/>
    <w:rsid w:val="00773F4A"/>
    <w:rsid w:val="00774606"/>
    <w:rsid w:val="007746E7"/>
    <w:rsid w:val="00774880"/>
    <w:rsid w:val="00774BD4"/>
    <w:rsid w:val="00775095"/>
    <w:rsid w:val="007751DE"/>
    <w:rsid w:val="007751FD"/>
    <w:rsid w:val="007754AE"/>
    <w:rsid w:val="00775637"/>
    <w:rsid w:val="00775FBB"/>
    <w:rsid w:val="0077612D"/>
    <w:rsid w:val="007761E3"/>
    <w:rsid w:val="0077657E"/>
    <w:rsid w:val="00776595"/>
    <w:rsid w:val="007765F8"/>
    <w:rsid w:val="007766D8"/>
    <w:rsid w:val="0077699E"/>
    <w:rsid w:val="00776BCE"/>
    <w:rsid w:val="0077750E"/>
    <w:rsid w:val="00777681"/>
    <w:rsid w:val="00777DBF"/>
    <w:rsid w:val="0078041C"/>
    <w:rsid w:val="0078133D"/>
    <w:rsid w:val="007816F1"/>
    <w:rsid w:val="007816F4"/>
    <w:rsid w:val="00781E34"/>
    <w:rsid w:val="007825EF"/>
    <w:rsid w:val="007831C9"/>
    <w:rsid w:val="00783702"/>
    <w:rsid w:val="007841DE"/>
    <w:rsid w:val="007846EC"/>
    <w:rsid w:val="00784940"/>
    <w:rsid w:val="00784EDE"/>
    <w:rsid w:val="00785319"/>
    <w:rsid w:val="00785586"/>
    <w:rsid w:val="00785785"/>
    <w:rsid w:val="00785810"/>
    <w:rsid w:val="00786140"/>
    <w:rsid w:val="007865DC"/>
    <w:rsid w:val="0078691B"/>
    <w:rsid w:val="007869C8"/>
    <w:rsid w:val="00786A72"/>
    <w:rsid w:val="00786C75"/>
    <w:rsid w:val="00786D4F"/>
    <w:rsid w:val="00786F6B"/>
    <w:rsid w:val="007875B0"/>
    <w:rsid w:val="007876DD"/>
    <w:rsid w:val="00787E99"/>
    <w:rsid w:val="00787EA0"/>
    <w:rsid w:val="00790EE4"/>
    <w:rsid w:val="007919DE"/>
    <w:rsid w:val="00791DED"/>
    <w:rsid w:val="00792190"/>
    <w:rsid w:val="00792558"/>
    <w:rsid w:val="00792AA8"/>
    <w:rsid w:val="00792E4B"/>
    <w:rsid w:val="007934D3"/>
    <w:rsid w:val="007934FB"/>
    <w:rsid w:val="00793AAE"/>
    <w:rsid w:val="00794622"/>
    <w:rsid w:val="00794972"/>
    <w:rsid w:val="007953B8"/>
    <w:rsid w:val="00795625"/>
    <w:rsid w:val="00795A64"/>
    <w:rsid w:val="00795D62"/>
    <w:rsid w:val="007960F5"/>
    <w:rsid w:val="007967C3"/>
    <w:rsid w:val="00796EE7"/>
    <w:rsid w:val="00797022"/>
    <w:rsid w:val="0079729E"/>
    <w:rsid w:val="007977F8"/>
    <w:rsid w:val="007A0064"/>
    <w:rsid w:val="007A0AAD"/>
    <w:rsid w:val="007A0BC8"/>
    <w:rsid w:val="007A1038"/>
    <w:rsid w:val="007A1433"/>
    <w:rsid w:val="007A19AE"/>
    <w:rsid w:val="007A234C"/>
    <w:rsid w:val="007A276C"/>
    <w:rsid w:val="007A2BB1"/>
    <w:rsid w:val="007A2D74"/>
    <w:rsid w:val="007A3479"/>
    <w:rsid w:val="007A36DD"/>
    <w:rsid w:val="007A3ABE"/>
    <w:rsid w:val="007A474F"/>
    <w:rsid w:val="007A47D5"/>
    <w:rsid w:val="007A4CB0"/>
    <w:rsid w:val="007A4D06"/>
    <w:rsid w:val="007A4DB9"/>
    <w:rsid w:val="007A4E64"/>
    <w:rsid w:val="007A584C"/>
    <w:rsid w:val="007A5B52"/>
    <w:rsid w:val="007A5DF7"/>
    <w:rsid w:val="007A62C3"/>
    <w:rsid w:val="007A6C1F"/>
    <w:rsid w:val="007B0764"/>
    <w:rsid w:val="007B0884"/>
    <w:rsid w:val="007B0F43"/>
    <w:rsid w:val="007B12E2"/>
    <w:rsid w:val="007B19CF"/>
    <w:rsid w:val="007B1AB4"/>
    <w:rsid w:val="007B1AC2"/>
    <w:rsid w:val="007B1E63"/>
    <w:rsid w:val="007B219C"/>
    <w:rsid w:val="007B2A42"/>
    <w:rsid w:val="007B2CBF"/>
    <w:rsid w:val="007B2DBF"/>
    <w:rsid w:val="007B3425"/>
    <w:rsid w:val="007B35DE"/>
    <w:rsid w:val="007B363E"/>
    <w:rsid w:val="007B367D"/>
    <w:rsid w:val="007B3721"/>
    <w:rsid w:val="007B3DE5"/>
    <w:rsid w:val="007B3F09"/>
    <w:rsid w:val="007B4102"/>
    <w:rsid w:val="007B470A"/>
    <w:rsid w:val="007B4A59"/>
    <w:rsid w:val="007B651A"/>
    <w:rsid w:val="007B6625"/>
    <w:rsid w:val="007B6648"/>
    <w:rsid w:val="007B6669"/>
    <w:rsid w:val="007B6C00"/>
    <w:rsid w:val="007B6C5C"/>
    <w:rsid w:val="007B76A0"/>
    <w:rsid w:val="007B772E"/>
    <w:rsid w:val="007B791B"/>
    <w:rsid w:val="007C060A"/>
    <w:rsid w:val="007C0C5D"/>
    <w:rsid w:val="007C15C8"/>
    <w:rsid w:val="007C1659"/>
    <w:rsid w:val="007C1E79"/>
    <w:rsid w:val="007C2111"/>
    <w:rsid w:val="007C216B"/>
    <w:rsid w:val="007C230D"/>
    <w:rsid w:val="007C2B7C"/>
    <w:rsid w:val="007C2E4C"/>
    <w:rsid w:val="007C2FC0"/>
    <w:rsid w:val="007C311B"/>
    <w:rsid w:val="007C3412"/>
    <w:rsid w:val="007C3AB4"/>
    <w:rsid w:val="007C428B"/>
    <w:rsid w:val="007C4356"/>
    <w:rsid w:val="007C445F"/>
    <w:rsid w:val="007C4CA6"/>
    <w:rsid w:val="007C4FA4"/>
    <w:rsid w:val="007C506B"/>
    <w:rsid w:val="007C5219"/>
    <w:rsid w:val="007C56A6"/>
    <w:rsid w:val="007C573E"/>
    <w:rsid w:val="007C6610"/>
    <w:rsid w:val="007C66E3"/>
    <w:rsid w:val="007C681F"/>
    <w:rsid w:val="007C717A"/>
    <w:rsid w:val="007C71E6"/>
    <w:rsid w:val="007C79C3"/>
    <w:rsid w:val="007C7EC7"/>
    <w:rsid w:val="007D0725"/>
    <w:rsid w:val="007D0986"/>
    <w:rsid w:val="007D0F24"/>
    <w:rsid w:val="007D1139"/>
    <w:rsid w:val="007D194E"/>
    <w:rsid w:val="007D1F34"/>
    <w:rsid w:val="007D20F7"/>
    <w:rsid w:val="007D2267"/>
    <w:rsid w:val="007D26D5"/>
    <w:rsid w:val="007D31B7"/>
    <w:rsid w:val="007D3557"/>
    <w:rsid w:val="007D3948"/>
    <w:rsid w:val="007D3AC7"/>
    <w:rsid w:val="007D3EDC"/>
    <w:rsid w:val="007D431C"/>
    <w:rsid w:val="007D4A6F"/>
    <w:rsid w:val="007D4BD2"/>
    <w:rsid w:val="007D4DDE"/>
    <w:rsid w:val="007D4E94"/>
    <w:rsid w:val="007D59A7"/>
    <w:rsid w:val="007D6181"/>
    <w:rsid w:val="007D6216"/>
    <w:rsid w:val="007D698B"/>
    <w:rsid w:val="007D6B1B"/>
    <w:rsid w:val="007D6E5A"/>
    <w:rsid w:val="007D6FB5"/>
    <w:rsid w:val="007D737F"/>
    <w:rsid w:val="007D7BAF"/>
    <w:rsid w:val="007D7BB0"/>
    <w:rsid w:val="007D7BB6"/>
    <w:rsid w:val="007D7F7E"/>
    <w:rsid w:val="007E01ED"/>
    <w:rsid w:val="007E0680"/>
    <w:rsid w:val="007E079A"/>
    <w:rsid w:val="007E0933"/>
    <w:rsid w:val="007E0E43"/>
    <w:rsid w:val="007E14C2"/>
    <w:rsid w:val="007E1509"/>
    <w:rsid w:val="007E154C"/>
    <w:rsid w:val="007E18AC"/>
    <w:rsid w:val="007E1FC6"/>
    <w:rsid w:val="007E27AF"/>
    <w:rsid w:val="007E2C39"/>
    <w:rsid w:val="007E31AE"/>
    <w:rsid w:val="007E3423"/>
    <w:rsid w:val="007E34A0"/>
    <w:rsid w:val="007E3515"/>
    <w:rsid w:val="007E362A"/>
    <w:rsid w:val="007E3654"/>
    <w:rsid w:val="007E37F2"/>
    <w:rsid w:val="007E3836"/>
    <w:rsid w:val="007E39A1"/>
    <w:rsid w:val="007E3A87"/>
    <w:rsid w:val="007E45CE"/>
    <w:rsid w:val="007E488B"/>
    <w:rsid w:val="007E4AD3"/>
    <w:rsid w:val="007E4C72"/>
    <w:rsid w:val="007E4EE7"/>
    <w:rsid w:val="007E5590"/>
    <w:rsid w:val="007E595B"/>
    <w:rsid w:val="007E59B9"/>
    <w:rsid w:val="007E5BBC"/>
    <w:rsid w:val="007E5D35"/>
    <w:rsid w:val="007E5E7C"/>
    <w:rsid w:val="007E7279"/>
    <w:rsid w:val="007E7287"/>
    <w:rsid w:val="007E734D"/>
    <w:rsid w:val="007E73D6"/>
    <w:rsid w:val="007E79BA"/>
    <w:rsid w:val="007E7FE0"/>
    <w:rsid w:val="007F017F"/>
    <w:rsid w:val="007F03FA"/>
    <w:rsid w:val="007F11D2"/>
    <w:rsid w:val="007F140F"/>
    <w:rsid w:val="007F1B7B"/>
    <w:rsid w:val="007F1F07"/>
    <w:rsid w:val="007F2AE1"/>
    <w:rsid w:val="007F334D"/>
    <w:rsid w:val="007F3725"/>
    <w:rsid w:val="007F43E3"/>
    <w:rsid w:val="007F469C"/>
    <w:rsid w:val="007F46A6"/>
    <w:rsid w:val="007F5295"/>
    <w:rsid w:val="007F52A6"/>
    <w:rsid w:val="007F5478"/>
    <w:rsid w:val="007F5789"/>
    <w:rsid w:val="007F68DA"/>
    <w:rsid w:val="007F712E"/>
    <w:rsid w:val="007F720E"/>
    <w:rsid w:val="007F7309"/>
    <w:rsid w:val="007F763D"/>
    <w:rsid w:val="007F76E6"/>
    <w:rsid w:val="007F7740"/>
    <w:rsid w:val="007F77C0"/>
    <w:rsid w:val="007F786D"/>
    <w:rsid w:val="007F7CC4"/>
    <w:rsid w:val="007F7E73"/>
    <w:rsid w:val="007F7FD2"/>
    <w:rsid w:val="008004E7"/>
    <w:rsid w:val="00800629"/>
    <w:rsid w:val="00800D36"/>
    <w:rsid w:val="00800E82"/>
    <w:rsid w:val="00801962"/>
    <w:rsid w:val="00801A7A"/>
    <w:rsid w:val="00802151"/>
    <w:rsid w:val="0080276C"/>
    <w:rsid w:val="0080279D"/>
    <w:rsid w:val="00802E29"/>
    <w:rsid w:val="00802E74"/>
    <w:rsid w:val="00802F37"/>
    <w:rsid w:val="00803440"/>
    <w:rsid w:val="008039D0"/>
    <w:rsid w:val="00803A62"/>
    <w:rsid w:val="008041D2"/>
    <w:rsid w:val="00804B80"/>
    <w:rsid w:val="0080559A"/>
    <w:rsid w:val="008055F5"/>
    <w:rsid w:val="008060C8"/>
    <w:rsid w:val="0080681E"/>
    <w:rsid w:val="008068F7"/>
    <w:rsid w:val="00806B7B"/>
    <w:rsid w:val="00806DDA"/>
    <w:rsid w:val="008073FC"/>
    <w:rsid w:val="00807479"/>
    <w:rsid w:val="00807A84"/>
    <w:rsid w:val="00807D44"/>
    <w:rsid w:val="0081014D"/>
    <w:rsid w:val="008101BF"/>
    <w:rsid w:val="00810766"/>
    <w:rsid w:val="00810816"/>
    <w:rsid w:val="0081095F"/>
    <w:rsid w:val="00810F5C"/>
    <w:rsid w:val="008113AD"/>
    <w:rsid w:val="0081145C"/>
    <w:rsid w:val="00812723"/>
    <w:rsid w:val="008128F0"/>
    <w:rsid w:val="00813AC7"/>
    <w:rsid w:val="00813AE3"/>
    <w:rsid w:val="00813B0F"/>
    <w:rsid w:val="00813D80"/>
    <w:rsid w:val="00814308"/>
    <w:rsid w:val="00814674"/>
    <w:rsid w:val="008147B5"/>
    <w:rsid w:val="00814A6A"/>
    <w:rsid w:val="00814ED4"/>
    <w:rsid w:val="00815125"/>
    <w:rsid w:val="008152E3"/>
    <w:rsid w:val="0081557C"/>
    <w:rsid w:val="0081559F"/>
    <w:rsid w:val="008159B1"/>
    <w:rsid w:val="00815AB6"/>
    <w:rsid w:val="00815CCF"/>
    <w:rsid w:val="00815D04"/>
    <w:rsid w:val="00815DB9"/>
    <w:rsid w:val="00815E2E"/>
    <w:rsid w:val="00816159"/>
    <w:rsid w:val="008163D7"/>
    <w:rsid w:val="00816578"/>
    <w:rsid w:val="0081708F"/>
    <w:rsid w:val="00817396"/>
    <w:rsid w:val="00817430"/>
    <w:rsid w:val="008179F7"/>
    <w:rsid w:val="00817A2F"/>
    <w:rsid w:val="00817D3B"/>
    <w:rsid w:val="00820282"/>
    <w:rsid w:val="00820646"/>
    <w:rsid w:val="00820A0F"/>
    <w:rsid w:val="00821076"/>
    <w:rsid w:val="0082117F"/>
    <w:rsid w:val="008230F7"/>
    <w:rsid w:val="008236B3"/>
    <w:rsid w:val="0082371A"/>
    <w:rsid w:val="008245D4"/>
    <w:rsid w:val="0082462F"/>
    <w:rsid w:val="008250EE"/>
    <w:rsid w:val="00825364"/>
    <w:rsid w:val="00825A96"/>
    <w:rsid w:val="0082619C"/>
    <w:rsid w:val="00826373"/>
    <w:rsid w:val="00826730"/>
    <w:rsid w:val="00826A9D"/>
    <w:rsid w:val="00826D2D"/>
    <w:rsid w:val="00826E58"/>
    <w:rsid w:val="00826E5B"/>
    <w:rsid w:val="00826F49"/>
    <w:rsid w:val="00827042"/>
    <w:rsid w:val="008272DC"/>
    <w:rsid w:val="008279A9"/>
    <w:rsid w:val="00827A29"/>
    <w:rsid w:val="00830259"/>
    <w:rsid w:val="00830809"/>
    <w:rsid w:val="0083100F"/>
    <w:rsid w:val="00831045"/>
    <w:rsid w:val="0083109A"/>
    <w:rsid w:val="008313EC"/>
    <w:rsid w:val="008317C9"/>
    <w:rsid w:val="00831A0D"/>
    <w:rsid w:val="00831C6B"/>
    <w:rsid w:val="00831F04"/>
    <w:rsid w:val="00832431"/>
    <w:rsid w:val="00833256"/>
    <w:rsid w:val="0083382D"/>
    <w:rsid w:val="00833F98"/>
    <w:rsid w:val="00834208"/>
    <w:rsid w:val="00834BB1"/>
    <w:rsid w:val="00834C92"/>
    <w:rsid w:val="00834FE7"/>
    <w:rsid w:val="008356DC"/>
    <w:rsid w:val="0083626F"/>
    <w:rsid w:val="008363CE"/>
    <w:rsid w:val="00836AD2"/>
    <w:rsid w:val="00836B83"/>
    <w:rsid w:val="00836C04"/>
    <w:rsid w:val="008375CC"/>
    <w:rsid w:val="0083797D"/>
    <w:rsid w:val="00837B22"/>
    <w:rsid w:val="00837C49"/>
    <w:rsid w:val="00837D1D"/>
    <w:rsid w:val="008404B9"/>
    <w:rsid w:val="008405D0"/>
    <w:rsid w:val="00840A49"/>
    <w:rsid w:val="00840D98"/>
    <w:rsid w:val="00841056"/>
    <w:rsid w:val="00841486"/>
    <w:rsid w:val="008415CC"/>
    <w:rsid w:val="00841725"/>
    <w:rsid w:val="00841F0F"/>
    <w:rsid w:val="00842141"/>
    <w:rsid w:val="008423B3"/>
    <w:rsid w:val="008425E2"/>
    <w:rsid w:val="00842862"/>
    <w:rsid w:val="00842DC5"/>
    <w:rsid w:val="00842E85"/>
    <w:rsid w:val="00843AB0"/>
    <w:rsid w:val="00843BBB"/>
    <w:rsid w:val="00844000"/>
    <w:rsid w:val="00844398"/>
    <w:rsid w:val="0084442D"/>
    <w:rsid w:val="00844C11"/>
    <w:rsid w:val="00844F7E"/>
    <w:rsid w:val="00845199"/>
    <w:rsid w:val="00845434"/>
    <w:rsid w:val="00845E9C"/>
    <w:rsid w:val="008463FB"/>
    <w:rsid w:val="00846803"/>
    <w:rsid w:val="00846D15"/>
    <w:rsid w:val="00847A94"/>
    <w:rsid w:val="00847C95"/>
    <w:rsid w:val="00847DFE"/>
    <w:rsid w:val="00850129"/>
    <w:rsid w:val="008503BB"/>
    <w:rsid w:val="008504C5"/>
    <w:rsid w:val="0085085D"/>
    <w:rsid w:val="00850C02"/>
    <w:rsid w:val="00850FEF"/>
    <w:rsid w:val="00851111"/>
    <w:rsid w:val="00851A10"/>
    <w:rsid w:val="00851A21"/>
    <w:rsid w:val="00852148"/>
    <w:rsid w:val="008525CF"/>
    <w:rsid w:val="00853C32"/>
    <w:rsid w:val="008542CC"/>
    <w:rsid w:val="00854531"/>
    <w:rsid w:val="008545F0"/>
    <w:rsid w:val="008548D5"/>
    <w:rsid w:val="00854D39"/>
    <w:rsid w:val="00854F75"/>
    <w:rsid w:val="0085642B"/>
    <w:rsid w:val="00856972"/>
    <w:rsid w:val="00856A9E"/>
    <w:rsid w:val="00857041"/>
    <w:rsid w:val="008570F6"/>
    <w:rsid w:val="00857217"/>
    <w:rsid w:val="00857ADD"/>
    <w:rsid w:val="00857DC8"/>
    <w:rsid w:val="00857EE6"/>
    <w:rsid w:val="0086005F"/>
    <w:rsid w:val="008604E7"/>
    <w:rsid w:val="00860575"/>
    <w:rsid w:val="00860973"/>
    <w:rsid w:val="00860A30"/>
    <w:rsid w:val="00860B19"/>
    <w:rsid w:val="00860B77"/>
    <w:rsid w:val="00860D3A"/>
    <w:rsid w:val="00860F1A"/>
    <w:rsid w:val="00860F84"/>
    <w:rsid w:val="0086183E"/>
    <w:rsid w:val="00862506"/>
    <w:rsid w:val="00862A43"/>
    <w:rsid w:val="00862C50"/>
    <w:rsid w:val="00862CE6"/>
    <w:rsid w:val="008643D8"/>
    <w:rsid w:val="00864457"/>
    <w:rsid w:val="00864793"/>
    <w:rsid w:val="008648B5"/>
    <w:rsid w:val="00864B3C"/>
    <w:rsid w:val="00865268"/>
    <w:rsid w:val="00865A4E"/>
    <w:rsid w:val="00865C8B"/>
    <w:rsid w:val="00865D7F"/>
    <w:rsid w:val="0086616C"/>
    <w:rsid w:val="0086641A"/>
    <w:rsid w:val="00866495"/>
    <w:rsid w:val="00867AE5"/>
    <w:rsid w:val="00867F68"/>
    <w:rsid w:val="00870390"/>
    <w:rsid w:val="0087084D"/>
    <w:rsid w:val="008710CA"/>
    <w:rsid w:val="00871F76"/>
    <w:rsid w:val="00872591"/>
    <w:rsid w:val="0087262B"/>
    <w:rsid w:val="0087338C"/>
    <w:rsid w:val="008734B2"/>
    <w:rsid w:val="008737D3"/>
    <w:rsid w:val="008740B7"/>
    <w:rsid w:val="00874160"/>
    <w:rsid w:val="008742D7"/>
    <w:rsid w:val="0087458A"/>
    <w:rsid w:val="008748D2"/>
    <w:rsid w:val="00874F95"/>
    <w:rsid w:val="00875303"/>
    <w:rsid w:val="00875CF6"/>
    <w:rsid w:val="0087631D"/>
    <w:rsid w:val="008763F3"/>
    <w:rsid w:val="00876AA1"/>
    <w:rsid w:val="00876B48"/>
    <w:rsid w:val="008770C5"/>
    <w:rsid w:val="00877CBF"/>
    <w:rsid w:val="00880BF2"/>
    <w:rsid w:val="00880E5A"/>
    <w:rsid w:val="00881878"/>
    <w:rsid w:val="0088199F"/>
    <w:rsid w:val="00881EC5"/>
    <w:rsid w:val="0088211E"/>
    <w:rsid w:val="00882846"/>
    <w:rsid w:val="00882D4C"/>
    <w:rsid w:val="00882D53"/>
    <w:rsid w:val="00882D88"/>
    <w:rsid w:val="00883437"/>
    <w:rsid w:val="008834C5"/>
    <w:rsid w:val="00883AC1"/>
    <w:rsid w:val="00883BB5"/>
    <w:rsid w:val="00883C24"/>
    <w:rsid w:val="00883CEC"/>
    <w:rsid w:val="0088426F"/>
    <w:rsid w:val="00884F98"/>
    <w:rsid w:val="00885075"/>
    <w:rsid w:val="0088512E"/>
    <w:rsid w:val="008853F8"/>
    <w:rsid w:val="00885A53"/>
    <w:rsid w:val="00885C01"/>
    <w:rsid w:val="00885C4D"/>
    <w:rsid w:val="008860CB"/>
    <w:rsid w:val="008862C2"/>
    <w:rsid w:val="008862DB"/>
    <w:rsid w:val="008868A8"/>
    <w:rsid w:val="008876A2"/>
    <w:rsid w:val="0089030D"/>
    <w:rsid w:val="008909D5"/>
    <w:rsid w:val="00890B53"/>
    <w:rsid w:val="00890E0B"/>
    <w:rsid w:val="00890F57"/>
    <w:rsid w:val="008911A5"/>
    <w:rsid w:val="008914CA"/>
    <w:rsid w:val="00891D2E"/>
    <w:rsid w:val="00891D3F"/>
    <w:rsid w:val="00891F37"/>
    <w:rsid w:val="0089272D"/>
    <w:rsid w:val="008930B4"/>
    <w:rsid w:val="0089318C"/>
    <w:rsid w:val="00893E9C"/>
    <w:rsid w:val="00894C43"/>
    <w:rsid w:val="00894C4D"/>
    <w:rsid w:val="00894C4E"/>
    <w:rsid w:val="00894E1A"/>
    <w:rsid w:val="008951BE"/>
    <w:rsid w:val="008953BD"/>
    <w:rsid w:val="00895545"/>
    <w:rsid w:val="0089572F"/>
    <w:rsid w:val="008957BD"/>
    <w:rsid w:val="008957D3"/>
    <w:rsid w:val="00895905"/>
    <w:rsid w:val="00895CE0"/>
    <w:rsid w:val="00895E4C"/>
    <w:rsid w:val="00897501"/>
    <w:rsid w:val="00897D0C"/>
    <w:rsid w:val="008A07E9"/>
    <w:rsid w:val="008A0D62"/>
    <w:rsid w:val="008A1379"/>
    <w:rsid w:val="008A15EA"/>
    <w:rsid w:val="008A1B0B"/>
    <w:rsid w:val="008A1E1F"/>
    <w:rsid w:val="008A24D9"/>
    <w:rsid w:val="008A26F3"/>
    <w:rsid w:val="008A328F"/>
    <w:rsid w:val="008A3301"/>
    <w:rsid w:val="008A3406"/>
    <w:rsid w:val="008A3416"/>
    <w:rsid w:val="008A3837"/>
    <w:rsid w:val="008A3F74"/>
    <w:rsid w:val="008A4628"/>
    <w:rsid w:val="008A5315"/>
    <w:rsid w:val="008A592D"/>
    <w:rsid w:val="008A693A"/>
    <w:rsid w:val="008A7089"/>
    <w:rsid w:val="008A7535"/>
    <w:rsid w:val="008A7874"/>
    <w:rsid w:val="008A7C4A"/>
    <w:rsid w:val="008A7C54"/>
    <w:rsid w:val="008B019E"/>
    <w:rsid w:val="008B0C9D"/>
    <w:rsid w:val="008B0F2B"/>
    <w:rsid w:val="008B1D8B"/>
    <w:rsid w:val="008B1DFC"/>
    <w:rsid w:val="008B228B"/>
    <w:rsid w:val="008B2598"/>
    <w:rsid w:val="008B2EF0"/>
    <w:rsid w:val="008B47CB"/>
    <w:rsid w:val="008B4B25"/>
    <w:rsid w:val="008B509E"/>
    <w:rsid w:val="008B5CD5"/>
    <w:rsid w:val="008B5D22"/>
    <w:rsid w:val="008B62C6"/>
    <w:rsid w:val="008B6498"/>
    <w:rsid w:val="008B64CE"/>
    <w:rsid w:val="008B6A6C"/>
    <w:rsid w:val="008B6AE1"/>
    <w:rsid w:val="008B6DC5"/>
    <w:rsid w:val="008B6F17"/>
    <w:rsid w:val="008B704A"/>
    <w:rsid w:val="008B70EC"/>
    <w:rsid w:val="008B71CC"/>
    <w:rsid w:val="008B7A44"/>
    <w:rsid w:val="008C0364"/>
    <w:rsid w:val="008C0408"/>
    <w:rsid w:val="008C08B9"/>
    <w:rsid w:val="008C0945"/>
    <w:rsid w:val="008C1505"/>
    <w:rsid w:val="008C15BB"/>
    <w:rsid w:val="008C28E5"/>
    <w:rsid w:val="008C2F8F"/>
    <w:rsid w:val="008C3074"/>
    <w:rsid w:val="008C33B8"/>
    <w:rsid w:val="008C382F"/>
    <w:rsid w:val="008C3B41"/>
    <w:rsid w:val="008C3BB9"/>
    <w:rsid w:val="008C3CAC"/>
    <w:rsid w:val="008C3DB1"/>
    <w:rsid w:val="008C4221"/>
    <w:rsid w:val="008C453F"/>
    <w:rsid w:val="008C48B0"/>
    <w:rsid w:val="008C4E5F"/>
    <w:rsid w:val="008C5117"/>
    <w:rsid w:val="008C57A7"/>
    <w:rsid w:val="008C6055"/>
    <w:rsid w:val="008C63ED"/>
    <w:rsid w:val="008C6AC3"/>
    <w:rsid w:val="008C6B94"/>
    <w:rsid w:val="008C6C82"/>
    <w:rsid w:val="008C73D6"/>
    <w:rsid w:val="008D0303"/>
    <w:rsid w:val="008D0741"/>
    <w:rsid w:val="008D0E7B"/>
    <w:rsid w:val="008D1128"/>
    <w:rsid w:val="008D14BE"/>
    <w:rsid w:val="008D15F7"/>
    <w:rsid w:val="008D1FDE"/>
    <w:rsid w:val="008D25A3"/>
    <w:rsid w:val="008D2A2E"/>
    <w:rsid w:val="008D2A81"/>
    <w:rsid w:val="008D3009"/>
    <w:rsid w:val="008D351D"/>
    <w:rsid w:val="008D3570"/>
    <w:rsid w:val="008D38BA"/>
    <w:rsid w:val="008D397D"/>
    <w:rsid w:val="008D49C2"/>
    <w:rsid w:val="008D4D2A"/>
    <w:rsid w:val="008D57EE"/>
    <w:rsid w:val="008D5D9B"/>
    <w:rsid w:val="008D7930"/>
    <w:rsid w:val="008D7B85"/>
    <w:rsid w:val="008D7D7A"/>
    <w:rsid w:val="008D7E33"/>
    <w:rsid w:val="008E0266"/>
    <w:rsid w:val="008E0846"/>
    <w:rsid w:val="008E107C"/>
    <w:rsid w:val="008E146A"/>
    <w:rsid w:val="008E1C45"/>
    <w:rsid w:val="008E213E"/>
    <w:rsid w:val="008E242E"/>
    <w:rsid w:val="008E245E"/>
    <w:rsid w:val="008E35B4"/>
    <w:rsid w:val="008E3789"/>
    <w:rsid w:val="008E4152"/>
    <w:rsid w:val="008E42C4"/>
    <w:rsid w:val="008E4BBF"/>
    <w:rsid w:val="008E53B1"/>
    <w:rsid w:val="008E5624"/>
    <w:rsid w:val="008E58F7"/>
    <w:rsid w:val="008E5909"/>
    <w:rsid w:val="008E647B"/>
    <w:rsid w:val="008E6DF2"/>
    <w:rsid w:val="008E7340"/>
    <w:rsid w:val="008E749A"/>
    <w:rsid w:val="008E7A2D"/>
    <w:rsid w:val="008E7B61"/>
    <w:rsid w:val="008F006C"/>
    <w:rsid w:val="008F01FB"/>
    <w:rsid w:val="008F068A"/>
    <w:rsid w:val="008F0AD6"/>
    <w:rsid w:val="008F0AFF"/>
    <w:rsid w:val="008F2D47"/>
    <w:rsid w:val="008F3265"/>
    <w:rsid w:val="008F34A7"/>
    <w:rsid w:val="008F3562"/>
    <w:rsid w:val="008F3AE2"/>
    <w:rsid w:val="008F42B1"/>
    <w:rsid w:val="008F4BCB"/>
    <w:rsid w:val="008F4E45"/>
    <w:rsid w:val="008F5AA4"/>
    <w:rsid w:val="008F6221"/>
    <w:rsid w:val="008F66CE"/>
    <w:rsid w:val="008F6BA9"/>
    <w:rsid w:val="008F6DAA"/>
    <w:rsid w:val="008F6FE8"/>
    <w:rsid w:val="008F722B"/>
    <w:rsid w:val="008F72FC"/>
    <w:rsid w:val="008F777B"/>
    <w:rsid w:val="008F7BBD"/>
    <w:rsid w:val="008F7BE0"/>
    <w:rsid w:val="008F7CCE"/>
    <w:rsid w:val="008F7E37"/>
    <w:rsid w:val="0090018C"/>
    <w:rsid w:val="0090034F"/>
    <w:rsid w:val="0090038A"/>
    <w:rsid w:val="0090040A"/>
    <w:rsid w:val="00900519"/>
    <w:rsid w:val="00900773"/>
    <w:rsid w:val="009019CF"/>
    <w:rsid w:val="00901AE6"/>
    <w:rsid w:val="009024DB"/>
    <w:rsid w:val="00902F8F"/>
    <w:rsid w:val="0090369F"/>
    <w:rsid w:val="009038D5"/>
    <w:rsid w:val="00903A89"/>
    <w:rsid w:val="00903B8C"/>
    <w:rsid w:val="00903C09"/>
    <w:rsid w:val="00904480"/>
    <w:rsid w:val="00904636"/>
    <w:rsid w:val="009046B5"/>
    <w:rsid w:val="00905B4E"/>
    <w:rsid w:val="00905E66"/>
    <w:rsid w:val="00905E95"/>
    <w:rsid w:val="009064E2"/>
    <w:rsid w:val="00906536"/>
    <w:rsid w:val="00907162"/>
    <w:rsid w:val="00907240"/>
    <w:rsid w:val="009073C4"/>
    <w:rsid w:val="009076F5"/>
    <w:rsid w:val="009077C7"/>
    <w:rsid w:val="00907800"/>
    <w:rsid w:val="00907A6F"/>
    <w:rsid w:val="00907D33"/>
    <w:rsid w:val="00910B17"/>
    <w:rsid w:val="00910DD5"/>
    <w:rsid w:val="00910F77"/>
    <w:rsid w:val="00911049"/>
    <w:rsid w:val="009115BC"/>
    <w:rsid w:val="00911703"/>
    <w:rsid w:val="00911CB2"/>
    <w:rsid w:val="00911D9B"/>
    <w:rsid w:val="00912192"/>
    <w:rsid w:val="0091220E"/>
    <w:rsid w:val="0091235D"/>
    <w:rsid w:val="00912529"/>
    <w:rsid w:val="009133B0"/>
    <w:rsid w:val="00913B84"/>
    <w:rsid w:val="0091465A"/>
    <w:rsid w:val="009157F9"/>
    <w:rsid w:val="00915DAB"/>
    <w:rsid w:val="00916218"/>
    <w:rsid w:val="009162B4"/>
    <w:rsid w:val="009162F6"/>
    <w:rsid w:val="00916A4E"/>
    <w:rsid w:val="00916CCA"/>
    <w:rsid w:val="00917075"/>
    <w:rsid w:val="00917203"/>
    <w:rsid w:val="0091756D"/>
    <w:rsid w:val="00917CDD"/>
    <w:rsid w:val="0092006A"/>
    <w:rsid w:val="00920216"/>
    <w:rsid w:val="00920463"/>
    <w:rsid w:val="009206B0"/>
    <w:rsid w:val="00920CC4"/>
    <w:rsid w:val="00921303"/>
    <w:rsid w:val="00921669"/>
    <w:rsid w:val="009217D2"/>
    <w:rsid w:val="0092184C"/>
    <w:rsid w:val="00922265"/>
    <w:rsid w:val="009227EA"/>
    <w:rsid w:val="0092288A"/>
    <w:rsid w:val="009231E5"/>
    <w:rsid w:val="009236A7"/>
    <w:rsid w:val="009238C7"/>
    <w:rsid w:val="00923D68"/>
    <w:rsid w:val="00924025"/>
    <w:rsid w:val="009245CA"/>
    <w:rsid w:val="0092545D"/>
    <w:rsid w:val="00925A5B"/>
    <w:rsid w:val="00925D67"/>
    <w:rsid w:val="00925ECB"/>
    <w:rsid w:val="00925FD3"/>
    <w:rsid w:val="0092640A"/>
    <w:rsid w:val="0092658C"/>
    <w:rsid w:val="00926621"/>
    <w:rsid w:val="009268F0"/>
    <w:rsid w:val="00926B38"/>
    <w:rsid w:val="00926BF7"/>
    <w:rsid w:val="00926C8A"/>
    <w:rsid w:val="00926E4D"/>
    <w:rsid w:val="00926E9D"/>
    <w:rsid w:val="00926FF9"/>
    <w:rsid w:val="00927716"/>
    <w:rsid w:val="00927CE8"/>
    <w:rsid w:val="0093055E"/>
    <w:rsid w:val="00930EA3"/>
    <w:rsid w:val="0093140D"/>
    <w:rsid w:val="009315A6"/>
    <w:rsid w:val="00931632"/>
    <w:rsid w:val="009317F3"/>
    <w:rsid w:val="00932401"/>
    <w:rsid w:val="00932A75"/>
    <w:rsid w:val="00932C6B"/>
    <w:rsid w:val="0093352D"/>
    <w:rsid w:val="009335F3"/>
    <w:rsid w:val="0093369D"/>
    <w:rsid w:val="00933F62"/>
    <w:rsid w:val="00934F4A"/>
    <w:rsid w:val="00934FBF"/>
    <w:rsid w:val="009354DB"/>
    <w:rsid w:val="00935674"/>
    <w:rsid w:val="009357A8"/>
    <w:rsid w:val="00935CE2"/>
    <w:rsid w:val="0093619B"/>
    <w:rsid w:val="00936B2C"/>
    <w:rsid w:val="00937050"/>
    <w:rsid w:val="0093744F"/>
    <w:rsid w:val="009376FF"/>
    <w:rsid w:val="00937934"/>
    <w:rsid w:val="00937A6C"/>
    <w:rsid w:val="00937F02"/>
    <w:rsid w:val="00940064"/>
    <w:rsid w:val="009400B4"/>
    <w:rsid w:val="00940185"/>
    <w:rsid w:val="009404F2"/>
    <w:rsid w:val="00940BCD"/>
    <w:rsid w:val="00940DA7"/>
    <w:rsid w:val="00940DD9"/>
    <w:rsid w:val="00941279"/>
    <w:rsid w:val="0094141F"/>
    <w:rsid w:val="0094161A"/>
    <w:rsid w:val="00941828"/>
    <w:rsid w:val="00941966"/>
    <w:rsid w:val="00941C45"/>
    <w:rsid w:val="009427F5"/>
    <w:rsid w:val="00942ACF"/>
    <w:rsid w:val="00942C66"/>
    <w:rsid w:val="00943002"/>
    <w:rsid w:val="009436C0"/>
    <w:rsid w:val="0094396E"/>
    <w:rsid w:val="00943A5B"/>
    <w:rsid w:val="00943E17"/>
    <w:rsid w:val="00943FB6"/>
    <w:rsid w:val="0094430D"/>
    <w:rsid w:val="009443F2"/>
    <w:rsid w:val="0094469B"/>
    <w:rsid w:val="009446B6"/>
    <w:rsid w:val="00944CDD"/>
    <w:rsid w:val="00944DC5"/>
    <w:rsid w:val="0094517A"/>
    <w:rsid w:val="00945B1A"/>
    <w:rsid w:val="009462D5"/>
    <w:rsid w:val="00946609"/>
    <w:rsid w:val="0094740A"/>
    <w:rsid w:val="009478BE"/>
    <w:rsid w:val="00947DBA"/>
    <w:rsid w:val="00947EDE"/>
    <w:rsid w:val="00950750"/>
    <w:rsid w:val="00950D52"/>
    <w:rsid w:val="00950DC8"/>
    <w:rsid w:val="009514D7"/>
    <w:rsid w:val="009516CE"/>
    <w:rsid w:val="009523DB"/>
    <w:rsid w:val="00952CCA"/>
    <w:rsid w:val="00953002"/>
    <w:rsid w:val="0095306B"/>
    <w:rsid w:val="00953594"/>
    <w:rsid w:val="009537F7"/>
    <w:rsid w:val="00953986"/>
    <w:rsid w:val="009542BC"/>
    <w:rsid w:val="0095456C"/>
    <w:rsid w:val="009547B3"/>
    <w:rsid w:val="00955655"/>
    <w:rsid w:val="00956905"/>
    <w:rsid w:val="0095692C"/>
    <w:rsid w:val="00956B69"/>
    <w:rsid w:val="0095723F"/>
    <w:rsid w:val="00957A83"/>
    <w:rsid w:val="0096087B"/>
    <w:rsid w:val="009608F4"/>
    <w:rsid w:val="00960B92"/>
    <w:rsid w:val="00960CAE"/>
    <w:rsid w:val="009612C3"/>
    <w:rsid w:val="009614C6"/>
    <w:rsid w:val="009615F2"/>
    <w:rsid w:val="00961675"/>
    <w:rsid w:val="00961F02"/>
    <w:rsid w:val="00962401"/>
    <w:rsid w:val="00962BFB"/>
    <w:rsid w:val="00962E1C"/>
    <w:rsid w:val="0096349D"/>
    <w:rsid w:val="00963568"/>
    <w:rsid w:val="0096365C"/>
    <w:rsid w:val="00963853"/>
    <w:rsid w:val="00963F16"/>
    <w:rsid w:val="00964613"/>
    <w:rsid w:val="00964680"/>
    <w:rsid w:val="00964788"/>
    <w:rsid w:val="00964954"/>
    <w:rsid w:val="00964D32"/>
    <w:rsid w:val="00964ED3"/>
    <w:rsid w:val="00965141"/>
    <w:rsid w:val="0096566F"/>
    <w:rsid w:val="00965EBE"/>
    <w:rsid w:val="009661B7"/>
    <w:rsid w:val="009665E7"/>
    <w:rsid w:val="00966631"/>
    <w:rsid w:val="009667E7"/>
    <w:rsid w:val="00966DEC"/>
    <w:rsid w:val="00966F33"/>
    <w:rsid w:val="00967090"/>
    <w:rsid w:val="009672CC"/>
    <w:rsid w:val="00967A94"/>
    <w:rsid w:val="00967E99"/>
    <w:rsid w:val="00970817"/>
    <w:rsid w:val="00971260"/>
    <w:rsid w:val="00971650"/>
    <w:rsid w:val="00972336"/>
    <w:rsid w:val="00973337"/>
    <w:rsid w:val="00973895"/>
    <w:rsid w:val="00973903"/>
    <w:rsid w:val="00974A6A"/>
    <w:rsid w:val="00975392"/>
    <w:rsid w:val="0097541A"/>
    <w:rsid w:val="00975F72"/>
    <w:rsid w:val="00976395"/>
    <w:rsid w:val="00976547"/>
    <w:rsid w:val="0097673B"/>
    <w:rsid w:val="00976C01"/>
    <w:rsid w:val="00977DEB"/>
    <w:rsid w:val="00977EE8"/>
    <w:rsid w:val="00980043"/>
    <w:rsid w:val="00980335"/>
    <w:rsid w:val="009804AB"/>
    <w:rsid w:val="009805B7"/>
    <w:rsid w:val="00980940"/>
    <w:rsid w:val="00980A4F"/>
    <w:rsid w:val="0098139A"/>
    <w:rsid w:val="00981468"/>
    <w:rsid w:val="009816F4"/>
    <w:rsid w:val="00981A15"/>
    <w:rsid w:val="00981DC4"/>
    <w:rsid w:val="0098299C"/>
    <w:rsid w:val="00983403"/>
    <w:rsid w:val="00983D74"/>
    <w:rsid w:val="00983FB0"/>
    <w:rsid w:val="00984149"/>
    <w:rsid w:val="00984381"/>
    <w:rsid w:val="009844D0"/>
    <w:rsid w:val="0098511D"/>
    <w:rsid w:val="009853AE"/>
    <w:rsid w:val="009859F0"/>
    <w:rsid w:val="00986180"/>
    <w:rsid w:val="0098649A"/>
    <w:rsid w:val="009864C0"/>
    <w:rsid w:val="00986AAF"/>
    <w:rsid w:val="00986CE2"/>
    <w:rsid w:val="00986E49"/>
    <w:rsid w:val="0098712A"/>
    <w:rsid w:val="00987C7D"/>
    <w:rsid w:val="00987DF0"/>
    <w:rsid w:val="00990380"/>
    <w:rsid w:val="009905BA"/>
    <w:rsid w:val="00990777"/>
    <w:rsid w:val="00990C86"/>
    <w:rsid w:val="009912E3"/>
    <w:rsid w:val="009921DB"/>
    <w:rsid w:val="0099363C"/>
    <w:rsid w:val="009936CE"/>
    <w:rsid w:val="00993AA2"/>
    <w:rsid w:val="009940EF"/>
    <w:rsid w:val="00994241"/>
    <w:rsid w:val="00994540"/>
    <w:rsid w:val="00994739"/>
    <w:rsid w:val="00994756"/>
    <w:rsid w:val="00994A8D"/>
    <w:rsid w:val="00994D06"/>
    <w:rsid w:val="00994D6F"/>
    <w:rsid w:val="0099516F"/>
    <w:rsid w:val="00995902"/>
    <w:rsid w:val="00996BE1"/>
    <w:rsid w:val="00996D5E"/>
    <w:rsid w:val="00996EFB"/>
    <w:rsid w:val="00997139"/>
    <w:rsid w:val="00997CF0"/>
    <w:rsid w:val="00997E32"/>
    <w:rsid w:val="009A0BBC"/>
    <w:rsid w:val="009A0CAE"/>
    <w:rsid w:val="009A169F"/>
    <w:rsid w:val="009A1CCC"/>
    <w:rsid w:val="009A25E4"/>
    <w:rsid w:val="009A2804"/>
    <w:rsid w:val="009A35CE"/>
    <w:rsid w:val="009A368A"/>
    <w:rsid w:val="009A37EF"/>
    <w:rsid w:val="009A38C1"/>
    <w:rsid w:val="009A3C35"/>
    <w:rsid w:val="009A3EC6"/>
    <w:rsid w:val="009A4822"/>
    <w:rsid w:val="009A48DD"/>
    <w:rsid w:val="009A5A40"/>
    <w:rsid w:val="009A5AFD"/>
    <w:rsid w:val="009A5EDC"/>
    <w:rsid w:val="009A667A"/>
    <w:rsid w:val="009A66C6"/>
    <w:rsid w:val="009A6EFD"/>
    <w:rsid w:val="009A6FBF"/>
    <w:rsid w:val="009A73E6"/>
    <w:rsid w:val="009A75D1"/>
    <w:rsid w:val="009A78C9"/>
    <w:rsid w:val="009A7A55"/>
    <w:rsid w:val="009B0740"/>
    <w:rsid w:val="009B0938"/>
    <w:rsid w:val="009B0D86"/>
    <w:rsid w:val="009B208E"/>
    <w:rsid w:val="009B21E1"/>
    <w:rsid w:val="009B2329"/>
    <w:rsid w:val="009B2713"/>
    <w:rsid w:val="009B294F"/>
    <w:rsid w:val="009B3339"/>
    <w:rsid w:val="009B3645"/>
    <w:rsid w:val="009B3895"/>
    <w:rsid w:val="009B3969"/>
    <w:rsid w:val="009B39BF"/>
    <w:rsid w:val="009B39DC"/>
    <w:rsid w:val="009B3A31"/>
    <w:rsid w:val="009B3DF3"/>
    <w:rsid w:val="009B3E6F"/>
    <w:rsid w:val="009B42E1"/>
    <w:rsid w:val="009B4351"/>
    <w:rsid w:val="009B4398"/>
    <w:rsid w:val="009B45A1"/>
    <w:rsid w:val="009B4639"/>
    <w:rsid w:val="009B486C"/>
    <w:rsid w:val="009B52DE"/>
    <w:rsid w:val="009B53F6"/>
    <w:rsid w:val="009B552C"/>
    <w:rsid w:val="009B5CAE"/>
    <w:rsid w:val="009B5DE6"/>
    <w:rsid w:val="009B6113"/>
    <w:rsid w:val="009B61E7"/>
    <w:rsid w:val="009B69F1"/>
    <w:rsid w:val="009B7B04"/>
    <w:rsid w:val="009B7BFC"/>
    <w:rsid w:val="009B7C24"/>
    <w:rsid w:val="009C0010"/>
    <w:rsid w:val="009C01F4"/>
    <w:rsid w:val="009C0A3E"/>
    <w:rsid w:val="009C0A86"/>
    <w:rsid w:val="009C1811"/>
    <w:rsid w:val="009C1865"/>
    <w:rsid w:val="009C1ED1"/>
    <w:rsid w:val="009C2098"/>
    <w:rsid w:val="009C26A9"/>
    <w:rsid w:val="009C2876"/>
    <w:rsid w:val="009C2C99"/>
    <w:rsid w:val="009C2D01"/>
    <w:rsid w:val="009C32F1"/>
    <w:rsid w:val="009C3853"/>
    <w:rsid w:val="009C3D08"/>
    <w:rsid w:val="009C42BE"/>
    <w:rsid w:val="009C484D"/>
    <w:rsid w:val="009C4EFC"/>
    <w:rsid w:val="009C5060"/>
    <w:rsid w:val="009C5B9C"/>
    <w:rsid w:val="009C6886"/>
    <w:rsid w:val="009C6CF6"/>
    <w:rsid w:val="009C6DE5"/>
    <w:rsid w:val="009C6E72"/>
    <w:rsid w:val="009C6FEC"/>
    <w:rsid w:val="009C70B7"/>
    <w:rsid w:val="009C787B"/>
    <w:rsid w:val="009D0314"/>
    <w:rsid w:val="009D0BD2"/>
    <w:rsid w:val="009D1516"/>
    <w:rsid w:val="009D245E"/>
    <w:rsid w:val="009D24AF"/>
    <w:rsid w:val="009D331C"/>
    <w:rsid w:val="009D38C5"/>
    <w:rsid w:val="009D3BA4"/>
    <w:rsid w:val="009D3BED"/>
    <w:rsid w:val="009D3C3F"/>
    <w:rsid w:val="009D3F3A"/>
    <w:rsid w:val="009D454B"/>
    <w:rsid w:val="009D455B"/>
    <w:rsid w:val="009D4D67"/>
    <w:rsid w:val="009D4F34"/>
    <w:rsid w:val="009D53BA"/>
    <w:rsid w:val="009D53ED"/>
    <w:rsid w:val="009D5487"/>
    <w:rsid w:val="009D58F9"/>
    <w:rsid w:val="009D5955"/>
    <w:rsid w:val="009D5A94"/>
    <w:rsid w:val="009D5E92"/>
    <w:rsid w:val="009D5FD3"/>
    <w:rsid w:val="009D5FFF"/>
    <w:rsid w:val="009D614A"/>
    <w:rsid w:val="009D6352"/>
    <w:rsid w:val="009D635B"/>
    <w:rsid w:val="009D66DC"/>
    <w:rsid w:val="009D6CBF"/>
    <w:rsid w:val="009D71A4"/>
    <w:rsid w:val="009D78EC"/>
    <w:rsid w:val="009D7F6F"/>
    <w:rsid w:val="009E0393"/>
    <w:rsid w:val="009E0411"/>
    <w:rsid w:val="009E06B9"/>
    <w:rsid w:val="009E07D3"/>
    <w:rsid w:val="009E0DFB"/>
    <w:rsid w:val="009E1190"/>
    <w:rsid w:val="009E22B9"/>
    <w:rsid w:val="009E2DBA"/>
    <w:rsid w:val="009E355C"/>
    <w:rsid w:val="009E3735"/>
    <w:rsid w:val="009E3F4F"/>
    <w:rsid w:val="009E4382"/>
    <w:rsid w:val="009E523B"/>
    <w:rsid w:val="009E57C2"/>
    <w:rsid w:val="009E5ADB"/>
    <w:rsid w:val="009E5B6B"/>
    <w:rsid w:val="009E5C83"/>
    <w:rsid w:val="009E68D4"/>
    <w:rsid w:val="009E6B17"/>
    <w:rsid w:val="009E7666"/>
    <w:rsid w:val="009E7AB6"/>
    <w:rsid w:val="009F0072"/>
    <w:rsid w:val="009F05E2"/>
    <w:rsid w:val="009F06F2"/>
    <w:rsid w:val="009F0D83"/>
    <w:rsid w:val="009F10AF"/>
    <w:rsid w:val="009F1244"/>
    <w:rsid w:val="009F1BF6"/>
    <w:rsid w:val="009F1DAD"/>
    <w:rsid w:val="009F1F46"/>
    <w:rsid w:val="009F2602"/>
    <w:rsid w:val="009F28A8"/>
    <w:rsid w:val="009F2EB6"/>
    <w:rsid w:val="009F3051"/>
    <w:rsid w:val="009F3126"/>
    <w:rsid w:val="009F3151"/>
    <w:rsid w:val="009F328C"/>
    <w:rsid w:val="009F35D8"/>
    <w:rsid w:val="009F412A"/>
    <w:rsid w:val="009F4AC1"/>
    <w:rsid w:val="009F4C30"/>
    <w:rsid w:val="009F548F"/>
    <w:rsid w:val="009F5611"/>
    <w:rsid w:val="009F635E"/>
    <w:rsid w:val="009F6650"/>
    <w:rsid w:val="009F6C17"/>
    <w:rsid w:val="009F6D63"/>
    <w:rsid w:val="009F71F2"/>
    <w:rsid w:val="009F733E"/>
    <w:rsid w:val="009F7406"/>
    <w:rsid w:val="009F754D"/>
    <w:rsid w:val="009F778B"/>
    <w:rsid w:val="00A008B0"/>
    <w:rsid w:val="00A011FF"/>
    <w:rsid w:val="00A015B9"/>
    <w:rsid w:val="00A02C5D"/>
    <w:rsid w:val="00A03185"/>
    <w:rsid w:val="00A0352F"/>
    <w:rsid w:val="00A03DB3"/>
    <w:rsid w:val="00A04038"/>
    <w:rsid w:val="00A04115"/>
    <w:rsid w:val="00A044CF"/>
    <w:rsid w:val="00A04577"/>
    <w:rsid w:val="00A04B0D"/>
    <w:rsid w:val="00A05C8A"/>
    <w:rsid w:val="00A05CFD"/>
    <w:rsid w:val="00A0690F"/>
    <w:rsid w:val="00A07093"/>
    <w:rsid w:val="00A07229"/>
    <w:rsid w:val="00A077F5"/>
    <w:rsid w:val="00A07E80"/>
    <w:rsid w:val="00A101A8"/>
    <w:rsid w:val="00A10559"/>
    <w:rsid w:val="00A106ED"/>
    <w:rsid w:val="00A10914"/>
    <w:rsid w:val="00A10940"/>
    <w:rsid w:val="00A1143F"/>
    <w:rsid w:val="00A1165E"/>
    <w:rsid w:val="00A118BA"/>
    <w:rsid w:val="00A119D2"/>
    <w:rsid w:val="00A11CCA"/>
    <w:rsid w:val="00A120B9"/>
    <w:rsid w:val="00A1289B"/>
    <w:rsid w:val="00A12E19"/>
    <w:rsid w:val="00A130CB"/>
    <w:rsid w:val="00A1368D"/>
    <w:rsid w:val="00A1388B"/>
    <w:rsid w:val="00A139FD"/>
    <w:rsid w:val="00A140D3"/>
    <w:rsid w:val="00A141AF"/>
    <w:rsid w:val="00A1446B"/>
    <w:rsid w:val="00A155D7"/>
    <w:rsid w:val="00A15C46"/>
    <w:rsid w:val="00A16156"/>
    <w:rsid w:val="00A167F2"/>
    <w:rsid w:val="00A16ADD"/>
    <w:rsid w:val="00A1704F"/>
    <w:rsid w:val="00A1785B"/>
    <w:rsid w:val="00A17EFE"/>
    <w:rsid w:val="00A202ED"/>
    <w:rsid w:val="00A2031A"/>
    <w:rsid w:val="00A20399"/>
    <w:rsid w:val="00A20A96"/>
    <w:rsid w:val="00A20C78"/>
    <w:rsid w:val="00A20D73"/>
    <w:rsid w:val="00A20F5F"/>
    <w:rsid w:val="00A2108C"/>
    <w:rsid w:val="00A21B38"/>
    <w:rsid w:val="00A21E1D"/>
    <w:rsid w:val="00A220AE"/>
    <w:rsid w:val="00A2312E"/>
    <w:rsid w:val="00A2314B"/>
    <w:rsid w:val="00A24323"/>
    <w:rsid w:val="00A2454C"/>
    <w:rsid w:val="00A2512C"/>
    <w:rsid w:val="00A2515B"/>
    <w:rsid w:val="00A253DB"/>
    <w:rsid w:val="00A25710"/>
    <w:rsid w:val="00A2588E"/>
    <w:rsid w:val="00A26EDF"/>
    <w:rsid w:val="00A27007"/>
    <w:rsid w:val="00A27770"/>
    <w:rsid w:val="00A27CE5"/>
    <w:rsid w:val="00A30ACF"/>
    <w:rsid w:val="00A30B6E"/>
    <w:rsid w:val="00A31EF3"/>
    <w:rsid w:val="00A321C3"/>
    <w:rsid w:val="00A32485"/>
    <w:rsid w:val="00A327C9"/>
    <w:rsid w:val="00A32F4C"/>
    <w:rsid w:val="00A33534"/>
    <w:rsid w:val="00A34151"/>
    <w:rsid w:val="00A341ED"/>
    <w:rsid w:val="00A342A8"/>
    <w:rsid w:val="00A34789"/>
    <w:rsid w:val="00A34903"/>
    <w:rsid w:val="00A35447"/>
    <w:rsid w:val="00A3630E"/>
    <w:rsid w:val="00A36883"/>
    <w:rsid w:val="00A37BB8"/>
    <w:rsid w:val="00A37C6B"/>
    <w:rsid w:val="00A37CE1"/>
    <w:rsid w:val="00A37E58"/>
    <w:rsid w:val="00A40153"/>
    <w:rsid w:val="00A405A8"/>
    <w:rsid w:val="00A40AA4"/>
    <w:rsid w:val="00A418AC"/>
    <w:rsid w:val="00A41DF7"/>
    <w:rsid w:val="00A41FF8"/>
    <w:rsid w:val="00A420EA"/>
    <w:rsid w:val="00A424CE"/>
    <w:rsid w:val="00A42648"/>
    <w:rsid w:val="00A42D08"/>
    <w:rsid w:val="00A42D87"/>
    <w:rsid w:val="00A431B9"/>
    <w:rsid w:val="00A43536"/>
    <w:rsid w:val="00A4377D"/>
    <w:rsid w:val="00A4380E"/>
    <w:rsid w:val="00A43941"/>
    <w:rsid w:val="00A44077"/>
    <w:rsid w:val="00A44A07"/>
    <w:rsid w:val="00A44BD3"/>
    <w:rsid w:val="00A44DA5"/>
    <w:rsid w:val="00A4521D"/>
    <w:rsid w:val="00A457C4"/>
    <w:rsid w:val="00A4594F"/>
    <w:rsid w:val="00A4636F"/>
    <w:rsid w:val="00A465E0"/>
    <w:rsid w:val="00A468BC"/>
    <w:rsid w:val="00A469EE"/>
    <w:rsid w:val="00A46D6F"/>
    <w:rsid w:val="00A46FEF"/>
    <w:rsid w:val="00A4701C"/>
    <w:rsid w:val="00A47175"/>
    <w:rsid w:val="00A47213"/>
    <w:rsid w:val="00A5033A"/>
    <w:rsid w:val="00A511C0"/>
    <w:rsid w:val="00A5151C"/>
    <w:rsid w:val="00A51F0A"/>
    <w:rsid w:val="00A52153"/>
    <w:rsid w:val="00A5286B"/>
    <w:rsid w:val="00A5351A"/>
    <w:rsid w:val="00A53950"/>
    <w:rsid w:val="00A539C9"/>
    <w:rsid w:val="00A53A23"/>
    <w:rsid w:val="00A53B07"/>
    <w:rsid w:val="00A5481A"/>
    <w:rsid w:val="00A54EF2"/>
    <w:rsid w:val="00A55589"/>
    <w:rsid w:val="00A55D48"/>
    <w:rsid w:val="00A57004"/>
    <w:rsid w:val="00A57640"/>
    <w:rsid w:val="00A5786E"/>
    <w:rsid w:val="00A57BEB"/>
    <w:rsid w:val="00A6002E"/>
    <w:rsid w:val="00A6060B"/>
    <w:rsid w:val="00A607F8"/>
    <w:rsid w:val="00A60D13"/>
    <w:rsid w:val="00A61673"/>
    <w:rsid w:val="00A61E8F"/>
    <w:rsid w:val="00A626DF"/>
    <w:rsid w:val="00A6290A"/>
    <w:rsid w:val="00A62C2D"/>
    <w:rsid w:val="00A630E8"/>
    <w:rsid w:val="00A63A42"/>
    <w:rsid w:val="00A63C77"/>
    <w:rsid w:val="00A640E0"/>
    <w:rsid w:val="00A64246"/>
    <w:rsid w:val="00A6454A"/>
    <w:rsid w:val="00A64926"/>
    <w:rsid w:val="00A64A04"/>
    <w:rsid w:val="00A64C39"/>
    <w:rsid w:val="00A64E99"/>
    <w:rsid w:val="00A64F57"/>
    <w:rsid w:val="00A653AD"/>
    <w:rsid w:val="00A65929"/>
    <w:rsid w:val="00A662C6"/>
    <w:rsid w:val="00A66511"/>
    <w:rsid w:val="00A6651B"/>
    <w:rsid w:val="00A665CF"/>
    <w:rsid w:val="00A671A4"/>
    <w:rsid w:val="00A67CA7"/>
    <w:rsid w:val="00A7045A"/>
    <w:rsid w:val="00A70E7B"/>
    <w:rsid w:val="00A71128"/>
    <w:rsid w:val="00A71261"/>
    <w:rsid w:val="00A715D7"/>
    <w:rsid w:val="00A71C1C"/>
    <w:rsid w:val="00A71DA0"/>
    <w:rsid w:val="00A720D0"/>
    <w:rsid w:val="00A72B97"/>
    <w:rsid w:val="00A72D29"/>
    <w:rsid w:val="00A73298"/>
    <w:rsid w:val="00A736CA"/>
    <w:rsid w:val="00A73804"/>
    <w:rsid w:val="00A73848"/>
    <w:rsid w:val="00A73989"/>
    <w:rsid w:val="00A73D1B"/>
    <w:rsid w:val="00A7433F"/>
    <w:rsid w:val="00A745BD"/>
    <w:rsid w:val="00A746B6"/>
    <w:rsid w:val="00A7470B"/>
    <w:rsid w:val="00A74CA2"/>
    <w:rsid w:val="00A74CE7"/>
    <w:rsid w:val="00A75AE7"/>
    <w:rsid w:val="00A75E9F"/>
    <w:rsid w:val="00A7626A"/>
    <w:rsid w:val="00A7692F"/>
    <w:rsid w:val="00A76A70"/>
    <w:rsid w:val="00A7748A"/>
    <w:rsid w:val="00A7752F"/>
    <w:rsid w:val="00A77716"/>
    <w:rsid w:val="00A80311"/>
    <w:rsid w:val="00A80560"/>
    <w:rsid w:val="00A8061D"/>
    <w:rsid w:val="00A8124F"/>
    <w:rsid w:val="00A81602"/>
    <w:rsid w:val="00A82119"/>
    <w:rsid w:val="00A82BE2"/>
    <w:rsid w:val="00A82D59"/>
    <w:rsid w:val="00A83530"/>
    <w:rsid w:val="00A83E8D"/>
    <w:rsid w:val="00A84271"/>
    <w:rsid w:val="00A843FA"/>
    <w:rsid w:val="00A846F6"/>
    <w:rsid w:val="00A849DB"/>
    <w:rsid w:val="00A849E5"/>
    <w:rsid w:val="00A84CA3"/>
    <w:rsid w:val="00A84E2A"/>
    <w:rsid w:val="00A855C1"/>
    <w:rsid w:val="00A85675"/>
    <w:rsid w:val="00A858A1"/>
    <w:rsid w:val="00A8591B"/>
    <w:rsid w:val="00A85C35"/>
    <w:rsid w:val="00A85CAC"/>
    <w:rsid w:val="00A85EF7"/>
    <w:rsid w:val="00A862CE"/>
    <w:rsid w:val="00A86575"/>
    <w:rsid w:val="00A86704"/>
    <w:rsid w:val="00A870DB"/>
    <w:rsid w:val="00A8713A"/>
    <w:rsid w:val="00A87410"/>
    <w:rsid w:val="00A90512"/>
    <w:rsid w:val="00A90756"/>
    <w:rsid w:val="00A90EA5"/>
    <w:rsid w:val="00A9100A"/>
    <w:rsid w:val="00A91BCE"/>
    <w:rsid w:val="00A92061"/>
    <w:rsid w:val="00A92076"/>
    <w:rsid w:val="00A92421"/>
    <w:rsid w:val="00A92A19"/>
    <w:rsid w:val="00A93078"/>
    <w:rsid w:val="00A9337A"/>
    <w:rsid w:val="00A93C81"/>
    <w:rsid w:val="00A93D10"/>
    <w:rsid w:val="00A93FEA"/>
    <w:rsid w:val="00A940C4"/>
    <w:rsid w:val="00A94249"/>
    <w:rsid w:val="00A94B36"/>
    <w:rsid w:val="00A94BC9"/>
    <w:rsid w:val="00A95861"/>
    <w:rsid w:val="00A959BC"/>
    <w:rsid w:val="00A95AE9"/>
    <w:rsid w:val="00A96C04"/>
    <w:rsid w:val="00A96E26"/>
    <w:rsid w:val="00A97EB4"/>
    <w:rsid w:val="00AA0100"/>
    <w:rsid w:val="00AA1BEB"/>
    <w:rsid w:val="00AA1DF6"/>
    <w:rsid w:val="00AA22FA"/>
    <w:rsid w:val="00AA237C"/>
    <w:rsid w:val="00AA244A"/>
    <w:rsid w:val="00AA2E8F"/>
    <w:rsid w:val="00AA3096"/>
    <w:rsid w:val="00AA3175"/>
    <w:rsid w:val="00AA37DF"/>
    <w:rsid w:val="00AA3AE5"/>
    <w:rsid w:val="00AA3C60"/>
    <w:rsid w:val="00AA4302"/>
    <w:rsid w:val="00AA517A"/>
    <w:rsid w:val="00AA53E1"/>
    <w:rsid w:val="00AA5546"/>
    <w:rsid w:val="00AA58FC"/>
    <w:rsid w:val="00AA5AF9"/>
    <w:rsid w:val="00AA5B37"/>
    <w:rsid w:val="00AA6B29"/>
    <w:rsid w:val="00AA71DB"/>
    <w:rsid w:val="00AA729B"/>
    <w:rsid w:val="00AA75A4"/>
    <w:rsid w:val="00AA7D1D"/>
    <w:rsid w:val="00AA7D84"/>
    <w:rsid w:val="00AB0028"/>
    <w:rsid w:val="00AB02CC"/>
    <w:rsid w:val="00AB139A"/>
    <w:rsid w:val="00AB162B"/>
    <w:rsid w:val="00AB1DB7"/>
    <w:rsid w:val="00AB1FF5"/>
    <w:rsid w:val="00AB20E9"/>
    <w:rsid w:val="00AB226D"/>
    <w:rsid w:val="00AB2581"/>
    <w:rsid w:val="00AB266E"/>
    <w:rsid w:val="00AB2E6D"/>
    <w:rsid w:val="00AB2EB2"/>
    <w:rsid w:val="00AB2FC3"/>
    <w:rsid w:val="00AB2FF4"/>
    <w:rsid w:val="00AB3006"/>
    <w:rsid w:val="00AB41C1"/>
    <w:rsid w:val="00AB41C4"/>
    <w:rsid w:val="00AB4641"/>
    <w:rsid w:val="00AB4ACF"/>
    <w:rsid w:val="00AB4BCE"/>
    <w:rsid w:val="00AB4C7E"/>
    <w:rsid w:val="00AB50B1"/>
    <w:rsid w:val="00AB5841"/>
    <w:rsid w:val="00AB5898"/>
    <w:rsid w:val="00AB5E49"/>
    <w:rsid w:val="00AB5F9C"/>
    <w:rsid w:val="00AB7101"/>
    <w:rsid w:val="00AB717D"/>
    <w:rsid w:val="00AB718F"/>
    <w:rsid w:val="00AB730A"/>
    <w:rsid w:val="00AC0536"/>
    <w:rsid w:val="00AC09FE"/>
    <w:rsid w:val="00AC0D77"/>
    <w:rsid w:val="00AC151E"/>
    <w:rsid w:val="00AC165D"/>
    <w:rsid w:val="00AC17B2"/>
    <w:rsid w:val="00AC1AD6"/>
    <w:rsid w:val="00AC1C23"/>
    <w:rsid w:val="00AC1DD7"/>
    <w:rsid w:val="00AC2436"/>
    <w:rsid w:val="00AC3344"/>
    <w:rsid w:val="00AC37B3"/>
    <w:rsid w:val="00AC3800"/>
    <w:rsid w:val="00AC3A61"/>
    <w:rsid w:val="00AC3E9E"/>
    <w:rsid w:val="00AC4152"/>
    <w:rsid w:val="00AC41E0"/>
    <w:rsid w:val="00AC4DDA"/>
    <w:rsid w:val="00AC4F55"/>
    <w:rsid w:val="00AC61B8"/>
    <w:rsid w:val="00AC6893"/>
    <w:rsid w:val="00AC6CA2"/>
    <w:rsid w:val="00AC79A0"/>
    <w:rsid w:val="00AC7F9B"/>
    <w:rsid w:val="00AC7FB3"/>
    <w:rsid w:val="00AD08C0"/>
    <w:rsid w:val="00AD0962"/>
    <w:rsid w:val="00AD0A00"/>
    <w:rsid w:val="00AD0E0F"/>
    <w:rsid w:val="00AD14A2"/>
    <w:rsid w:val="00AD18AB"/>
    <w:rsid w:val="00AD1EA1"/>
    <w:rsid w:val="00AD3350"/>
    <w:rsid w:val="00AD4385"/>
    <w:rsid w:val="00AD44A0"/>
    <w:rsid w:val="00AD4997"/>
    <w:rsid w:val="00AD4BC7"/>
    <w:rsid w:val="00AD4E9E"/>
    <w:rsid w:val="00AD5D0D"/>
    <w:rsid w:val="00AD62B4"/>
    <w:rsid w:val="00AD64DF"/>
    <w:rsid w:val="00AD6D84"/>
    <w:rsid w:val="00AD71C7"/>
    <w:rsid w:val="00AD74EC"/>
    <w:rsid w:val="00AD76D9"/>
    <w:rsid w:val="00AD7B08"/>
    <w:rsid w:val="00AD7BED"/>
    <w:rsid w:val="00AE03A7"/>
    <w:rsid w:val="00AE09FE"/>
    <w:rsid w:val="00AE0B56"/>
    <w:rsid w:val="00AE0BA0"/>
    <w:rsid w:val="00AE1025"/>
    <w:rsid w:val="00AE1700"/>
    <w:rsid w:val="00AE17E2"/>
    <w:rsid w:val="00AE19AB"/>
    <w:rsid w:val="00AE248D"/>
    <w:rsid w:val="00AE250D"/>
    <w:rsid w:val="00AE2DF4"/>
    <w:rsid w:val="00AE3132"/>
    <w:rsid w:val="00AE336A"/>
    <w:rsid w:val="00AE3673"/>
    <w:rsid w:val="00AE3B71"/>
    <w:rsid w:val="00AE3F03"/>
    <w:rsid w:val="00AE434C"/>
    <w:rsid w:val="00AE46DB"/>
    <w:rsid w:val="00AE4AC8"/>
    <w:rsid w:val="00AE4E00"/>
    <w:rsid w:val="00AE56F6"/>
    <w:rsid w:val="00AE5DC8"/>
    <w:rsid w:val="00AE6068"/>
    <w:rsid w:val="00AE64F0"/>
    <w:rsid w:val="00AE70FC"/>
    <w:rsid w:val="00AE7643"/>
    <w:rsid w:val="00AE7782"/>
    <w:rsid w:val="00AE7C39"/>
    <w:rsid w:val="00AF101D"/>
    <w:rsid w:val="00AF18C2"/>
    <w:rsid w:val="00AF19E8"/>
    <w:rsid w:val="00AF1EE7"/>
    <w:rsid w:val="00AF1EFB"/>
    <w:rsid w:val="00AF23C8"/>
    <w:rsid w:val="00AF2AE2"/>
    <w:rsid w:val="00AF2D16"/>
    <w:rsid w:val="00AF303D"/>
    <w:rsid w:val="00AF33AF"/>
    <w:rsid w:val="00AF3861"/>
    <w:rsid w:val="00AF3EB8"/>
    <w:rsid w:val="00AF4706"/>
    <w:rsid w:val="00AF4A7E"/>
    <w:rsid w:val="00AF55AD"/>
    <w:rsid w:val="00AF5B4D"/>
    <w:rsid w:val="00AF5B85"/>
    <w:rsid w:val="00AF62DB"/>
    <w:rsid w:val="00AF68CF"/>
    <w:rsid w:val="00AF6E34"/>
    <w:rsid w:val="00AF6E50"/>
    <w:rsid w:val="00AF7067"/>
    <w:rsid w:val="00AF70D8"/>
    <w:rsid w:val="00AF760B"/>
    <w:rsid w:val="00B00694"/>
    <w:rsid w:val="00B00BA6"/>
    <w:rsid w:val="00B00EAD"/>
    <w:rsid w:val="00B00FA3"/>
    <w:rsid w:val="00B0193D"/>
    <w:rsid w:val="00B01BE2"/>
    <w:rsid w:val="00B01FA8"/>
    <w:rsid w:val="00B02148"/>
    <w:rsid w:val="00B02C59"/>
    <w:rsid w:val="00B02E8C"/>
    <w:rsid w:val="00B03365"/>
    <w:rsid w:val="00B0377E"/>
    <w:rsid w:val="00B04070"/>
    <w:rsid w:val="00B0413C"/>
    <w:rsid w:val="00B044DC"/>
    <w:rsid w:val="00B051AA"/>
    <w:rsid w:val="00B0525E"/>
    <w:rsid w:val="00B0640F"/>
    <w:rsid w:val="00B06991"/>
    <w:rsid w:val="00B06A69"/>
    <w:rsid w:val="00B06ED9"/>
    <w:rsid w:val="00B07BA9"/>
    <w:rsid w:val="00B07F7F"/>
    <w:rsid w:val="00B10055"/>
    <w:rsid w:val="00B10403"/>
    <w:rsid w:val="00B10493"/>
    <w:rsid w:val="00B10F48"/>
    <w:rsid w:val="00B11329"/>
    <w:rsid w:val="00B1141E"/>
    <w:rsid w:val="00B119B9"/>
    <w:rsid w:val="00B11D65"/>
    <w:rsid w:val="00B1200C"/>
    <w:rsid w:val="00B12635"/>
    <w:rsid w:val="00B1278B"/>
    <w:rsid w:val="00B12E7D"/>
    <w:rsid w:val="00B1319B"/>
    <w:rsid w:val="00B1320C"/>
    <w:rsid w:val="00B13D1E"/>
    <w:rsid w:val="00B13FC5"/>
    <w:rsid w:val="00B1415E"/>
    <w:rsid w:val="00B14585"/>
    <w:rsid w:val="00B145DD"/>
    <w:rsid w:val="00B14612"/>
    <w:rsid w:val="00B1473C"/>
    <w:rsid w:val="00B1489C"/>
    <w:rsid w:val="00B14DC3"/>
    <w:rsid w:val="00B14E0B"/>
    <w:rsid w:val="00B15068"/>
    <w:rsid w:val="00B150EF"/>
    <w:rsid w:val="00B15125"/>
    <w:rsid w:val="00B1514D"/>
    <w:rsid w:val="00B1516E"/>
    <w:rsid w:val="00B16506"/>
    <w:rsid w:val="00B169A7"/>
    <w:rsid w:val="00B16B60"/>
    <w:rsid w:val="00B17295"/>
    <w:rsid w:val="00B174A2"/>
    <w:rsid w:val="00B1799B"/>
    <w:rsid w:val="00B17BCF"/>
    <w:rsid w:val="00B17BF8"/>
    <w:rsid w:val="00B17E83"/>
    <w:rsid w:val="00B20401"/>
    <w:rsid w:val="00B20AE3"/>
    <w:rsid w:val="00B210ED"/>
    <w:rsid w:val="00B21468"/>
    <w:rsid w:val="00B2153F"/>
    <w:rsid w:val="00B21580"/>
    <w:rsid w:val="00B215F5"/>
    <w:rsid w:val="00B226A8"/>
    <w:rsid w:val="00B22707"/>
    <w:rsid w:val="00B230A2"/>
    <w:rsid w:val="00B238CE"/>
    <w:rsid w:val="00B23C1E"/>
    <w:rsid w:val="00B24214"/>
    <w:rsid w:val="00B2471E"/>
    <w:rsid w:val="00B24863"/>
    <w:rsid w:val="00B248A6"/>
    <w:rsid w:val="00B24B52"/>
    <w:rsid w:val="00B25125"/>
    <w:rsid w:val="00B25169"/>
    <w:rsid w:val="00B26365"/>
    <w:rsid w:val="00B266F8"/>
    <w:rsid w:val="00B2688C"/>
    <w:rsid w:val="00B26D08"/>
    <w:rsid w:val="00B26FE1"/>
    <w:rsid w:val="00B2743D"/>
    <w:rsid w:val="00B27A54"/>
    <w:rsid w:val="00B30392"/>
    <w:rsid w:val="00B30783"/>
    <w:rsid w:val="00B30CF0"/>
    <w:rsid w:val="00B31050"/>
    <w:rsid w:val="00B3179E"/>
    <w:rsid w:val="00B31B00"/>
    <w:rsid w:val="00B32110"/>
    <w:rsid w:val="00B32668"/>
    <w:rsid w:val="00B32BA9"/>
    <w:rsid w:val="00B3368E"/>
    <w:rsid w:val="00B339E2"/>
    <w:rsid w:val="00B33A34"/>
    <w:rsid w:val="00B34E7C"/>
    <w:rsid w:val="00B34ED2"/>
    <w:rsid w:val="00B35933"/>
    <w:rsid w:val="00B365A6"/>
    <w:rsid w:val="00B36CB8"/>
    <w:rsid w:val="00B36E2B"/>
    <w:rsid w:val="00B3754B"/>
    <w:rsid w:val="00B37699"/>
    <w:rsid w:val="00B37B37"/>
    <w:rsid w:val="00B37EAD"/>
    <w:rsid w:val="00B4191E"/>
    <w:rsid w:val="00B41F0F"/>
    <w:rsid w:val="00B421B7"/>
    <w:rsid w:val="00B42516"/>
    <w:rsid w:val="00B42560"/>
    <w:rsid w:val="00B428CB"/>
    <w:rsid w:val="00B42AFD"/>
    <w:rsid w:val="00B433BF"/>
    <w:rsid w:val="00B437B4"/>
    <w:rsid w:val="00B43C65"/>
    <w:rsid w:val="00B43E93"/>
    <w:rsid w:val="00B43F8D"/>
    <w:rsid w:val="00B44573"/>
    <w:rsid w:val="00B44656"/>
    <w:rsid w:val="00B44A67"/>
    <w:rsid w:val="00B44C02"/>
    <w:rsid w:val="00B44C4B"/>
    <w:rsid w:val="00B45043"/>
    <w:rsid w:val="00B452A8"/>
    <w:rsid w:val="00B455AA"/>
    <w:rsid w:val="00B455DE"/>
    <w:rsid w:val="00B455F4"/>
    <w:rsid w:val="00B45778"/>
    <w:rsid w:val="00B457A1"/>
    <w:rsid w:val="00B45A2B"/>
    <w:rsid w:val="00B45B0B"/>
    <w:rsid w:val="00B45EC4"/>
    <w:rsid w:val="00B45FE9"/>
    <w:rsid w:val="00B4630F"/>
    <w:rsid w:val="00B464B1"/>
    <w:rsid w:val="00B468C9"/>
    <w:rsid w:val="00B46E67"/>
    <w:rsid w:val="00B4766D"/>
    <w:rsid w:val="00B477D8"/>
    <w:rsid w:val="00B47A4A"/>
    <w:rsid w:val="00B47B99"/>
    <w:rsid w:val="00B506F2"/>
    <w:rsid w:val="00B50927"/>
    <w:rsid w:val="00B50E99"/>
    <w:rsid w:val="00B510E3"/>
    <w:rsid w:val="00B514AF"/>
    <w:rsid w:val="00B51923"/>
    <w:rsid w:val="00B51A2D"/>
    <w:rsid w:val="00B51D34"/>
    <w:rsid w:val="00B521AC"/>
    <w:rsid w:val="00B52420"/>
    <w:rsid w:val="00B52702"/>
    <w:rsid w:val="00B52E49"/>
    <w:rsid w:val="00B5310D"/>
    <w:rsid w:val="00B5315F"/>
    <w:rsid w:val="00B5336D"/>
    <w:rsid w:val="00B53673"/>
    <w:rsid w:val="00B537DA"/>
    <w:rsid w:val="00B537FA"/>
    <w:rsid w:val="00B5381D"/>
    <w:rsid w:val="00B538AA"/>
    <w:rsid w:val="00B5486F"/>
    <w:rsid w:val="00B5498D"/>
    <w:rsid w:val="00B54A80"/>
    <w:rsid w:val="00B54E2A"/>
    <w:rsid w:val="00B5501D"/>
    <w:rsid w:val="00B551FF"/>
    <w:rsid w:val="00B5646E"/>
    <w:rsid w:val="00B5676C"/>
    <w:rsid w:val="00B56A58"/>
    <w:rsid w:val="00B56F71"/>
    <w:rsid w:val="00B5761E"/>
    <w:rsid w:val="00B57757"/>
    <w:rsid w:val="00B57FF4"/>
    <w:rsid w:val="00B600A4"/>
    <w:rsid w:val="00B604AC"/>
    <w:rsid w:val="00B60D3F"/>
    <w:rsid w:val="00B6151E"/>
    <w:rsid w:val="00B62DDB"/>
    <w:rsid w:val="00B62EB9"/>
    <w:rsid w:val="00B63440"/>
    <w:rsid w:val="00B638A7"/>
    <w:rsid w:val="00B64962"/>
    <w:rsid w:val="00B64C15"/>
    <w:rsid w:val="00B64EA3"/>
    <w:rsid w:val="00B6509F"/>
    <w:rsid w:val="00B65136"/>
    <w:rsid w:val="00B65B18"/>
    <w:rsid w:val="00B664FC"/>
    <w:rsid w:val="00B66530"/>
    <w:rsid w:val="00B66857"/>
    <w:rsid w:val="00B66C16"/>
    <w:rsid w:val="00B66CE6"/>
    <w:rsid w:val="00B676EC"/>
    <w:rsid w:val="00B677DF"/>
    <w:rsid w:val="00B7016C"/>
    <w:rsid w:val="00B70356"/>
    <w:rsid w:val="00B7039B"/>
    <w:rsid w:val="00B70E7E"/>
    <w:rsid w:val="00B714E8"/>
    <w:rsid w:val="00B7165A"/>
    <w:rsid w:val="00B71986"/>
    <w:rsid w:val="00B71C38"/>
    <w:rsid w:val="00B72065"/>
    <w:rsid w:val="00B72444"/>
    <w:rsid w:val="00B730E2"/>
    <w:rsid w:val="00B73CE7"/>
    <w:rsid w:val="00B73D88"/>
    <w:rsid w:val="00B745F9"/>
    <w:rsid w:val="00B74AEE"/>
    <w:rsid w:val="00B74D1E"/>
    <w:rsid w:val="00B74D2E"/>
    <w:rsid w:val="00B750AE"/>
    <w:rsid w:val="00B75113"/>
    <w:rsid w:val="00B75182"/>
    <w:rsid w:val="00B755AC"/>
    <w:rsid w:val="00B75A3C"/>
    <w:rsid w:val="00B75AC3"/>
    <w:rsid w:val="00B76A18"/>
    <w:rsid w:val="00B76E53"/>
    <w:rsid w:val="00B77191"/>
    <w:rsid w:val="00B7731B"/>
    <w:rsid w:val="00B77A8B"/>
    <w:rsid w:val="00B77CA9"/>
    <w:rsid w:val="00B77E0F"/>
    <w:rsid w:val="00B807FD"/>
    <w:rsid w:val="00B80D6B"/>
    <w:rsid w:val="00B80E70"/>
    <w:rsid w:val="00B810D4"/>
    <w:rsid w:val="00B81EF3"/>
    <w:rsid w:val="00B82543"/>
    <w:rsid w:val="00B83220"/>
    <w:rsid w:val="00B83D51"/>
    <w:rsid w:val="00B83EFA"/>
    <w:rsid w:val="00B84124"/>
    <w:rsid w:val="00B84BCE"/>
    <w:rsid w:val="00B84C6C"/>
    <w:rsid w:val="00B853AB"/>
    <w:rsid w:val="00B85657"/>
    <w:rsid w:val="00B85EE3"/>
    <w:rsid w:val="00B85FCC"/>
    <w:rsid w:val="00B86302"/>
    <w:rsid w:val="00B864F2"/>
    <w:rsid w:val="00B8661A"/>
    <w:rsid w:val="00B86C2C"/>
    <w:rsid w:val="00B8760E"/>
    <w:rsid w:val="00B9001A"/>
    <w:rsid w:val="00B90279"/>
    <w:rsid w:val="00B905F7"/>
    <w:rsid w:val="00B909D6"/>
    <w:rsid w:val="00B90F88"/>
    <w:rsid w:val="00B910AD"/>
    <w:rsid w:val="00B91504"/>
    <w:rsid w:val="00B917B0"/>
    <w:rsid w:val="00B91810"/>
    <w:rsid w:val="00B91891"/>
    <w:rsid w:val="00B918EF"/>
    <w:rsid w:val="00B92288"/>
    <w:rsid w:val="00B92687"/>
    <w:rsid w:val="00B92845"/>
    <w:rsid w:val="00B929EB"/>
    <w:rsid w:val="00B92B9F"/>
    <w:rsid w:val="00B92DB2"/>
    <w:rsid w:val="00B9332B"/>
    <w:rsid w:val="00B93684"/>
    <w:rsid w:val="00B93BA1"/>
    <w:rsid w:val="00B93F98"/>
    <w:rsid w:val="00B94248"/>
    <w:rsid w:val="00B942A1"/>
    <w:rsid w:val="00B943D1"/>
    <w:rsid w:val="00B94430"/>
    <w:rsid w:val="00B946F2"/>
    <w:rsid w:val="00B94A14"/>
    <w:rsid w:val="00B94B4F"/>
    <w:rsid w:val="00B94DC8"/>
    <w:rsid w:val="00B95077"/>
    <w:rsid w:val="00B95496"/>
    <w:rsid w:val="00B956EF"/>
    <w:rsid w:val="00B959AD"/>
    <w:rsid w:val="00B960F8"/>
    <w:rsid w:val="00B96A8B"/>
    <w:rsid w:val="00B96AC2"/>
    <w:rsid w:val="00B96E4E"/>
    <w:rsid w:val="00B970CD"/>
    <w:rsid w:val="00B97321"/>
    <w:rsid w:val="00B976F6"/>
    <w:rsid w:val="00B9784D"/>
    <w:rsid w:val="00BA01B8"/>
    <w:rsid w:val="00BA09F3"/>
    <w:rsid w:val="00BA0D94"/>
    <w:rsid w:val="00BA1CE2"/>
    <w:rsid w:val="00BA4289"/>
    <w:rsid w:val="00BA4404"/>
    <w:rsid w:val="00BA4C22"/>
    <w:rsid w:val="00BA4E21"/>
    <w:rsid w:val="00BA4ECA"/>
    <w:rsid w:val="00BA57D4"/>
    <w:rsid w:val="00BA5C9D"/>
    <w:rsid w:val="00BA5F41"/>
    <w:rsid w:val="00BA5FDC"/>
    <w:rsid w:val="00BA65D0"/>
    <w:rsid w:val="00BA6B12"/>
    <w:rsid w:val="00BA6D05"/>
    <w:rsid w:val="00BA6E0C"/>
    <w:rsid w:val="00BA6E76"/>
    <w:rsid w:val="00BA7385"/>
    <w:rsid w:val="00BA7938"/>
    <w:rsid w:val="00BA79B9"/>
    <w:rsid w:val="00BA7B1D"/>
    <w:rsid w:val="00BB04A5"/>
    <w:rsid w:val="00BB0BD7"/>
    <w:rsid w:val="00BB0EFE"/>
    <w:rsid w:val="00BB1246"/>
    <w:rsid w:val="00BB13D8"/>
    <w:rsid w:val="00BB168E"/>
    <w:rsid w:val="00BB16BD"/>
    <w:rsid w:val="00BB187C"/>
    <w:rsid w:val="00BB1889"/>
    <w:rsid w:val="00BB23B3"/>
    <w:rsid w:val="00BB243C"/>
    <w:rsid w:val="00BB296B"/>
    <w:rsid w:val="00BB337C"/>
    <w:rsid w:val="00BB3622"/>
    <w:rsid w:val="00BB3AFF"/>
    <w:rsid w:val="00BB42ED"/>
    <w:rsid w:val="00BB4462"/>
    <w:rsid w:val="00BB4690"/>
    <w:rsid w:val="00BB47C2"/>
    <w:rsid w:val="00BB4BEF"/>
    <w:rsid w:val="00BB4F02"/>
    <w:rsid w:val="00BB51B3"/>
    <w:rsid w:val="00BB586E"/>
    <w:rsid w:val="00BB5D02"/>
    <w:rsid w:val="00BB5D8C"/>
    <w:rsid w:val="00BB682C"/>
    <w:rsid w:val="00BB69A4"/>
    <w:rsid w:val="00BB6F7E"/>
    <w:rsid w:val="00BB79BD"/>
    <w:rsid w:val="00BB7C68"/>
    <w:rsid w:val="00BB7CA9"/>
    <w:rsid w:val="00BB7E3C"/>
    <w:rsid w:val="00BC07FB"/>
    <w:rsid w:val="00BC0A23"/>
    <w:rsid w:val="00BC0FAD"/>
    <w:rsid w:val="00BC236B"/>
    <w:rsid w:val="00BC26C6"/>
    <w:rsid w:val="00BC275A"/>
    <w:rsid w:val="00BC2BB4"/>
    <w:rsid w:val="00BC2CF0"/>
    <w:rsid w:val="00BC348B"/>
    <w:rsid w:val="00BC372E"/>
    <w:rsid w:val="00BC4370"/>
    <w:rsid w:val="00BC528D"/>
    <w:rsid w:val="00BC528E"/>
    <w:rsid w:val="00BC58B6"/>
    <w:rsid w:val="00BC5A3B"/>
    <w:rsid w:val="00BC5C88"/>
    <w:rsid w:val="00BC65D9"/>
    <w:rsid w:val="00BC688B"/>
    <w:rsid w:val="00BC7442"/>
    <w:rsid w:val="00BC7C52"/>
    <w:rsid w:val="00BD002A"/>
    <w:rsid w:val="00BD03EE"/>
    <w:rsid w:val="00BD040B"/>
    <w:rsid w:val="00BD0CF6"/>
    <w:rsid w:val="00BD1471"/>
    <w:rsid w:val="00BD14C5"/>
    <w:rsid w:val="00BD196A"/>
    <w:rsid w:val="00BD199F"/>
    <w:rsid w:val="00BD1D93"/>
    <w:rsid w:val="00BD1E1E"/>
    <w:rsid w:val="00BD2081"/>
    <w:rsid w:val="00BD229C"/>
    <w:rsid w:val="00BD2311"/>
    <w:rsid w:val="00BD24D6"/>
    <w:rsid w:val="00BD28DC"/>
    <w:rsid w:val="00BD2BBB"/>
    <w:rsid w:val="00BD2C06"/>
    <w:rsid w:val="00BD2EBA"/>
    <w:rsid w:val="00BD2F49"/>
    <w:rsid w:val="00BD2F5D"/>
    <w:rsid w:val="00BD3111"/>
    <w:rsid w:val="00BD3232"/>
    <w:rsid w:val="00BD3275"/>
    <w:rsid w:val="00BD3A99"/>
    <w:rsid w:val="00BD3BB3"/>
    <w:rsid w:val="00BD3C34"/>
    <w:rsid w:val="00BD3CA5"/>
    <w:rsid w:val="00BD468F"/>
    <w:rsid w:val="00BD480A"/>
    <w:rsid w:val="00BD4D67"/>
    <w:rsid w:val="00BD5972"/>
    <w:rsid w:val="00BD5A84"/>
    <w:rsid w:val="00BD5D77"/>
    <w:rsid w:val="00BD6262"/>
    <w:rsid w:val="00BD71A1"/>
    <w:rsid w:val="00BD72A2"/>
    <w:rsid w:val="00BD756D"/>
    <w:rsid w:val="00BD75BC"/>
    <w:rsid w:val="00BD791E"/>
    <w:rsid w:val="00BD79A1"/>
    <w:rsid w:val="00BE03FA"/>
    <w:rsid w:val="00BE0549"/>
    <w:rsid w:val="00BE0723"/>
    <w:rsid w:val="00BE08C7"/>
    <w:rsid w:val="00BE0A17"/>
    <w:rsid w:val="00BE1C44"/>
    <w:rsid w:val="00BE1F4B"/>
    <w:rsid w:val="00BE2165"/>
    <w:rsid w:val="00BE296F"/>
    <w:rsid w:val="00BE2EF8"/>
    <w:rsid w:val="00BE2F24"/>
    <w:rsid w:val="00BE3936"/>
    <w:rsid w:val="00BE4753"/>
    <w:rsid w:val="00BE4C48"/>
    <w:rsid w:val="00BE5098"/>
    <w:rsid w:val="00BE52CB"/>
    <w:rsid w:val="00BE5630"/>
    <w:rsid w:val="00BE5DA1"/>
    <w:rsid w:val="00BE60EA"/>
    <w:rsid w:val="00BE61C1"/>
    <w:rsid w:val="00BE631C"/>
    <w:rsid w:val="00BE64AF"/>
    <w:rsid w:val="00BE6687"/>
    <w:rsid w:val="00BE6717"/>
    <w:rsid w:val="00BE6914"/>
    <w:rsid w:val="00BE6FD8"/>
    <w:rsid w:val="00BE7B80"/>
    <w:rsid w:val="00BE7C71"/>
    <w:rsid w:val="00BF0381"/>
    <w:rsid w:val="00BF0398"/>
    <w:rsid w:val="00BF162D"/>
    <w:rsid w:val="00BF1680"/>
    <w:rsid w:val="00BF21DC"/>
    <w:rsid w:val="00BF2C65"/>
    <w:rsid w:val="00BF2D27"/>
    <w:rsid w:val="00BF3483"/>
    <w:rsid w:val="00BF3637"/>
    <w:rsid w:val="00BF43F6"/>
    <w:rsid w:val="00BF48C2"/>
    <w:rsid w:val="00BF52A0"/>
    <w:rsid w:val="00BF5D3C"/>
    <w:rsid w:val="00BF5D7A"/>
    <w:rsid w:val="00BF5F35"/>
    <w:rsid w:val="00BF6893"/>
    <w:rsid w:val="00BF6B61"/>
    <w:rsid w:val="00BF6E7B"/>
    <w:rsid w:val="00BF724C"/>
    <w:rsid w:val="00BF73C9"/>
    <w:rsid w:val="00C003C2"/>
    <w:rsid w:val="00C004E0"/>
    <w:rsid w:val="00C00D5E"/>
    <w:rsid w:val="00C00E6A"/>
    <w:rsid w:val="00C01021"/>
    <w:rsid w:val="00C0141F"/>
    <w:rsid w:val="00C025E2"/>
    <w:rsid w:val="00C02937"/>
    <w:rsid w:val="00C02D8B"/>
    <w:rsid w:val="00C02FA4"/>
    <w:rsid w:val="00C03524"/>
    <w:rsid w:val="00C03926"/>
    <w:rsid w:val="00C039D2"/>
    <w:rsid w:val="00C03D8B"/>
    <w:rsid w:val="00C03DC0"/>
    <w:rsid w:val="00C03FF7"/>
    <w:rsid w:val="00C040FB"/>
    <w:rsid w:val="00C043C6"/>
    <w:rsid w:val="00C0464C"/>
    <w:rsid w:val="00C048AF"/>
    <w:rsid w:val="00C04FFD"/>
    <w:rsid w:val="00C05D40"/>
    <w:rsid w:val="00C05D88"/>
    <w:rsid w:val="00C06260"/>
    <w:rsid w:val="00C06A64"/>
    <w:rsid w:val="00C06AAC"/>
    <w:rsid w:val="00C06B1F"/>
    <w:rsid w:val="00C06F62"/>
    <w:rsid w:val="00C073FE"/>
    <w:rsid w:val="00C077E0"/>
    <w:rsid w:val="00C078E1"/>
    <w:rsid w:val="00C07CAE"/>
    <w:rsid w:val="00C07DE6"/>
    <w:rsid w:val="00C10156"/>
    <w:rsid w:val="00C102F5"/>
    <w:rsid w:val="00C106AC"/>
    <w:rsid w:val="00C1088C"/>
    <w:rsid w:val="00C10EFD"/>
    <w:rsid w:val="00C10F58"/>
    <w:rsid w:val="00C117D2"/>
    <w:rsid w:val="00C11DE9"/>
    <w:rsid w:val="00C11FB4"/>
    <w:rsid w:val="00C124EE"/>
    <w:rsid w:val="00C12512"/>
    <w:rsid w:val="00C12787"/>
    <w:rsid w:val="00C12C8A"/>
    <w:rsid w:val="00C130DE"/>
    <w:rsid w:val="00C14186"/>
    <w:rsid w:val="00C14914"/>
    <w:rsid w:val="00C15385"/>
    <w:rsid w:val="00C154B5"/>
    <w:rsid w:val="00C157C2"/>
    <w:rsid w:val="00C1583F"/>
    <w:rsid w:val="00C15D7F"/>
    <w:rsid w:val="00C15F43"/>
    <w:rsid w:val="00C16A53"/>
    <w:rsid w:val="00C16B07"/>
    <w:rsid w:val="00C1725F"/>
    <w:rsid w:val="00C17375"/>
    <w:rsid w:val="00C17872"/>
    <w:rsid w:val="00C200EB"/>
    <w:rsid w:val="00C20203"/>
    <w:rsid w:val="00C20420"/>
    <w:rsid w:val="00C205E9"/>
    <w:rsid w:val="00C2065F"/>
    <w:rsid w:val="00C20780"/>
    <w:rsid w:val="00C20836"/>
    <w:rsid w:val="00C20B9E"/>
    <w:rsid w:val="00C20E4C"/>
    <w:rsid w:val="00C20EB4"/>
    <w:rsid w:val="00C2111C"/>
    <w:rsid w:val="00C2125C"/>
    <w:rsid w:val="00C212FC"/>
    <w:rsid w:val="00C214D9"/>
    <w:rsid w:val="00C21646"/>
    <w:rsid w:val="00C2185B"/>
    <w:rsid w:val="00C226C5"/>
    <w:rsid w:val="00C231D3"/>
    <w:rsid w:val="00C23434"/>
    <w:rsid w:val="00C23BD9"/>
    <w:rsid w:val="00C23F48"/>
    <w:rsid w:val="00C247DF"/>
    <w:rsid w:val="00C24F35"/>
    <w:rsid w:val="00C25092"/>
    <w:rsid w:val="00C258D0"/>
    <w:rsid w:val="00C259E5"/>
    <w:rsid w:val="00C25B60"/>
    <w:rsid w:val="00C25DCF"/>
    <w:rsid w:val="00C262BD"/>
    <w:rsid w:val="00C2680C"/>
    <w:rsid w:val="00C269DB"/>
    <w:rsid w:val="00C26F18"/>
    <w:rsid w:val="00C27170"/>
    <w:rsid w:val="00C27422"/>
    <w:rsid w:val="00C277D7"/>
    <w:rsid w:val="00C278B0"/>
    <w:rsid w:val="00C27F21"/>
    <w:rsid w:val="00C301E0"/>
    <w:rsid w:val="00C30EC4"/>
    <w:rsid w:val="00C31086"/>
    <w:rsid w:val="00C310C2"/>
    <w:rsid w:val="00C31AAB"/>
    <w:rsid w:val="00C32836"/>
    <w:rsid w:val="00C32837"/>
    <w:rsid w:val="00C32DBE"/>
    <w:rsid w:val="00C333F8"/>
    <w:rsid w:val="00C3346F"/>
    <w:rsid w:val="00C335DC"/>
    <w:rsid w:val="00C33867"/>
    <w:rsid w:val="00C33C6C"/>
    <w:rsid w:val="00C34801"/>
    <w:rsid w:val="00C34DF2"/>
    <w:rsid w:val="00C35259"/>
    <w:rsid w:val="00C3538E"/>
    <w:rsid w:val="00C35FD5"/>
    <w:rsid w:val="00C35FDC"/>
    <w:rsid w:val="00C35FEB"/>
    <w:rsid w:val="00C36041"/>
    <w:rsid w:val="00C36067"/>
    <w:rsid w:val="00C36078"/>
    <w:rsid w:val="00C360CE"/>
    <w:rsid w:val="00C3635F"/>
    <w:rsid w:val="00C36525"/>
    <w:rsid w:val="00C37186"/>
    <w:rsid w:val="00C37902"/>
    <w:rsid w:val="00C4095A"/>
    <w:rsid w:val="00C40EB3"/>
    <w:rsid w:val="00C411E1"/>
    <w:rsid w:val="00C41BD9"/>
    <w:rsid w:val="00C41E87"/>
    <w:rsid w:val="00C4214A"/>
    <w:rsid w:val="00C42D96"/>
    <w:rsid w:val="00C433ED"/>
    <w:rsid w:val="00C434FD"/>
    <w:rsid w:val="00C438EA"/>
    <w:rsid w:val="00C43B8A"/>
    <w:rsid w:val="00C43D39"/>
    <w:rsid w:val="00C440BF"/>
    <w:rsid w:val="00C44AC1"/>
    <w:rsid w:val="00C45247"/>
    <w:rsid w:val="00C45425"/>
    <w:rsid w:val="00C45D03"/>
    <w:rsid w:val="00C45D08"/>
    <w:rsid w:val="00C46286"/>
    <w:rsid w:val="00C46BD4"/>
    <w:rsid w:val="00C46EA5"/>
    <w:rsid w:val="00C4745E"/>
    <w:rsid w:val="00C47AC7"/>
    <w:rsid w:val="00C50069"/>
    <w:rsid w:val="00C5023F"/>
    <w:rsid w:val="00C50C57"/>
    <w:rsid w:val="00C50EEC"/>
    <w:rsid w:val="00C50EF3"/>
    <w:rsid w:val="00C514B5"/>
    <w:rsid w:val="00C516CC"/>
    <w:rsid w:val="00C517D5"/>
    <w:rsid w:val="00C51897"/>
    <w:rsid w:val="00C5192E"/>
    <w:rsid w:val="00C51A9F"/>
    <w:rsid w:val="00C51B40"/>
    <w:rsid w:val="00C51B4B"/>
    <w:rsid w:val="00C51F4A"/>
    <w:rsid w:val="00C5206E"/>
    <w:rsid w:val="00C52ADD"/>
    <w:rsid w:val="00C52DE6"/>
    <w:rsid w:val="00C53487"/>
    <w:rsid w:val="00C53873"/>
    <w:rsid w:val="00C5397A"/>
    <w:rsid w:val="00C54C38"/>
    <w:rsid w:val="00C54D84"/>
    <w:rsid w:val="00C550FD"/>
    <w:rsid w:val="00C55112"/>
    <w:rsid w:val="00C55C0A"/>
    <w:rsid w:val="00C5665F"/>
    <w:rsid w:val="00C56787"/>
    <w:rsid w:val="00C570F5"/>
    <w:rsid w:val="00C57632"/>
    <w:rsid w:val="00C576B4"/>
    <w:rsid w:val="00C6016B"/>
    <w:rsid w:val="00C6022B"/>
    <w:rsid w:val="00C605A3"/>
    <w:rsid w:val="00C60943"/>
    <w:rsid w:val="00C614B0"/>
    <w:rsid w:val="00C616D2"/>
    <w:rsid w:val="00C6212F"/>
    <w:rsid w:val="00C62254"/>
    <w:rsid w:val="00C626AF"/>
    <w:rsid w:val="00C62C6A"/>
    <w:rsid w:val="00C634A7"/>
    <w:rsid w:val="00C63672"/>
    <w:rsid w:val="00C638D7"/>
    <w:rsid w:val="00C638DF"/>
    <w:rsid w:val="00C63AE8"/>
    <w:rsid w:val="00C63B09"/>
    <w:rsid w:val="00C63F07"/>
    <w:rsid w:val="00C6426B"/>
    <w:rsid w:val="00C64720"/>
    <w:rsid w:val="00C64EFD"/>
    <w:rsid w:val="00C6517F"/>
    <w:rsid w:val="00C65546"/>
    <w:rsid w:val="00C65E75"/>
    <w:rsid w:val="00C66C6A"/>
    <w:rsid w:val="00C66DF6"/>
    <w:rsid w:val="00C66FD8"/>
    <w:rsid w:val="00C67794"/>
    <w:rsid w:val="00C67A54"/>
    <w:rsid w:val="00C67B77"/>
    <w:rsid w:val="00C67BA6"/>
    <w:rsid w:val="00C67BEB"/>
    <w:rsid w:val="00C67D0A"/>
    <w:rsid w:val="00C70028"/>
    <w:rsid w:val="00C70074"/>
    <w:rsid w:val="00C700AA"/>
    <w:rsid w:val="00C70489"/>
    <w:rsid w:val="00C705FF"/>
    <w:rsid w:val="00C70DA3"/>
    <w:rsid w:val="00C70FE1"/>
    <w:rsid w:val="00C711CE"/>
    <w:rsid w:val="00C714B0"/>
    <w:rsid w:val="00C71920"/>
    <w:rsid w:val="00C71D0B"/>
    <w:rsid w:val="00C72005"/>
    <w:rsid w:val="00C721AA"/>
    <w:rsid w:val="00C72A63"/>
    <w:rsid w:val="00C72CCE"/>
    <w:rsid w:val="00C734A0"/>
    <w:rsid w:val="00C741A9"/>
    <w:rsid w:val="00C742B4"/>
    <w:rsid w:val="00C74389"/>
    <w:rsid w:val="00C747DC"/>
    <w:rsid w:val="00C74832"/>
    <w:rsid w:val="00C74BD9"/>
    <w:rsid w:val="00C74E0E"/>
    <w:rsid w:val="00C751FA"/>
    <w:rsid w:val="00C75555"/>
    <w:rsid w:val="00C75802"/>
    <w:rsid w:val="00C7589E"/>
    <w:rsid w:val="00C75AD3"/>
    <w:rsid w:val="00C75B99"/>
    <w:rsid w:val="00C76669"/>
    <w:rsid w:val="00C77D82"/>
    <w:rsid w:val="00C80806"/>
    <w:rsid w:val="00C80AE4"/>
    <w:rsid w:val="00C80F8C"/>
    <w:rsid w:val="00C8191A"/>
    <w:rsid w:val="00C81B9A"/>
    <w:rsid w:val="00C81C55"/>
    <w:rsid w:val="00C8236D"/>
    <w:rsid w:val="00C823A0"/>
    <w:rsid w:val="00C8241A"/>
    <w:rsid w:val="00C8247C"/>
    <w:rsid w:val="00C824DC"/>
    <w:rsid w:val="00C82838"/>
    <w:rsid w:val="00C82F1F"/>
    <w:rsid w:val="00C83615"/>
    <w:rsid w:val="00C8372B"/>
    <w:rsid w:val="00C83786"/>
    <w:rsid w:val="00C83B58"/>
    <w:rsid w:val="00C83DB2"/>
    <w:rsid w:val="00C83E7B"/>
    <w:rsid w:val="00C84313"/>
    <w:rsid w:val="00C84756"/>
    <w:rsid w:val="00C84C93"/>
    <w:rsid w:val="00C84CCE"/>
    <w:rsid w:val="00C84F48"/>
    <w:rsid w:val="00C8506A"/>
    <w:rsid w:val="00C85427"/>
    <w:rsid w:val="00C8562D"/>
    <w:rsid w:val="00C857F1"/>
    <w:rsid w:val="00C859F9"/>
    <w:rsid w:val="00C860EA"/>
    <w:rsid w:val="00C86124"/>
    <w:rsid w:val="00C86429"/>
    <w:rsid w:val="00C864C0"/>
    <w:rsid w:val="00C867B2"/>
    <w:rsid w:val="00C86B97"/>
    <w:rsid w:val="00C871C4"/>
    <w:rsid w:val="00C871EB"/>
    <w:rsid w:val="00C87445"/>
    <w:rsid w:val="00C87F88"/>
    <w:rsid w:val="00C908B9"/>
    <w:rsid w:val="00C914ED"/>
    <w:rsid w:val="00C91936"/>
    <w:rsid w:val="00C91CF5"/>
    <w:rsid w:val="00C91EDC"/>
    <w:rsid w:val="00C92463"/>
    <w:rsid w:val="00C928A1"/>
    <w:rsid w:val="00C92AC2"/>
    <w:rsid w:val="00C9398D"/>
    <w:rsid w:val="00C93AAB"/>
    <w:rsid w:val="00C93B66"/>
    <w:rsid w:val="00C94A65"/>
    <w:rsid w:val="00C954C3"/>
    <w:rsid w:val="00C9574F"/>
    <w:rsid w:val="00C95817"/>
    <w:rsid w:val="00C95CC8"/>
    <w:rsid w:val="00C96266"/>
    <w:rsid w:val="00C967A0"/>
    <w:rsid w:val="00C96AAD"/>
    <w:rsid w:val="00C96AB4"/>
    <w:rsid w:val="00CA0057"/>
    <w:rsid w:val="00CA046B"/>
    <w:rsid w:val="00CA05DB"/>
    <w:rsid w:val="00CA071A"/>
    <w:rsid w:val="00CA0B8E"/>
    <w:rsid w:val="00CA1130"/>
    <w:rsid w:val="00CA1571"/>
    <w:rsid w:val="00CA1E7E"/>
    <w:rsid w:val="00CA1E96"/>
    <w:rsid w:val="00CA29D0"/>
    <w:rsid w:val="00CA2AAC"/>
    <w:rsid w:val="00CA2B6E"/>
    <w:rsid w:val="00CA2CE4"/>
    <w:rsid w:val="00CA2E13"/>
    <w:rsid w:val="00CA3437"/>
    <w:rsid w:val="00CA3712"/>
    <w:rsid w:val="00CA3D93"/>
    <w:rsid w:val="00CA4097"/>
    <w:rsid w:val="00CA415F"/>
    <w:rsid w:val="00CA44DB"/>
    <w:rsid w:val="00CA4962"/>
    <w:rsid w:val="00CA49DF"/>
    <w:rsid w:val="00CA503F"/>
    <w:rsid w:val="00CA57FF"/>
    <w:rsid w:val="00CA5EA7"/>
    <w:rsid w:val="00CA6D1E"/>
    <w:rsid w:val="00CA6FF9"/>
    <w:rsid w:val="00CA7133"/>
    <w:rsid w:val="00CA73BB"/>
    <w:rsid w:val="00CA7AA0"/>
    <w:rsid w:val="00CB026C"/>
    <w:rsid w:val="00CB0781"/>
    <w:rsid w:val="00CB08C2"/>
    <w:rsid w:val="00CB08CA"/>
    <w:rsid w:val="00CB0B1C"/>
    <w:rsid w:val="00CB17F4"/>
    <w:rsid w:val="00CB1CCA"/>
    <w:rsid w:val="00CB1F7B"/>
    <w:rsid w:val="00CB1FF3"/>
    <w:rsid w:val="00CB25D1"/>
    <w:rsid w:val="00CB2A7F"/>
    <w:rsid w:val="00CB2C14"/>
    <w:rsid w:val="00CB3E20"/>
    <w:rsid w:val="00CB3FFE"/>
    <w:rsid w:val="00CB40BC"/>
    <w:rsid w:val="00CB4119"/>
    <w:rsid w:val="00CB44BE"/>
    <w:rsid w:val="00CB4923"/>
    <w:rsid w:val="00CB4A06"/>
    <w:rsid w:val="00CB4F44"/>
    <w:rsid w:val="00CB55A4"/>
    <w:rsid w:val="00CB5864"/>
    <w:rsid w:val="00CB5A49"/>
    <w:rsid w:val="00CB5C15"/>
    <w:rsid w:val="00CB5EA9"/>
    <w:rsid w:val="00CB6056"/>
    <w:rsid w:val="00CB671C"/>
    <w:rsid w:val="00CB678B"/>
    <w:rsid w:val="00CB6BA0"/>
    <w:rsid w:val="00CC10FE"/>
    <w:rsid w:val="00CC1228"/>
    <w:rsid w:val="00CC1248"/>
    <w:rsid w:val="00CC12B9"/>
    <w:rsid w:val="00CC13C2"/>
    <w:rsid w:val="00CC17F3"/>
    <w:rsid w:val="00CC1A21"/>
    <w:rsid w:val="00CC1E91"/>
    <w:rsid w:val="00CC25EF"/>
    <w:rsid w:val="00CC2645"/>
    <w:rsid w:val="00CC3320"/>
    <w:rsid w:val="00CC381D"/>
    <w:rsid w:val="00CC3DB4"/>
    <w:rsid w:val="00CC429B"/>
    <w:rsid w:val="00CC44D8"/>
    <w:rsid w:val="00CC4D78"/>
    <w:rsid w:val="00CC4F74"/>
    <w:rsid w:val="00CC55EC"/>
    <w:rsid w:val="00CC5633"/>
    <w:rsid w:val="00CC56D8"/>
    <w:rsid w:val="00CC5705"/>
    <w:rsid w:val="00CC59E6"/>
    <w:rsid w:val="00CC5BDB"/>
    <w:rsid w:val="00CC5EF8"/>
    <w:rsid w:val="00CC66DE"/>
    <w:rsid w:val="00CC69CF"/>
    <w:rsid w:val="00CC7AF9"/>
    <w:rsid w:val="00CC7C0C"/>
    <w:rsid w:val="00CD06D9"/>
    <w:rsid w:val="00CD0789"/>
    <w:rsid w:val="00CD184E"/>
    <w:rsid w:val="00CD2CDB"/>
    <w:rsid w:val="00CD33B1"/>
    <w:rsid w:val="00CD3A12"/>
    <w:rsid w:val="00CD3B66"/>
    <w:rsid w:val="00CD3FDA"/>
    <w:rsid w:val="00CD45DB"/>
    <w:rsid w:val="00CD484C"/>
    <w:rsid w:val="00CD5533"/>
    <w:rsid w:val="00CD55AA"/>
    <w:rsid w:val="00CD6271"/>
    <w:rsid w:val="00CD659C"/>
    <w:rsid w:val="00CD6905"/>
    <w:rsid w:val="00CD6F5D"/>
    <w:rsid w:val="00CD75E3"/>
    <w:rsid w:val="00CD79A5"/>
    <w:rsid w:val="00CE04EB"/>
    <w:rsid w:val="00CE0A28"/>
    <w:rsid w:val="00CE1004"/>
    <w:rsid w:val="00CE148F"/>
    <w:rsid w:val="00CE1A86"/>
    <w:rsid w:val="00CE2465"/>
    <w:rsid w:val="00CE25CB"/>
    <w:rsid w:val="00CE2627"/>
    <w:rsid w:val="00CE2A09"/>
    <w:rsid w:val="00CE2C69"/>
    <w:rsid w:val="00CE2EB2"/>
    <w:rsid w:val="00CE30B1"/>
    <w:rsid w:val="00CE33D2"/>
    <w:rsid w:val="00CE38C0"/>
    <w:rsid w:val="00CE38C5"/>
    <w:rsid w:val="00CE4E93"/>
    <w:rsid w:val="00CE525D"/>
    <w:rsid w:val="00CE53C9"/>
    <w:rsid w:val="00CE53CB"/>
    <w:rsid w:val="00CE5667"/>
    <w:rsid w:val="00CE5BEE"/>
    <w:rsid w:val="00CE5C99"/>
    <w:rsid w:val="00CE65FC"/>
    <w:rsid w:val="00CE664F"/>
    <w:rsid w:val="00CE6AFD"/>
    <w:rsid w:val="00CE6D7A"/>
    <w:rsid w:val="00CE7105"/>
    <w:rsid w:val="00CE7308"/>
    <w:rsid w:val="00CE7D36"/>
    <w:rsid w:val="00CF08EE"/>
    <w:rsid w:val="00CF09D2"/>
    <w:rsid w:val="00CF1E01"/>
    <w:rsid w:val="00CF1ECA"/>
    <w:rsid w:val="00CF23EE"/>
    <w:rsid w:val="00CF27DD"/>
    <w:rsid w:val="00CF2B16"/>
    <w:rsid w:val="00CF2B6A"/>
    <w:rsid w:val="00CF4255"/>
    <w:rsid w:val="00CF44CD"/>
    <w:rsid w:val="00CF4921"/>
    <w:rsid w:val="00CF4C69"/>
    <w:rsid w:val="00CF4E2C"/>
    <w:rsid w:val="00CF501D"/>
    <w:rsid w:val="00CF5104"/>
    <w:rsid w:val="00CF510B"/>
    <w:rsid w:val="00CF54E8"/>
    <w:rsid w:val="00CF5848"/>
    <w:rsid w:val="00CF63E5"/>
    <w:rsid w:val="00CF678F"/>
    <w:rsid w:val="00CF74C2"/>
    <w:rsid w:val="00D0001F"/>
    <w:rsid w:val="00D00566"/>
    <w:rsid w:val="00D00904"/>
    <w:rsid w:val="00D00998"/>
    <w:rsid w:val="00D00C5A"/>
    <w:rsid w:val="00D01010"/>
    <w:rsid w:val="00D01361"/>
    <w:rsid w:val="00D0172E"/>
    <w:rsid w:val="00D01957"/>
    <w:rsid w:val="00D01B9D"/>
    <w:rsid w:val="00D029F5"/>
    <w:rsid w:val="00D02AA0"/>
    <w:rsid w:val="00D02E31"/>
    <w:rsid w:val="00D031D4"/>
    <w:rsid w:val="00D03244"/>
    <w:rsid w:val="00D03FC3"/>
    <w:rsid w:val="00D048CC"/>
    <w:rsid w:val="00D04C63"/>
    <w:rsid w:val="00D04EDC"/>
    <w:rsid w:val="00D05000"/>
    <w:rsid w:val="00D0535B"/>
    <w:rsid w:val="00D053FD"/>
    <w:rsid w:val="00D05485"/>
    <w:rsid w:val="00D05C14"/>
    <w:rsid w:val="00D05C1C"/>
    <w:rsid w:val="00D06DA9"/>
    <w:rsid w:val="00D071A5"/>
    <w:rsid w:val="00D07F25"/>
    <w:rsid w:val="00D10914"/>
    <w:rsid w:val="00D10E0B"/>
    <w:rsid w:val="00D11357"/>
    <w:rsid w:val="00D1137B"/>
    <w:rsid w:val="00D1154C"/>
    <w:rsid w:val="00D117B4"/>
    <w:rsid w:val="00D11C6D"/>
    <w:rsid w:val="00D126F7"/>
    <w:rsid w:val="00D1291E"/>
    <w:rsid w:val="00D129F5"/>
    <w:rsid w:val="00D12DA3"/>
    <w:rsid w:val="00D12ED9"/>
    <w:rsid w:val="00D130B0"/>
    <w:rsid w:val="00D135A7"/>
    <w:rsid w:val="00D140DD"/>
    <w:rsid w:val="00D141DD"/>
    <w:rsid w:val="00D14534"/>
    <w:rsid w:val="00D1485D"/>
    <w:rsid w:val="00D14916"/>
    <w:rsid w:val="00D1494A"/>
    <w:rsid w:val="00D15C31"/>
    <w:rsid w:val="00D16810"/>
    <w:rsid w:val="00D16947"/>
    <w:rsid w:val="00D16999"/>
    <w:rsid w:val="00D16F68"/>
    <w:rsid w:val="00D16FB9"/>
    <w:rsid w:val="00D17167"/>
    <w:rsid w:val="00D205E3"/>
    <w:rsid w:val="00D206AF"/>
    <w:rsid w:val="00D2072D"/>
    <w:rsid w:val="00D20B61"/>
    <w:rsid w:val="00D20B67"/>
    <w:rsid w:val="00D20F4F"/>
    <w:rsid w:val="00D21067"/>
    <w:rsid w:val="00D212F2"/>
    <w:rsid w:val="00D215E7"/>
    <w:rsid w:val="00D21887"/>
    <w:rsid w:val="00D21A34"/>
    <w:rsid w:val="00D21C8F"/>
    <w:rsid w:val="00D229E6"/>
    <w:rsid w:val="00D23769"/>
    <w:rsid w:val="00D237BC"/>
    <w:rsid w:val="00D238C4"/>
    <w:rsid w:val="00D23907"/>
    <w:rsid w:val="00D23E22"/>
    <w:rsid w:val="00D242BF"/>
    <w:rsid w:val="00D24384"/>
    <w:rsid w:val="00D2441D"/>
    <w:rsid w:val="00D257EF"/>
    <w:rsid w:val="00D258DF"/>
    <w:rsid w:val="00D25C26"/>
    <w:rsid w:val="00D25ED6"/>
    <w:rsid w:val="00D25FC9"/>
    <w:rsid w:val="00D25FD2"/>
    <w:rsid w:val="00D266DE"/>
    <w:rsid w:val="00D26860"/>
    <w:rsid w:val="00D26880"/>
    <w:rsid w:val="00D26D8A"/>
    <w:rsid w:val="00D2733C"/>
    <w:rsid w:val="00D27A2C"/>
    <w:rsid w:val="00D301A4"/>
    <w:rsid w:val="00D302DB"/>
    <w:rsid w:val="00D3036E"/>
    <w:rsid w:val="00D30780"/>
    <w:rsid w:val="00D30A41"/>
    <w:rsid w:val="00D30CD9"/>
    <w:rsid w:val="00D30FD9"/>
    <w:rsid w:val="00D311B2"/>
    <w:rsid w:val="00D31399"/>
    <w:rsid w:val="00D315FD"/>
    <w:rsid w:val="00D31621"/>
    <w:rsid w:val="00D31681"/>
    <w:rsid w:val="00D31689"/>
    <w:rsid w:val="00D318C9"/>
    <w:rsid w:val="00D31AA6"/>
    <w:rsid w:val="00D31B96"/>
    <w:rsid w:val="00D32531"/>
    <w:rsid w:val="00D325E6"/>
    <w:rsid w:val="00D32A58"/>
    <w:rsid w:val="00D32D0A"/>
    <w:rsid w:val="00D336B0"/>
    <w:rsid w:val="00D337AC"/>
    <w:rsid w:val="00D33B91"/>
    <w:rsid w:val="00D33C32"/>
    <w:rsid w:val="00D33C56"/>
    <w:rsid w:val="00D33CD0"/>
    <w:rsid w:val="00D33D97"/>
    <w:rsid w:val="00D33E74"/>
    <w:rsid w:val="00D340CD"/>
    <w:rsid w:val="00D34636"/>
    <w:rsid w:val="00D34AB6"/>
    <w:rsid w:val="00D34DFA"/>
    <w:rsid w:val="00D355E8"/>
    <w:rsid w:val="00D356B8"/>
    <w:rsid w:val="00D356D3"/>
    <w:rsid w:val="00D35B6B"/>
    <w:rsid w:val="00D36734"/>
    <w:rsid w:val="00D369CF"/>
    <w:rsid w:val="00D36DB3"/>
    <w:rsid w:val="00D378CA"/>
    <w:rsid w:val="00D37A19"/>
    <w:rsid w:val="00D40262"/>
    <w:rsid w:val="00D4036E"/>
    <w:rsid w:val="00D403C2"/>
    <w:rsid w:val="00D40A9D"/>
    <w:rsid w:val="00D40EAF"/>
    <w:rsid w:val="00D40F0F"/>
    <w:rsid w:val="00D40F68"/>
    <w:rsid w:val="00D41043"/>
    <w:rsid w:val="00D41274"/>
    <w:rsid w:val="00D414B1"/>
    <w:rsid w:val="00D41BF0"/>
    <w:rsid w:val="00D420C5"/>
    <w:rsid w:val="00D42776"/>
    <w:rsid w:val="00D42E5C"/>
    <w:rsid w:val="00D432D1"/>
    <w:rsid w:val="00D43815"/>
    <w:rsid w:val="00D43D00"/>
    <w:rsid w:val="00D43DD6"/>
    <w:rsid w:val="00D43DDB"/>
    <w:rsid w:val="00D44149"/>
    <w:rsid w:val="00D44B21"/>
    <w:rsid w:val="00D44B73"/>
    <w:rsid w:val="00D44D26"/>
    <w:rsid w:val="00D44DD5"/>
    <w:rsid w:val="00D457BF"/>
    <w:rsid w:val="00D458B5"/>
    <w:rsid w:val="00D45A6C"/>
    <w:rsid w:val="00D45D65"/>
    <w:rsid w:val="00D4612C"/>
    <w:rsid w:val="00D46545"/>
    <w:rsid w:val="00D46595"/>
    <w:rsid w:val="00D46747"/>
    <w:rsid w:val="00D46823"/>
    <w:rsid w:val="00D4757B"/>
    <w:rsid w:val="00D47699"/>
    <w:rsid w:val="00D477A6"/>
    <w:rsid w:val="00D51519"/>
    <w:rsid w:val="00D51B2A"/>
    <w:rsid w:val="00D51C2C"/>
    <w:rsid w:val="00D51CBF"/>
    <w:rsid w:val="00D51E61"/>
    <w:rsid w:val="00D533B0"/>
    <w:rsid w:val="00D53636"/>
    <w:rsid w:val="00D53757"/>
    <w:rsid w:val="00D53DCD"/>
    <w:rsid w:val="00D54303"/>
    <w:rsid w:val="00D559A6"/>
    <w:rsid w:val="00D55A36"/>
    <w:rsid w:val="00D55A5C"/>
    <w:rsid w:val="00D55E1F"/>
    <w:rsid w:val="00D56439"/>
    <w:rsid w:val="00D5689A"/>
    <w:rsid w:val="00D56C6B"/>
    <w:rsid w:val="00D56F72"/>
    <w:rsid w:val="00D57072"/>
    <w:rsid w:val="00D571A8"/>
    <w:rsid w:val="00D57367"/>
    <w:rsid w:val="00D57A83"/>
    <w:rsid w:val="00D57C57"/>
    <w:rsid w:val="00D57EDD"/>
    <w:rsid w:val="00D600D2"/>
    <w:rsid w:val="00D60AEC"/>
    <w:rsid w:val="00D61249"/>
    <w:rsid w:val="00D61273"/>
    <w:rsid w:val="00D61AE5"/>
    <w:rsid w:val="00D62387"/>
    <w:rsid w:val="00D62BF9"/>
    <w:rsid w:val="00D62DBA"/>
    <w:rsid w:val="00D640C0"/>
    <w:rsid w:val="00D641D5"/>
    <w:rsid w:val="00D64636"/>
    <w:rsid w:val="00D6620F"/>
    <w:rsid w:val="00D6645F"/>
    <w:rsid w:val="00D66490"/>
    <w:rsid w:val="00D668E4"/>
    <w:rsid w:val="00D67466"/>
    <w:rsid w:val="00D67640"/>
    <w:rsid w:val="00D67A6E"/>
    <w:rsid w:val="00D700E7"/>
    <w:rsid w:val="00D70406"/>
    <w:rsid w:val="00D7047B"/>
    <w:rsid w:val="00D704FB"/>
    <w:rsid w:val="00D724CE"/>
    <w:rsid w:val="00D72784"/>
    <w:rsid w:val="00D729A9"/>
    <w:rsid w:val="00D72B14"/>
    <w:rsid w:val="00D73790"/>
    <w:rsid w:val="00D741F4"/>
    <w:rsid w:val="00D747CA"/>
    <w:rsid w:val="00D74C95"/>
    <w:rsid w:val="00D74FEC"/>
    <w:rsid w:val="00D75505"/>
    <w:rsid w:val="00D75E45"/>
    <w:rsid w:val="00D75EAA"/>
    <w:rsid w:val="00D76676"/>
    <w:rsid w:val="00D76695"/>
    <w:rsid w:val="00D766DB"/>
    <w:rsid w:val="00D76E7F"/>
    <w:rsid w:val="00D774D0"/>
    <w:rsid w:val="00D77730"/>
    <w:rsid w:val="00D77DAB"/>
    <w:rsid w:val="00D800B0"/>
    <w:rsid w:val="00D80106"/>
    <w:rsid w:val="00D802EE"/>
    <w:rsid w:val="00D805F7"/>
    <w:rsid w:val="00D80C3E"/>
    <w:rsid w:val="00D80F5D"/>
    <w:rsid w:val="00D813DB"/>
    <w:rsid w:val="00D8193F"/>
    <w:rsid w:val="00D81BCF"/>
    <w:rsid w:val="00D8201B"/>
    <w:rsid w:val="00D8228F"/>
    <w:rsid w:val="00D829EA"/>
    <w:rsid w:val="00D83093"/>
    <w:rsid w:val="00D832A7"/>
    <w:rsid w:val="00D8334A"/>
    <w:rsid w:val="00D8346C"/>
    <w:rsid w:val="00D83CB1"/>
    <w:rsid w:val="00D845C1"/>
    <w:rsid w:val="00D84D0B"/>
    <w:rsid w:val="00D84D6B"/>
    <w:rsid w:val="00D8516A"/>
    <w:rsid w:val="00D85E18"/>
    <w:rsid w:val="00D860A3"/>
    <w:rsid w:val="00D862DA"/>
    <w:rsid w:val="00D86396"/>
    <w:rsid w:val="00D8640C"/>
    <w:rsid w:val="00D86456"/>
    <w:rsid w:val="00D86EA5"/>
    <w:rsid w:val="00D87084"/>
    <w:rsid w:val="00D870BD"/>
    <w:rsid w:val="00D87B5B"/>
    <w:rsid w:val="00D87C11"/>
    <w:rsid w:val="00D87D2A"/>
    <w:rsid w:val="00D9005A"/>
    <w:rsid w:val="00D90214"/>
    <w:rsid w:val="00D9068B"/>
    <w:rsid w:val="00D90860"/>
    <w:rsid w:val="00D90C68"/>
    <w:rsid w:val="00D90ED8"/>
    <w:rsid w:val="00D912AA"/>
    <w:rsid w:val="00D912E4"/>
    <w:rsid w:val="00D91953"/>
    <w:rsid w:val="00D91EB6"/>
    <w:rsid w:val="00D92292"/>
    <w:rsid w:val="00D9254E"/>
    <w:rsid w:val="00D93D8B"/>
    <w:rsid w:val="00D93E70"/>
    <w:rsid w:val="00D94094"/>
    <w:rsid w:val="00D94263"/>
    <w:rsid w:val="00D95060"/>
    <w:rsid w:val="00D9526D"/>
    <w:rsid w:val="00D9537E"/>
    <w:rsid w:val="00D95384"/>
    <w:rsid w:val="00D95394"/>
    <w:rsid w:val="00D95E85"/>
    <w:rsid w:val="00D96BAD"/>
    <w:rsid w:val="00D96C3C"/>
    <w:rsid w:val="00D976B8"/>
    <w:rsid w:val="00D97D75"/>
    <w:rsid w:val="00DA0748"/>
    <w:rsid w:val="00DA153F"/>
    <w:rsid w:val="00DA1B4F"/>
    <w:rsid w:val="00DA1C5A"/>
    <w:rsid w:val="00DA241D"/>
    <w:rsid w:val="00DA27CC"/>
    <w:rsid w:val="00DA2B13"/>
    <w:rsid w:val="00DA2BFB"/>
    <w:rsid w:val="00DA2DCE"/>
    <w:rsid w:val="00DA353D"/>
    <w:rsid w:val="00DA35D5"/>
    <w:rsid w:val="00DA3A6F"/>
    <w:rsid w:val="00DA3D7B"/>
    <w:rsid w:val="00DA403E"/>
    <w:rsid w:val="00DA43FF"/>
    <w:rsid w:val="00DA457F"/>
    <w:rsid w:val="00DA4A58"/>
    <w:rsid w:val="00DA52B1"/>
    <w:rsid w:val="00DA5693"/>
    <w:rsid w:val="00DA5719"/>
    <w:rsid w:val="00DA58DF"/>
    <w:rsid w:val="00DA5F51"/>
    <w:rsid w:val="00DA6273"/>
    <w:rsid w:val="00DA638B"/>
    <w:rsid w:val="00DA6721"/>
    <w:rsid w:val="00DA6908"/>
    <w:rsid w:val="00DA6A16"/>
    <w:rsid w:val="00DA6FCD"/>
    <w:rsid w:val="00DA7189"/>
    <w:rsid w:val="00DA7370"/>
    <w:rsid w:val="00DA74EF"/>
    <w:rsid w:val="00DA7872"/>
    <w:rsid w:val="00DB0420"/>
    <w:rsid w:val="00DB10E5"/>
    <w:rsid w:val="00DB1190"/>
    <w:rsid w:val="00DB1394"/>
    <w:rsid w:val="00DB17EB"/>
    <w:rsid w:val="00DB19A1"/>
    <w:rsid w:val="00DB1C92"/>
    <w:rsid w:val="00DB2458"/>
    <w:rsid w:val="00DB3639"/>
    <w:rsid w:val="00DB4594"/>
    <w:rsid w:val="00DB4AA3"/>
    <w:rsid w:val="00DB4D97"/>
    <w:rsid w:val="00DB56C7"/>
    <w:rsid w:val="00DB597D"/>
    <w:rsid w:val="00DB6032"/>
    <w:rsid w:val="00DB640F"/>
    <w:rsid w:val="00DB6432"/>
    <w:rsid w:val="00DB68FF"/>
    <w:rsid w:val="00DB6979"/>
    <w:rsid w:val="00DB69EC"/>
    <w:rsid w:val="00DB7230"/>
    <w:rsid w:val="00DB76F4"/>
    <w:rsid w:val="00DB7960"/>
    <w:rsid w:val="00DB79D7"/>
    <w:rsid w:val="00DB7BDB"/>
    <w:rsid w:val="00DC00AB"/>
    <w:rsid w:val="00DC05B5"/>
    <w:rsid w:val="00DC0622"/>
    <w:rsid w:val="00DC0BE5"/>
    <w:rsid w:val="00DC1223"/>
    <w:rsid w:val="00DC1636"/>
    <w:rsid w:val="00DC1695"/>
    <w:rsid w:val="00DC1A7E"/>
    <w:rsid w:val="00DC23EB"/>
    <w:rsid w:val="00DC2DDD"/>
    <w:rsid w:val="00DC2FF3"/>
    <w:rsid w:val="00DC3141"/>
    <w:rsid w:val="00DC32BA"/>
    <w:rsid w:val="00DC3FD9"/>
    <w:rsid w:val="00DC42FA"/>
    <w:rsid w:val="00DC4456"/>
    <w:rsid w:val="00DC4657"/>
    <w:rsid w:val="00DC46B4"/>
    <w:rsid w:val="00DC4D7E"/>
    <w:rsid w:val="00DC5B7A"/>
    <w:rsid w:val="00DC5FD8"/>
    <w:rsid w:val="00DC624E"/>
    <w:rsid w:val="00DC63AE"/>
    <w:rsid w:val="00DC6505"/>
    <w:rsid w:val="00DC694E"/>
    <w:rsid w:val="00DC7406"/>
    <w:rsid w:val="00DD02D7"/>
    <w:rsid w:val="00DD0371"/>
    <w:rsid w:val="00DD0896"/>
    <w:rsid w:val="00DD0D00"/>
    <w:rsid w:val="00DD0D4E"/>
    <w:rsid w:val="00DD0E2A"/>
    <w:rsid w:val="00DD11C3"/>
    <w:rsid w:val="00DD16E1"/>
    <w:rsid w:val="00DD183C"/>
    <w:rsid w:val="00DD1BFE"/>
    <w:rsid w:val="00DD201C"/>
    <w:rsid w:val="00DD2046"/>
    <w:rsid w:val="00DD25F6"/>
    <w:rsid w:val="00DD2609"/>
    <w:rsid w:val="00DD3189"/>
    <w:rsid w:val="00DD3C5E"/>
    <w:rsid w:val="00DD3FB7"/>
    <w:rsid w:val="00DD41B1"/>
    <w:rsid w:val="00DD41DC"/>
    <w:rsid w:val="00DD4421"/>
    <w:rsid w:val="00DD4D24"/>
    <w:rsid w:val="00DD4E9A"/>
    <w:rsid w:val="00DD4FAA"/>
    <w:rsid w:val="00DD5003"/>
    <w:rsid w:val="00DD544B"/>
    <w:rsid w:val="00DD5805"/>
    <w:rsid w:val="00DD5C73"/>
    <w:rsid w:val="00DD5E08"/>
    <w:rsid w:val="00DD6212"/>
    <w:rsid w:val="00DD64FD"/>
    <w:rsid w:val="00DD6537"/>
    <w:rsid w:val="00DD6582"/>
    <w:rsid w:val="00DD6601"/>
    <w:rsid w:val="00DD6667"/>
    <w:rsid w:val="00DD6B9A"/>
    <w:rsid w:val="00DD6C49"/>
    <w:rsid w:val="00DD70BE"/>
    <w:rsid w:val="00DD74A2"/>
    <w:rsid w:val="00DD75C4"/>
    <w:rsid w:val="00DD77CE"/>
    <w:rsid w:val="00DD7A10"/>
    <w:rsid w:val="00DD7AB9"/>
    <w:rsid w:val="00DD7AE5"/>
    <w:rsid w:val="00DD7E76"/>
    <w:rsid w:val="00DE0535"/>
    <w:rsid w:val="00DE05D8"/>
    <w:rsid w:val="00DE0625"/>
    <w:rsid w:val="00DE0B9F"/>
    <w:rsid w:val="00DE1165"/>
    <w:rsid w:val="00DE172A"/>
    <w:rsid w:val="00DE1787"/>
    <w:rsid w:val="00DE20FE"/>
    <w:rsid w:val="00DE2B94"/>
    <w:rsid w:val="00DE3113"/>
    <w:rsid w:val="00DE383B"/>
    <w:rsid w:val="00DE3E3C"/>
    <w:rsid w:val="00DE3E75"/>
    <w:rsid w:val="00DE4316"/>
    <w:rsid w:val="00DE43AC"/>
    <w:rsid w:val="00DE49BE"/>
    <w:rsid w:val="00DE4AEC"/>
    <w:rsid w:val="00DE4C65"/>
    <w:rsid w:val="00DE4CC5"/>
    <w:rsid w:val="00DE5D79"/>
    <w:rsid w:val="00DE5E51"/>
    <w:rsid w:val="00DE64BB"/>
    <w:rsid w:val="00DE6576"/>
    <w:rsid w:val="00DE6623"/>
    <w:rsid w:val="00DE677D"/>
    <w:rsid w:val="00DE6AA0"/>
    <w:rsid w:val="00DF0634"/>
    <w:rsid w:val="00DF125F"/>
    <w:rsid w:val="00DF1C29"/>
    <w:rsid w:val="00DF2071"/>
    <w:rsid w:val="00DF212F"/>
    <w:rsid w:val="00DF27BA"/>
    <w:rsid w:val="00DF2A86"/>
    <w:rsid w:val="00DF2D76"/>
    <w:rsid w:val="00DF2E8E"/>
    <w:rsid w:val="00DF2FC7"/>
    <w:rsid w:val="00DF38BD"/>
    <w:rsid w:val="00DF38E4"/>
    <w:rsid w:val="00DF3FF6"/>
    <w:rsid w:val="00DF41D1"/>
    <w:rsid w:val="00DF4614"/>
    <w:rsid w:val="00DF47FD"/>
    <w:rsid w:val="00DF4883"/>
    <w:rsid w:val="00DF4B5F"/>
    <w:rsid w:val="00DF5731"/>
    <w:rsid w:val="00DF5878"/>
    <w:rsid w:val="00DF5BE8"/>
    <w:rsid w:val="00DF657D"/>
    <w:rsid w:val="00DF6D10"/>
    <w:rsid w:val="00DF75FC"/>
    <w:rsid w:val="00DF7B25"/>
    <w:rsid w:val="00E0099F"/>
    <w:rsid w:val="00E00B67"/>
    <w:rsid w:val="00E00D38"/>
    <w:rsid w:val="00E01009"/>
    <w:rsid w:val="00E011FF"/>
    <w:rsid w:val="00E0145C"/>
    <w:rsid w:val="00E015B3"/>
    <w:rsid w:val="00E01D97"/>
    <w:rsid w:val="00E021ED"/>
    <w:rsid w:val="00E02262"/>
    <w:rsid w:val="00E031A4"/>
    <w:rsid w:val="00E031D8"/>
    <w:rsid w:val="00E0362C"/>
    <w:rsid w:val="00E03680"/>
    <w:rsid w:val="00E037CB"/>
    <w:rsid w:val="00E03AC4"/>
    <w:rsid w:val="00E0453D"/>
    <w:rsid w:val="00E050CF"/>
    <w:rsid w:val="00E05A88"/>
    <w:rsid w:val="00E063CD"/>
    <w:rsid w:val="00E0667B"/>
    <w:rsid w:val="00E06F05"/>
    <w:rsid w:val="00E0796E"/>
    <w:rsid w:val="00E0797F"/>
    <w:rsid w:val="00E07D14"/>
    <w:rsid w:val="00E116F5"/>
    <w:rsid w:val="00E11D4E"/>
    <w:rsid w:val="00E11D81"/>
    <w:rsid w:val="00E1269B"/>
    <w:rsid w:val="00E13395"/>
    <w:rsid w:val="00E135A1"/>
    <w:rsid w:val="00E14414"/>
    <w:rsid w:val="00E14764"/>
    <w:rsid w:val="00E1496E"/>
    <w:rsid w:val="00E14D48"/>
    <w:rsid w:val="00E15343"/>
    <w:rsid w:val="00E1538A"/>
    <w:rsid w:val="00E15CA8"/>
    <w:rsid w:val="00E15F8C"/>
    <w:rsid w:val="00E16361"/>
    <w:rsid w:val="00E16698"/>
    <w:rsid w:val="00E16EF1"/>
    <w:rsid w:val="00E16F6F"/>
    <w:rsid w:val="00E17364"/>
    <w:rsid w:val="00E17688"/>
    <w:rsid w:val="00E177A0"/>
    <w:rsid w:val="00E17F63"/>
    <w:rsid w:val="00E17F85"/>
    <w:rsid w:val="00E217EF"/>
    <w:rsid w:val="00E22CAC"/>
    <w:rsid w:val="00E22CBB"/>
    <w:rsid w:val="00E23026"/>
    <w:rsid w:val="00E23144"/>
    <w:rsid w:val="00E24E91"/>
    <w:rsid w:val="00E25099"/>
    <w:rsid w:val="00E25454"/>
    <w:rsid w:val="00E266D5"/>
    <w:rsid w:val="00E268B1"/>
    <w:rsid w:val="00E268DA"/>
    <w:rsid w:val="00E270BC"/>
    <w:rsid w:val="00E27120"/>
    <w:rsid w:val="00E2720D"/>
    <w:rsid w:val="00E272AE"/>
    <w:rsid w:val="00E2760F"/>
    <w:rsid w:val="00E3012A"/>
    <w:rsid w:val="00E30EB4"/>
    <w:rsid w:val="00E315F6"/>
    <w:rsid w:val="00E31A8D"/>
    <w:rsid w:val="00E31C81"/>
    <w:rsid w:val="00E31E77"/>
    <w:rsid w:val="00E31F2D"/>
    <w:rsid w:val="00E320C0"/>
    <w:rsid w:val="00E3233E"/>
    <w:rsid w:val="00E3262A"/>
    <w:rsid w:val="00E32857"/>
    <w:rsid w:val="00E331CE"/>
    <w:rsid w:val="00E33615"/>
    <w:rsid w:val="00E336C9"/>
    <w:rsid w:val="00E336E6"/>
    <w:rsid w:val="00E3381B"/>
    <w:rsid w:val="00E33C1B"/>
    <w:rsid w:val="00E33E36"/>
    <w:rsid w:val="00E34A5E"/>
    <w:rsid w:val="00E354A7"/>
    <w:rsid w:val="00E35764"/>
    <w:rsid w:val="00E358A1"/>
    <w:rsid w:val="00E35A0E"/>
    <w:rsid w:val="00E35A45"/>
    <w:rsid w:val="00E36040"/>
    <w:rsid w:val="00E366C5"/>
    <w:rsid w:val="00E36A73"/>
    <w:rsid w:val="00E37490"/>
    <w:rsid w:val="00E3751E"/>
    <w:rsid w:val="00E37977"/>
    <w:rsid w:val="00E400AD"/>
    <w:rsid w:val="00E40171"/>
    <w:rsid w:val="00E4047F"/>
    <w:rsid w:val="00E415BD"/>
    <w:rsid w:val="00E419FF"/>
    <w:rsid w:val="00E41E11"/>
    <w:rsid w:val="00E42327"/>
    <w:rsid w:val="00E42414"/>
    <w:rsid w:val="00E42767"/>
    <w:rsid w:val="00E42A2A"/>
    <w:rsid w:val="00E42D3A"/>
    <w:rsid w:val="00E42E52"/>
    <w:rsid w:val="00E43A4E"/>
    <w:rsid w:val="00E43C06"/>
    <w:rsid w:val="00E43CE7"/>
    <w:rsid w:val="00E441F2"/>
    <w:rsid w:val="00E443F5"/>
    <w:rsid w:val="00E446A9"/>
    <w:rsid w:val="00E44955"/>
    <w:rsid w:val="00E449B1"/>
    <w:rsid w:val="00E44A73"/>
    <w:rsid w:val="00E44E7C"/>
    <w:rsid w:val="00E45740"/>
    <w:rsid w:val="00E45BB1"/>
    <w:rsid w:val="00E46640"/>
    <w:rsid w:val="00E4688E"/>
    <w:rsid w:val="00E47B31"/>
    <w:rsid w:val="00E47C15"/>
    <w:rsid w:val="00E50195"/>
    <w:rsid w:val="00E501F7"/>
    <w:rsid w:val="00E5082D"/>
    <w:rsid w:val="00E50A86"/>
    <w:rsid w:val="00E50D88"/>
    <w:rsid w:val="00E523DA"/>
    <w:rsid w:val="00E52525"/>
    <w:rsid w:val="00E526E9"/>
    <w:rsid w:val="00E5285E"/>
    <w:rsid w:val="00E53347"/>
    <w:rsid w:val="00E53F70"/>
    <w:rsid w:val="00E5407F"/>
    <w:rsid w:val="00E540E1"/>
    <w:rsid w:val="00E54100"/>
    <w:rsid w:val="00E54763"/>
    <w:rsid w:val="00E5482D"/>
    <w:rsid w:val="00E54F3E"/>
    <w:rsid w:val="00E55C08"/>
    <w:rsid w:val="00E55F15"/>
    <w:rsid w:val="00E56001"/>
    <w:rsid w:val="00E56079"/>
    <w:rsid w:val="00E561E1"/>
    <w:rsid w:val="00E5624D"/>
    <w:rsid w:val="00E56304"/>
    <w:rsid w:val="00E564F3"/>
    <w:rsid w:val="00E566A8"/>
    <w:rsid w:val="00E566CE"/>
    <w:rsid w:val="00E56A91"/>
    <w:rsid w:val="00E56E40"/>
    <w:rsid w:val="00E570C7"/>
    <w:rsid w:val="00E57494"/>
    <w:rsid w:val="00E574A9"/>
    <w:rsid w:val="00E576D1"/>
    <w:rsid w:val="00E57D94"/>
    <w:rsid w:val="00E57F15"/>
    <w:rsid w:val="00E57F2E"/>
    <w:rsid w:val="00E57F3B"/>
    <w:rsid w:val="00E6020F"/>
    <w:rsid w:val="00E60528"/>
    <w:rsid w:val="00E60656"/>
    <w:rsid w:val="00E60900"/>
    <w:rsid w:val="00E609DB"/>
    <w:rsid w:val="00E60AE9"/>
    <w:rsid w:val="00E60CEB"/>
    <w:rsid w:val="00E60ED3"/>
    <w:rsid w:val="00E60FFB"/>
    <w:rsid w:val="00E611E5"/>
    <w:rsid w:val="00E6134E"/>
    <w:rsid w:val="00E61355"/>
    <w:rsid w:val="00E613BC"/>
    <w:rsid w:val="00E614C8"/>
    <w:rsid w:val="00E6177D"/>
    <w:rsid w:val="00E61AB0"/>
    <w:rsid w:val="00E61CED"/>
    <w:rsid w:val="00E61F1E"/>
    <w:rsid w:val="00E6286B"/>
    <w:rsid w:val="00E62943"/>
    <w:rsid w:val="00E62BCD"/>
    <w:rsid w:val="00E62D7A"/>
    <w:rsid w:val="00E62E7E"/>
    <w:rsid w:val="00E62EA5"/>
    <w:rsid w:val="00E6446A"/>
    <w:rsid w:val="00E645C5"/>
    <w:rsid w:val="00E646EA"/>
    <w:rsid w:val="00E649B7"/>
    <w:rsid w:val="00E65D2D"/>
    <w:rsid w:val="00E65DEE"/>
    <w:rsid w:val="00E66001"/>
    <w:rsid w:val="00E6622C"/>
    <w:rsid w:val="00E6672A"/>
    <w:rsid w:val="00E667AE"/>
    <w:rsid w:val="00E66861"/>
    <w:rsid w:val="00E66E21"/>
    <w:rsid w:val="00E67063"/>
    <w:rsid w:val="00E67313"/>
    <w:rsid w:val="00E67BB0"/>
    <w:rsid w:val="00E67FD1"/>
    <w:rsid w:val="00E7024D"/>
    <w:rsid w:val="00E703E3"/>
    <w:rsid w:val="00E7057C"/>
    <w:rsid w:val="00E70AB8"/>
    <w:rsid w:val="00E70B71"/>
    <w:rsid w:val="00E70F38"/>
    <w:rsid w:val="00E70FAC"/>
    <w:rsid w:val="00E710FC"/>
    <w:rsid w:val="00E71265"/>
    <w:rsid w:val="00E71517"/>
    <w:rsid w:val="00E7181F"/>
    <w:rsid w:val="00E71915"/>
    <w:rsid w:val="00E71A48"/>
    <w:rsid w:val="00E71C27"/>
    <w:rsid w:val="00E720DB"/>
    <w:rsid w:val="00E727D8"/>
    <w:rsid w:val="00E7299A"/>
    <w:rsid w:val="00E72DE1"/>
    <w:rsid w:val="00E72E74"/>
    <w:rsid w:val="00E72F69"/>
    <w:rsid w:val="00E7323D"/>
    <w:rsid w:val="00E73324"/>
    <w:rsid w:val="00E73352"/>
    <w:rsid w:val="00E738EB"/>
    <w:rsid w:val="00E73B52"/>
    <w:rsid w:val="00E7467E"/>
    <w:rsid w:val="00E7653E"/>
    <w:rsid w:val="00E765C9"/>
    <w:rsid w:val="00E7675B"/>
    <w:rsid w:val="00E76B8B"/>
    <w:rsid w:val="00E76E18"/>
    <w:rsid w:val="00E76E6F"/>
    <w:rsid w:val="00E77368"/>
    <w:rsid w:val="00E77661"/>
    <w:rsid w:val="00E77F18"/>
    <w:rsid w:val="00E77F26"/>
    <w:rsid w:val="00E77FC2"/>
    <w:rsid w:val="00E80836"/>
    <w:rsid w:val="00E808E6"/>
    <w:rsid w:val="00E80916"/>
    <w:rsid w:val="00E80F8C"/>
    <w:rsid w:val="00E810F9"/>
    <w:rsid w:val="00E81179"/>
    <w:rsid w:val="00E812E6"/>
    <w:rsid w:val="00E82F0D"/>
    <w:rsid w:val="00E83281"/>
    <w:rsid w:val="00E840DF"/>
    <w:rsid w:val="00E84D55"/>
    <w:rsid w:val="00E85280"/>
    <w:rsid w:val="00E8560F"/>
    <w:rsid w:val="00E8586B"/>
    <w:rsid w:val="00E86262"/>
    <w:rsid w:val="00E869C0"/>
    <w:rsid w:val="00E869EC"/>
    <w:rsid w:val="00E86A75"/>
    <w:rsid w:val="00E8780A"/>
    <w:rsid w:val="00E87845"/>
    <w:rsid w:val="00E87880"/>
    <w:rsid w:val="00E87A2E"/>
    <w:rsid w:val="00E906B6"/>
    <w:rsid w:val="00E90C17"/>
    <w:rsid w:val="00E90C57"/>
    <w:rsid w:val="00E90D8D"/>
    <w:rsid w:val="00E91D97"/>
    <w:rsid w:val="00E91F75"/>
    <w:rsid w:val="00E9241F"/>
    <w:rsid w:val="00E925A5"/>
    <w:rsid w:val="00E93626"/>
    <w:rsid w:val="00E93AA7"/>
    <w:rsid w:val="00E942DC"/>
    <w:rsid w:val="00E94AD7"/>
    <w:rsid w:val="00E95258"/>
    <w:rsid w:val="00E9570B"/>
    <w:rsid w:val="00E957FC"/>
    <w:rsid w:val="00E958AC"/>
    <w:rsid w:val="00E95A70"/>
    <w:rsid w:val="00E968A4"/>
    <w:rsid w:val="00E96DC6"/>
    <w:rsid w:val="00E977B2"/>
    <w:rsid w:val="00E97EDF"/>
    <w:rsid w:val="00EA0289"/>
    <w:rsid w:val="00EA0DC1"/>
    <w:rsid w:val="00EA0E22"/>
    <w:rsid w:val="00EA0EE6"/>
    <w:rsid w:val="00EA1071"/>
    <w:rsid w:val="00EA1695"/>
    <w:rsid w:val="00EA181B"/>
    <w:rsid w:val="00EA188C"/>
    <w:rsid w:val="00EA1D78"/>
    <w:rsid w:val="00EA2AFB"/>
    <w:rsid w:val="00EA33AC"/>
    <w:rsid w:val="00EA4191"/>
    <w:rsid w:val="00EA44A2"/>
    <w:rsid w:val="00EA4DDE"/>
    <w:rsid w:val="00EA4EB1"/>
    <w:rsid w:val="00EA50A0"/>
    <w:rsid w:val="00EA599C"/>
    <w:rsid w:val="00EA63A0"/>
    <w:rsid w:val="00EA646A"/>
    <w:rsid w:val="00EA67C6"/>
    <w:rsid w:val="00EA6887"/>
    <w:rsid w:val="00EA70DC"/>
    <w:rsid w:val="00EA759F"/>
    <w:rsid w:val="00EB0537"/>
    <w:rsid w:val="00EB0BFE"/>
    <w:rsid w:val="00EB0DEA"/>
    <w:rsid w:val="00EB11D1"/>
    <w:rsid w:val="00EB181B"/>
    <w:rsid w:val="00EB19AF"/>
    <w:rsid w:val="00EB1CA4"/>
    <w:rsid w:val="00EB1F64"/>
    <w:rsid w:val="00EB1FA3"/>
    <w:rsid w:val="00EB2059"/>
    <w:rsid w:val="00EB23BC"/>
    <w:rsid w:val="00EB256E"/>
    <w:rsid w:val="00EB2DEA"/>
    <w:rsid w:val="00EB3081"/>
    <w:rsid w:val="00EB3330"/>
    <w:rsid w:val="00EB34DE"/>
    <w:rsid w:val="00EB3C63"/>
    <w:rsid w:val="00EB3DE9"/>
    <w:rsid w:val="00EB3F67"/>
    <w:rsid w:val="00EB41D6"/>
    <w:rsid w:val="00EB46F4"/>
    <w:rsid w:val="00EB4DEF"/>
    <w:rsid w:val="00EB4E4F"/>
    <w:rsid w:val="00EB53A9"/>
    <w:rsid w:val="00EB5939"/>
    <w:rsid w:val="00EB5A0B"/>
    <w:rsid w:val="00EB5AF5"/>
    <w:rsid w:val="00EB5E58"/>
    <w:rsid w:val="00EB620E"/>
    <w:rsid w:val="00EB6380"/>
    <w:rsid w:val="00EB63CD"/>
    <w:rsid w:val="00EB70B4"/>
    <w:rsid w:val="00EB79BF"/>
    <w:rsid w:val="00EB7D57"/>
    <w:rsid w:val="00EC169F"/>
    <w:rsid w:val="00EC18DB"/>
    <w:rsid w:val="00EC1DCF"/>
    <w:rsid w:val="00EC2DC5"/>
    <w:rsid w:val="00EC30A8"/>
    <w:rsid w:val="00EC3124"/>
    <w:rsid w:val="00EC341C"/>
    <w:rsid w:val="00EC3B30"/>
    <w:rsid w:val="00EC3F62"/>
    <w:rsid w:val="00EC461C"/>
    <w:rsid w:val="00EC4E7E"/>
    <w:rsid w:val="00EC4EC2"/>
    <w:rsid w:val="00EC5B8C"/>
    <w:rsid w:val="00EC62CC"/>
    <w:rsid w:val="00EC67D4"/>
    <w:rsid w:val="00EC6822"/>
    <w:rsid w:val="00EC6B2F"/>
    <w:rsid w:val="00EC6C76"/>
    <w:rsid w:val="00EC6D4F"/>
    <w:rsid w:val="00EC7105"/>
    <w:rsid w:val="00EC7162"/>
    <w:rsid w:val="00EC7247"/>
    <w:rsid w:val="00EC73EB"/>
    <w:rsid w:val="00EC771D"/>
    <w:rsid w:val="00ED0429"/>
    <w:rsid w:val="00ED05C5"/>
    <w:rsid w:val="00ED09A6"/>
    <w:rsid w:val="00ED0C0A"/>
    <w:rsid w:val="00ED123E"/>
    <w:rsid w:val="00ED1657"/>
    <w:rsid w:val="00ED216A"/>
    <w:rsid w:val="00ED2AFA"/>
    <w:rsid w:val="00ED2CF3"/>
    <w:rsid w:val="00ED329E"/>
    <w:rsid w:val="00ED32BA"/>
    <w:rsid w:val="00ED36B0"/>
    <w:rsid w:val="00ED3735"/>
    <w:rsid w:val="00ED3C75"/>
    <w:rsid w:val="00ED3CD6"/>
    <w:rsid w:val="00ED3D46"/>
    <w:rsid w:val="00ED4C00"/>
    <w:rsid w:val="00ED5010"/>
    <w:rsid w:val="00ED53DB"/>
    <w:rsid w:val="00ED5637"/>
    <w:rsid w:val="00ED5697"/>
    <w:rsid w:val="00ED5C19"/>
    <w:rsid w:val="00ED6083"/>
    <w:rsid w:val="00ED6323"/>
    <w:rsid w:val="00ED643F"/>
    <w:rsid w:val="00ED6617"/>
    <w:rsid w:val="00ED6618"/>
    <w:rsid w:val="00ED67DF"/>
    <w:rsid w:val="00ED73C6"/>
    <w:rsid w:val="00ED7664"/>
    <w:rsid w:val="00ED76A0"/>
    <w:rsid w:val="00ED7835"/>
    <w:rsid w:val="00ED795E"/>
    <w:rsid w:val="00EE00C0"/>
    <w:rsid w:val="00EE015C"/>
    <w:rsid w:val="00EE02BB"/>
    <w:rsid w:val="00EE04C7"/>
    <w:rsid w:val="00EE0801"/>
    <w:rsid w:val="00EE0A44"/>
    <w:rsid w:val="00EE0B0D"/>
    <w:rsid w:val="00EE1130"/>
    <w:rsid w:val="00EE1643"/>
    <w:rsid w:val="00EE1D37"/>
    <w:rsid w:val="00EE2133"/>
    <w:rsid w:val="00EE2B05"/>
    <w:rsid w:val="00EE3ABF"/>
    <w:rsid w:val="00EE40E5"/>
    <w:rsid w:val="00EE4948"/>
    <w:rsid w:val="00EE4E7D"/>
    <w:rsid w:val="00EE4EB2"/>
    <w:rsid w:val="00EE526B"/>
    <w:rsid w:val="00EE5A44"/>
    <w:rsid w:val="00EE6348"/>
    <w:rsid w:val="00EE6F03"/>
    <w:rsid w:val="00EE70E2"/>
    <w:rsid w:val="00EE71C9"/>
    <w:rsid w:val="00EE7BFD"/>
    <w:rsid w:val="00EF08E8"/>
    <w:rsid w:val="00EF0B85"/>
    <w:rsid w:val="00EF1116"/>
    <w:rsid w:val="00EF1805"/>
    <w:rsid w:val="00EF1E17"/>
    <w:rsid w:val="00EF2474"/>
    <w:rsid w:val="00EF2484"/>
    <w:rsid w:val="00EF2BB4"/>
    <w:rsid w:val="00EF2D84"/>
    <w:rsid w:val="00EF34D7"/>
    <w:rsid w:val="00EF352D"/>
    <w:rsid w:val="00EF3A24"/>
    <w:rsid w:val="00EF3BAD"/>
    <w:rsid w:val="00EF3C0C"/>
    <w:rsid w:val="00EF3D52"/>
    <w:rsid w:val="00EF3E88"/>
    <w:rsid w:val="00EF44C9"/>
    <w:rsid w:val="00EF470F"/>
    <w:rsid w:val="00EF4AEE"/>
    <w:rsid w:val="00EF4B9B"/>
    <w:rsid w:val="00EF4D1C"/>
    <w:rsid w:val="00EF52A2"/>
    <w:rsid w:val="00EF5953"/>
    <w:rsid w:val="00EF5AB7"/>
    <w:rsid w:val="00EF6172"/>
    <w:rsid w:val="00EF638A"/>
    <w:rsid w:val="00EF63DF"/>
    <w:rsid w:val="00EF63E7"/>
    <w:rsid w:val="00EF6E41"/>
    <w:rsid w:val="00EF6FC7"/>
    <w:rsid w:val="00EF78FF"/>
    <w:rsid w:val="00EF7D53"/>
    <w:rsid w:val="00F00679"/>
    <w:rsid w:val="00F00B27"/>
    <w:rsid w:val="00F00B78"/>
    <w:rsid w:val="00F00C35"/>
    <w:rsid w:val="00F00CD9"/>
    <w:rsid w:val="00F010AD"/>
    <w:rsid w:val="00F0153E"/>
    <w:rsid w:val="00F02166"/>
    <w:rsid w:val="00F0287C"/>
    <w:rsid w:val="00F02A39"/>
    <w:rsid w:val="00F02C7E"/>
    <w:rsid w:val="00F031C8"/>
    <w:rsid w:val="00F03599"/>
    <w:rsid w:val="00F0378B"/>
    <w:rsid w:val="00F03D71"/>
    <w:rsid w:val="00F03F3B"/>
    <w:rsid w:val="00F0419B"/>
    <w:rsid w:val="00F04437"/>
    <w:rsid w:val="00F04AC3"/>
    <w:rsid w:val="00F04C0B"/>
    <w:rsid w:val="00F04E7A"/>
    <w:rsid w:val="00F04F82"/>
    <w:rsid w:val="00F0520A"/>
    <w:rsid w:val="00F063DF"/>
    <w:rsid w:val="00F069D0"/>
    <w:rsid w:val="00F07423"/>
    <w:rsid w:val="00F07468"/>
    <w:rsid w:val="00F0759C"/>
    <w:rsid w:val="00F075E4"/>
    <w:rsid w:val="00F077BA"/>
    <w:rsid w:val="00F07C0D"/>
    <w:rsid w:val="00F07E29"/>
    <w:rsid w:val="00F10242"/>
    <w:rsid w:val="00F105F8"/>
    <w:rsid w:val="00F10653"/>
    <w:rsid w:val="00F10B34"/>
    <w:rsid w:val="00F10EE1"/>
    <w:rsid w:val="00F11DDC"/>
    <w:rsid w:val="00F12231"/>
    <w:rsid w:val="00F12A8E"/>
    <w:rsid w:val="00F12E5C"/>
    <w:rsid w:val="00F12F50"/>
    <w:rsid w:val="00F1302B"/>
    <w:rsid w:val="00F13764"/>
    <w:rsid w:val="00F13B7E"/>
    <w:rsid w:val="00F13F76"/>
    <w:rsid w:val="00F13F9F"/>
    <w:rsid w:val="00F150C1"/>
    <w:rsid w:val="00F1555F"/>
    <w:rsid w:val="00F15680"/>
    <w:rsid w:val="00F15696"/>
    <w:rsid w:val="00F15DDA"/>
    <w:rsid w:val="00F1624C"/>
    <w:rsid w:val="00F16339"/>
    <w:rsid w:val="00F16B0A"/>
    <w:rsid w:val="00F16B32"/>
    <w:rsid w:val="00F16CD1"/>
    <w:rsid w:val="00F16DB3"/>
    <w:rsid w:val="00F200F8"/>
    <w:rsid w:val="00F20305"/>
    <w:rsid w:val="00F2095A"/>
    <w:rsid w:val="00F209EE"/>
    <w:rsid w:val="00F20D6E"/>
    <w:rsid w:val="00F20F9F"/>
    <w:rsid w:val="00F21343"/>
    <w:rsid w:val="00F2176B"/>
    <w:rsid w:val="00F2182B"/>
    <w:rsid w:val="00F219DD"/>
    <w:rsid w:val="00F21C3A"/>
    <w:rsid w:val="00F2224D"/>
    <w:rsid w:val="00F2245D"/>
    <w:rsid w:val="00F22924"/>
    <w:rsid w:val="00F22D82"/>
    <w:rsid w:val="00F231C7"/>
    <w:rsid w:val="00F23A8E"/>
    <w:rsid w:val="00F23F73"/>
    <w:rsid w:val="00F24896"/>
    <w:rsid w:val="00F24B60"/>
    <w:rsid w:val="00F266BD"/>
    <w:rsid w:val="00F26D40"/>
    <w:rsid w:val="00F2714B"/>
    <w:rsid w:val="00F27686"/>
    <w:rsid w:val="00F27A93"/>
    <w:rsid w:val="00F302F9"/>
    <w:rsid w:val="00F3046E"/>
    <w:rsid w:val="00F305E5"/>
    <w:rsid w:val="00F318B8"/>
    <w:rsid w:val="00F31C4B"/>
    <w:rsid w:val="00F3225B"/>
    <w:rsid w:val="00F32375"/>
    <w:rsid w:val="00F32AAE"/>
    <w:rsid w:val="00F32F41"/>
    <w:rsid w:val="00F33C18"/>
    <w:rsid w:val="00F33C8C"/>
    <w:rsid w:val="00F340B6"/>
    <w:rsid w:val="00F348FC"/>
    <w:rsid w:val="00F34A89"/>
    <w:rsid w:val="00F3586F"/>
    <w:rsid w:val="00F35A59"/>
    <w:rsid w:val="00F35EF9"/>
    <w:rsid w:val="00F361B7"/>
    <w:rsid w:val="00F363E9"/>
    <w:rsid w:val="00F364EA"/>
    <w:rsid w:val="00F36CAB"/>
    <w:rsid w:val="00F371E6"/>
    <w:rsid w:val="00F3745A"/>
    <w:rsid w:val="00F37D66"/>
    <w:rsid w:val="00F37E73"/>
    <w:rsid w:val="00F40827"/>
    <w:rsid w:val="00F40B10"/>
    <w:rsid w:val="00F40BAE"/>
    <w:rsid w:val="00F4160A"/>
    <w:rsid w:val="00F41619"/>
    <w:rsid w:val="00F425E8"/>
    <w:rsid w:val="00F42B94"/>
    <w:rsid w:val="00F42E47"/>
    <w:rsid w:val="00F4317E"/>
    <w:rsid w:val="00F4377A"/>
    <w:rsid w:val="00F44272"/>
    <w:rsid w:val="00F44A26"/>
    <w:rsid w:val="00F458AB"/>
    <w:rsid w:val="00F4602C"/>
    <w:rsid w:val="00F46424"/>
    <w:rsid w:val="00F46C93"/>
    <w:rsid w:val="00F477FB"/>
    <w:rsid w:val="00F47A5B"/>
    <w:rsid w:val="00F47F74"/>
    <w:rsid w:val="00F50200"/>
    <w:rsid w:val="00F50241"/>
    <w:rsid w:val="00F50BD0"/>
    <w:rsid w:val="00F50F02"/>
    <w:rsid w:val="00F50F3D"/>
    <w:rsid w:val="00F51281"/>
    <w:rsid w:val="00F512AB"/>
    <w:rsid w:val="00F514BF"/>
    <w:rsid w:val="00F514EB"/>
    <w:rsid w:val="00F5235E"/>
    <w:rsid w:val="00F52A44"/>
    <w:rsid w:val="00F52E41"/>
    <w:rsid w:val="00F52F93"/>
    <w:rsid w:val="00F531ED"/>
    <w:rsid w:val="00F535EC"/>
    <w:rsid w:val="00F5418A"/>
    <w:rsid w:val="00F54608"/>
    <w:rsid w:val="00F54928"/>
    <w:rsid w:val="00F54C2B"/>
    <w:rsid w:val="00F5504E"/>
    <w:rsid w:val="00F552F2"/>
    <w:rsid w:val="00F5593E"/>
    <w:rsid w:val="00F55A20"/>
    <w:rsid w:val="00F55D9E"/>
    <w:rsid w:val="00F55DED"/>
    <w:rsid w:val="00F55E52"/>
    <w:rsid w:val="00F5619C"/>
    <w:rsid w:val="00F567E2"/>
    <w:rsid w:val="00F575CB"/>
    <w:rsid w:val="00F57A43"/>
    <w:rsid w:val="00F57EF0"/>
    <w:rsid w:val="00F600DF"/>
    <w:rsid w:val="00F60623"/>
    <w:rsid w:val="00F607C0"/>
    <w:rsid w:val="00F6121A"/>
    <w:rsid w:val="00F612B7"/>
    <w:rsid w:val="00F61357"/>
    <w:rsid w:val="00F6139C"/>
    <w:rsid w:val="00F62115"/>
    <w:rsid w:val="00F627E2"/>
    <w:rsid w:val="00F62A4C"/>
    <w:rsid w:val="00F62B75"/>
    <w:rsid w:val="00F62E52"/>
    <w:rsid w:val="00F6330F"/>
    <w:rsid w:val="00F63717"/>
    <w:rsid w:val="00F63C1F"/>
    <w:rsid w:val="00F63D12"/>
    <w:rsid w:val="00F63DDF"/>
    <w:rsid w:val="00F6463F"/>
    <w:rsid w:val="00F64849"/>
    <w:rsid w:val="00F6499C"/>
    <w:rsid w:val="00F64BA7"/>
    <w:rsid w:val="00F6607D"/>
    <w:rsid w:val="00F669B6"/>
    <w:rsid w:val="00F66DFC"/>
    <w:rsid w:val="00F673EE"/>
    <w:rsid w:val="00F67770"/>
    <w:rsid w:val="00F677B3"/>
    <w:rsid w:val="00F67B4D"/>
    <w:rsid w:val="00F70172"/>
    <w:rsid w:val="00F701D1"/>
    <w:rsid w:val="00F70756"/>
    <w:rsid w:val="00F70DC0"/>
    <w:rsid w:val="00F7111E"/>
    <w:rsid w:val="00F71151"/>
    <w:rsid w:val="00F71520"/>
    <w:rsid w:val="00F718D1"/>
    <w:rsid w:val="00F72476"/>
    <w:rsid w:val="00F72644"/>
    <w:rsid w:val="00F7305B"/>
    <w:rsid w:val="00F73288"/>
    <w:rsid w:val="00F734E2"/>
    <w:rsid w:val="00F73670"/>
    <w:rsid w:val="00F739DB"/>
    <w:rsid w:val="00F74115"/>
    <w:rsid w:val="00F747AB"/>
    <w:rsid w:val="00F74A67"/>
    <w:rsid w:val="00F74B13"/>
    <w:rsid w:val="00F7590F"/>
    <w:rsid w:val="00F75979"/>
    <w:rsid w:val="00F759BF"/>
    <w:rsid w:val="00F75A2E"/>
    <w:rsid w:val="00F75AF2"/>
    <w:rsid w:val="00F75FE2"/>
    <w:rsid w:val="00F7685E"/>
    <w:rsid w:val="00F76A43"/>
    <w:rsid w:val="00F76E2E"/>
    <w:rsid w:val="00F772CC"/>
    <w:rsid w:val="00F77E6C"/>
    <w:rsid w:val="00F80847"/>
    <w:rsid w:val="00F80E3B"/>
    <w:rsid w:val="00F814F1"/>
    <w:rsid w:val="00F8156A"/>
    <w:rsid w:val="00F81B5C"/>
    <w:rsid w:val="00F81FF1"/>
    <w:rsid w:val="00F82208"/>
    <w:rsid w:val="00F82413"/>
    <w:rsid w:val="00F82679"/>
    <w:rsid w:val="00F82A67"/>
    <w:rsid w:val="00F835BF"/>
    <w:rsid w:val="00F8375C"/>
    <w:rsid w:val="00F8420B"/>
    <w:rsid w:val="00F8436F"/>
    <w:rsid w:val="00F8468E"/>
    <w:rsid w:val="00F84C25"/>
    <w:rsid w:val="00F84DF0"/>
    <w:rsid w:val="00F851ED"/>
    <w:rsid w:val="00F8552C"/>
    <w:rsid w:val="00F8569E"/>
    <w:rsid w:val="00F85A14"/>
    <w:rsid w:val="00F85DB0"/>
    <w:rsid w:val="00F8635E"/>
    <w:rsid w:val="00F86776"/>
    <w:rsid w:val="00F86B95"/>
    <w:rsid w:val="00F86D05"/>
    <w:rsid w:val="00F86F4F"/>
    <w:rsid w:val="00F87381"/>
    <w:rsid w:val="00F90203"/>
    <w:rsid w:val="00F9022E"/>
    <w:rsid w:val="00F9046E"/>
    <w:rsid w:val="00F90954"/>
    <w:rsid w:val="00F90D24"/>
    <w:rsid w:val="00F90EB0"/>
    <w:rsid w:val="00F913C6"/>
    <w:rsid w:val="00F91ECA"/>
    <w:rsid w:val="00F9283B"/>
    <w:rsid w:val="00F92B8E"/>
    <w:rsid w:val="00F9326D"/>
    <w:rsid w:val="00F932B4"/>
    <w:rsid w:val="00F936B9"/>
    <w:rsid w:val="00F93F41"/>
    <w:rsid w:val="00F9411E"/>
    <w:rsid w:val="00F94864"/>
    <w:rsid w:val="00F9498A"/>
    <w:rsid w:val="00F94F00"/>
    <w:rsid w:val="00F94F17"/>
    <w:rsid w:val="00F95059"/>
    <w:rsid w:val="00F95201"/>
    <w:rsid w:val="00F95448"/>
    <w:rsid w:val="00F9547A"/>
    <w:rsid w:val="00F956C1"/>
    <w:rsid w:val="00F95BDD"/>
    <w:rsid w:val="00F96B9B"/>
    <w:rsid w:val="00F97010"/>
    <w:rsid w:val="00F97061"/>
    <w:rsid w:val="00F97B7E"/>
    <w:rsid w:val="00F97C74"/>
    <w:rsid w:val="00F97E7F"/>
    <w:rsid w:val="00F97FDA"/>
    <w:rsid w:val="00FA01EA"/>
    <w:rsid w:val="00FA0264"/>
    <w:rsid w:val="00FA02EE"/>
    <w:rsid w:val="00FA0568"/>
    <w:rsid w:val="00FA12FA"/>
    <w:rsid w:val="00FA136E"/>
    <w:rsid w:val="00FA15F0"/>
    <w:rsid w:val="00FA17CE"/>
    <w:rsid w:val="00FA18CB"/>
    <w:rsid w:val="00FA1AFC"/>
    <w:rsid w:val="00FA220F"/>
    <w:rsid w:val="00FA22A3"/>
    <w:rsid w:val="00FA27C6"/>
    <w:rsid w:val="00FA2880"/>
    <w:rsid w:val="00FA2C8D"/>
    <w:rsid w:val="00FA31B3"/>
    <w:rsid w:val="00FA33A6"/>
    <w:rsid w:val="00FA3417"/>
    <w:rsid w:val="00FA3978"/>
    <w:rsid w:val="00FA3E84"/>
    <w:rsid w:val="00FA4932"/>
    <w:rsid w:val="00FA495B"/>
    <w:rsid w:val="00FA5006"/>
    <w:rsid w:val="00FA520B"/>
    <w:rsid w:val="00FA55B3"/>
    <w:rsid w:val="00FA5747"/>
    <w:rsid w:val="00FA579E"/>
    <w:rsid w:val="00FA5AA8"/>
    <w:rsid w:val="00FA5CE0"/>
    <w:rsid w:val="00FA617C"/>
    <w:rsid w:val="00FA71D2"/>
    <w:rsid w:val="00FA73EC"/>
    <w:rsid w:val="00FA78D7"/>
    <w:rsid w:val="00FA7905"/>
    <w:rsid w:val="00FA7957"/>
    <w:rsid w:val="00FA7B80"/>
    <w:rsid w:val="00FA7D80"/>
    <w:rsid w:val="00FA7F99"/>
    <w:rsid w:val="00FB04BD"/>
    <w:rsid w:val="00FB0B18"/>
    <w:rsid w:val="00FB0D37"/>
    <w:rsid w:val="00FB1236"/>
    <w:rsid w:val="00FB1A9D"/>
    <w:rsid w:val="00FB261F"/>
    <w:rsid w:val="00FB2ACA"/>
    <w:rsid w:val="00FB2EB9"/>
    <w:rsid w:val="00FB3363"/>
    <w:rsid w:val="00FB3732"/>
    <w:rsid w:val="00FB3B65"/>
    <w:rsid w:val="00FB3D20"/>
    <w:rsid w:val="00FB4D35"/>
    <w:rsid w:val="00FB50CC"/>
    <w:rsid w:val="00FB51C3"/>
    <w:rsid w:val="00FB5582"/>
    <w:rsid w:val="00FB576D"/>
    <w:rsid w:val="00FB6669"/>
    <w:rsid w:val="00FB673E"/>
    <w:rsid w:val="00FB679B"/>
    <w:rsid w:val="00FB68E6"/>
    <w:rsid w:val="00FB6C02"/>
    <w:rsid w:val="00FB7211"/>
    <w:rsid w:val="00FB753B"/>
    <w:rsid w:val="00FB75A8"/>
    <w:rsid w:val="00FB7792"/>
    <w:rsid w:val="00FC00A6"/>
    <w:rsid w:val="00FC0919"/>
    <w:rsid w:val="00FC0E3D"/>
    <w:rsid w:val="00FC1859"/>
    <w:rsid w:val="00FC1F8C"/>
    <w:rsid w:val="00FC1FBC"/>
    <w:rsid w:val="00FC1FCF"/>
    <w:rsid w:val="00FC2446"/>
    <w:rsid w:val="00FC313D"/>
    <w:rsid w:val="00FC3A4F"/>
    <w:rsid w:val="00FC3A73"/>
    <w:rsid w:val="00FC3D4F"/>
    <w:rsid w:val="00FC3D57"/>
    <w:rsid w:val="00FC3EB4"/>
    <w:rsid w:val="00FC3FEB"/>
    <w:rsid w:val="00FC4818"/>
    <w:rsid w:val="00FC49A9"/>
    <w:rsid w:val="00FC51B8"/>
    <w:rsid w:val="00FC5227"/>
    <w:rsid w:val="00FC52CC"/>
    <w:rsid w:val="00FC53B1"/>
    <w:rsid w:val="00FC54EA"/>
    <w:rsid w:val="00FC568B"/>
    <w:rsid w:val="00FC56B5"/>
    <w:rsid w:val="00FC56E9"/>
    <w:rsid w:val="00FC5C1E"/>
    <w:rsid w:val="00FC5DE3"/>
    <w:rsid w:val="00FC5FD1"/>
    <w:rsid w:val="00FC61C9"/>
    <w:rsid w:val="00FC62B7"/>
    <w:rsid w:val="00FC6C2D"/>
    <w:rsid w:val="00FC6E28"/>
    <w:rsid w:val="00FC6FE5"/>
    <w:rsid w:val="00FC7178"/>
    <w:rsid w:val="00FC7504"/>
    <w:rsid w:val="00FD00B1"/>
    <w:rsid w:val="00FD0364"/>
    <w:rsid w:val="00FD0748"/>
    <w:rsid w:val="00FD0CB4"/>
    <w:rsid w:val="00FD0EFC"/>
    <w:rsid w:val="00FD114A"/>
    <w:rsid w:val="00FD16AB"/>
    <w:rsid w:val="00FD1FA5"/>
    <w:rsid w:val="00FD2401"/>
    <w:rsid w:val="00FD25D1"/>
    <w:rsid w:val="00FD2A4A"/>
    <w:rsid w:val="00FD2E3A"/>
    <w:rsid w:val="00FD2E8E"/>
    <w:rsid w:val="00FD315B"/>
    <w:rsid w:val="00FD33F4"/>
    <w:rsid w:val="00FD38DC"/>
    <w:rsid w:val="00FD4196"/>
    <w:rsid w:val="00FD47BB"/>
    <w:rsid w:val="00FD602B"/>
    <w:rsid w:val="00FD60B7"/>
    <w:rsid w:val="00FD61F6"/>
    <w:rsid w:val="00FD6457"/>
    <w:rsid w:val="00FD6A64"/>
    <w:rsid w:val="00FD755E"/>
    <w:rsid w:val="00FD76AD"/>
    <w:rsid w:val="00FD7B79"/>
    <w:rsid w:val="00FD7CD3"/>
    <w:rsid w:val="00FD7D81"/>
    <w:rsid w:val="00FD7E6C"/>
    <w:rsid w:val="00FE05C9"/>
    <w:rsid w:val="00FE0B3F"/>
    <w:rsid w:val="00FE0F92"/>
    <w:rsid w:val="00FE14BA"/>
    <w:rsid w:val="00FE1D79"/>
    <w:rsid w:val="00FE1D9E"/>
    <w:rsid w:val="00FE1FA0"/>
    <w:rsid w:val="00FE2522"/>
    <w:rsid w:val="00FE2905"/>
    <w:rsid w:val="00FE297E"/>
    <w:rsid w:val="00FE368D"/>
    <w:rsid w:val="00FE37A4"/>
    <w:rsid w:val="00FE38D7"/>
    <w:rsid w:val="00FE4267"/>
    <w:rsid w:val="00FE44C5"/>
    <w:rsid w:val="00FE496B"/>
    <w:rsid w:val="00FE5145"/>
    <w:rsid w:val="00FE57BD"/>
    <w:rsid w:val="00FE5926"/>
    <w:rsid w:val="00FE5C22"/>
    <w:rsid w:val="00FE62F0"/>
    <w:rsid w:val="00FE6E8F"/>
    <w:rsid w:val="00FE78CE"/>
    <w:rsid w:val="00FF02B9"/>
    <w:rsid w:val="00FF02D6"/>
    <w:rsid w:val="00FF06E1"/>
    <w:rsid w:val="00FF084F"/>
    <w:rsid w:val="00FF1021"/>
    <w:rsid w:val="00FF141F"/>
    <w:rsid w:val="00FF1B29"/>
    <w:rsid w:val="00FF242D"/>
    <w:rsid w:val="00FF2743"/>
    <w:rsid w:val="00FF308E"/>
    <w:rsid w:val="00FF3137"/>
    <w:rsid w:val="00FF342A"/>
    <w:rsid w:val="00FF406D"/>
    <w:rsid w:val="00FF41B7"/>
    <w:rsid w:val="00FF488D"/>
    <w:rsid w:val="00FF50B6"/>
    <w:rsid w:val="00FF50C4"/>
    <w:rsid w:val="00FF5805"/>
    <w:rsid w:val="00FF5C68"/>
    <w:rsid w:val="00FF5CE3"/>
    <w:rsid w:val="00FF5D4D"/>
    <w:rsid w:val="00FF5DC5"/>
    <w:rsid w:val="00FF5E4D"/>
    <w:rsid w:val="00FF6BDD"/>
    <w:rsid w:val="00FF7095"/>
    <w:rsid w:val="00FF7427"/>
    <w:rsid w:val="00FF7D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DF4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uiPriority="0"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99"/>
    <w:locked/>
    <w:pPr>
      <w:spacing w:after="240" w:line="240" w:lineRule="exact"/>
      <w:ind w:left="510" w:hanging="510"/>
    </w:pPr>
  </w:style>
  <w:style w:type="character" w:styleId="FootnoteReference">
    <w:name w:val="footnote reference"/>
    <w:uiPriority w:val="99"/>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link w:val="FootnoteText"/>
    <w:uiPriority w:val="99"/>
    <w:rsid w:val="00E366C5"/>
  </w:style>
  <w:style w:type="paragraph" w:customStyle="1" w:styleId="NoNorm">
    <w:name w:val="No Norm"/>
    <w:basedOn w:val="Normal"/>
    <w:qFormat/>
    <w:rsid w:val="00B44C02"/>
    <w:pPr>
      <w:tabs>
        <w:tab w:val="clear" w:pos="720"/>
        <w:tab w:val="clear" w:pos="1440"/>
        <w:tab w:val="left" w:pos="709"/>
      </w:tabs>
      <w:spacing w:before="120" w:line="240" w:lineRule="auto"/>
      <w:ind w:left="720" w:hanging="720"/>
      <w:jc w:val="both"/>
    </w:pPr>
    <w:rPr>
      <w:rFonts w:ascii="Arial" w:hAnsi="Arial" w:cs="Arial"/>
      <w:sz w:val="22"/>
      <w:szCs w:val="22"/>
    </w:rPr>
  </w:style>
  <w:style w:type="paragraph" w:customStyle="1" w:styleId="Noindentnormal">
    <w:name w:val="No indent normal"/>
    <w:basedOn w:val="NoNorm"/>
    <w:qFormat/>
    <w:rsid w:val="00B44C02"/>
    <w:pPr>
      <w:tabs>
        <w:tab w:val="clear" w:pos="2160"/>
        <w:tab w:val="left" w:pos="1418"/>
      </w:tabs>
      <w:ind w:left="1418" w:hanging="709"/>
    </w:pPr>
  </w:style>
  <w:style w:type="paragraph" w:customStyle="1" w:styleId="Indentlista">
    <w:name w:val="Indent list a)"/>
    <w:basedOn w:val="Noindentnormal"/>
    <w:qFormat/>
    <w:rsid w:val="00B44C02"/>
    <w:pPr>
      <w:tabs>
        <w:tab w:val="left" w:pos="2268"/>
      </w:tabs>
      <w:spacing w:before="60"/>
      <w:ind w:left="2268" w:hanging="567"/>
    </w:pPr>
  </w:style>
  <w:style w:type="character" w:styleId="CommentReference">
    <w:name w:val="annotation reference"/>
    <w:basedOn w:val="DefaultParagraphFont"/>
    <w:uiPriority w:val="99"/>
    <w:semiHidden/>
    <w:unhideWhenUsed/>
    <w:locked/>
    <w:rsid w:val="00EB2059"/>
    <w:rPr>
      <w:sz w:val="16"/>
      <w:szCs w:val="16"/>
    </w:rPr>
  </w:style>
  <w:style w:type="paragraph" w:styleId="CommentText">
    <w:name w:val="annotation text"/>
    <w:basedOn w:val="Normal"/>
    <w:link w:val="CommentTextChar"/>
    <w:uiPriority w:val="99"/>
    <w:unhideWhenUsed/>
    <w:locked/>
    <w:rsid w:val="00EB2059"/>
    <w:pPr>
      <w:spacing w:line="240" w:lineRule="auto"/>
    </w:pPr>
    <w:rPr>
      <w:sz w:val="20"/>
      <w:szCs w:val="20"/>
    </w:rPr>
  </w:style>
  <w:style w:type="character" w:customStyle="1" w:styleId="CommentTextChar">
    <w:name w:val="Comment Text Char"/>
    <w:basedOn w:val="DefaultParagraphFont"/>
    <w:link w:val="CommentText"/>
    <w:uiPriority w:val="99"/>
    <w:rsid w:val="00EB2059"/>
    <w:rPr>
      <w:sz w:val="20"/>
      <w:szCs w:val="20"/>
    </w:rPr>
  </w:style>
  <w:style w:type="paragraph" w:styleId="CommentSubject">
    <w:name w:val="annotation subject"/>
    <w:basedOn w:val="CommentText"/>
    <w:next w:val="CommentText"/>
    <w:link w:val="CommentSubjectChar"/>
    <w:uiPriority w:val="99"/>
    <w:semiHidden/>
    <w:unhideWhenUsed/>
    <w:locked/>
    <w:rsid w:val="00EB2059"/>
    <w:rPr>
      <w:b/>
      <w:bCs/>
    </w:rPr>
  </w:style>
  <w:style w:type="character" w:customStyle="1" w:styleId="CommentSubjectChar">
    <w:name w:val="Comment Subject Char"/>
    <w:basedOn w:val="CommentTextChar"/>
    <w:link w:val="CommentSubject"/>
    <w:uiPriority w:val="99"/>
    <w:semiHidden/>
    <w:rsid w:val="00EB2059"/>
    <w:rPr>
      <w:b/>
      <w:bCs/>
      <w:sz w:val="20"/>
      <w:szCs w:val="20"/>
    </w:rPr>
  </w:style>
  <w:style w:type="paragraph" w:styleId="Revision">
    <w:name w:val="Revision"/>
    <w:hidden/>
    <w:uiPriority w:val="99"/>
    <w:semiHidden/>
    <w:rsid w:val="00A1368D"/>
  </w:style>
  <w:style w:type="paragraph" w:customStyle="1" w:styleId="Body">
    <w:name w:val="Body"/>
    <w:basedOn w:val="Normal"/>
    <w:qFormat/>
    <w:rsid w:val="008D4D2A"/>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8D4D2A"/>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8D4D2A"/>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8D4D2A"/>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8D4D2A"/>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8D4D2A"/>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28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629954-308C-4223-A48C-FE05CE19E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A06D0C-CAF8-408D-B5AC-E10388EC1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21</Pages>
  <Words>5129</Words>
  <Characters>29236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2022-04-11T01:45:00Z</dcterms:created>
  <dcterms:modified xsi:type="dcterms:W3CDTF">2022-04-11T02:00:00Z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ies>
</file>