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F913" w14:textId="77777777" w:rsidR="00C96B86" w:rsidRPr="00704FF8" w:rsidRDefault="00C96B86" w:rsidP="00704FF8">
      <w:pPr>
        <w:pStyle w:val="OrdersTopLine"/>
      </w:pPr>
      <w:r w:rsidRPr="00704FF8">
        <w:t>HIGH COURT OF AUSTRALIA</w:t>
      </w:r>
    </w:p>
    <w:p w14:paraId="5F713274" w14:textId="77777777" w:rsidR="00C96B86" w:rsidRPr="00704FF8" w:rsidRDefault="00C96B86" w:rsidP="00704FF8">
      <w:pPr>
        <w:pStyle w:val="OrderCentre"/>
      </w:pPr>
    </w:p>
    <w:p w14:paraId="14A98334" w14:textId="77777777" w:rsidR="00C96B86" w:rsidRPr="00704FF8" w:rsidRDefault="00C96B86" w:rsidP="00704FF8">
      <w:pPr>
        <w:pStyle w:val="OrderCentre"/>
      </w:pPr>
      <w:r w:rsidRPr="00704FF8">
        <w:t>KIEFEL CJ</w:t>
      </w:r>
      <w:r>
        <w:t>,</w:t>
      </w:r>
    </w:p>
    <w:p w14:paraId="461B2D6B" w14:textId="77777777" w:rsidR="00C96B86" w:rsidRPr="00704FF8" w:rsidRDefault="00C96B86" w:rsidP="00704FF8">
      <w:pPr>
        <w:pStyle w:val="OrderCentre"/>
      </w:pPr>
      <w:r w:rsidRPr="00704FF8">
        <w:t>GAGELER, GORDON</w:t>
      </w:r>
      <w:r>
        <w:t xml:space="preserve">, </w:t>
      </w:r>
      <w:r w:rsidRPr="00704FF8">
        <w:t xml:space="preserve">EDELMAN AND </w:t>
      </w:r>
      <w:r w:rsidRPr="004C496B">
        <w:t xml:space="preserve">STEWARD </w:t>
      </w:r>
      <w:r w:rsidRPr="00704FF8">
        <w:t>JJ</w:t>
      </w:r>
    </w:p>
    <w:p w14:paraId="1BAA3F4F" w14:textId="77777777" w:rsidR="00C96B86" w:rsidRPr="00427F3A" w:rsidRDefault="00C96B86" w:rsidP="00EE5374">
      <w:pPr>
        <w:pStyle w:val="Centre"/>
        <w:rPr>
          <w:lang w:val="en-AU"/>
        </w:rPr>
      </w:pPr>
    </w:p>
    <w:p w14:paraId="6D4B8094" w14:textId="77777777" w:rsidR="00C96B86" w:rsidRPr="00704FF8" w:rsidRDefault="00C96B86" w:rsidP="00704FF8">
      <w:pPr>
        <w:pStyle w:val="OrdersCenteredBorder"/>
      </w:pPr>
    </w:p>
    <w:p w14:paraId="0490A787" w14:textId="77777777" w:rsidR="00C96B86" w:rsidRPr="00704FF8" w:rsidRDefault="00C96B86" w:rsidP="0032341F">
      <w:pPr>
        <w:pStyle w:val="OrdersBodyHeading"/>
      </w:pPr>
    </w:p>
    <w:p w14:paraId="3C779FF7" w14:textId="77777777" w:rsidR="00C96B86" w:rsidRDefault="00C96B86" w:rsidP="009A0E17">
      <w:pPr>
        <w:pStyle w:val="OrdersPartyName"/>
        <w:ind w:right="-1"/>
        <w:jc w:val="left"/>
      </w:pPr>
      <w:r w:rsidRPr="009A0E17">
        <w:t>ELECTRICITY NETWORKS CORPORATION</w:t>
      </w:r>
    </w:p>
    <w:p w14:paraId="544089DE" w14:textId="77777777" w:rsidR="00C96B86" w:rsidRPr="0032341F" w:rsidRDefault="00C96B86" w:rsidP="009A0E17">
      <w:pPr>
        <w:pStyle w:val="OrdersPartyName"/>
        <w:ind w:right="-1"/>
        <w:jc w:val="left"/>
      </w:pPr>
      <w:r w:rsidRPr="009A0E17">
        <w:t>T</w:t>
      </w:r>
      <w:r>
        <w:t>/</w:t>
      </w:r>
      <w:r w:rsidRPr="009A0E17">
        <w:t>AS WESTERN POWER</w:t>
      </w:r>
      <w:r w:rsidRPr="0032341F">
        <w:tab/>
        <w:t>APPELLANT</w:t>
      </w:r>
    </w:p>
    <w:p w14:paraId="4AF5D9E5" w14:textId="77777777" w:rsidR="00C96B86" w:rsidRPr="0032341F" w:rsidRDefault="00C96B86" w:rsidP="009362E8">
      <w:pPr>
        <w:pStyle w:val="OrdersPartyName"/>
        <w:ind w:right="-1"/>
      </w:pPr>
    </w:p>
    <w:p w14:paraId="54B514A3" w14:textId="77777777" w:rsidR="00C96B86" w:rsidRPr="0032341F" w:rsidRDefault="00C96B86" w:rsidP="009362E8">
      <w:pPr>
        <w:pStyle w:val="OrdersPartyName"/>
        <w:ind w:right="-1"/>
      </w:pPr>
      <w:r w:rsidRPr="0032341F">
        <w:t>AND</w:t>
      </w:r>
    </w:p>
    <w:p w14:paraId="41E58104" w14:textId="77777777" w:rsidR="00C96B86" w:rsidRPr="0032341F" w:rsidRDefault="00C96B86" w:rsidP="009362E8">
      <w:pPr>
        <w:pStyle w:val="OrdersPartyName"/>
        <w:ind w:right="-1"/>
      </w:pPr>
    </w:p>
    <w:p w14:paraId="1C933B17" w14:textId="77777777" w:rsidR="00C96B86" w:rsidRPr="0032341F" w:rsidRDefault="00C96B86" w:rsidP="009362E8">
      <w:pPr>
        <w:pStyle w:val="OrdersPartyName"/>
        <w:ind w:right="-1"/>
      </w:pPr>
      <w:r w:rsidRPr="009A0E17">
        <w:t>HERRIDGE PARTIES &amp; ORS</w:t>
      </w:r>
      <w:r w:rsidRPr="0032341F">
        <w:tab/>
        <w:t>RESPONDENT</w:t>
      </w:r>
      <w:r>
        <w:t>S</w:t>
      </w:r>
    </w:p>
    <w:p w14:paraId="574EA384" w14:textId="77777777" w:rsidR="00C96B86" w:rsidRPr="00427F3A" w:rsidRDefault="00C96B86" w:rsidP="00AF0A5E">
      <w:pPr>
        <w:pStyle w:val="BodyHeading"/>
      </w:pPr>
    </w:p>
    <w:p w14:paraId="7EE3E7B3" w14:textId="77777777" w:rsidR="00C96B86" w:rsidRPr="00427F3A" w:rsidRDefault="00C96B86" w:rsidP="00BE0A6C">
      <w:pPr>
        <w:pStyle w:val="BodyHeading"/>
      </w:pPr>
    </w:p>
    <w:p w14:paraId="083CBBB0" w14:textId="77777777" w:rsidR="00C96B86" w:rsidRPr="00427F3A" w:rsidRDefault="00C96B86" w:rsidP="00EE5374">
      <w:pPr>
        <w:pStyle w:val="CentreItalics"/>
      </w:pPr>
      <w:r w:rsidRPr="009A0E17">
        <w:t xml:space="preserve">Electricity Networks Corporation v </w:t>
      </w:r>
      <w:proofErr w:type="spellStart"/>
      <w:r w:rsidRPr="009A0E17">
        <w:t>Herridge</w:t>
      </w:r>
      <w:proofErr w:type="spellEnd"/>
      <w:r w:rsidRPr="009A0E17">
        <w:t xml:space="preserve"> Parties</w:t>
      </w:r>
    </w:p>
    <w:p w14:paraId="1CF8F394" w14:textId="77777777" w:rsidR="00C96B86" w:rsidRPr="00427F3A" w:rsidRDefault="00C96B86" w:rsidP="00E90E4F">
      <w:pPr>
        <w:pStyle w:val="OrdersCentre"/>
      </w:pPr>
      <w:r>
        <w:t>[2022</w:t>
      </w:r>
      <w:r w:rsidRPr="00427F3A">
        <w:t xml:space="preserve">] HCA </w:t>
      </w:r>
      <w:r>
        <w:t>37</w:t>
      </w:r>
    </w:p>
    <w:p w14:paraId="15A547CA" w14:textId="77777777" w:rsidR="00C96B86" w:rsidRDefault="00C96B86" w:rsidP="00E90E4F">
      <w:pPr>
        <w:pStyle w:val="OrdersCentreItalics"/>
      </w:pPr>
      <w:r>
        <w:t xml:space="preserve">Date of Hearing: </w:t>
      </w:r>
      <w:r w:rsidRPr="009A0E17">
        <w:t>6</w:t>
      </w:r>
      <w:r>
        <w:t>, 7 &amp; 8</w:t>
      </w:r>
      <w:r w:rsidRPr="009A0E17">
        <w:t xml:space="preserve"> September 2022</w:t>
      </w:r>
    </w:p>
    <w:p w14:paraId="00BFCDC1" w14:textId="77777777" w:rsidR="00C96B86" w:rsidRPr="00427F3A" w:rsidRDefault="00C96B86" w:rsidP="00E90E4F">
      <w:pPr>
        <w:pStyle w:val="OrdersCentreItalics"/>
      </w:pPr>
      <w:r>
        <w:t>Date of Judgment: 7 December 2022</w:t>
      </w:r>
    </w:p>
    <w:p w14:paraId="59450F85" w14:textId="77777777" w:rsidR="00C96B86" w:rsidRDefault="00C96B86" w:rsidP="00E90E4F">
      <w:pPr>
        <w:pStyle w:val="OrdersCentre"/>
      </w:pPr>
      <w:r w:rsidRPr="009A0E17">
        <w:t>P5/2022</w:t>
      </w:r>
    </w:p>
    <w:p w14:paraId="49715A2D" w14:textId="77777777" w:rsidR="00C96B86" w:rsidRDefault="00C96B86" w:rsidP="00E90E4F">
      <w:pPr>
        <w:pStyle w:val="OrdersCentre"/>
      </w:pPr>
    </w:p>
    <w:p w14:paraId="1C9D5521" w14:textId="77777777" w:rsidR="00C96B86" w:rsidRPr="00427F3A" w:rsidRDefault="00C96B86" w:rsidP="00E90E4F">
      <w:pPr>
        <w:pStyle w:val="OrdersCentre"/>
      </w:pPr>
    </w:p>
    <w:p w14:paraId="5AD7923A" w14:textId="77777777" w:rsidR="00C96B86" w:rsidRPr="00BE0A6C" w:rsidRDefault="00C96B86" w:rsidP="00E90E4F">
      <w:pPr>
        <w:pStyle w:val="OrderCentreBold"/>
      </w:pPr>
      <w:r w:rsidRPr="00BE0A6C">
        <w:t>ORDER</w:t>
      </w:r>
    </w:p>
    <w:p w14:paraId="1B11A09A" w14:textId="77777777" w:rsidR="00C96B86" w:rsidRPr="00427F3A" w:rsidRDefault="00C96B86" w:rsidP="00736C52">
      <w:pPr>
        <w:pStyle w:val="Centre"/>
        <w:rPr>
          <w:lang w:val="en-AU"/>
        </w:rPr>
      </w:pPr>
    </w:p>
    <w:p w14:paraId="0E4AEC25" w14:textId="77777777" w:rsidR="00C96B86" w:rsidRDefault="00C96B86" w:rsidP="00804423">
      <w:pPr>
        <w:pStyle w:val="OrdersText"/>
      </w:pPr>
      <w:r>
        <w:t xml:space="preserve">1. </w:t>
      </w:r>
      <w:r>
        <w:tab/>
        <w:t xml:space="preserve">Application for special leave to cross-appeal filed by the First Respondents with respect to grounds 2 and 3 of the proposed grounds of cross-appeal refused with costs. </w:t>
      </w:r>
    </w:p>
    <w:p w14:paraId="6B5203C2" w14:textId="77777777" w:rsidR="00C96B86" w:rsidRDefault="00C96B86" w:rsidP="00804423">
      <w:pPr>
        <w:pStyle w:val="OrdersText"/>
      </w:pPr>
    </w:p>
    <w:p w14:paraId="44670BC8" w14:textId="77777777" w:rsidR="00C96B86" w:rsidRDefault="00C96B86" w:rsidP="00804423">
      <w:pPr>
        <w:pStyle w:val="OrdersText"/>
      </w:pPr>
      <w:r>
        <w:t>2.</w:t>
      </w:r>
      <w:r>
        <w:tab/>
        <w:t xml:space="preserve">Application for special leave to cross-appeal filed by the Second Respondents refused with costs. </w:t>
      </w:r>
    </w:p>
    <w:p w14:paraId="403BDD7C" w14:textId="77777777" w:rsidR="00C96B86" w:rsidRDefault="00C96B86" w:rsidP="00804423">
      <w:pPr>
        <w:pStyle w:val="OrdersText"/>
      </w:pPr>
    </w:p>
    <w:p w14:paraId="53ACB21E" w14:textId="77777777" w:rsidR="00C96B86" w:rsidRDefault="00C96B86" w:rsidP="00804423">
      <w:pPr>
        <w:pStyle w:val="OrdersText"/>
      </w:pPr>
      <w:r>
        <w:t xml:space="preserve">3. </w:t>
      </w:r>
      <w:r>
        <w:tab/>
        <w:t>Appeal dismissed.</w:t>
      </w:r>
    </w:p>
    <w:p w14:paraId="2339FB19" w14:textId="77777777" w:rsidR="00C96B86" w:rsidRDefault="00C96B86" w:rsidP="00804423">
      <w:pPr>
        <w:pStyle w:val="OrdersText"/>
      </w:pPr>
    </w:p>
    <w:p w14:paraId="0262AB87" w14:textId="77777777" w:rsidR="00C96B86" w:rsidRPr="00E7248A" w:rsidRDefault="00C96B86" w:rsidP="00804423">
      <w:pPr>
        <w:pStyle w:val="OrdersText"/>
      </w:pPr>
      <w:r>
        <w:t xml:space="preserve">4. </w:t>
      </w:r>
      <w:r>
        <w:tab/>
      </w:r>
      <w:r w:rsidRPr="007575E3">
        <w:t xml:space="preserve">The </w:t>
      </w:r>
      <w:r>
        <w:t>A</w:t>
      </w:r>
      <w:r w:rsidRPr="007575E3">
        <w:t xml:space="preserve">ppellant pay the costs of the </w:t>
      </w:r>
      <w:r>
        <w:t>F</w:t>
      </w:r>
      <w:r w:rsidRPr="007575E3">
        <w:t xml:space="preserve">irst, </w:t>
      </w:r>
      <w:r>
        <w:t>S</w:t>
      </w:r>
      <w:r w:rsidRPr="007575E3">
        <w:t xml:space="preserve">econd, </w:t>
      </w:r>
      <w:r>
        <w:t>F</w:t>
      </w:r>
      <w:r w:rsidRPr="007575E3">
        <w:t xml:space="preserve">ourth and </w:t>
      </w:r>
      <w:r>
        <w:t>F</w:t>
      </w:r>
      <w:r w:rsidRPr="007575E3">
        <w:t xml:space="preserve">ifth </w:t>
      </w:r>
      <w:r>
        <w:t>R</w:t>
      </w:r>
      <w:r w:rsidRPr="007575E3">
        <w:t>espondents</w:t>
      </w:r>
      <w:r>
        <w:t xml:space="preserve"> in this Court. </w:t>
      </w:r>
    </w:p>
    <w:p w14:paraId="1E5B0B6C" w14:textId="77777777" w:rsidR="00C96B86" w:rsidRDefault="00C96B86" w:rsidP="00EE5374">
      <w:pPr>
        <w:pStyle w:val="Body"/>
      </w:pPr>
    </w:p>
    <w:p w14:paraId="25D1FC9D" w14:textId="77777777" w:rsidR="00C96B86" w:rsidRPr="00427F3A" w:rsidRDefault="00C96B86" w:rsidP="00EE5374">
      <w:pPr>
        <w:pStyle w:val="Body"/>
      </w:pPr>
    </w:p>
    <w:p w14:paraId="03D4DD5E" w14:textId="77777777" w:rsidR="00C96B86" w:rsidRPr="00427F3A" w:rsidRDefault="00C96B86" w:rsidP="0032341F">
      <w:pPr>
        <w:pStyle w:val="OrdersBody"/>
      </w:pPr>
      <w:r w:rsidRPr="00427F3A">
        <w:t xml:space="preserve">On appeal from the </w:t>
      </w:r>
      <w:r w:rsidRPr="009A0E17">
        <w:t>Supreme Court of Western Australia</w:t>
      </w:r>
    </w:p>
    <w:p w14:paraId="183D19D2" w14:textId="77777777" w:rsidR="00C96B86" w:rsidRDefault="00C96B86" w:rsidP="00EE5374">
      <w:pPr>
        <w:pStyle w:val="Body"/>
      </w:pPr>
    </w:p>
    <w:p w14:paraId="7B144961" w14:textId="570F9089"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B28CE03" w14:textId="3773EE54"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4500200" w14:textId="77777777" w:rsidR="00C96B86" w:rsidRPr="00FF3F04" w:rsidRDefault="00C96B86" w:rsidP="00B36F1F">
      <w:pPr>
        <w:pStyle w:val="OrdersBodyHeading"/>
        <w:keepNext/>
      </w:pPr>
      <w:r w:rsidRPr="00FF3F04">
        <w:lastRenderedPageBreak/>
        <w:t>Representation</w:t>
      </w:r>
    </w:p>
    <w:p w14:paraId="1C69AC45" w14:textId="77777777" w:rsidR="00C96B86" w:rsidRPr="00FF3F04" w:rsidRDefault="00C96B86" w:rsidP="00B36F1F">
      <w:pPr>
        <w:pStyle w:val="Body"/>
        <w:keepNext/>
      </w:pPr>
    </w:p>
    <w:p w14:paraId="1D02869F" w14:textId="77777777" w:rsidR="00C96B86" w:rsidRPr="00FF3F04" w:rsidRDefault="00C96B86" w:rsidP="00C96B86">
      <w:pPr>
        <w:pStyle w:val="OrdersBody"/>
      </w:pPr>
      <w:r w:rsidRPr="00FF3F04">
        <w:t xml:space="preserve">B </w:t>
      </w:r>
      <w:proofErr w:type="spellStart"/>
      <w:r w:rsidRPr="00FF3F04">
        <w:t>Dharmananda</w:t>
      </w:r>
      <w:proofErr w:type="spellEnd"/>
      <w:r w:rsidRPr="00FF3F04">
        <w:t xml:space="preserve"> SC with M J Sims and B K Lim for the appellant (instructed by DLA Piper Australia)</w:t>
      </w:r>
    </w:p>
    <w:p w14:paraId="04F3340B" w14:textId="77777777" w:rsidR="00C96B86" w:rsidRPr="00FF3F04" w:rsidRDefault="00C96B86" w:rsidP="009A0E17">
      <w:pPr>
        <w:pStyle w:val="Body"/>
      </w:pPr>
    </w:p>
    <w:p w14:paraId="012038E8" w14:textId="77777777" w:rsidR="00C96B86" w:rsidRPr="00FF3F04" w:rsidRDefault="00C96B86" w:rsidP="009A0E17">
      <w:pPr>
        <w:pStyle w:val="OrdersBody"/>
      </w:pPr>
      <w:r w:rsidRPr="00FF3F04">
        <w:t>P J Dunning QC with T C Smyth for the first respondents (instructed by Slater &amp; Gordon Lawyers)</w:t>
      </w:r>
    </w:p>
    <w:p w14:paraId="4C33C484" w14:textId="77777777" w:rsidR="00C96B86" w:rsidRPr="00FF3F04" w:rsidRDefault="00C96B86" w:rsidP="009A0E17">
      <w:pPr>
        <w:pStyle w:val="Body"/>
      </w:pPr>
    </w:p>
    <w:p w14:paraId="7906EA8C" w14:textId="77777777" w:rsidR="00C96B86" w:rsidRPr="00FF3F04" w:rsidRDefault="00C96B86" w:rsidP="009A0E17">
      <w:pPr>
        <w:pStyle w:val="OrdersBody"/>
      </w:pPr>
      <w:r w:rsidRPr="00FF3F04">
        <w:t xml:space="preserve">C M Harris QC with P </w:t>
      </w:r>
      <w:proofErr w:type="spellStart"/>
      <w:r w:rsidRPr="00FF3F04">
        <w:t>Mendelow</w:t>
      </w:r>
      <w:proofErr w:type="spellEnd"/>
      <w:r w:rsidRPr="00FF3F04">
        <w:t xml:space="preserve"> for the second respondents (instructed by Hall &amp; Wilcox)</w:t>
      </w:r>
    </w:p>
    <w:p w14:paraId="1960E610" w14:textId="77777777" w:rsidR="00C96B86" w:rsidRPr="00FF3F04" w:rsidRDefault="00C96B86" w:rsidP="00FF3F04">
      <w:pPr>
        <w:pStyle w:val="Body"/>
      </w:pPr>
    </w:p>
    <w:p w14:paraId="3566A830" w14:textId="77777777" w:rsidR="00C96B86" w:rsidRPr="00FF3F04" w:rsidRDefault="00C96B86" w:rsidP="00FF3F04">
      <w:pPr>
        <w:pStyle w:val="OrdersBody"/>
      </w:pPr>
      <w:r w:rsidRPr="00FF3F04">
        <w:t>Submitting appearance for the third respondent</w:t>
      </w:r>
      <w:r>
        <w:t>s</w:t>
      </w:r>
    </w:p>
    <w:p w14:paraId="3E4F1201" w14:textId="77777777" w:rsidR="00C96B86" w:rsidRPr="00FF3F04" w:rsidRDefault="00C96B86" w:rsidP="009A0E17">
      <w:pPr>
        <w:pStyle w:val="Body"/>
      </w:pPr>
    </w:p>
    <w:p w14:paraId="7A727EA9" w14:textId="77777777" w:rsidR="00C96B86" w:rsidRPr="00FF3F04" w:rsidRDefault="00C96B86" w:rsidP="009A0E17">
      <w:pPr>
        <w:pStyle w:val="OrdersBody"/>
      </w:pPr>
      <w:r w:rsidRPr="00FF3F04">
        <w:t xml:space="preserve">J C Giles SC with E Bathurst for the fourth respondent (instructed by </w:t>
      </w:r>
      <w:proofErr w:type="spellStart"/>
      <w:r w:rsidRPr="00FF3F04">
        <w:t>MinterEllison</w:t>
      </w:r>
      <w:proofErr w:type="spellEnd"/>
      <w:r w:rsidRPr="00FF3F04">
        <w:t>)</w:t>
      </w:r>
    </w:p>
    <w:p w14:paraId="1572127B" w14:textId="77777777" w:rsidR="00C96B86" w:rsidRPr="00FF3F04" w:rsidRDefault="00C96B86" w:rsidP="009A0E17">
      <w:pPr>
        <w:pStyle w:val="Body"/>
      </w:pPr>
    </w:p>
    <w:p w14:paraId="543BC08A" w14:textId="77777777" w:rsidR="00C96B86" w:rsidRPr="00FF3F04" w:rsidRDefault="00C96B86" w:rsidP="009A0E17">
      <w:pPr>
        <w:pStyle w:val="OrdersBody"/>
      </w:pPr>
      <w:r w:rsidRPr="00FF3F04">
        <w:t>J T Gleeson SC with K I H Lindeman for the fifth respondent (instructed by Wotton + Kearney)</w:t>
      </w:r>
    </w:p>
    <w:p w14:paraId="13564F65" w14:textId="77777777" w:rsidR="00C96B86" w:rsidRDefault="00C96B86" w:rsidP="00A01277">
      <w:pPr>
        <w:pStyle w:val="Body"/>
      </w:pPr>
    </w:p>
    <w:p w14:paraId="71308053" w14:textId="77777777" w:rsidR="00C96B86" w:rsidRDefault="00C96B86" w:rsidP="00EE5374">
      <w:pPr>
        <w:pStyle w:val="Body"/>
      </w:pPr>
    </w:p>
    <w:p w14:paraId="6CB7D78D" w14:textId="77777777" w:rsidR="00C96B86" w:rsidRDefault="00C96B86" w:rsidP="00EE5374">
      <w:pPr>
        <w:pStyle w:val="Body"/>
      </w:pPr>
    </w:p>
    <w:p w14:paraId="63D52F89" w14:textId="77777777" w:rsidR="00C96B86" w:rsidRDefault="00C96B86" w:rsidP="00EE5374">
      <w:pPr>
        <w:pStyle w:val="Body"/>
      </w:pPr>
    </w:p>
    <w:p w14:paraId="048D8998" w14:textId="77777777" w:rsidR="00C96B86" w:rsidRDefault="00C96B86" w:rsidP="00EE5374">
      <w:pPr>
        <w:pStyle w:val="Body"/>
      </w:pPr>
    </w:p>
    <w:p w14:paraId="44E43222" w14:textId="77777777" w:rsidR="00C96B86" w:rsidRDefault="00C96B86" w:rsidP="00EE5374">
      <w:pPr>
        <w:pStyle w:val="Body"/>
      </w:pPr>
    </w:p>
    <w:p w14:paraId="016418BF" w14:textId="77777777" w:rsidR="00C96B86" w:rsidRDefault="00C96B86" w:rsidP="00EE5374">
      <w:pPr>
        <w:pStyle w:val="Body"/>
      </w:pPr>
    </w:p>
    <w:p w14:paraId="78161B6B" w14:textId="77777777" w:rsidR="00C96B86" w:rsidRDefault="00C96B86" w:rsidP="00EE5374">
      <w:pPr>
        <w:pStyle w:val="Body"/>
      </w:pPr>
    </w:p>
    <w:p w14:paraId="0326D562" w14:textId="77777777" w:rsidR="00C96B86" w:rsidRDefault="00C96B86" w:rsidP="00EE5374">
      <w:pPr>
        <w:pStyle w:val="Body"/>
      </w:pPr>
    </w:p>
    <w:p w14:paraId="03D4B2D9" w14:textId="77777777" w:rsidR="00C96B86" w:rsidRDefault="00C96B86" w:rsidP="00EE5374">
      <w:pPr>
        <w:pStyle w:val="Body"/>
      </w:pPr>
    </w:p>
    <w:p w14:paraId="11DDE2B0" w14:textId="77777777" w:rsidR="00C96B86" w:rsidRDefault="00C96B86" w:rsidP="00EE5374">
      <w:pPr>
        <w:pStyle w:val="Body"/>
      </w:pPr>
    </w:p>
    <w:p w14:paraId="084E38B9" w14:textId="42736FD6" w:rsidR="00C96B86" w:rsidRDefault="00C96B86" w:rsidP="00EE5374">
      <w:pPr>
        <w:pStyle w:val="Body"/>
      </w:pPr>
    </w:p>
    <w:p w14:paraId="619632BE" w14:textId="3A97C578" w:rsidR="00C96B86" w:rsidRDefault="00C96B86" w:rsidP="00EE5374">
      <w:pPr>
        <w:pStyle w:val="Body"/>
      </w:pPr>
    </w:p>
    <w:p w14:paraId="6B7F702C" w14:textId="77777777" w:rsidR="00C96B86" w:rsidRDefault="00C96B86" w:rsidP="00EE5374">
      <w:pPr>
        <w:pStyle w:val="Body"/>
      </w:pPr>
    </w:p>
    <w:p w14:paraId="3BE2BDAD" w14:textId="77777777" w:rsidR="00C96B86" w:rsidRDefault="00C96B86" w:rsidP="00EE5374">
      <w:pPr>
        <w:pStyle w:val="Body"/>
      </w:pPr>
    </w:p>
    <w:p w14:paraId="04937B58" w14:textId="77777777" w:rsidR="00C96B86" w:rsidRDefault="00C96B86" w:rsidP="00EE5374">
      <w:pPr>
        <w:pStyle w:val="Body"/>
      </w:pPr>
    </w:p>
    <w:p w14:paraId="28EF808A" w14:textId="390412FA" w:rsidR="00C96B86" w:rsidRDefault="00C96B86" w:rsidP="00EE5374">
      <w:pPr>
        <w:pStyle w:val="Body"/>
      </w:pPr>
    </w:p>
    <w:p w14:paraId="6C58C11B" w14:textId="77777777" w:rsidR="00C96B86" w:rsidRDefault="00C96B86" w:rsidP="00EE5374">
      <w:pPr>
        <w:pStyle w:val="Body"/>
      </w:pPr>
    </w:p>
    <w:p w14:paraId="0722F000" w14:textId="77777777" w:rsidR="00C96B86" w:rsidRDefault="00C96B86" w:rsidP="00EE5374">
      <w:pPr>
        <w:pStyle w:val="Body"/>
      </w:pPr>
    </w:p>
    <w:p w14:paraId="625DD683" w14:textId="77777777" w:rsidR="00C96B86" w:rsidRDefault="00C96B86" w:rsidP="00EE5374">
      <w:pPr>
        <w:pStyle w:val="Body"/>
      </w:pPr>
    </w:p>
    <w:p w14:paraId="44FB475E" w14:textId="77777777" w:rsidR="00C96B86" w:rsidRDefault="00C96B86" w:rsidP="00EE5374">
      <w:pPr>
        <w:pStyle w:val="Body"/>
      </w:pPr>
    </w:p>
    <w:p w14:paraId="76EDAA93" w14:textId="77777777" w:rsidR="00C96B86" w:rsidRPr="00427F3A" w:rsidRDefault="00C96B86" w:rsidP="00EE5374">
      <w:pPr>
        <w:pStyle w:val="Body"/>
      </w:pPr>
    </w:p>
    <w:p w14:paraId="16B5C9E8" w14:textId="77777777" w:rsidR="00C96B86" w:rsidRPr="00427F3A" w:rsidRDefault="00C96B86" w:rsidP="00F9713B">
      <w:pPr>
        <w:pStyle w:val="Notice"/>
        <w:rPr>
          <w:lang w:val="en-AU"/>
        </w:rPr>
      </w:pPr>
      <w:r w:rsidRPr="00427F3A">
        <w:rPr>
          <w:lang w:val="en-AU"/>
        </w:rPr>
        <w:t>Notice:  This copy of the Court's Reasons for Judgment is subject to formal revision prior to publication in the Commonwealth Law Reports.</w:t>
      </w:r>
    </w:p>
    <w:p w14:paraId="5F3FC841" w14:textId="2EDD9F27"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BC1745" w14:textId="77777777"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96B86" w:rsidSect="00C96B8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F38493C" w14:textId="77777777" w:rsidR="00C96B86" w:rsidRPr="00054C14" w:rsidRDefault="00C96B86" w:rsidP="00C96B86">
      <w:pPr>
        <w:pStyle w:val="CatchwordsBold"/>
      </w:pPr>
      <w:r w:rsidRPr="00054C14">
        <w:lastRenderedPageBreak/>
        <w:t>CATCHWORDS</w:t>
      </w:r>
    </w:p>
    <w:p w14:paraId="5D5E7C7B" w14:textId="77777777" w:rsidR="00C96B86" w:rsidRPr="00054C14" w:rsidRDefault="00C96B86" w:rsidP="00C96B86">
      <w:pPr>
        <w:pStyle w:val="CatchwordsBold"/>
      </w:pPr>
    </w:p>
    <w:p w14:paraId="0CDA53ED" w14:textId="77777777" w:rsidR="00C96B86" w:rsidRDefault="00C96B86" w:rsidP="00C96B86">
      <w:pPr>
        <w:pStyle w:val="CatchwordsBold"/>
      </w:pPr>
      <w:r w:rsidRPr="00E11759">
        <w:t xml:space="preserve">Electricity Networks Corporation </w:t>
      </w:r>
      <w:r>
        <w:t xml:space="preserve">v </w:t>
      </w:r>
      <w:proofErr w:type="spellStart"/>
      <w:r w:rsidRPr="00F304DC">
        <w:t>Herridge</w:t>
      </w:r>
      <w:proofErr w:type="spellEnd"/>
      <w:r w:rsidRPr="00F304DC">
        <w:t xml:space="preserve"> Parties </w:t>
      </w:r>
    </w:p>
    <w:p w14:paraId="2ED26B63" w14:textId="77777777" w:rsidR="00C96B86" w:rsidRDefault="00C96B86" w:rsidP="00C96B86">
      <w:pPr>
        <w:pStyle w:val="CatchwordsBold"/>
      </w:pPr>
    </w:p>
    <w:p w14:paraId="596E88F5" w14:textId="7818E2E8" w:rsidR="00C96B86" w:rsidRDefault="00C96B86" w:rsidP="00C96B86">
      <w:pPr>
        <w:pStyle w:val="CatchwordsText"/>
      </w:pPr>
      <w:r>
        <w:t xml:space="preserve">Negligence – Duty of care – Where appellant statutory corporation ("Western Power") </w:t>
      </w:r>
      <w:r w:rsidRPr="009E2FBB">
        <w:t>undertook, operated, managed and maintained electricity distribution system</w:t>
      </w:r>
      <w:r w:rsidRPr="000D7DD7">
        <w:t xml:space="preserve"> under interconnected statutory framework</w:t>
      </w:r>
      <w:r w:rsidRPr="009E2FBB">
        <w:t xml:space="preserve"> </w:t>
      </w:r>
      <w:r>
        <w:t xml:space="preserve">– Where distribution system </w:t>
      </w:r>
      <w:r w:rsidRPr="009E2FBB">
        <w:t>deliver</w:t>
      </w:r>
      <w:r>
        <w:t xml:space="preserve">ed </w:t>
      </w:r>
      <w:r w:rsidRPr="009E2FBB">
        <w:t>electricity to consumers' premises</w:t>
      </w:r>
      <w:r>
        <w:t xml:space="preserve"> – Where pursuant to </w:t>
      </w:r>
      <w:r w:rsidRPr="006E64F6">
        <w:t xml:space="preserve">statutory powers in performing statutory functions </w:t>
      </w:r>
      <w:r>
        <w:t xml:space="preserve">Western Power attached electrical cable and other apparatus to point of attachment pole ("PA pole") owned by and on land of </w:t>
      </w:r>
      <w:r w:rsidRPr="009E2FBB">
        <w:t xml:space="preserve">fourth respondent </w:t>
      </w:r>
      <w:r>
        <w:t>("Mrs Campbell") and energised her premises</w:t>
      </w:r>
      <w:r w:rsidR="00330766">
        <w:t> </w:t>
      </w:r>
      <w:r>
        <w:t xml:space="preserve">– Where Western Power contracted fifth respondent ("Thiess") to undertake works in vicinity of Mrs Campbell's property – Where works included removing and replacing electrical cable attached to PA pole – Where employee of Thiess did not adequately undertake inspection of PA pole to identify signs of deterioration in accordance with industry standards – Where PA pole fell to ground causing bushfire – Whether Western Power </w:t>
      </w:r>
      <w:r w:rsidRPr="008E533F">
        <w:t>owed to persons in vicinity of distribution system duty to take reasonable care to avoid or minimise risk of injury to those persons, and loss or damage to their property, from ignition and spread of fire in connection with delivery of electricity through distribution system</w:t>
      </w:r>
      <w:r>
        <w:t>.</w:t>
      </w:r>
      <w:r w:rsidRPr="00527606">
        <w:t xml:space="preserve"> </w:t>
      </w:r>
    </w:p>
    <w:p w14:paraId="00891099" w14:textId="77777777" w:rsidR="00C96B86" w:rsidRDefault="00C96B86" w:rsidP="00C96B86">
      <w:pPr>
        <w:pStyle w:val="CatchwordsText"/>
      </w:pPr>
    </w:p>
    <w:p w14:paraId="254E7F25" w14:textId="77777777" w:rsidR="00C96B86" w:rsidRDefault="00C96B86" w:rsidP="00C96B86">
      <w:pPr>
        <w:pStyle w:val="CatchwordsText"/>
      </w:pPr>
      <w:r>
        <w:t>Words and phrases – "assumption of responsibility", "class of persons", "control", "duty of care", "</w:t>
      </w:r>
      <w:r w:rsidRPr="00777425">
        <w:t>electricity distribution system</w:t>
      </w:r>
      <w:r>
        <w:t>",</w:t>
      </w:r>
      <w:r w:rsidRPr="00777425">
        <w:t xml:space="preserve"> </w:t>
      </w:r>
      <w:r>
        <w:t>"enter into the field", "exercise of statutory powers", "existence and content of the duty", "inconsistent or incompatible", "intervene in a field of activity", "manner of exercise of the power", "negligence", "reasonable care", "</w:t>
      </w:r>
      <w:r w:rsidRPr="00D47DD2">
        <w:t>reasonable precautions</w:t>
      </w:r>
      <w:r>
        <w:t>",</w:t>
      </w:r>
      <w:r w:rsidRPr="00D47DD2">
        <w:t xml:space="preserve"> </w:t>
      </w:r>
      <w:r>
        <w:t>"risk of harm", "statutory authority", "statutory functions", "statutory powers".</w:t>
      </w:r>
    </w:p>
    <w:p w14:paraId="4F7085CF" w14:textId="77777777" w:rsidR="00C96B86" w:rsidRDefault="00C96B86" w:rsidP="00C96B86">
      <w:pPr>
        <w:pStyle w:val="CatchwordsText"/>
      </w:pPr>
    </w:p>
    <w:p w14:paraId="2ACA3399" w14:textId="77777777" w:rsidR="00C96B86" w:rsidRDefault="00C96B86" w:rsidP="00C96B86">
      <w:pPr>
        <w:pStyle w:val="CatchwordsText"/>
        <w:rPr>
          <w:i/>
          <w:iCs/>
        </w:rPr>
      </w:pPr>
      <w:r w:rsidRPr="00523BDF">
        <w:rPr>
          <w:i/>
          <w:iCs/>
        </w:rPr>
        <w:t xml:space="preserve">Electricity Act 1945 </w:t>
      </w:r>
      <w:r w:rsidRPr="00523BDF">
        <w:t xml:space="preserve">(WA), </w:t>
      </w:r>
      <w:r>
        <w:t>s</w:t>
      </w:r>
      <w:r w:rsidRPr="00523BDF">
        <w:t>s 5</w:t>
      </w:r>
      <w:r>
        <w:t>, 25.</w:t>
      </w:r>
    </w:p>
    <w:p w14:paraId="2A2A4B33" w14:textId="77777777" w:rsidR="00C96B86" w:rsidRDefault="00C96B86" w:rsidP="00C96B86">
      <w:pPr>
        <w:pStyle w:val="CatchwordsText"/>
      </w:pPr>
      <w:r w:rsidRPr="000D03D5">
        <w:rPr>
          <w:i/>
          <w:iCs/>
        </w:rPr>
        <w:t>Electricity Corporations Act 2005</w:t>
      </w:r>
      <w:r w:rsidRPr="000D03D5">
        <w:t xml:space="preserve"> (WA)</w:t>
      </w:r>
      <w:r>
        <w:t>, ss 3, 4, 41, 42, 43, 54, 56, 58, 59, 61, 63.</w:t>
      </w:r>
    </w:p>
    <w:p w14:paraId="3393BC78" w14:textId="77777777" w:rsidR="00C96B86" w:rsidRDefault="00C96B86" w:rsidP="00C96B86">
      <w:pPr>
        <w:pStyle w:val="CatchwordsText"/>
      </w:pPr>
      <w:r w:rsidRPr="00D05D0B">
        <w:rPr>
          <w:i/>
          <w:iCs/>
        </w:rPr>
        <w:t>Electricity Industry Act 2004</w:t>
      </w:r>
      <w:r w:rsidRPr="00D05D0B">
        <w:t xml:space="preserve"> (WA)</w:t>
      </w:r>
      <w:r>
        <w:t xml:space="preserve">, ss 3, 4, 5, 6, 7, 31, 57, 58, 103. </w:t>
      </w:r>
    </w:p>
    <w:p w14:paraId="45B2125F" w14:textId="77777777" w:rsidR="00C96B86" w:rsidRDefault="00C96B86" w:rsidP="00C96B86">
      <w:pPr>
        <w:pStyle w:val="CatchwordsText"/>
      </w:pPr>
      <w:r w:rsidRPr="00F06583">
        <w:rPr>
          <w:i/>
          <w:iCs/>
        </w:rPr>
        <w:t xml:space="preserve">Energy Operators (Powers) Act 1979 </w:t>
      </w:r>
      <w:r w:rsidRPr="00F06583">
        <w:t>(WA)</w:t>
      </w:r>
      <w:r>
        <w:t>, ss 4, 28, 43, 46, 48, 49, 54, 57, 58.</w:t>
      </w:r>
    </w:p>
    <w:p w14:paraId="5B77AAFD" w14:textId="77777777" w:rsidR="00C96B86" w:rsidRDefault="00C96B86" w:rsidP="00C96B86">
      <w:pPr>
        <w:pStyle w:val="CatchwordsText"/>
      </w:pPr>
      <w:r w:rsidRPr="00056374">
        <w:rPr>
          <w:i/>
          <w:iCs/>
        </w:rPr>
        <w:t>Electricity Industry (Obligation to Connect) Regulations 2005</w:t>
      </w:r>
      <w:r w:rsidRPr="00056374">
        <w:t xml:space="preserve"> (WA)</w:t>
      </w:r>
      <w:r>
        <w:t>, regs 2, 4, 7.</w:t>
      </w:r>
    </w:p>
    <w:p w14:paraId="18E79C01" w14:textId="77777777" w:rsidR="00C96B86" w:rsidRDefault="00C96B86" w:rsidP="00C96B86">
      <w:pPr>
        <w:pStyle w:val="CatchwordsText"/>
        <w:rPr>
          <w:i/>
          <w:iCs/>
        </w:rPr>
      </w:pPr>
      <w:r w:rsidRPr="00C57A33">
        <w:rPr>
          <w:i/>
          <w:iCs/>
        </w:rPr>
        <w:t>Electricity Regulations 1947</w:t>
      </w:r>
      <w:r w:rsidRPr="00C57A33">
        <w:t xml:space="preserve"> (WA)</w:t>
      </w:r>
      <w:r>
        <w:t>, regs 241, 242, 265.</w:t>
      </w:r>
    </w:p>
    <w:p w14:paraId="0858A204" w14:textId="77777777" w:rsidR="00C96B86" w:rsidRDefault="00C96B86" w:rsidP="00C96B86">
      <w:pPr>
        <w:spacing w:line="240" w:lineRule="auto"/>
        <w:ind w:right="0" w:firstLine="0"/>
        <w:jc w:val="both"/>
        <w:rPr>
          <w:rFonts w:ascii="Times New Roman" w:hAnsi="Times New Roman"/>
          <w:i/>
        </w:rPr>
      </w:pPr>
    </w:p>
    <w:p w14:paraId="072F747C" w14:textId="656E18D9" w:rsidR="00C96B86" w:rsidRDefault="00C96B86" w:rsidP="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2FFD45B" w14:textId="2500E268"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DFA7EE8" w14:textId="7DE35CEC" w:rsidR="00C96B86" w:rsidRDefault="00C96B8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70D75A" w14:textId="77777777" w:rsidR="00C96B86" w:rsidRDefault="00C96B86" w:rsidP="004064AA">
      <w:pPr>
        <w:pStyle w:val="FixListStyle"/>
        <w:tabs>
          <w:tab w:val="clear" w:pos="720"/>
          <w:tab w:val="left" w:pos="0"/>
        </w:tabs>
        <w:spacing w:after="260" w:line="280" w:lineRule="exact"/>
        <w:ind w:right="0"/>
        <w:jc w:val="both"/>
        <w:rPr>
          <w:rFonts w:ascii="Times New Roman" w:hAnsi="Times New Roman"/>
        </w:rPr>
        <w:sectPr w:rsidR="00C96B86" w:rsidSect="00C96B86">
          <w:pgSz w:w="11907" w:h="16839" w:code="9"/>
          <w:pgMar w:top="1440" w:right="1701" w:bottom="1984" w:left="1701" w:header="720" w:footer="720" w:gutter="0"/>
          <w:pgNumType w:start="1"/>
          <w:cols w:space="720"/>
          <w:titlePg/>
          <w:docGrid w:linePitch="354"/>
        </w:sectPr>
      </w:pPr>
    </w:p>
    <w:p w14:paraId="28DFD77F" w14:textId="0EC2B8FF" w:rsidR="007978A3" w:rsidRPr="004064AA" w:rsidRDefault="004064AA" w:rsidP="004064AA">
      <w:pPr>
        <w:pStyle w:val="FixListStyle"/>
        <w:tabs>
          <w:tab w:val="clear" w:pos="720"/>
          <w:tab w:val="left" w:pos="0"/>
        </w:tabs>
        <w:spacing w:after="260" w:line="280" w:lineRule="exact"/>
        <w:ind w:right="0"/>
        <w:jc w:val="both"/>
        <w:rPr>
          <w:rFonts w:ascii="Times New Roman" w:hAnsi="Times New Roman"/>
        </w:rPr>
      </w:pPr>
      <w:r w:rsidRPr="004064AA">
        <w:rPr>
          <w:rFonts w:ascii="Times New Roman" w:hAnsi="Times New Roman"/>
        </w:rPr>
        <w:lastRenderedPageBreak/>
        <w:t xml:space="preserve">KIEFEL CJ, GAGELER, GORDON, EDELMAN AND STEWARD JJ.   </w:t>
      </w:r>
      <w:r w:rsidR="009A6AC8" w:rsidRPr="004064AA">
        <w:rPr>
          <w:rFonts w:ascii="Times New Roman" w:hAnsi="Times New Roman"/>
        </w:rPr>
        <w:t xml:space="preserve">This appeal arises from claims made by </w:t>
      </w:r>
      <w:proofErr w:type="gramStart"/>
      <w:r w:rsidR="009A6AC8" w:rsidRPr="004064AA">
        <w:rPr>
          <w:rFonts w:ascii="Times New Roman" w:hAnsi="Times New Roman"/>
        </w:rPr>
        <w:t>a large number of</w:t>
      </w:r>
      <w:proofErr w:type="gramEnd"/>
      <w:r w:rsidR="009A6AC8" w:rsidRPr="004064AA">
        <w:rPr>
          <w:rFonts w:ascii="Times New Roman" w:hAnsi="Times New Roman"/>
        </w:rPr>
        <w:t xml:space="preserve"> plaintiffs</w:t>
      </w:r>
      <w:r w:rsidR="00425D6B" w:rsidRPr="004064AA">
        <w:rPr>
          <w:rStyle w:val="FootnoteReference"/>
          <w:rFonts w:ascii="Times New Roman" w:hAnsi="Times New Roman"/>
          <w:sz w:val="24"/>
        </w:rPr>
        <w:footnoteReference w:id="2"/>
      </w:r>
      <w:r w:rsidR="009A6AC8" w:rsidRPr="004064AA">
        <w:rPr>
          <w:rFonts w:ascii="Times New Roman" w:hAnsi="Times New Roman"/>
        </w:rPr>
        <w:t xml:space="preserve"> for </w:t>
      </w:r>
      <w:r w:rsidR="00850AE7" w:rsidRPr="004064AA">
        <w:rPr>
          <w:rFonts w:ascii="Times New Roman" w:hAnsi="Times New Roman"/>
        </w:rPr>
        <w:t xml:space="preserve">loss and </w:t>
      </w:r>
      <w:r w:rsidR="009A6AC8" w:rsidRPr="004064AA">
        <w:rPr>
          <w:rFonts w:ascii="Times New Roman" w:hAnsi="Times New Roman"/>
        </w:rPr>
        <w:t>damage resulting from a bushfire in Parkerville, Western Australia. The</w:t>
      </w:r>
      <w:r w:rsidR="00C938E4" w:rsidRPr="004064AA">
        <w:rPr>
          <w:rFonts w:ascii="Times New Roman" w:hAnsi="Times New Roman"/>
        </w:rPr>
        <w:t> </w:t>
      </w:r>
      <w:r w:rsidR="009A6AC8" w:rsidRPr="004064AA">
        <w:rPr>
          <w:rFonts w:ascii="Times New Roman" w:hAnsi="Times New Roman"/>
        </w:rPr>
        <w:t xml:space="preserve">fire started on 12 January 2014 when a jarrah pole on </w:t>
      </w:r>
      <w:r w:rsidR="007978A3" w:rsidRPr="004064AA">
        <w:rPr>
          <w:rFonts w:ascii="Times New Roman" w:hAnsi="Times New Roman"/>
        </w:rPr>
        <w:t xml:space="preserve">the </w:t>
      </w:r>
      <w:r w:rsidR="009A6AC8" w:rsidRPr="004064AA">
        <w:rPr>
          <w:rFonts w:ascii="Times New Roman" w:hAnsi="Times New Roman"/>
        </w:rPr>
        <w:t>land</w:t>
      </w:r>
      <w:r w:rsidR="007978A3" w:rsidRPr="004064AA">
        <w:rPr>
          <w:rFonts w:ascii="Times New Roman" w:hAnsi="Times New Roman"/>
        </w:rPr>
        <w:t xml:space="preserve"> of the fourth respondent ("Mrs</w:t>
      </w:r>
      <w:r w:rsidR="000D4036">
        <w:rPr>
          <w:rFonts w:ascii="Times New Roman" w:hAnsi="Times New Roman"/>
        </w:rPr>
        <w:t> </w:t>
      </w:r>
      <w:r w:rsidR="007978A3" w:rsidRPr="004064AA">
        <w:rPr>
          <w:rFonts w:ascii="Times New Roman" w:hAnsi="Times New Roman"/>
        </w:rPr>
        <w:t>Campbell")</w:t>
      </w:r>
      <w:r w:rsidR="00AD1121" w:rsidRPr="004064AA">
        <w:rPr>
          <w:rFonts w:ascii="Times New Roman" w:hAnsi="Times New Roman"/>
        </w:rPr>
        <w:t>,</w:t>
      </w:r>
      <w:r w:rsidR="00BC4A54" w:rsidRPr="004064AA">
        <w:rPr>
          <w:rFonts w:ascii="Times New Roman" w:hAnsi="Times New Roman"/>
        </w:rPr>
        <w:t xml:space="preserve"> </w:t>
      </w:r>
      <w:r w:rsidR="007978A3" w:rsidRPr="004064AA">
        <w:rPr>
          <w:rFonts w:ascii="Times New Roman" w:hAnsi="Times New Roman"/>
        </w:rPr>
        <w:t xml:space="preserve">to which </w:t>
      </w:r>
      <w:r w:rsidR="00BC4A54" w:rsidRPr="004064AA">
        <w:rPr>
          <w:rFonts w:ascii="Times New Roman" w:hAnsi="Times New Roman"/>
        </w:rPr>
        <w:t xml:space="preserve">the </w:t>
      </w:r>
      <w:r w:rsidR="009A6AC8" w:rsidRPr="004064AA">
        <w:rPr>
          <w:rFonts w:ascii="Times New Roman" w:hAnsi="Times New Roman"/>
        </w:rPr>
        <w:t>electrical cable</w:t>
      </w:r>
      <w:r w:rsidR="00694E74" w:rsidRPr="004064AA">
        <w:rPr>
          <w:rFonts w:ascii="Times New Roman" w:hAnsi="Times New Roman"/>
        </w:rPr>
        <w:t xml:space="preserve"> and other apparatus</w:t>
      </w:r>
      <w:r w:rsidR="007978A3" w:rsidRPr="004064AA">
        <w:rPr>
          <w:rFonts w:ascii="Times New Roman" w:hAnsi="Times New Roman"/>
        </w:rPr>
        <w:t xml:space="preserve"> </w:t>
      </w:r>
      <w:r w:rsidR="00723EE8" w:rsidRPr="004064AA">
        <w:rPr>
          <w:rFonts w:ascii="Times New Roman" w:hAnsi="Times New Roman"/>
        </w:rPr>
        <w:t xml:space="preserve">of the appellant, Electricity Networks Corporation (which traded as Western Power) ("Western Power"), </w:t>
      </w:r>
      <w:r w:rsidR="00083547" w:rsidRPr="004064AA">
        <w:rPr>
          <w:rFonts w:ascii="Times New Roman" w:hAnsi="Times New Roman"/>
        </w:rPr>
        <w:t>were</w:t>
      </w:r>
      <w:r w:rsidR="007978A3" w:rsidRPr="004064AA">
        <w:rPr>
          <w:rFonts w:ascii="Times New Roman" w:hAnsi="Times New Roman"/>
        </w:rPr>
        <w:t xml:space="preserve"> attached</w:t>
      </w:r>
      <w:r w:rsidR="00BC4A54" w:rsidRPr="004064AA">
        <w:rPr>
          <w:rFonts w:ascii="Times New Roman" w:hAnsi="Times New Roman"/>
        </w:rPr>
        <w:t>,</w:t>
      </w:r>
      <w:r w:rsidR="009A6AC8" w:rsidRPr="004064AA">
        <w:rPr>
          <w:rFonts w:ascii="Times New Roman" w:hAnsi="Times New Roman"/>
        </w:rPr>
        <w:t xml:space="preserve"> fell to the ground causing electrical arcing</w:t>
      </w:r>
      <w:r w:rsidR="00AD1121" w:rsidRPr="004064AA">
        <w:rPr>
          <w:rFonts w:ascii="Times New Roman" w:hAnsi="Times New Roman"/>
        </w:rPr>
        <w:t xml:space="preserve"> and</w:t>
      </w:r>
      <w:r w:rsidR="009A6AC8" w:rsidRPr="004064AA">
        <w:rPr>
          <w:rFonts w:ascii="Times New Roman" w:hAnsi="Times New Roman"/>
        </w:rPr>
        <w:t xml:space="preserve"> igniting dry vegetation around the base of the pole. </w:t>
      </w:r>
      <w:r w:rsidR="007978A3" w:rsidRPr="004064AA">
        <w:rPr>
          <w:rFonts w:ascii="Times New Roman" w:hAnsi="Times New Roman"/>
        </w:rPr>
        <w:t>The pole is referred to as a "point of attachment pole"</w:t>
      </w:r>
      <w:r w:rsidR="00A158EF" w:rsidRPr="004064AA">
        <w:rPr>
          <w:rFonts w:ascii="Times New Roman" w:hAnsi="Times New Roman"/>
        </w:rPr>
        <w:t xml:space="preserve"> </w:t>
      </w:r>
      <w:r w:rsidR="00D335EA" w:rsidRPr="004064AA">
        <w:rPr>
          <w:rFonts w:ascii="Times New Roman" w:hAnsi="Times New Roman"/>
        </w:rPr>
        <w:t xml:space="preserve">or </w:t>
      </w:r>
      <w:r w:rsidR="00A158EF" w:rsidRPr="0031426A">
        <w:rPr>
          <w:rFonts w:ascii="Times New Roman" w:hAnsi="Times New Roman"/>
        </w:rPr>
        <w:t>"</w:t>
      </w:r>
      <w:r w:rsidR="00A158EF" w:rsidRPr="004064AA">
        <w:rPr>
          <w:rFonts w:ascii="Times New Roman" w:hAnsi="Times New Roman"/>
        </w:rPr>
        <w:t>PA pole"</w:t>
      </w:r>
      <w:r w:rsidR="007978A3" w:rsidRPr="004064AA">
        <w:rPr>
          <w:rFonts w:ascii="Times New Roman" w:hAnsi="Times New Roman"/>
          <w:bCs/>
        </w:rPr>
        <w:t xml:space="preserve">, being a </w:t>
      </w:r>
      <w:r w:rsidR="007978A3" w:rsidRPr="004064AA">
        <w:rPr>
          <w:rFonts w:ascii="Times New Roman" w:hAnsi="Times New Roman"/>
        </w:rPr>
        <w:t xml:space="preserve">pole at which an electricity distribution system is attached to the consumer mains. </w:t>
      </w:r>
    </w:p>
    <w:p w14:paraId="55FFD88F" w14:textId="48356CCC" w:rsidR="00BC4A54" w:rsidRPr="004064AA" w:rsidRDefault="007978A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BC4A54" w:rsidRPr="004064AA">
        <w:rPr>
          <w:rFonts w:ascii="Times New Roman" w:hAnsi="Times New Roman"/>
        </w:rPr>
        <w:t xml:space="preserve">The </w:t>
      </w:r>
      <w:r w:rsidR="00A158EF" w:rsidRPr="004064AA">
        <w:rPr>
          <w:rFonts w:ascii="Times New Roman" w:hAnsi="Times New Roman"/>
        </w:rPr>
        <w:t xml:space="preserve">PA </w:t>
      </w:r>
      <w:r w:rsidR="00BC4A54" w:rsidRPr="004064AA">
        <w:rPr>
          <w:rFonts w:ascii="Times New Roman" w:hAnsi="Times New Roman"/>
        </w:rPr>
        <w:t xml:space="preserve">pole </w:t>
      </w:r>
      <w:r w:rsidR="00725B70" w:rsidRPr="004064AA">
        <w:rPr>
          <w:rFonts w:ascii="Times New Roman" w:hAnsi="Times New Roman"/>
        </w:rPr>
        <w:t xml:space="preserve">that fell </w:t>
      </w:r>
      <w:r w:rsidR="00BC4A54" w:rsidRPr="004064AA">
        <w:rPr>
          <w:rFonts w:ascii="Times New Roman" w:hAnsi="Times New Roman"/>
        </w:rPr>
        <w:t xml:space="preserve">was installed </w:t>
      </w:r>
      <w:r w:rsidR="00725B70" w:rsidRPr="004064AA">
        <w:rPr>
          <w:rFonts w:ascii="Times New Roman" w:hAnsi="Times New Roman"/>
        </w:rPr>
        <w:t xml:space="preserve">on Mrs Campbell's </w:t>
      </w:r>
      <w:r w:rsidR="00BC4A54" w:rsidRPr="004064AA">
        <w:rPr>
          <w:rFonts w:ascii="Times New Roman" w:hAnsi="Times New Roman"/>
        </w:rPr>
        <w:t>property by</w:t>
      </w:r>
      <w:r w:rsidR="00725B70" w:rsidRPr="004064AA">
        <w:rPr>
          <w:rFonts w:ascii="Times New Roman" w:hAnsi="Times New Roman"/>
        </w:rPr>
        <w:t xml:space="preserve"> her</w:t>
      </w:r>
      <w:r w:rsidR="00BC4A54" w:rsidRPr="004064AA">
        <w:rPr>
          <w:rFonts w:ascii="Times New Roman" w:hAnsi="Times New Roman"/>
        </w:rPr>
        <w:t xml:space="preserve"> late husband </w:t>
      </w:r>
      <w:r w:rsidR="00267784" w:rsidRPr="004064AA">
        <w:rPr>
          <w:rFonts w:ascii="Times New Roman" w:hAnsi="Times New Roman"/>
        </w:rPr>
        <w:t>and</w:t>
      </w:r>
      <w:r w:rsidR="00BC4A54" w:rsidRPr="004064AA">
        <w:rPr>
          <w:rFonts w:ascii="Times New Roman" w:hAnsi="Times New Roman"/>
        </w:rPr>
        <w:t xml:space="preserve"> was in place </w:t>
      </w:r>
      <w:r w:rsidR="00BC4F4F" w:rsidRPr="004064AA">
        <w:rPr>
          <w:rFonts w:ascii="Times New Roman" w:hAnsi="Times New Roman"/>
        </w:rPr>
        <w:t xml:space="preserve">since at least </w:t>
      </w:r>
      <w:r w:rsidR="00BC4A54" w:rsidRPr="004064AA">
        <w:rPr>
          <w:rFonts w:ascii="Times New Roman" w:hAnsi="Times New Roman"/>
        </w:rPr>
        <w:t>1983. It was made of jarrah and was 5.5m tall above the ground and embedded 1.1m into the ground. At the time of the fire, it was approximately 21cm in diameter at ground level tape</w:t>
      </w:r>
      <w:r w:rsidRPr="004064AA">
        <w:rPr>
          <w:rFonts w:ascii="Times New Roman" w:hAnsi="Times New Roman"/>
        </w:rPr>
        <w:t>ring</w:t>
      </w:r>
      <w:r w:rsidR="00BC4A54" w:rsidRPr="004064AA">
        <w:rPr>
          <w:rFonts w:ascii="Times New Roman" w:hAnsi="Times New Roman"/>
        </w:rPr>
        <w:t xml:space="preserve"> to 16cm in diameter at the tip.</w:t>
      </w:r>
      <w:r w:rsidRPr="004064AA">
        <w:rPr>
          <w:rFonts w:ascii="Times New Roman" w:hAnsi="Times New Roman"/>
        </w:rPr>
        <w:t xml:space="preserve"> </w:t>
      </w:r>
      <w:r w:rsidR="00AA525C" w:rsidRPr="004064AA">
        <w:rPr>
          <w:rFonts w:ascii="Times New Roman" w:hAnsi="Times New Roman"/>
        </w:rPr>
        <w:t>The PA pole failed below the ground line due to fungal decay and damage by termites</w:t>
      </w:r>
      <w:r w:rsidR="00E62FFA" w:rsidRPr="004064AA">
        <w:rPr>
          <w:rFonts w:ascii="Times New Roman" w:hAnsi="Times New Roman"/>
        </w:rPr>
        <w:t>.</w:t>
      </w:r>
    </w:p>
    <w:p w14:paraId="37C4FFF7" w14:textId="0830B146" w:rsidR="00CC4FEA" w:rsidRPr="004064AA" w:rsidRDefault="007978A3" w:rsidP="004064AA">
      <w:pPr>
        <w:pStyle w:val="FixListStyle"/>
        <w:spacing w:after="260" w:line="280" w:lineRule="exact"/>
        <w:ind w:right="0"/>
        <w:jc w:val="both"/>
        <w:rPr>
          <w:rFonts w:ascii="Times New Roman" w:hAnsi="Times New Roman"/>
        </w:rPr>
      </w:pPr>
      <w:r w:rsidRPr="004064AA">
        <w:rPr>
          <w:rFonts w:ascii="Times New Roman" w:hAnsi="Times New Roman"/>
        </w:rPr>
        <w:tab/>
        <w:t>Western Power operate</w:t>
      </w:r>
      <w:r w:rsidR="000F0330" w:rsidRPr="004064AA">
        <w:rPr>
          <w:rFonts w:ascii="Times New Roman" w:hAnsi="Times New Roman"/>
        </w:rPr>
        <w:t xml:space="preserve">d the </w:t>
      </w:r>
      <w:r w:rsidRPr="004064AA">
        <w:rPr>
          <w:rFonts w:ascii="Times New Roman" w:hAnsi="Times New Roman"/>
        </w:rPr>
        <w:t>electricity distribution system</w:t>
      </w:r>
      <w:r w:rsidRPr="004064AA">
        <w:rPr>
          <w:rStyle w:val="FootnoteReference"/>
          <w:rFonts w:ascii="Times New Roman" w:hAnsi="Times New Roman"/>
          <w:sz w:val="24"/>
        </w:rPr>
        <w:footnoteReference w:id="3"/>
      </w:r>
      <w:r w:rsidRPr="004064AA">
        <w:rPr>
          <w:rFonts w:ascii="Times New Roman" w:hAnsi="Times New Roman"/>
        </w:rPr>
        <w:t xml:space="preserve"> called the </w:t>
      </w:r>
      <w:proofErr w:type="gramStart"/>
      <w:r w:rsidRPr="004064AA">
        <w:rPr>
          <w:rFonts w:ascii="Times New Roman" w:hAnsi="Times New Roman"/>
        </w:rPr>
        <w:t>South West</w:t>
      </w:r>
      <w:proofErr w:type="gramEnd"/>
      <w:r w:rsidRPr="004064AA">
        <w:rPr>
          <w:rFonts w:ascii="Times New Roman" w:hAnsi="Times New Roman"/>
        </w:rPr>
        <w:t xml:space="preserve"> </w:t>
      </w:r>
      <w:r w:rsidR="007B13AD" w:rsidRPr="004064AA">
        <w:rPr>
          <w:rFonts w:ascii="Times New Roman" w:hAnsi="Times New Roman"/>
        </w:rPr>
        <w:t>i</w:t>
      </w:r>
      <w:r w:rsidRPr="004064AA">
        <w:rPr>
          <w:rFonts w:ascii="Times New Roman" w:hAnsi="Times New Roman"/>
        </w:rPr>
        <w:t xml:space="preserve">nterconnected </w:t>
      </w:r>
      <w:r w:rsidR="007B13AD" w:rsidRPr="004064AA">
        <w:rPr>
          <w:rFonts w:ascii="Times New Roman" w:hAnsi="Times New Roman"/>
        </w:rPr>
        <w:t>s</w:t>
      </w:r>
      <w:r w:rsidRPr="004064AA">
        <w:rPr>
          <w:rFonts w:ascii="Times New Roman" w:hAnsi="Times New Roman"/>
        </w:rPr>
        <w:t>ystem ("SWIS")</w:t>
      </w:r>
      <w:r w:rsidR="000F0330" w:rsidRPr="004064AA">
        <w:rPr>
          <w:rFonts w:ascii="Times New Roman" w:hAnsi="Times New Roman"/>
        </w:rPr>
        <w:t xml:space="preserve">, which </w:t>
      </w:r>
      <w:r w:rsidR="00CD55B1" w:rsidRPr="004064AA">
        <w:rPr>
          <w:rFonts w:ascii="Times New Roman" w:hAnsi="Times New Roman"/>
        </w:rPr>
        <w:t>was used to deliver electricity to Mrs</w:t>
      </w:r>
      <w:r w:rsidR="00957B17" w:rsidRPr="004064AA">
        <w:rPr>
          <w:rFonts w:ascii="Times New Roman" w:hAnsi="Times New Roman"/>
        </w:rPr>
        <w:t> </w:t>
      </w:r>
      <w:r w:rsidR="00CD55B1" w:rsidRPr="004064AA">
        <w:rPr>
          <w:rFonts w:ascii="Times New Roman" w:hAnsi="Times New Roman"/>
        </w:rPr>
        <w:t>Campbell's property</w:t>
      </w:r>
      <w:r w:rsidRPr="004064AA">
        <w:rPr>
          <w:rFonts w:ascii="Times New Roman" w:hAnsi="Times New Roman"/>
        </w:rPr>
        <w:t xml:space="preserve">. </w:t>
      </w:r>
      <w:r w:rsidR="00BC4A54" w:rsidRPr="004064AA">
        <w:rPr>
          <w:rFonts w:ascii="Times New Roman" w:hAnsi="Times New Roman"/>
        </w:rPr>
        <w:t xml:space="preserve">The link by which the distribution system delivers electricity </w:t>
      </w:r>
      <w:r w:rsidR="00C74E1B" w:rsidRPr="004064AA">
        <w:rPr>
          <w:rFonts w:ascii="Times New Roman" w:hAnsi="Times New Roman"/>
        </w:rPr>
        <w:t xml:space="preserve">to </w:t>
      </w:r>
      <w:r w:rsidR="00413B50" w:rsidRPr="004064AA">
        <w:rPr>
          <w:rFonts w:ascii="Times New Roman" w:hAnsi="Times New Roman"/>
        </w:rPr>
        <w:t xml:space="preserve">individual </w:t>
      </w:r>
      <w:r w:rsidR="00143348" w:rsidRPr="004064AA">
        <w:rPr>
          <w:rFonts w:ascii="Times New Roman" w:hAnsi="Times New Roman"/>
        </w:rPr>
        <w:t>consumers</w:t>
      </w:r>
      <w:r w:rsidR="00BC4A54" w:rsidRPr="004064AA">
        <w:rPr>
          <w:rFonts w:ascii="Times New Roman" w:hAnsi="Times New Roman"/>
        </w:rPr>
        <w:t xml:space="preserve"> is called a </w:t>
      </w:r>
      <w:r w:rsidR="00D22181" w:rsidRPr="004064AA">
        <w:rPr>
          <w:rFonts w:ascii="Times New Roman" w:hAnsi="Times New Roman"/>
        </w:rPr>
        <w:t>"</w:t>
      </w:r>
      <w:r w:rsidR="00BC4A54" w:rsidRPr="004064AA">
        <w:rPr>
          <w:rFonts w:ascii="Times New Roman" w:hAnsi="Times New Roman"/>
        </w:rPr>
        <w:t>service cable</w:t>
      </w:r>
      <w:r w:rsidR="00D22181" w:rsidRPr="004064AA">
        <w:rPr>
          <w:rFonts w:ascii="Times New Roman" w:hAnsi="Times New Roman"/>
        </w:rPr>
        <w:t>"</w:t>
      </w:r>
      <w:r w:rsidR="00BC4A54" w:rsidRPr="004064AA">
        <w:rPr>
          <w:rFonts w:ascii="Times New Roman" w:hAnsi="Times New Roman"/>
        </w:rPr>
        <w:t xml:space="preserve"> when above ground. The service cable is owned by W</w:t>
      </w:r>
      <w:r w:rsidR="00AD1121" w:rsidRPr="004064AA">
        <w:rPr>
          <w:rFonts w:ascii="Times New Roman" w:hAnsi="Times New Roman"/>
        </w:rPr>
        <w:t xml:space="preserve">estern </w:t>
      </w:r>
      <w:r w:rsidR="00BC4A54" w:rsidRPr="004064AA">
        <w:rPr>
          <w:rFonts w:ascii="Times New Roman" w:hAnsi="Times New Roman"/>
        </w:rPr>
        <w:t>P</w:t>
      </w:r>
      <w:r w:rsidR="00AD1121" w:rsidRPr="004064AA">
        <w:rPr>
          <w:rFonts w:ascii="Times New Roman" w:hAnsi="Times New Roman"/>
        </w:rPr>
        <w:t>ower</w:t>
      </w:r>
      <w:r w:rsidR="00BC4A54" w:rsidRPr="004064AA">
        <w:rPr>
          <w:rFonts w:ascii="Times New Roman" w:hAnsi="Times New Roman"/>
        </w:rPr>
        <w:t>. In suburban areas</w:t>
      </w:r>
      <w:r w:rsidR="00AD1121" w:rsidRPr="004064AA">
        <w:rPr>
          <w:rFonts w:ascii="Times New Roman" w:hAnsi="Times New Roman"/>
        </w:rPr>
        <w:t>,</w:t>
      </w:r>
      <w:r w:rsidR="00BC4A54" w:rsidRPr="004064AA">
        <w:rPr>
          <w:rFonts w:ascii="Times New Roman" w:hAnsi="Times New Roman"/>
        </w:rPr>
        <w:t xml:space="preserve"> the service cable typically runs from the nearest distribution pole to the front eave of the consumer's house. In</w:t>
      </w:r>
      <w:r w:rsidR="00BD556B" w:rsidRPr="004064AA">
        <w:rPr>
          <w:rFonts w:ascii="Times New Roman" w:hAnsi="Times New Roman"/>
        </w:rPr>
        <w:t> </w:t>
      </w:r>
      <w:r w:rsidR="00BC4A54" w:rsidRPr="004064AA">
        <w:rPr>
          <w:rFonts w:ascii="Times New Roman" w:hAnsi="Times New Roman"/>
        </w:rPr>
        <w:t xml:space="preserve">regional and subregional areas, the service cable often runs from the nearest network distribution pole </w:t>
      </w:r>
      <w:r w:rsidR="00B45297" w:rsidRPr="004064AA">
        <w:rPr>
          <w:rFonts w:ascii="Times New Roman" w:hAnsi="Times New Roman"/>
        </w:rPr>
        <w:t>(a "</w:t>
      </w:r>
      <w:r w:rsidR="00881C49" w:rsidRPr="004064AA">
        <w:rPr>
          <w:rFonts w:ascii="Times New Roman" w:hAnsi="Times New Roman"/>
        </w:rPr>
        <w:t>termination pole</w:t>
      </w:r>
      <w:r w:rsidR="00B45297" w:rsidRPr="004064AA">
        <w:rPr>
          <w:rFonts w:ascii="Times New Roman" w:hAnsi="Times New Roman"/>
        </w:rPr>
        <w:t>"</w:t>
      </w:r>
      <w:r w:rsidR="000E2C2F" w:rsidRPr="004064AA">
        <w:rPr>
          <w:rFonts w:ascii="Times New Roman" w:hAnsi="Times New Roman"/>
        </w:rPr>
        <w:t>)</w:t>
      </w:r>
      <w:r w:rsidR="00881C49" w:rsidRPr="004064AA">
        <w:rPr>
          <w:rFonts w:ascii="Times New Roman" w:hAnsi="Times New Roman"/>
        </w:rPr>
        <w:t xml:space="preserve"> </w:t>
      </w:r>
      <w:r w:rsidR="00BC4A54" w:rsidRPr="004064AA">
        <w:rPr>
          <w:rFonts w:ascii="Times New Roman" w:hAnsi="Times New Roman"/>
        </w:rPr>
        <w:t>across the property boundary to a privately</w:t>
      </w:r>
      <w:r w:rsidR="003F761F" w:rsidRPr="004064AA">
        <w:rPr>
          <w:rFonts w:ascii="Times New Roman" w:hAnsi="Times New Roman"/>
        </w:rPr>
        <w:t xml:space="preserve"> </w:t>
      </w:r>
      <w:r w:rsidR="00BC4A54" w:rsidRPr="004064AA">
        <w:rPr>
          <w:rFonts w:ascii="Times New Roman" w:hAnsi="Times New Roman"/>
        </w:rPr>
        <w:t xml:space="preserve">owned </w:t>
      </w:r>
      <w:r w:rsidR="002A043D" w:rsidRPr="004064AA">
        <w:rPr>
          <w:rFonts w:ascii="Times New Roman" w:hAnsi="Times New Roman"/>
        </w:rPr>
        <w:t>PA</w:t>
      </w:r>
      <w:r w:rsidR="000E2C2F" w:rsidRPr="004064AA">
        <w:rPr>
          <w:rFonts w:ascii="Times New Roman" w:hAnsi="Times New Roman"/>
        </w:rPr>
        <w:t> </w:t>
      </w:r>
      <w:r w:rsidR="00BC4A54" w:rsidRPr="004064AA">
        <w:rPr>
          <w:rFonts w:ascii="Times New Roman" w:hAnsi="Times New Roman"/>
        </w:rPr>
        <w:t xml:space="preserve">pole. From there, electricity will run to the consumer's residence, either underground or above ground. </w:t>
      </w:r>
    </w:p>
    <w:p w14:paraId="2E300232" w14:textId="5DE196BE" w:rsidR="00FF3703" w:rsidRPr="004064AA" w:rsidRDefault="00CC4FEA"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9A5CA7" w:rsidRPr="004064AA">
        <w:rPr>
          <w:rFonts w:ascii="Times New Roman" w:hAnsi="Times New Roman"/>
        </w:rPr>
        <w:t xml:space="preserve">Western Power's distribution system </w:t>
      </w:r>
      <w:r w:rsidR="00A107A1" w:rsidRPr="004064AA">
        <w:rPr>
          <w:rFonts w:ascii="Times New Roman" w:hAnsi="Times New Roman"/>
        </w:rPr>
        <w:t xml:space="preserve">was attached to Mrs Campbell's property </w:t>
      </w:r>
      <w:r w:rsidR="009A5CA7" w:rsidRPr="004064AA">
        <w:rPr>
          <w:rFonts w:ascii="Times New Roman" w:hAnsi="Times New Roman"/>
        </w:rPr>
        <w:t>in the following way</w:t>
      </w:r>
      <w:r w:rsidR="00FF3703" w:rsidRPr="004064AA">
        <w:rPr>
          <w:rFonts w:ascii="Times New Roman" w:hAnsi="Times New Roman"/>
        </w:rPr>
        <w:t>:</w:t>
      </w:r>
    </w:p>
    <w:p w14:paraId="16A00402" w14:textId="1EB667F8" w:rsidR="00B35AE4" w:rsidRPr="004064AA" w:rsidRDefault="005966FE" w:rsidP="004064AA">
      <w:pPr>
        <w:pStyle w:val="leftright"/>
        <w:spacing w:before="0" w:after="260" w:line="280" w:lineRule="exact"/>
        <w:ind w:right="0"/>
        <w:jc w:val="both"/>
        <w:rPr>
          <w:rFonts w:ascii="Times New Roman" w:hAnsi="Times New Roman"/>
        </w:rPr>
      </w:pPr>
      <w:r w:rsidRPr="004064AA">
        <w:rPr>
          <w:rFonts w:ascii="Times New Roman" w:hAnsi="Times New Roman"/>
        </w:rPr>
        <w:t>"</w:t>
      </w:r>
      <w:r w:rsidR="00FF3703" w:rsidRPr="004064AA">
        <w:rPr>
          <w:rFonts w:ascii="Times New Roman" w:hAnsi="Times New Roman"/>
        </w:rPr>
        <w:t>A</w:t>
      </w:r>
      <w:r w:rsidR="00B424C4" w:rsidRPr="004064AA">
        <w:rPr>
          <w:rFonts w:ascii="Times New Roman" w:hAnsi="Times New Roman"/>
        </w:rPr>
        <w:t xml:space="preserve"> </w:t>
      </w:r>
      <w:r w:rsidR="00B424C4" w:rsidRPr="004064AA">
        <w:rPr>
          <w:rFonts w:ascii="Times New Roman" w:hAnsi="Times New Roman"/>
          <w:b/>
          <w:bCs/>
        </w:rPr>
        <w:t>service cable</w:t>
      </w:r>
      <w:r w:rsidR="00B424C4" w:rsidRPr="004064AA">
        <w:rPr>
          <w:rFonts w:ascii="Times New Roman" w:hAnsi="Times New Roman"/>
        </w:rPr>
        <w:t xml:space="preserve"> owned by Western Power ran </w:t>
      </w:r>
      <w:r w:rsidR="00E31F1B" w:rsidRPr="004064AA">
        <w:rPr>
          <w:rFonts w:ascii="Times New Roman" w:hAnsi="Times New Roman"/>
        </w:rPr>
        <w:t>from a network distribution pole</w:t>
      </w:r>
      <w:r w:rsidRPr="004064AA">
        <w:rPr>
          <w:rFonts w:ascii="Times New Roman" w:hAnsi="Times New Roman"/>
        </w:rPr>
        <w:t xml:space="preserve">, referred to as </w:t>
      </w:r>
      <w:r w:rsidR="00E31F1B" w:rsidRPr="004064AA">
        <w:rPr>
          <w:rFonts w:ascii="Times New Roman" w:hAnsi="Times New Roman"/>
        </w:rPr>
        <w:t xml:space="preserve">a </w:t>
      </w:r>
      <w:r w:rsidR="00E31F1B" w:rsidRPr="004064AA">
        <w:rPr>
          <w:rFonts w:ascii="Times New Roman" w:hAnsi="Times New Roman"/>
          <w:b/>
        </w:rPr>
        <w:t>termination pole</w:t>
      </w:r>
      <w:r w:rsidRPr="004064AA">
        <w:rPr>
          <w:rFonts w:ascii="Times New Roman" w:hAnsi="Times New Roman"/>
        </w:rPr>
        <w:t>, on</w:t>
      </w:r>
      <w:r w:rsidR="00E31F1B" w:rsidRPr="004064AA">
        <w:rPr>
          <w:rFonts w:ascii="Times New Roman" w:hAnsi="Times New Roman"/>
        </w:rPr>
        <w:t xml:space="preserve"> the road adjacent to </w:t>
      </w:r>
      <w:r w:rsidR="00E31F1B" w:rsidRPr="004064AA">
        <w:rPr>
          <w:rFonts w:ascii="Times New Roman" w:hAnsi="Times New Roman"/>
        </w:rPr>
        <w:lastRenderedPageBreak/>
        <w:t>Mrs</w:t>
      </w:r>
      <w:r w:rsidR="00DF038E">
        <w:rPr>
          <w:rFonts w:ascii="Times New Roman" w:hAnsi="Times New Roman"/>
        </w:rPr>
        <w:t> </w:t>
      </w:r>
      <w:r w:rsidR="00E31F1B" w:rsidRPr="004064AA">
        <w:rPr>
          <w:rFonts w:ascii="Times New Roman" w:hAnsi="Times New Roman"/>
        </w:rPr>
        <w:t xml:space="preserve">Campbell's </w:t>
      </w:r>
      <w:r w:rsidRPr="004064AA">
        <w:rPr>
          <w:rFonts w:ascii="Times New Roman" w:hAnsi="Times New Roman"/>
        </w:rPr>
        <w:t xml:space="preserve">Parkerville </w:t>
      </w:r>
      <w:r w:rsidR="00E31F1B" w:rsidRPr="004064AA">
        <w:rPr>
          <w:rFonts w:ascii="Times New Roman" w:hAnsi="Times New Roman"/>
        </w:rPr>
        <w:t>property</w:t>
      </w:r>
      <w:r w:rsidR="00B924F6" w:rsidRPr="004064AA">
        <w:rPr>
          <w:rFonts w:ascii="Times New Roman" w:hAnsi="Times New Roman"/>
        </w:rPr>
        <w:t>. The termination pole and the service cable were owned and maintained by Western Power</w:t>
      </w:r>
      <w:r w:rsidR="003C482C" w:rsidRPr="004064AA">
        <w:rPr>
          <w:rFonts w:ascii="Times New Roman" w:hAnsi="Times New Roman"/>
        </w:rPr>
        <w:t xml:space="preserve">. The service cable was the main conductor for </w:t>
      </w:r>
      <w:r w:rsidR="00B35AE4" w:rsidRPr="004064AA">
        <w:rPr>
          <w:rFonts w:ascii="Times New Roman" w:hAnsi="Times New Roman"/>
        </w:rPr>
        <w:t xml:space="preserve">the conveyance of </w:t>
      </w:r>
      <w:r w:rsidR="003C482C" w:rsidRPr="004064AA">
        <w:rPr>
          <w:rFonts w:ascii="Times New Roman" w:hAnsi="Times New Roman"/>
        </w:rPr>
        <w:t>electricity from the termination pole to the PA pole</w:t>
      </w:r>
      <w:r w:rsidR="00CC4FEA" w:rsidRPr="004064AA">
        <w:rPr>
          <w:rFonts w:ascii="Times New Roman" w:hAnsi="Times New Roman"/>
        </w:rPr>
        <w:t>.</w:t>
      </w:r>
      <w:r w:rsidR="00352F83" w:rsidRPr="004064AA">
        <w:rPr>
          <w:rFonts w:ascii="Times New Roman" w:hAnsi="Times New Roman"/>
        </w:rPr>
        <w:t xml:space="preserve"> </w:t>
      </w:r>
    </w:p>
    <w:p w14:paraId="79376DF9" w14:textId="2D80F993" w:rsidR="00997027" w:rsidRPr="004064AA" w:rsidRDefault="00B35AE4" w:rsidP="004064AA">
      <w:pPr>
        <w:pStyle w:val="leftright"/>
        <w:spacing w:before="0" w:after="260" w:line="280" w:lineRule="exact"/>
        <w:ind w:right="0"/>
        <w:jc w:val="both"/>
        <w:rPr>
          <w:rFonts w:ascii="Times New Roman" w:hAnsi="Times New Roman"/>
        </w:rPr>
      </w:pPr>
      <w:r w:rsidRPr="004064AA">
        <w:rPr>
          <w:rFonts w:ascii="Times New Roman" w:hAnsi="Times New Roman"/>
        </w:rPr>
        <w:tab/>
      </w:r>
      <w:r w:rsidR="00352F83" w:rsidRPr="004064AA">
        <w:rPr>
          <w:rFonts w:ascii="Times New Roman" w:hAnsi="Times New Roman"/>
        </w:rPr>
        <w:t>As the service cable approached the PA pole, it passed through a wedge clamp hooked onto an attachment hook which was bolted to the side of the PA pole about 25</w:t>
      </w:r>
      <w:r w:rsidR="00363B28" w:rsidRPr="004064AA">
        <w:rPr>
          <w:rFonts w:ascii="Times New Roman" w:hAnsi="Times New Roman"/>
        </w:rPr>
        <w:t xml:space="preserve"> </w:t>
      </w:r>
      <w:r w:rsidR="00352F83" w:rsidRPr="004064AA">
        <w:rPr>
          <w:rFonts w:ascii="Times New Roman" w:hAnsi="Times New Roman"/>
        </w:rPr>
        <w:t>cm from its top. The attachment hook bore the weight of the service cable</w:t>
      </w:r>
      <w:r w:rsidR="00922DF0" w:rsidRPr="004064AA">
        <w:rPr>
          <w:rFonts w:ascii="Times New Roman" w:hAnsi="Times New Roman"/>
        </w:rPr>
        <w:t xml:space="preserve">. </w:t>
      </w:r>
      <w:r w:rsidR="002E3361" w:rsidRPr="004064AA">
        <w:rPr>
          <w:rFonts w:ascii="Times New Roman" w:hAnsi="Times New Roman"/>
        </w:rPr>
        <w:t xml:space="preserve">The cable then looped back out of the clamp and into the </w:t>
      </w:r>
      <w:r w:rsidR="002E3361" w:rsidRPr="004064AA">
        <w:rPr>
          <w:rFonts w:ascii="Times New Roman" w:hAnsi="Times New Roman"/>
          <w:b/>
          <w:bCs/>
        </w:rPr>
        <w:t>mains connection box</w:t>
      </w:r>
      <w:r w:rsidR="002E3361" w:rsidRPr="004064AA">
        <w:rPr>
          <w:rFonts w:ascii="Times New Roman" w:hAnsi="Times New Roman"/>
        </w:rPr>
        <w:t xml:space="preserve">. Inside the mains connection box, electricity passed from the wires of the service cable to the wires of the </w:t>
      </w:r>
      <w:r w:rsidR="002E3361" w:rsidRPr="004064AA">
        <w:rPr>
          <w:rFonts w:ascii="Times New Roman" w:hAnsi="Times New Roman"/>
          <w:b/>
          <w:bCs/>
        </w:rPr>
        <w:t>consumer mains</w:t>
      </w:r>
      <w:r w:rsidR="002E3361" w:rsidRPr="004064AA">
        <w:rPr>
          <w:rFonts w:ascii="Times New Roman" w:hAnsi="Times New Roman"/>
        </w:rPr>
        <w:t>. The mains connection box was located adjacent</w:t>
      </w:r>
      <w:r w:rsidR="00420456" w:rsidRPr="004064AA">
        <w:rPr>
          <w:rFonts w:ascii="Times New Roman" w:hAnsi="Times New Roman"/>
        </w:rPr>
        <w:t xml:space="preserve"> to the top of the PA pole and was supported in that position by </w:t>
      </w:r>
      <w:r w:rsidR="00DE34F9" w:rsidRPr="004064AA">
        <w:rPr>
          <w:rFonts w:ascii="Times New Roman" w:hAnsi="Times New Roman"/>
        </w:rPr>
        <w:t xml:space="preserve">a </w:t>
      </w:r>
      <w:r w:rsidR="00420456" w:rsidRPr="004064AA">
        <w:rPr>
          <w:rFonts w:ascii="Times New Roman" w:hAnsi="Times New Roman"/>
        </w:rPr>
        <w:t>PVC conduit containing the consumer mains. The PVC conduit was secured to the PA pole. The attachment hook, mains connection box</w:t>
      </w:r>
      <w:r w:rsidR="00F7756C" w:rsidRPr="004064AA">
        <w:rPr>
          <w:rFonts w:ascii="Times New Roman" w:hAnsi="Times New Roman"/>
        </w:rPr>
        <w:t>,</w:t>
      </w:r>
      <w:r w:rsidR="00420456" w:rsidRPr="004064AA">
        <w:rPr>
          <w:rFonts w:ascii="Times New Roman" w:hAnsi="Times New Roman"/>
        </w:rPr>
        <w:t xml:space="preserve"> consumer mains and PVC conduit were owned by Mrs Campbell</w:t>
      </w:r>
      <w:r w:rsidR="00A60C77" w:rsidRPr="004064AA">
        <w:rPr>
          <w:rFonts w:ascii="Times New Roman" w:hAnsi="Times New Roman"/>
        </w:rPr>
        <w:t>.</w:t>
      </w:r>
      <w:r w:rsidR="00FF3703" w:rsidRPr="004064AA">
        <w:rPr>
          <w:rFonts w:ascii="Times New Roman" w:hAnsi="Times New Roman"/>
        </w:rPr>
        <w:t xml:space="preserve"> </w:t>
      </w:r>
    </w:p>
    <w:p w14:paraId="1F78E247" w14:textId="0452E1FF" w:rsidR="003C267A" w:rsidRPr="004064AA" w:rsidRDefault="00997027" w:rsidP="004064AA">
      <w:pPr>
        <w:pStyle w:val="leftright"/>
        <w:spacing w:before="0" w:after="260" w:line="280" w:lineRule="exact"/>
        <w:ind w:right="0"/>
        <w:jc w:val="both"/>
        <w:rPr>
          <w:rFonts w:ascii="Times New Roman" w:hAnsi="Times New Roman"/>
        </w:rPr>
      </w:pPr>
      <w:r w:rsidRPr="004064AA">
        <w:rPr>
          <w:rFonts w:ascii="Times New Roman" w:hAnsi="Times New Roman"/>
        </w:rPr>
        <w:tab/>
      </w:r>
      <w:r w:rsidR="00FF3703" w:rsidRPr="004064AA">
        <w:rPr>
          <w:rFonts w:ascii="Times New Roman" w:hAnsi="Times New Roman"/>
        </w:rPr>
        <w:t xml:space="preserve">Electricity </w:t>
      </w:r>
      <w:r w:rsidRPr="004064AA">
        <w:rPr>
          <w:rFonts w:ascii="Times New Roman" w:hAnsi="Times New Roman"/>
        </w:rPr>
        <w:t xml:space="preserve">was </w:t>
      </w:r>
      <w:r w:rsidR="00FF3703" w:rsidRPr="004064AA">
        <w:rPr>
          <w:rFonts w:ascii="Times New Roman" w:hAnsi="Times New Roman"/>
        </w:rPr>
        <w:t xml:space="preserve">conveyed from </w:t>
      </w:r>
      <w:r w:rsidRPr="004064AA">
        <w:rPr>
          <w:rFonts w:ascii="Times New Roman" w:hAnsi="Times New Roman"/>
        </w:rPr>
        <w:t xml:space="preserve">the mains </w:t>
      </w:r>
      <w:r w:rsidR="00FF3703" w:rsidRPr="004064AA">
        <w:rPr>
          <w:rFonts w:ascii="Times New Roman" w:hAnsi="Times New Roman"/>
        </w:rPr>
        <w:t xml:space="preserve">connection </w:t>
      </w:r>
      <w:r w:rsidRPr="004064AA">
        <w:rPr>
          <w:rFonts w:ascii="Times New Roman" w:hAnsi="Times New Roman"/>
        </w:rPr>
        <w:t xml:space="preserve">box by the </w:t>
      </w:r>
      <w:r w:rsidR="00FF3703" w:rsidRPr="004064AA">
        <w:rPr>
          <w:rFonts w:ascii="Times New Roman" w:hAnsi="Times New Roman"/>
        </w:rPr>
        <w:t xml:space="preserve">consumer </w:t>
      </w:r>
      <w:r w:rsidRPr="004064AA">
        <w:rPr>
          <w:rFonts w:ascii="Times New Roman" w:hAnsi="Times New Roman"/>
        </w:rPr>
        <w:t xml:space="preserve">mains cable </w:t>
      </w:r>
      <w:r w:rsidR="00FF3703" w:rsidRPr="004064AA">
        <w:rPr>
          <w:rFonts w:ascii="Times New Roman" w:hAnsi="Times New Roman"/>
        </w:rPr>
        <w:t xml:space="preserve">which </w:t>
      </w:r>
      <w:r w:rsidR="001D785B" w:rsidRPr="004064AA">
        <w:rPr>
          <w:rFonts w:ascii="Times New Roman" w:hAnsi="Times New Roman"/>
        </w:rPr>
        <w:t xml:space="preserve">ran, </w:t>
      </w:r>
      <w:r w:rsidR="00FF3703" w:rsidRPr="004064AA">
        <w:rPr>
          <w:rFonts w:ascii="Times New Roman" w:hAnsi="Times New Roman"/>
        </w:rPr>
        <w:t xml:space="preserve">in a PVC conduit, down </w:t>
      </w:r>
      <w:r w:rsidR="001D785B" w:rsidRPr="004064AA">
        <w:rPr>
          <w:rFonts w:ascii="Times New Roman" w:hAnsi="Times New Roman"/>
        </w:rPr>
        <w:t xml:space="preserve">the side </w:t>
      </w:r>
      <w:r w:rsidR="00FF3703" w:rsidRPr="004064AA">
        <w:rPr>
          <w:rFonts w:ascii="Times New Roman" w:hAnsi="Times New Roman"/>
        </w:rPr>
        <w:t xml:space="preserve">of </w:t>
      </w:r>
      <w:r w:rsidR="001D785B" w:rsidRPr="004064AA">
        <w:rPr>
          <w:rFonts w:ascii="Times New Roman" w:hAnsi="Times New Roman"/>
        </w:rPr>
        <w:t xml:space="preserve">the </w:t>
      </w:r>
      <w:r w:rsidR="00FF3703" w:rsidRPr="004064AA">
        <w:rPr>
          <w:rFonts w:ascii="Times New Roman" w:hAnsi="Times New Roman"/>
        </w:rPr>
        <w:t xml:space="preserve">PA pole into the metal </w:t>
      </w:r>
      <w:r w:rsidR="00FF3703" w:rsidRPr="004064AA">
        <w:rPr>
          <w:rFonts w:ascii="Times New Roman" w:hAnsi="Times New Roman"/>
          <w:b/>
          <w:bCs/>
        </w:rPr>
        <w:t>switchboard enclosure</w:t>
      </w:r>
      <w:r w:rsidR="00FF3703" w:rsidRPr="004064AA">
        <w:rPr>
          <w:rFonts w:ascii="Times New Roman" w:hAnsi="Times New Roman"/>
        </w:rPr>
        <w:t>, which was attached to</w:t>
      </w:r>
      <w:r w:rsidR="001D785B" w:rsidRPr="004064AA">
        <w:rPr>
          <w:rFonts w:ascii="Times New Roman" w:hAnsi="Times New Roman"/>
        </w:rPr>
        <w:t xml:space="preserve"> </w:t>
      </w:r>
      <w:r w:rsidR="00FF3703" w:rsidRPr="004064AA">
        <w:rPr>
          <w:rFonts w:ascii="Times New Roman" w:hAnsi="Times New Roman"/>
        </w:rPr>
        <w:t xml:space="preserve">the PA pole </w:t>
      </w:r>
      <w:r w:rsidR="001D785B" w:rsidRPr="004064AA">
        <w:rPr>
          <w:rFonts w:ascii="Times New Roman" w:hAnsi="Times New Roman"/>
        </w:rPr>
        <w:t xml:space="preserve">and </w:t>
      </w:r>
      <w:r w:rsidR="00FF3703" w:rsidRPr="004064AA">
        <w:rPr>
          <w:rFonts w:ascii="Times New Roman" w:hAnsi="Times New Roman"/>
        </w:rPr>
        <w:t>owned by Mrs Campbell. Inside the switchboard</w:t>
      </w:r>
      <w:r w:rsidR="005F7068" w:rsidRPr="004064AA">
        <w:rPr>
          <w:rFonts w:ascii="Times New Roman" w:hAnsi="Times New Roman"/>
        </w:rPr>
        <w:t xml:space="preserve"> </w:t>
      </w:r>
      <w:r w:rsidR="00FF3703" w:rsidRPr="004064AA">
        <w:rPr>
          <w:rFonts w:ascii="Times New Roman" w:hAnsi="Times New Roman"/>
        </w:rPr>
        <w:t>enclosure was a meter panel owned by Mrs</w:t>
      </w:r>
      <w:r w:rsidR="005F7068" w:rsidRPr="004064AA">
        <w:rPr>
          <w:rFonts w:ascii="Times New Roman" w:hAnsi="Times New Roman"/>
        </w:rPr>
        <w:t> </w:t>
      </w:r>
      <w:r w:rsidR="00FF3703" w:rsidRPr="004064AA">
        <w:rPr>
          <w:rFonts w:ascii="Times New Roman" w:hAnsi="Times New Roman"/>
        </w:rPr>
        <w:t>Campbell, to which was</w:t>
      </w:r>
      <w:r w:rsidR="005F7068" w:rsidRPr="004064AA">
        <w:rPr>
          <w:rFonts w:ascii="Times New Roman" w:hAnsi="Times New Roman"/>
        </w:rPr>
        <w:t xml:space="preserve"> </w:t>
      </w:r>
      <w:r w:rsidR="00FF3703" w:rsidRPr="004064AA">
        <w:rPr>
          <w:rFonts w:ascii="Times New Roman" w:hAnsi="Times New Roman"/>
        </w:rPr>
        <w:t xml:space="preserve">affixed three service protection devices or </w:t>
      </w:r>
      <w:r w:rsidR="005F7068" w:rsidRPr="004064AA">
        <w:rPr>
          <w:rFonts w:ascii="Times New Roman" w:hAnsi="Times New Roman"/>
        </w:rPr>
        <w:t xml:space="preserve">fuses </w:t>
      </w:r>
      <w:r w:rsidR="00FF3703" w:rsidRPr="004064AA">
        <w:rPr>
          <w:rFonts w:ascii="Times New Roman" w:hAnsi="Times New Roman"/>
        </w:rPr>
        <w:t>belonging to Western</w:t>
      </w:r>
      <w:r w:rsidR="005F7068" w:rsidRPr="004064AA">
        <w:rPr>
          <w:rFonts w:ascii="Times New Roman" w:hAnsi="Times New Roman"/>
        </w:rPr>
        <w:t xml:space="preserve"> </w:t>
      </w:r>
      <w:r w:rsidR="00FF3703" w:rsidRPr="004064AA">
        <w:rPr>
          <w:rFonts w:ascii="Times New Roman" w:hAnsi="Times New Roman"/>
        </w:rPr>
        <w:t xml:space="preserve">Power </w:t>
      </w:r>
      <w:r w:rsidR="005677FB" w:rsidRPr="004064AA">
        <w:rPr>
          <w:rFonts w:ascii="Times New Roman" w:hAnsi="Times New Roman"/>
        </w:rPr>
        <w:t xml:space="preserve">and </w:t>
      </w:r>
      <w:r w:rsidR="00FF3703" w:rsidRPr="004064AA">
        <w:rPr>
          <w:rFonts w:ascii="Times New Roman" w:hAnsi="Times New Roman"/>
        </w:rPr>
        <w:t>a meter belonging to Western Power. Also affixed to the</w:t>
      </w:r>
      <w:r w:rsidR="005677FB" w:rsidRPr="004064AA">
        <w:rPr>
          <w:rFonts w:ascii="Times New Roman" w:hAnsi="Times New Roman"/>
        </w:rPr>
        <w:t xml:space="preserve"> </w:t>
      </w:r>
      <w:r w:rsidR="00FF3703" w:rsidRPr="004064AA">
        <w:rPr>
          <w:rFonts w:ascii="Times New Roman" w:hAnsi="Times New Roman"/>
        </w:rPr>
        <w:t xml:space="preserve">switchboard were three </w:t>
      </w:r>
      <w:proofErr w:type="gramStart"/>
      <w:r w:rsidR="00FF3703" w:rsidRPr="004064AA">
        <w:rPr>
          <w:rFonts w:ascii="Times New Roman" w:hAnsi="Times New Roman"/>
        </w:rPr>
        <w:t>submains</w:t>
      </w:r>
      <w:proofErr w:type="gramEnd"/>
      <w:r w:rsidR="00FF3703" w:rsidRPr="004064AA">
        <w:rPr>
          <w:rFonts w:ascii="Times New Roman" w:hAnsi="Times New Roman"/>
        </w:rPr>
        <w:t xml:space="preserve"> </w:t>
      </w:r>
      <w:r w:rsidR="005677FB" w:rsidRPr="004064AA">
        <w:rPr>
          <w:rFonts w:ascii="Times New Roman" w:hAnsi="Times New Roman"/>
        </w:rPr>
        <w:t xml:space="preserve">fuses, </w:t>
      </w:r>
      <w:r w:rsidR="00FF3703" w:rsidRPr="004064AA">
        <w:rPr>
          <w:rFonts w:ascii="Times New Roman" w:hAnsi="Times New Roman"/>
        </w:rPr>
        <w:t xml:space="preserve">a mains neutral link </w:t>
      </w:r>
      <w:r w:rsidR="005677FB" w:rsidRPr="004064AA">
        <w:rPr>
          <w:rFonts w:ascii="Times New Roman" w:hAnsi="Times New Roman"/>
        </w:rPr>
        <w:t xml:space="preserve">and the </w:t>
      </w:r>
      <w:r w:rsidR="00FF3703" w:rsidRPr="004064AA">
        <w:rPr>
          <w:rFonts w:ascii="Times New Roman" w:hAnsi="Times New Roman"/>
        </w:rPr>
        <w:t>mains switch belonging to Mrs</w:t>
      </w:r>
      <w:r w:rsidR="00471FCE" w:rsidRPr="004064AA">
        <w:rPr>
          <w:rFonts w:ascii="Times New Roman" w:hAnsi="Times New Roman"/>
        </w:rPr>
        <w:t> </w:t>
      </w:r>
      <w:r w:rsidR="00FF3703" w:rsidRPr="004064AA">
        <w:rPr>
          <w:rFonts w:ascii="Times New Roman" w:hAnsi="Times New Roman"/>
        </w:rPr>
        <w:t>Campbell.</w:t>
      </w:r>
    </w:p>
    <w:p w14:paraId="1CB841D4" w14:textId="77777777" w:rsidR="004064AA" w:rsidRDefault="005677FB" w:rsidP="004064AA">
      <w:pPr>
        <w:pStyle w:val="leftright"/>
        <w:spacing w:before="0" w:after="260" w:line="280" w:lineRule="exact"/>
        <w:ind w:right="0"/>
        <w:jc w:val="both"/>
        <w:rPr>
          <w:rFonts w:ascii="Times New Roman" w:hAnsi="Times New Roman"/>
        </w:rPr>
      </w:pPr>
      <w:r w:rsidRPr="004064AA">
        <w:rPr>
          <w:rFonts w:ascii="Times New Roman" w:hAnsi="Times New Roman"/>
        </w:rPr>
        <w:tab/>
      </w:r>
      <w:r w:rsidR="004E0A03" w:rsidRPr="004064AA">
        <w:rPr>
          <w:rFonts w:ascii="Times New Roman" w:hAnsi="Times New Roman"/>
        </w:rPr>
        <w:t xml:space="preserve">After passing from the consumer mains cable, through the meter where it was measured, and then Western Power's fuses, electricity passed through Mrs Campbell's main switch </w:t>
      </w:r>
      <w:r w:rsidR="001E1803" w:rsidRPr="004064AA">
        <w:rPr>
          <w:rFonts w:ascii="Times New Roman" w:hAnsi="Times New Roman"/>
        </w:rPr>
        <w:t xml:space="preserve">and </w:t>
      </w:r>
      <w:r w:rsidR="004E0A03" w:rsidRPr="004064AA">
        <w:rPr>
          <w:rFonts w:ascii="Times New Roman" w:hAnsi="Times New Roman"/>
        </w:rPr>
        <w:t>Mrs Campbell's</w:t>
      </w:r>
      <w:r w:rsidR="001E1803" w:rsidRPr="004064AA">
        <w:rPr>
          <w:rFonts w:ascii="Times New Roman" w:hAnsi="Times New Roman"/>
        </w:rPr>
        <w:t xml:space="preserve"> </w:t>
      </w:r>
      <w:r w:rsidR="004E0A03" w:rsidRPr="004064AA">
        <w:rPr>
          <w:rFonts w:ascii="Times New Roman" w:hAnsi="Times New Roman"/>
        </w:rPr>
        <w:t xml:space="preserve">submains </w:t>
      </w:r>
      <w:r w:rsidR="001E1803" w:rsidRPr="004064AA">
        <w:rPr>
          <w:rFonts w:ascii="Times New Roman" w:hAnsi="Times New Roman"/>
        </w:rPr>
        <w:t xml:space="preserve">fuses. </w:t>
      </w:r>
      <w:r w:rsidR="004E0A03" w:rsidRPr="004064AA">
        <w:rPr>
          <w:rFonts w:ascii="Times New Roman" w:hAnsi="Times New Roman"/>
        </w:rPr>
        <w:t xml:space="preserve">Electricity was then conveyed by </w:t>
      </w:r>
      <w:r w:rsidR="001E1803" w:rsidRPr="004064AA">
        <w:rPr>
          <w:rFonts w:ascii="Times New Roman" w:hAnsi="Times New Roman"/>
        </w:rPr>
        <w:t xml:space="preserve">an </w:t>
      </w:r>
      <w:r w:rsidR="004E0A03" w:rsidRPr="004064AA">
        <w:rPr>
          <w:rFonts w:ascii="Times New Roman" w:hAnsi="Times New Roman"/>
        </w:rPr>
        <w:t xml:space="preserve">insulated </w:t>
      </w:r>
      <w:r w:rsidR="001E1803" w:rsidRPr="004064AA">
        <w:rPr>
          <w:rFonts w:ascii="Times New Roman" w:hAnsi="Times New Roman"/>
        </w:rPr>
        <w:t xml:space="preserve">and sheathed </w:t>
      </w:r>
      <w:r w:rsidR="004E0A03" w:rsidRPr="004064AA">
        <w:rPr>
          <w:rFonts w:ascii="Times New Roman" w:hAnsi="Times New Roman"/>
        </w:rPr>
        <w:t xml:space="preserve">electrical cable owned by Mrs Campbell </w:t>
      </w:r>
      <w:r w:rsidR="007A38EC" w:rsidRPr="004064AA">
        <w:rPr>
          <w:rFonts w:ascii="Times New Roman" w:hAnsi="Times New Roman"/>
        </w:rPr>
        <w:t xml:space="preserve">and </w:t>
      </w:r>
      <w:r w:rsidR="004E0A03" w:rsidRPr="004064AA">
        <w:rPr>
          <w:rFonts w:ascii="Times New Roman" w:hAnsi="Times New Roman"/>
        </w:rPr>
        <w:t>known as the</w:t>
      </w:r>
      <w:r w:rsidR="007A38EC" w:rsidRPr="004064AA">
        <w:rPr>
          <w:rFonts w:ascii="Times New Roman" w:hAnsi="Times New Roman"/>
        </w:rPr>
        <w:t xml:space="preserve"> </w:t>
      </w:r>
      <w:r w:rsidR="004E0A03" w:rsidRPr="004064AA">
        <w:rPr>
          <w:rFonts w:ascii="Times New Roman" w:hAnsi="Times New Roman"/>
          <w:b/>
          <w:bCs/>
        </w:rPr>
        <w:t>submains cable</w:t>
      </w:r>
      <w:r w:rsidR="004E0A03" w:rsidRPr="004064AA">
        <w:rPr>
          <w:rFonts w:ascii="Times New Roman" w:hAnsi="Times New Roman"/>
        </w:rPr>
        <w:t>. The submains cable exited the switchboard enclosure</w:t>
      </w:r>
      <w:r w:rsidR="007A38EC" w:rsidRPr="004064AA">
        <w:rPr>
          <w:rFonts w:ascii="Times New Roman" w:hAnsi="Times New Roman"/>
        </w:rPr>
        <w:t xml:space="preserve"> </w:t>
      </w:r>
      <w:r w:rsidR="004E0A03" w:rsidRPr="004064AA">
        <w:rPr>
          <w:rFonts w:ascii="Times New Roman" w:hAnsi="Times New Roman"/>
        </w:rPr>
        <w:t xml:space="preserve">through a hole in the bottom of the enclosure </w:t>
      </w:r>
      <w:r w:rsidR="007A38EC" w:rsidRPr="004064AA">
        <w:rPr>
          <w:rFonts w:ascii="Times New Roman" w:hAnsi="Times New Roman"/>
        </w:rPr>
        <w:t xml:space="preserve">and </w:t>
      </w:r>
      <w:r w:rsidR="004E0A03" w:rsidRPr="004064AA">
        <w:rPr>
          <w:rFonts w:ascii="Times New Roman" w:hAnsi="Times New Roman"/>
        </w:rPr>
        <w:t>continued in a PVC</w:t>
      </w:r>
      <w:r w:rsidR="007A38EC" w:rsidRPr="004064AA">
        <w:rPr>
          <w:rFonts w:ascii="Times New Roman" w:hAnsi="Times New Roman"/>
        </w:rPr>
        <w:t xml:space="preserve"> </w:t>
      </w:r>
      <w:r w:rsidR="004E0A03" w:rsidRPr="004064AA">
        <w:rPr>
          <w:rFonts w:ascii="Times New Roman" w:hAnsi="Times New Roman"/>
        </w:rPr>
        <w:t>conduit attached to the PA pole and then underground to a distribution</w:t>
      </w:r>
      <w:r w:rsidR="007A38EC" w:rsidRPr="004064AA">
        <w:rPr>
          <w:rFonts w:ascii="Times New Roman" w:hAnsi="Times New Roman"/>
        </w:rPr>
        <w:t xml:space="preserve"> </w:t>
      </w:r>
      <w:r w:rsidR="004E0A03" w:rsidRPr="004064AA">
        <w:rPr>
          <w:rFonts w:ascii="Times New Roman" w:hAnsi="Times New Roman"/>
        </w:rPr>
        <w:t>board near Mrs Campbell's house on the property</w:t>
      </w:r>
      <w:r w:rsidR="009A5CA7" w:rsidRPr="004064AA">
        <w:rPr>
          <w:rFonts w:ascii="Times New Roman" w:hAnsi="Times New Roman"/>
        </w:rPr>
        <w:t>."</w:t>
      </w:r>
      <w:r w:rsidR="00233474" w:rsidRPr="004064AA">
        <w:rPr>
          <w:rFonts w:ascii="Times New Roman" w:hAnsi="Times New Roman"/>
        </w:rPr>
        <w:t xml:space="preserve"> </w:t>
      </w:r>
      <w:r w:rsidR="000D7D2D" w:rsidRPr="004064AA">
        <w:rPr>
          <w:rFonts w:ascii="Times New Roman" w:hAnsi="Times New Roman"/>
        </w:rPr>
        <w:t>(</w:t>
      </w:r>
      <w:proofErr w:type="gramStart"/>
      <w:r w:rsidR="000D7D2D" w:rsidRPr="004064AA">
        <w:rPr>
          <w:rFonts w:ascii="Times New Roman" w:hAnsi="Times New Roman"/>
        </w:rPr>
        <w:t>footnotes</w:t>
      </w:r>
      <w:proofErr w:type="gramEnd"/>
      <w:r w:rsidR="000D7D2D" w:rsidRPr="004064AA">
        <w:rPr>
          <w:rFonts w:ascii="Times New Roman" w:hAnsi="Times New Roman"/>
        </w:rPr>
        <w:t xml:space="preserve"> omitted)</w:t>
      </w:r>
    </w:p>
    <w:p w14:paraId="3A29F10E" w14:textId="104FA25F" w:rsidR="009F6299" w:rsidRPr="004064AA" w:rsidRDefault="00425D6B"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F1730D" w:rsidRPr="004064AA">
        <w:rPr>
          <w:rFonts w:ascii="Times New Roman" w:hAnsi="Times New Roman"/>
        </w:rPr>
        <w:t xml:space="preserve">The </w:t>
      </w:r>
      <w:r w:rsidR="00FB799E" w:rsidRPr="004064AA">
        <w:rPr>
          <w:rFonts w:ascii="Times New Roman" w:hAnsi="Times New Roman"/>
        </w:rPr>
        <w:t xml:space="preserve">fifth respondent, </w:t>
      </w:r>
      <w:r w:rsidR="004819A7" w:rsidRPr="004064AA">
        <w:rPr>
          <w:rFonts w:ascii="Times New Roman" w:hAnsi="Times New Roman"/>
        </w:rPr>
        <w:t>Ventia Utility Services Pty Ltd (</w:t>
      </w:r>
      <w:r w:rsidR="009E5285" w:rsidRPr="004064AA">
        <w:rPr>
          <w:rFonts w:ascii="Times New Roman" w:hAnsi="Times New Roman"/>
        </w:rPr>
        <w:t>f</w:t>
      </w:r>
      <w:r w:rsidR="004819A7" w:rsidRPr="004064AA">
        <w:rPr>
          <w:rFonts w:ascii="Times New Roman" w:hAnsi="Times New Roman"/>
        </w:rPr>
        <w:t xml:space="preserve">ormerly known as </w:t>
      </w:r>
      <w:r w:rsidR="00FB799E" w:rsidRPr="004064AA">
        <w:rPr>
          <w:rFonts w:ascii="Times New Roman" w:hAnsi="Times New Roman"/>
        </w:rPr>
        <w:t>Thiess</w:t>
      </w:r>
      <w:r w:rsidR="004819A7" w:rsidRPr="004064AA">
        <w:rPr>
          <w:rFonts w:ascii="Times New Roman" w:hAnsi="Times New Roman"/>
        </w:rPr>
        <w:t xml:space="preserve"> Services Ltd) ("</w:t>
      </w:r>
      <w:r w:rsidR="00FB799E" w:rsidRPr="004064AA">
        <w:rPr>
          <w:rFonts w:ascii="Times New Roman" w:hAnsi="Times New Roman"/>
        </w:rPr>
        <w:t>Thiess</w:t>
      </w:r>
      <w:r w:rsidR="004819A7" w:rsidRPr="004064AA">
        <w:rPr>
          <w:rFonts w:ascii="Times New Roman" w:hAnsi="Times New Roman"/>
        </w:rPr>
        <w:t>")</w:t>
      </w:r>
      <w:r w:rsidR="00FB799E" w:rsidRPr="004064AA">
        <w:rPr>
          <w:rFonts w:ascii="Times New Roman" w:hAnsi="Times New Roman"/>
        </w:rPr>
        <w:t xml:space="preserve">, </w:t>
      </w:r>
      <w:r w:rsidR="00DF779B" w:rsidRPr="004064AA">
        <w:rPr>
          <w:rFonts w:ascii="Times New Roman" w:hAnsi="Times New Roman"/>
        </w:rPr>
        <w:t xml:space="preserve">carried on </w:t>
      </w:r>
      <w:r w:rsidR="00420348" w:rsidRPr="004064AA">
        <w:rPr>
          <w:rFonts w:ascii="Times New Roman" w:hAnsi="Times New Roman"/>
        </w:rPr>
        <w:t>a</w:t>
      </w:r>
      <w:r w:rsidR="00DF779B" w:rsidRPr="004064AA">
        <w:rPr>
          <w:rFonts w:ascii="Times New Roman" w:hAnsi="Times New Roman"/>
        </w:rPr>
        <w:t xml:space="preserve"> business</w:t>
      </w:r>
      <w:r w:rsidR="00AD1E0B" w:rsidRPr="004064AA">
        <w:rPr>
          <w:rFonts w:ascii="Times New Roman" w:hAnsi="Times New Roman"/>
        </w:rPr>
        <w:t xml:space="preserve"> of</w:t>
      </w:r>
      <w:r w:rsidR="00A93C47" w:rsidRPr="004064AA">
        <w:rPr>
          <w:rFonts w:ascii="Times New Roman" w:hAnsi="Times New Roman"/>
        </w:rPr>
        <w:t xml:space="preserve">, among other things, constructing and maintaining electricity distribution </w:t>
      </w:r>
      <w:r w:rsidR="009A3F99" w:rsidRPr="004064AA">
        <w:rPr>
          <w:rFonts w:ascii="Times New Roman" w:hAnsi="Times New Roman"/>
        </w:rPr>
        <w:t xml:space="preserve">system </w:t>
      </w:r>
      <w:r w:rsidR="00EA5BEE" w:rsidRPr="004064AA">
        <w:rPr>
          <w:rFonts w:ascii="Times New Roman" w:hAnsi="Times New Roman"/>
        </w:rPr>
        <w:t xml:space="preserve">installations and </w:t>
      </w:r>
      <w:r w:rsidR="004264AE" w:rsidRPr="004064AA">
        <w:rPr>
          <w:rFonts w:ascii="Times New Roman" w:hAnsi="Times New Roman"/>
        </w:rPr>
        <w:t xml:space="preserve">was contracted by Western Power to </w:t>
      </w:r>
      <w:r w:rsidR="00EA5BEE" w:rsidRPr="004064AA">
        <w:rPr>
          <w:rFonts w:ascii="Times New Roman" w:hAnsi="Times New Roman"/>
        </w:rPr>
        <w:t>construct, maintain and manag</w:t>
      </w:r>
      <w:r w:rsidR="004264AE" w:rsidRPr="004064AA">
        <w:rPr>
          <w:rFonts w:ascii="Times New Roman" w:hAnsi="Times New Roman"/>
        </w:rPr>
        <w:t>e</w:t>
      </w:r>
      <w:r w:rsidR="00EA5BEE" w:rsidRPr="004064AA">
        <w:rPr>
          <w:rFonts w:ascii="Times New Roman" w:hAnsi="Times New Roman"/>
        </w:rPr>
        <w:t xml:space="preserve"> </w:t>
      </w:r>
      <w:r w:rsidR="003C267A" w:rsidRPr="004064AA">
        <w:rPr>
          <w:rFonts w:ascii="Times New Roman" w:hAnsi="Times New Roman"/>
        </w:rPr>
        <w:t xml:space="preserve">aspects of Western Power's distribution </w:t>
      </w:r>
      <w:r w:rsidR="00EE453A" w:rsidRPr="004064AA">
        <w:rPr>
          <w:rFonts w:ascii="Times New Roman" w:hAnsi="Times New Roman"/>
        </w:rPr>
        <w:t>system</w:t>
      </w:r>
      <w:r w:rsidR="003C267A" w:rsidRPr="004064AA">
        <w:rPr>
          <w:rFonts w:ascii="Times New Roman" w:hAnsi="Times New Roman"/>
        </w:rPr>
        <w:t xml:space="preserve">. </w:t>
      </w:r>
      <w:r w:rsidR="001A244D" w:rsidRPr="004064AA">
        <w:rPr>
          <w:rFonts w:ascii="Times New Roman" w:hAnsi="Times New Roman"/>
        </w:rPr>
        <w:t>The</w:t>
      </w:r>
      <w:r w:rsidR="0015078A" w:rsidRPr="004064AA">
        <w:rPr>
          <w:rFonts w:ascii="Times New Roman" w:hAnsi="Times New Roman"/>
        </w:rPr>
        <w:t> </w:t>
      </w:r>
      <w:r w:rsidR="001A244D" w:rsidRPr="004064AA">
        <w:rPr>
          <w:rFonts w:ascii="Times New Roman" w:hAnsi="Times New Roman"/>
        </w:rPr>
        <w:t xml:space="preserve">relationship between Western Power </w:t>
      </w:r>
      <w:r w:rsidR="001A244D" w:rsidRPr="004064AA">
        <w:rPr>
          <w:rFonts w:ascii="Times New Roman" w:hAnsi="Times New Roman"/>
        </w:rPr>
        <w:lastRenderedPageBreak/>
        <w:t xml:space="preserve">and Thiess was one of principal and independent contractor. Thiess </w:t>
      </w:r>
      <w:r w:rsidR="00FB799E" w:rsidRPr="004064AA">
        <w:rPr>
          <w:rFonts w:ascii="Times New Roman" w:hAnsi="Times New Roman"/>
        </w:rPr>
        <w:t>was contracted by Western Power to undertake work</w:t>
      </w:r>
      <w:r w:rsidR="005020BF" w:rsidRPr="004064AA">
        <w:rPr>
          <w:rFonts w:ascii="Times New Roman" w:hAnsi="Times New Roman"/>
        </w:rPr>
        <w:t>s</w:t>
      </w:r>
      <w:r w:rsidR="00FB799E" w:rsidRPr="004064AA">
        <w:rPr>
          <w:rFonts w:ascii="Times New Roman" w:hAnsi="Times New Roman"/>
        </w:rPr>
        <w:t xml:space="preserve"> in the vicinity of </w:t>
      </w:r>
      <w:r w:rsidR="00934608" w:rsidRPr="004064AA">
        <w:rPr>
          <w:rFonts w:ascii="Times New Roman" w:hAnsi="Times New Roman"/>
        </w:rPr>
        <w:t>Mrs Campbell's</w:t>
      </w:r>
      <w:r w:rsidR="00FB799E" w:rsidRPr="004064AA">
        <w:rPr>
          <w:rFonts w:ascii="Times New Roman" w:hAnsi="Times New Roman"/>
        </w:rPr>
        <w:t xml:space="preserve"> PA pole in July 2013</w:t>
      </w:r>
      <w:r w:rsidR="007305E1" w:rsidRPr="004064AA">
        <w:rPr>
          <w:rFonts w:ascii="Times New Roman" w:hAnsi="Times New Roman"/>
        </w:rPr>
        <w:t xml:space="preserve"> ("the July 2013 works")</w:t>
      </w:r>
      <w:r w:rsidR="00E31287" w:rsidRPr="004064AA">
        <w:rPr>
          <w:rFonts w:ascii="Times New Roman" w:hAnsi="Times New Roman"/>
        </w:rPr>
        <w:t>. Those works</w:t>
      </w:r>
      <w:r w:rsidR="00672986" w:rsidRPr="004064AA">
        <w:rPr>
          <w:rFonts w:ascii="Times New Roman" w:hAnsi="Times New Roman"/>
        </w:rPr>
        <w:t>, part of a broader series of works,</w:t>
      </w:r>
      <w:r w:rsidR="00E31287" w:rsidRPr="004064AA">
        <w:rPr>
          <w:rFonts w:ascii="Times New Roman" w:hAnsi="Times New Roman"/>
        </w:rPr>
        <w:t xml:space="preserve"> included replacing </w:t>
      </w:r>
      <w:r w:rsidR="00984A52" w:rsidRPr="004064AA">
        <w:rPr>
          <w:rFonts w:ascii="Times New Roman" w:hAnsi="Times New Roman"/>
        </w:rPr>
        <w:t xml:space="preserve">Western Power's </w:t>
      </w:r>
      <w:r w:rsidR="006B6591" w:rsidRPr="004064AA">
        <w:rPr>
          <w:rFonts w:ascii="Times New Roman" w:hAnsi="Times New Roman"/>
        </w:rPr>
        <w:t>termination pole adjacent to Mrs</w:t>
      </w:r>
      <w:r w:rsidR="00DB1564">
        <w:rPr>
          <w:rFonts w:ascii="Times New Roman" w:hAnsi="Times New Roman"/>
        </w:rPr>
        <w:t> </w:t>
      </w:r>
      <w:r w:rsidR="006B6591" w:rsidRPr="004064AA">
        <w:rPr>
          <w:rFonts w:ascii="Times New Roman" w:hAnsi="Times New Roman"/>
        </w:rPr>
        <w:t>Campbell</w:t>
      </w:r>
      <w:r w:rsidR="00E31287" w:rsidRPr="004064AA">
        <w:rPr>
          <w:rFonts w:ascii="Times New Roman" w:hAnsi="Times New Roman"/>
        </w:rPr>
        <w:t>'</w:t>
      </w:r>
      <w:r w:rsidR="006B6591" w:rsidRPr="004064AA">
        <w:rPr>
          <w:rFonts w:ascii="Times New Roman" w:hAnsi="Times New Roman"/>
        </w:rPr>
        <w:t>s property</w:t>
      </w:r>
      <w:r w:rsidR="00752B75" w:rsidRPr="004064AA">
        <w:rPr>
          <w:rFonts w:ascii="Times New Roman" w:hAnsi="Times New Roman"/>
        </w:rPr>
        <w:t xml:space="preserve"> </w:t>
      </w:r>
      <w:r w:rsidR="00984A52" w:rsidRPr="004064AA">
        <w:rPr>
          <w:rFonts w:ascii="Times New Roman" w:hAnsi="Times New Roman"/>
        </w:rPr>
        <w:t xml:space="preserve">from which </w:t>
      </w:r>
      <w:r w:rsidR="00000D3D" w:rsidRPr="004064AA">
        <w:rPr>
          <w:rFonts w:ascii="Times New Roman" w:hAnsi="Times New Roman"/>
        </w:rPr>
        <w:t>its</w:t>
      </w:r>
      <w:r w:rsidR="00752B75" w:rsidRPr="004064AA">
        <w:rPr>
          <w:rFonts w:ascii="Times New Roman" w:hAnsi="Times New Roman"/>
        </w:rPr>
        <w:t xml:space="preserve"> service cable </w:t>
      </w:r>
      <w:r w:rsidR="00984A52" w:rsidRPr="004064AA">
        <w:rPr>
          <w:rFonts w:ascii="Times New Roman" w:hAnsi="Times New Roman"/>
        </w:rPr>
        <w:t xml:space="preserve">ran </w:t>
      </w:r>
      <w:r w:rsidR="00752B75" w:rsidRPr="004064AA">
        <w:rPr>
          <w:rFonts w:ascii="Times New Roman" w:hAnsi="Times New Roman"/>
        </w:rPr>
        <w:t xml:space="preserve">across </w:t>
      </w:r>
      <w:r w:rsidR="00000D3D" w:rsidRPr="004064AA">
        <w:rPr>
          <w:rFonts w:ascii="Times New Roman" w:hAnsi="Times New Roman"/>
        </w:rPr>
        <w:t>her</w:t>
      </w:r>
      <w:r w:rsidR="00752B75" w:rsidRPr="004064AA">
        <w:rPr>
          <w:rFonts w:ascii="Times New Roman" w:hAnsi="Times New Roman"/>
        </w:rPr>
        <w:t xml:space="preserve"> property boundary to </w:t>
      </w:r>
      <w:r w:rsidR="00984A52" w:rsidRPr="004064AA">
        <w:rPr>
          <w:rFonts w:ascii="Times New Roman" w:hAnsi="Times New Roman"/>
        </w:rPr>
        <w:t>the PA pole</w:t>
      </w:r>
      <w:r w:rsidR="00E31287" w:rsidRPr="004064AA">
        <w:rPr>
          <w:rFonts w:ascii="Times New Roman" w:hAnsi="Times New Roman"/>
        </w:rPr>
        <w:t>.</w:t>
      </w:r>
      <w:r w:rsidR="00DE2F59" w:rsidRPr="004064AA">
        <w:rPr>
          <w:rFonts w:ascii="Times New Roman" w:hAnsi="Times New Roman"/>
        </w:rPr>
        <w:t xml:space="preserve"> </w:t>
      </w:r>
      <w:r w:rsidR="00246467" w:rsidRPr="004064AA">
        <w:rPr>
          <w:rFonts w:ascii="Times New Roman" w:hAnsi="Times New Roman"/>
        </w:rPr>
        <w:t xml:space="preserve">Replacement of the termination pole </w:t>
      </w:r>
      <w:r w:rsidR="00750F0B" w:rsidRPr="004064AA">
        <w:rPr>
          <w:rFonts w:ascii="Times New Roman" w:hAnsi="Times New Roman"/>
        </w:rPr>
        <w:t xml:space="preserve">required removing and replacing </w:t>
      </w:r>
      <w:r w:rsidR="0001225E" w:rsidRPr="004064AA">
        <w:rPr>
          <w:rFonts w:ascii="Times New Roman" w:hAnsi="Times New Roman"/>
        </w:rPr>
        <w:t xml:space="preserve">the </w:t>
      </w:r>
      <w:r w:rsidR="00B30507" w:rsidRPr="004064AA">
        <w:rPr>
          <w:rFonts w:ascii="Times New Roman" w:hAnsi="Times New Roman"/>
        </w:rPr>
        <w:t>service cable between the ter</w:t>
      </w:r>
      <w:r w:rsidR="00E54E06" w:rsidRPr="004064AA">
        <w:rPr>
          <w:rFonts w:ascii="Times New Roman" w:hAnsi="Times New Roman"/>
        </w:rPr>
        <w:t>m</w:t>
      </w:r>
      <w:r w:rsidR="00B30507" w:rsidRPr="004064AA">
        <w:rPr>
          <w:rFonts w:ascii="Times New Roman" w:hAnsi="Times New Roman"/>
        </w:rPr>
        <w:t>ination pole and the PA pole.</w:t>
      </w:r>
      <w:r w:rsidR="00F27CB9" w:rsidRPr="004064AA">
        <w:rPr>
          <w:rFonts w:ascii="Times New Roman" w:hAnsi="Times New Roman"/>
        </w:rPr>
        <w:t xml:space="preserve"> </w:t>
      </w:r>
    </w:p>
    <w:p w14:paraId="0A4223D8" w14:textId="399EB7F2" w:rsidR="00F1730D" w:rsidRPr="004064AA" w:rsidRDefault="009F6299"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195C0B" w:rsidRPr="004064AA">
        <w:rPr>
          <w:rFonts w:ascii="Times New Roman" w:hAnsi="Times New Roman"/>
        </w:rPr>
        <w:t>The trial judge found that i</w:t>
      </w:r>
      <w:r w:rsidR="00B160D7" w:rsidRPr="004064AA">
        <w:rPr>
          <w:rFonts w:ascii="Times New Roman" w:hAnsi="Times New Roman"/>
        </w:rPr>
        <w:t xml:space="preserve">ndustry practice </w:t>
      </w:r>
      <w:r w:rsidR="00F529C9" w:rsidRPr="004064AA">
        <w:rPr>
          <w:rFonts w:ascii="Times New Roman" w:hAnsi="Times New Roman"/>
        </w:rPr>
        <w:t>required</w:t>
      </w:r>
      <w:r w:rsidR="00CB20B4" w:rsidRPr="004064AA">
        <w:rPr>
          <w:rFonts w:ascii="Times New Roman" w:hAnsi="Times New Roman"/>
        </w:rPr>
        <w:t xml:space="preserve"> steps </w:t>
      </w:r>
      <w:r w:rsidR="00605177" w:rsidRPr="004064AA">
        <w:rPr>
          <w:rFonts w:ascii="Times New Roman" w:hAnsi="Times New Roman"/>
        </w:rPr>
        <w:t xml:space="preserve">to be taken </w:t>
      </w:r>
      <w:r w:rsidR="00CB20B4" w:rsidRPr="004064AA">
        <w:rPr>
          <w:rFonts w:ascii="Times New Roman" w:hAnsi="Times New Roman"/>
        </w:rPr>
        <w:t>before performing works like the July 2</w:t>
      </w:r>
      <w:r w:rsidR="007F55EF" w:rsidRPr="004064AA">
        <w:rPr>
          <w:rFonts w:ascii="Times New Roman" w:hAnsi="Times New Roman"/>
        </w:rPr>
        <w:t>013 works</w:t>
      </w:r>
      <w:r w:rsidR="00C0731F" w:rsidRPr="004064AA">
        <w:rPr>
          <w:rFonts w:ascii="Times New Roman" w:hAnsi="Times New Roman"/>
        </w:rPr>
        <w:t>,</w:t>
      </w:r>
      <w:r w:rsidR="007F55EF" w:rsidRPr="004064AA">
        <w:rPr>
          <w:rFonts w:ascii="Times New Roman" w:hAnsi="Times New Roman"/>
        </w:rPr>
        <w:t xml:space="preserve"> </w:t>
      </w:r>
      <w:r w:rsidR="00125477" w:rsidRPr="004064AA">
        <w:rPr>
          <w:rFonts w:ascii="Times New Roman" w:hAnsi="Times New Roman"/>
        </w:rPr>
        <w:t>including</w:t>
      </w:r>
      <w:r w:rsidR="00605177" w:rsidRPr="004064AA">
        <w:rPr>
          <w:rFonts w:ascii="Times New Roman" w:hAnsi="Times New Roman"/>
        </w:rPr>
        <w:t xml:space="preserve"> </w:t>
      </w:r>
      <w:r w:rsidR="009216C1" w:rsidRPr="004064AA">
        <w:rPr>
          <w:rFonts w:ascii="Times New Roman" w:hAnsi="Times New Roman"/>
        </w:rPr>
        <w:t xml:space="preserve">inspecting and </w:t>
      </w:r>
      <w:r w:rsidR="00605177" w:rsidRPr="004064AA">
        <w:rPr>
          <w:rFonts w:ascii="Times New Roman" w:hAnsi="Times New Roman"/>
        </w:rPr>
        <w:t>sounding</w:t>
      </w:r>
      <w:r w:rsidR="009216C1" w:rsidRPr="004064AA">
        <w:rPr>
          <w:rFonts w:ascii="Times New Roman" w:hAnsi="Times New Roman"/>
        </w:rPr>
        <w:t xml:space="preserve"> (striking with a hammer, axe or solid bar</w:t>
      </w:r>
      <w:r w:rsidR="00FD7854" w:rsidRPr="004064AA">
        <w:rPr>
          <w:rFonts w:ascii="Times New Roman" w:hAnsi="Times New Roman"/>
        </w:rPr>
        <w:t xml:space="preserve">) the PA pole to identify </w:t>
      </w:r>
      <w:r w:rsidR="00263D75" w:rsidRPr="004064AA">
        <w:rPr>
          <w:rFonts w:ascii="Times New Roman" w:hAnsi="Times New Roman"/>
        </w:rPr>
        <w:t>signs of deterioration</w:t>
      </w:r>
      <w:r w:rsidR="00B71DC7" w:rsidRPr="004064AA">
        <w:rPr>
          <w:rFonts w:ascii="Times New Roman" w:hAnsi="Times New Roman"/>
        </w:rPr>
        <w:t>,</w:t>
      </w:r>
      <w:r w:rsidR="00FD7854" w:rsidRPr="004064AA">
        <w:rPr>
          <w:rFonts w:ascii="Times New Roman" w:hAnsi="Times New Roman"/>
        </w:rPr>
        <w:t xml:space="preserve"> </w:t>
      </w:r>
      <w:r w:rsidR="00F62137" w:rsidRPr="004064AA">
        <w:rPr>
          <w:rFonts w:ascii="Times New Roman" w:hAnsi="Times New Roman"/>
        </w:rPr>
        <w:t xml:space="preserve">as well as digging around the base of the pole to allow detection of one or both of surface decay and termite attack </w:t>
      </w:r>
      <w:r w:rsidR="00611B90" w:rsidRPr="004064AA">
        <w:rPr>
          <w:rFonts w:ascii="Times New Roman" w:hAnsi="Times New Roman"/>
        </w:rPr>
        <w:t>in the below ground critical zone. Thi</w:t>
      </w:r>
      <w:r w:rsidR="00166FD6" w:rsidRPr="004064AA">
        <w:rPr>
          <w:rFonts w:ascii="Times New Roman" w:hAnsi="Times New Roman"/>
        </w:rPr>
        <w:t>e</w:t>
      </w:r>
      <w:r w:rsidR="00611B90" w:rsidRPr="004064AA">
        <w:rPr>
          <w:rFonts w:ascii="Times New Roman" w:hAnsi="Times New Roman"/>
        </w:rPr>
        <w:t xml:space="preserve">ss' </w:t>
      </w:r>
      <w:r w:rsidR="00C00F39" w:rsidRPr="004064AA">
        <w:rPr>
          <w:rFonts w:ascii="Times New Roman" w:hAnsi="Times New Roman"/>
        </w:rPr>
        <w:t xml:space="preserve">leading hand </w:t>
      </w:r>
      <w:r w:rsidR="00E149AB" w:rsidRPr="004064AA">
        <w:rPr>
          <w:rFonts w:ascii="Times New Roman" w:hAnsi="Times New Roman"/>
        </w:rPr>
        <w:t>did not perform a sounding test on the PA pole in accordance with industry standards</w:t>
      </w:r>
      <w:r w:rsidR="00263D75" w:rsidRPr="004064AA">
        <w:rPr>
          <w:rFonts w:ascii="Times New Roman" w:hAnsi="Times New Roman"/>
        </w:rPr>
        <w:t>:</w:t>
      </w:r>
      <w:r w:rsidR="00D427E1" w:rsidRPr="004064AA">
        <w:rPr>
          <w:rFonts w:ascii="Times New Roman" w:hAnsi="Times New Roman"/>
        </w:rPr>
        <w:t xml:space="preserve"> he did not perform the necessary hammer test adequately and he did not adequately dig around the base of the PA pole</w:t>
      </w:r>
      <w:r w:rsidR="003011B9" w:rsidRPr="004064AA">
        <w:rPr>
          <w:rFonts w:ascii="Times New Roman" w:hAnsi="Times New Roman"/>
        </w:rPr>
        <w:t>.</w:t>
      </w:r>
      <w:r w:rsidR="00A862EF" w:rsidRPr="004064AA">
        <w:rPr>
          <w:rFonts w:ascii="Times New Roman" w:hAnsi="Times New Roman"/>
        </w:rPr>
        <w:t xml:space="preserve"> </w:t>
      </w:r>
    </w:p>
    <w:p w14:paraId="1D2A47C2" w14:textId="6D7B5F37" w:rsidR="004A4D50" w:rsidRPr="004064AA" w:rsidRDefault="00AD112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4A4D50" w:rsidRPr="004064AA">
        <w:rPr>
          <w:rFonts w:ascii="Times New Roman" w:hAnsi="Times New Roman"/>
        </w:rPr>
        <w:t>F</w:t>
      </w:r>
      <w:r w:rsidR="007978A3" w:rsidRPr="004064AA">
        <w:rPr>
          <w:rFonts w:ascii="Times New Roman" w:hAnsi="Times New Roman"/>
        </w:rPr>
        <w:t xml:space="preserve">our proceedings </w:t>
      </w:r>
      <w:r w:rsidR="004A4D50" w:rsidRPr="004064AA">
        <w:rPr>
          <w:rFonts w:ascii="Times New Roman" w:hAnsi="Times New Roman"/>
        </w:rPr>
        <w:t xml:space="preserve">were </w:t>
      </w:r>
      <w:r w:rsidR="007978A3" w:rsidRPr="004064AA">
        <w:rPr>
          <w:rFonts w:ascii="Times New Roman" w:hAnsi="Times New Roman"/>
        </w:rPr>
        <w:t xml:space="preserve">brought </w:t>
      </w:r>
      <w:r w:rsidRPr="004064AA">
        <w:rPr>
          <w:rFonts w:ascii="Times New Roman" w:hAnsi="Times New Roman"/>
        </w:rPr>
        <w:t xml:space="preserve">in the Supreme Court of Western Australia </w:t>
      </w:r>
      <w:r w:rsidR="00F529C9" w:rsidRPr="004064AA">
        <w:rPr>
          <w:rFonts w:ascii="Times New Roman" w:hAnsi="Times New Roman"/>
        </w:rPr>
        <w:t>by</w:t>
      </w:r>
      <w:r w:rsidR="007978A3" w:rsidRPr="004064AA">
        <w:rPr>
          <w:rFonts w:ascii="Times New Roman" w:hAnsi="Times New Roman"/>
        </w:rPr>
        <w:t xml:space="preserve"> owners of properties</w:t>
      </w:r>
      <w:r w:rsidR="00905223" w:rsidRPr="004064AA">
        <w:rPr>
          <w:rStyle w:val="FootnoteReference"/>
          <w:rFonts w:ascii="Times New Roman" w:hAnsi="Times New Roman"/>
          <w:sz w:val="24"/>
        </w:rPr>
        <w:footnoteReference w:id="4"/>
      </w:r>
      <w:r w:rsidR="007978A3" w:rsidRPr="004064AA">
        <w:rPr>
          <w:rFonts w:ascii="Times New Roman" w:hAnsi="Times New Roman"/>
        </w:rPr>
        <w:t xml:space="preserve"> damaged or destroyed by the Parkerville bushfire claiming damages for loss and damage as a result of the negligence of, or nuisance caused by,</w:t>
      </w:r>
      <w:r w:rsidR="004A4D50" w:rsidRPr="004064AA">
        <w:rPr>
          <w:rFonts w:ascii="Times New Roman" w:hAnsi="Times New Roman"/>
        </w:rPr>
        <w:t xml:space="preserve"> Western Power, Thiess and Mrs Campbell</w:t>
      </w:r>
      <w:r w:rsidR="003461CF" w:rsidRPr="004064AA">
        <w:rPr>
          <w:rFonts w:ascii="Times New Roman" w:hAnsi="Times New Roman"/>
        </w:rPr>
        <w:t xml:space="preserve"> (collectively, "the</w:t>
      </w:r>
      <w:r w:rsidR="00DB1564">
        <w:rPr>
          <w:rFonts w:ascii="Times New Roman" w:hAnsi="Times New Roman"/>
        </w:rPr>
        <w:t> </w:t>
      </w:r>
      <w:r w:rsidR="003461CF" w:rsidRPr="004064AA">
        <w:rPr>
          <w:rFonts w:ascii="Times New Roman" w:hAnsi="Times New Roman"/>
        </w:rPr>
        <w:t>defendants")</w:t>
      </w:r>
      <w:r w:rsidRPr="004064AA">
        <w:rPr>
          <w:rFonts w:ascii="Times New Roman" w:hAnsi="Times New Roman"/>
        </w:rPr>
        <w:t>.</w:t>
      </w:r>
      <w:r w:rsidR="00DD3072" w:rsidRPr="004064AA">
        <w:rPr>
          <w:rFonts w:ascii="Times New Roman" w:hAnsi="Times New Roman"/>
        </w:rPr>
        <w:t xml:space="preserve"> There were </w:t>
      </w:r>
      <w:r w:rsidR="003519C3" w:rsidRPr="004064AA">
        <w:rPr>
          <w:rFonts w:ascii="Times New Roman" w:hAnsi="Times New Roman"/>
        </w:rPr>
        <w:t xml:space="preserve">also </w:t>
      </w:r>
      <w:proofErr w:type="gramStart"/>
      <w:r w:rsidR="00DD3072" w:rsidRPr="004064AA">
        <w:rPr>
          <w:rFonts w:ascii="Times New Roman" w:hAnsi="Times New Roman"/>
        </w:rPr>
        <w:t>a number of</w:t>
      </w:r>
      <w:proofErr w:type="gramEnd"/>
      <w:r w:rsidR="00DD3072" w:rsidRPr="004064AA">
        <w:rPr>
          <w:rFonts w:ascii="Times New Roman" w:hAnsi="Times New Roman"/>
        </w:rPr>
        <w:t xml:space="preserve"> cross</w:t>
      </w:r>
      <w:r w:rsidR="00DD3072" w:rsidRPr="004064AA">
        <w:rPr>
          <w:rFonts w:ascii="Times New Roman" w:hAnsi="Times New Roman"/>
        </w:rPr>
        <w:noBreakHyphen/>
        <w:t>claims and claims for contribution between the defendants.</w:t>
      </w:r>
    </w:p>
    <w:p w14:paraId="7DE932DC" w14:textId="56339AF2" w:rsidR="000E50D6" w:rsidRPr="004064AA" w:rsidRDefault="00AD1121"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The main issue at trial was the defendants' liability, if any, for the </w:t>
      </w:r>
      <w:r w:rsidR="00996F77" w:rsidRPr="004064AA">
        <w:rPr>
          <w:rFonts w:ascii="Times New Roman" w:hAnsi="Times New Roman"/>
        </w:rPr>
        <w:t xml:space="preserve">failure and </w:t>
      </w:r>
      <w:r w:rsidRPr="004064AA">
        <w:rPr>
          <w:rFonts w:ascii="Times New Roman" w:hAnsi="Times New Roman"/>
        </w:rPr>
        <w:t xml:space="preserve">collapse of the PA pole </w:t>
      </w:r>
      <w:r w:rsidR="00996F77" w:rsidRPr="004064AA">
        <w:rPr>
          <w:rFonts w:ascii="Times New Roman" w:hAnsi="Times New Roman"/>
        </w:rPr>
        <w:t>and the subsequent fire and damage</w:t>
      </w:r>
      <w:r w:rsidRPr="004064AA">
        <w:rPr>
          <w:rFonts w:ascii="Times New Roman" w:hAnsi="Times New Roman"/>
        </w:rPr>
        <w:t>. The trial judge found Thiess and Mrs</w:t>
      </w:r>
      <w:r w:rsidR="009D315E" w:rsidRPr="004064AA">
        <w:rPr>
          <w:rFonts w:ascii="Times New Roman" w:hAnsi="Times New Roman"/>
        </w:rPr>
        <w:t> </w:t>
      </w:r>
      <w:r w:rsidRPr="004064AA">
        <w:rPr>
          <w:rFonts w:ascii="Times New Roman" w:hAnsi="Times New Roman"/>
        </w:rPr>
        <w:t>Campbell liable to the plaintiffs in negligence and nuisance</w:t>
      </w:r>
      <w:r w:rsidR="00AD5F11" w:rsidRPr="004064AA">
        <w:rPr>
          <w:rFonts w:ascii="Times New Roman" w:hAnsi="Times New Roman"/>
        </w:rPr>
        <w:t>,</w:t>
      </w:r>
      <w:r w:rsidRPr="004064AA">
        <w:rPr>
          <w:rFonts w:ascii="Times New Roman" w:hAnsi="Times New Roman"/>
        </w:rPr>
        <w:t xml:space="preserve"> and </w:t>
      </w:r>
      <w:r w:rsidR="00AD5F11" w:rsidRPr="004064AA">
        <w:rPr>
          <w:rFonts w:ascii="Times New Roman" w:hAnsi="Times New Roman"/>
        </w:rPr>
        <w:t xml:space="preserve">apportioned </w:t>
      </w:r>
      <w:r w:rsidRPr="004064AA">
        <w:rPr>
          <w:rFonts w:ascii="Times New Roman" w:hAnsi="Times New Roman"/>
        </w:rPr>
        <w:t>liability</w:t>
      </w:r>
      <w:r w:rsidR="009D315E" w:rsidRPr="004064AA">
        <w:rPr>
          <w:rFonts w:ascii="Times New Roman" w:hAnsi="Times New Roman"/>
        </w:rPr>
        <w:t xml:space="preserve"> </w:t>
      </w:r>
      <w:r w:rsidRPr="004064AA">
        <w:rPr>
          <w:rFonts w:ascii="Times New Roman" w:hAnsi="Times New Roman"/>
        </w:rPr>
        <w:t xml:space="preserve">between them </w:t>
      </w:r>
      <w:r w:rsidR="00AD5F11" w:rsidRPr="004064AA">
        <w:rPr>
          <w:rFonts w:ascii="Times New Roman" w:hAnsi="Times New Roman"/>
        </w:rPr>
        <w:t>as</w:t>
      </w:r>
      <w:r w:rsidR="009D315E" w:rsidRPr="004064AA">
        <w:rPr>
          <w:rFonts w:ascii="Times New Roman" w:hAnsi="Times New Roman"/>
        </w:rPr>
        <w:t xml:space="preserve"> </w:t>
      </w:r>
      <w:r w:rsidRPr="004064AA">
        <w:rPr>
          <w:rFonts w:ascii="Times New Roman" w:hAnsi="Times New Roman"/>
        </w:rPr>
        <w:t>70 per cent to Thiess and 30 per cent to Mrs Campbell.</w:t>
      </w:r>
      <w:r w:rsidR="00FC3CD8" w:rsidRPr="004064AA">
        <w:rPr>
          <w:rFonts w:ascii="Times New Roman" w:hAnsi="Times New Roman"/>
        </w:rPr>
        <w:t xml:space="preserve"> </w:t>
      </w:r>
    </w:p>
    <w:p w14:paraId="6B5C05A4" w14:textId="2D3321DB" w:rsidR="00917047" w:rsidRPr="004064AA" w:rsidRDefault="000E50D6"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0F0437" w:rsidRPr="004064AA">
        <w:rPr>
          <w:rFonts w:ascii="Times New Roman" w:hAnsi="Times New Roman"/>
        </w:rPr>
        <w:t>T</w:t>
      </w:r>
      <w:r w:rsidR="00FC3CD8" w:rsidRPr="004064AA">
        <w:rPr>
          <w:rFonts w:ascii="Times New Roman" w:hAnsi="Times New Roman"/>
        </w:rPr>
        <w:t xml:space="preserve">he trial judge </w:t>
      </w:r>
      <w:r w:rsidR="009720FC" w:rsidRPr="004064AA">
        <w:rPr>
          <w:rFonts w:ascii="Times New Roman" w:hAnsi="Times New Roman"/>
        </w:rPr>
        <w:t xml:space="preserve">relevantly </w:t>
      </w:r>
      <w:r w:rsidR="00FC3CD8" w:rsidRPr="004064AA">
        <w:rPr>
          <w:rFonts w:ascii="Times New Roman" w:hAnsi="Times New Roman"/>
        </w:rPr>
        <w:t xml:space="preserve">found </w:t>
      </w:r>
      <w:r w:rsidR="000F0437" w:rsidRPr="004064AA">
        <w:rPr>
          <w:rFonts w:ascii="Times New Roman" w:hAnsi="Times New Roman"/>
        </w:rPr>
        <w:t xml:space="preserve">that </w:t>
      </w:r>
      <w:r w:rsidR="00FC3CD8" w:rsidRPr="004064AA">
        <w:rPr>
          <w:rFonts w:ascii="Times New Roman" w:hAnsi="Times New Roman"/>
        </w:rPr>
        <w:t xml:space="preserve">Thiess owed the plaintiffs a duty to take reasonable care </w:t>
      </w:r>
      <w:r w:rsidR="00D04B9C" w:rsidRPr="004064AA">
        <w:rPr>
          <w:rFonts w:ascii="Times New Roman" w:hAnsi="Times New Roman"/>
        </w:rPr>
        <w:t xml:space="preserve">to perform its work on connected assets </w:t>
      </w:r>
      <w:r w:rsidR="002B5F60" w:rsidRPr="004064AA">
        <w:rPr>
          <w:rFonts w:ascii="Times New Roman" w:hAnsi="Times New Roman"/>
        </w:rPr>
        <w:t xml:space="preserve">so </w:t>
      </w:r>
      <w:r w:rsidR="00D04B9C" w:rsidRPr="004064AA">
        <w:rPr>
          <w:rFonts w:ascii="Times New Roman" w:hAnsi="Times New Roman"/>
        </w:rPr>
        <w:t xml:space="preserve">that the </w:t>
      </w:r>
      <w:r w:rsidR="002B5F60" w:rsidRPr="004064AA">
        <w:rPr>
          <w:rFonts w:ascii="Times New Roman" w:hAnsi="Times New Roman"/>
        </w:rPr>
        <w:t xml:space="preserve">assets </w:t>
      </w:r>
      <w:r w:rsidR="00D04B9C" w:rsidRPr="004064AA">
        <w:rPr>
          <w:rFonts w:ascii="Times New Roman" w:hAnsi="Times New Roman"/>
        </w:rPr>
        <w:t>were,</w:t>
      </w:r>
      <w:r w:rsidR="002B5F60" w:rsidRPr="004064AA">
        <w:rPr>
          <w:rFonts w:ascii="Times New Roman" w:hAnsi="Times New Roman"/>
        </w:rPr>
        <w:t xml:space="preserve"> as </w:t>
      </w:r>
      <w:r w:rsidR="00D04B9C" w:rsidRPr="004064AA">
        <w:rPr>
          <w:rFonts w:ascii="Times New Roman" w:hAnsi="Times New Roman"/>
        </w:rPr>
        <w:t xml:space="preserve">a result of the performance of its work, in a </w:t>
      </w:r>
      <w:r w:rsidR="002B5F60" w:rsidRPr="004064AA">
        <w:rPr>
          <w:rFonts w:ascii="Times New Roman" w:hAnsi="Times New Roman"/>
        </w:rPr>
        <w:t xml:space="preserve">safe and fit </w:t>
      </w:r>
      <w:r w:rsidR="00D04B9C" w:rsidRPr="004064AA">
        <w:rPr>
          <w:rFonts w:ascii="Times New Roman" w:hAnsi="Times New Roman"/>
        </w:rPr>
        <w:t xml:space="preserve">condition for </w:t>
      </w:r>
      <w:r w:rsidR="002B5F60" w:rsidRPr="004064AA">
        <w:rPr>
          <w:rFonts w:ascii="Times New Roman" w:hAnsi="Times New Roman"/>
        </w:rPr>
        <w:t xml:space="preserve">use </w:t>
      </w:r>
      <w:r w:rsidR="00D04B9C" w:rsidRPr="004064AA">
        <w:rPr>
          <w:rFonts w:ascii="Times New Roman" w:hAnsi="Times New Roman"/>
        </w:rPr>
        <w:t>in the supply of electricity</w:t>
      </w:r>
      <w:r w:rsidR="00BC79F2" w:rsidRPr="004064AA">
        <w:rPr>
          <w:rFonts w:ascii="Times New Roman" w:hAnsi="Times New Roman"/>
        </w:rPr>
        <w:t xml:space="preserve"> </w:t>
      </w:r>
      <w:r w:rsidR="002B5F60" w:rsidRPr="004064AA">
        <w:rPr>
          <w:rFonts w:ascii="Times New Roman" w:hAnsi="Times New Roman"/>
        </w:rPr>
        <w:t xml:space="preserve">and to </w:t>
      </w:r>
      <w:r w:rsidR="00894966" w:rsidRPr="004064AA">
        <w:rPr>
          <w:rFonts w:ascii="Times New Roman" w:hAnsi="Times New Roman"/>
        </w:rPr>
        <w:t xml:space="preserve">take reasonable care to </w:t>
      </w:r>
      <w:r w:rsidR="002B5F60" w:rsidRPr="004064AA">
        <w:rPr>
          <w:rFonts w:ascii="Times New Roman" w:hAnsi="Times New Roman"/>
        </w:rPr>
        <w:t xml:space="preserve">ensure </w:t>
      </w:r>
      <w:r w:rsidR="003C0BD2" w:rsidRPr="004064AA">
        <w:rPr>
          <w:rFonts w:ascii="Times New Roman" w:hAnsi="Times New Roman"/>
        </w:rPr>
        <w:t>that any assets on which it worked otherwise remained in a safe and fit condition for use in the supply of electricity after its work had been completed</w:t>
      </w:r>
      <w:r w:rsidR="00507423" w:rsidRPr="004064AA">
        <w:rPr>
          <w:rFonts w:ascii="Times New Roman" w:hAnsi="Times New Roman"/>
        </w:rPr>
        <w:t>. Then</w:t>
      </w:r>
      <w:r w:rsidR="00917047" w:rsidRPr="004064AA">
        <w:rPr>
          <w:rFonts w:ascii="Times New Roman" w:hAnsi="Times New Roman"/>
        </w:rPr>
        <w:t xml:space="preserve">, </w:t>
      </w:r>
      <w:r w:rsidR="00E90DAF" w:rsidRPr="004064AA">
        <w:rPr>
          <w:rFonts w:ascii="Times New Roman" w:hAnsi="Times New Roman"/>
        </w:rPr>
        <w:t>having regard to</w:t>
      </w:r>
      <w:r w:rsidR="0016487D" w:rsidRPr="004064AA">
        <w:rPr>
          <w:rFonts w:ascii="Times New Roman" w:hAnsi="Times New Roman"/>
        </w:rPr>
        <w:t xml:space="preserve"> s 5B of the </w:t>
      </w:r>
      <w:r w:rsidR="0016487D" w:rsidRPr="004064AA">
        <w:rPr>
          <w:rFonts w:ascii="Times New Roman" w:hAnsi="Times New Roman"/>
          <w:i/>
          <w:iCs/>
        </w:rPr>
        <w:t>Civil Liability Act</w:t>
      </w:r>
      <w:r w:rsidR="00DA3861" w:rsidRPr="004064AA">
        <w:rPr>
          <w:rFonts w:ascii="Times New Roman" w:hAnsi="Times New Roman"/>
          <w:i/>
          <w:iCs/>
        </w:rPr>
        <w:t xml:space="preserve"> 2002 </w:t>
      </w:r>
      <w:r w:rsidR="00DA3861" w:rsidRPr="004064AA">
        <w:rPr>
          <w:rFonts w:ascii="Times New Roman" w:hAnsi="Times New Roman"/>
        </w:rPr>
        <w:t>(WA)</w:t>
      </w:r>
      <w:r w:rsidR="0016487D" w:rsidRPr="004064AA">
        <w:rPr>
          <w:rFonts w:ascii="Times New Roman" w:hAnsi="Times New Roman"/>
          <w:i/>
          <w:iCs/>
        </w:rPr>
        <w:t xml:space="preserve"> </w:t>
      </w:r>
      <w:r w:rsidR="0016487D" w:rsidRPr="004064AA">
        <w:rPr>
          <w:rFonts w:ascii="Times New Roman" w:hAnsi="Times New Roman"/>
          <w:iCs/>
        </w:rPr>
        <w:t>("</w:t>
      </w:r>
      <w:r w:rsidR="00274649" w:rsidRPr="004064AA">
        <w:rPr>
          <w:rFonts w:ascii="Times New Roman" w:hAnsi="Times New Roman"/>
          <w:iCs/>
        </w:rPr>
        <w:t xml:space="preserve">the </w:t>
      </w:r>
      <w:r w:rsidR="0016487D" w:rsidRPr="004064AA">
        <w:rPr>
          <w:rFonts w:ascii="Times New Roman" w:hAnsi="Times New Roman"/>
        </w:rPr>
        <w:t>CLA</w:t>
      </w:r>
      <w:r w:rsidR="0016487D" w:rsidRPr="004064AA">
        <w:rPr>
          <w:rFonts w:ascii="Times New Roman" w:hAnsi="Times New Roman"/>
          <w:iCs/>
        </w:rPr>
        <w:t>")</w:t>
      </w:r>
      <w:r w:rsidR="00917047" w:rsidRPr="004064AA">
        <w:rPr>
          <w:rFonts w:ascii="Times New Roman" w:hAnsi="Times New Roman"/>
        </w:rPr>
        <w:t xml:space="preserve">, </w:t>
      </w:r>
      <w:r w:rsidR="00507423" w:rsidRPr="004064AA">
        <w:rPr>
          <w:rFonts w:ascii="Times New Roman" w:hAnsi="Times New Roman"/>
        </w:rPr>
        <w:t xml:space="preserve">the trial judge found that </w:t>
      </w:r>
      <w:r w:rsidR="005704B5" w:rsidRPr="004064AA">
        <w:rPr>
          <w:rFonts w:ascii="Times New Roman" w:hAnsi="Times New Roman"/>
        </w:rPr>
        <w:t xml:space="preserve">Thiess had breached that duty of care by failing to adequately train and supervise the line crew </w:t>
      </w:r>
      <w:r w:rsidR="005704B5" w:rsidRPr="004064AA">
        <w:rPr>
          <w:rFonts w:ascii="Times New Roman" w:hAnsi="Times New Roman"/>
        </w:rPr>
        <w:lastRenderedPageBreak/>
        <w:t xml:space="preserve">and failing to exercise due care and skill in inspecting the PA pole in accordance with its contractual obligations </w:t>
      </w:r>
      <w:r w:rsidR="0062509C" w:rsidRPr="004064AA">
        <w:rPr>
          <w:rFonts w:ascii="Times New Roman" w:hAnsi="Times New Roman"/>
        </w:rPr>
        <w:t>to Western Power and industry standards.</w:t>
      </w:r>
      <w:r w:rsidR="00B11DEA" w:rsidRPr="004064AA">
        <w:rPr>
          <w:rFonts w:ascii="Times New Roman" w:hAnsi="Times New Roman"/>
        </w:rPr>
        <w:t xml:space="preserve"> </w:t>
      </w:r>
    </w:p>
    <w:p w14:paraId="578D86C0" w14:textId="205234C4" w:rsidR="003E331C" w:rsidRPr="004064AA" w:rsidRDefault="00917047"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754FDC" w:rsidRPr="004064AA">
        <w:rPr>
          <w:rFonts w:ascii="Times New Roman" w:hAnsi="Times New Roman"/>
        </w:rPr>
        <w:t>T</w:t>
      </w:r>
      <w:r w:rsidR="00081549" w:rsidRPr="004064AA">
        <w:rPr>
          <w:rFonts w:ascii="Times New Roman" w:hAnsi="Times New Roman"/>
        </w:rPr>
        <w:t xml:space="preserve">he trial </w:t>
      </w:r>
      <w:r w:rsidR="0026574E" w:rsidRPr="004064AA">
        <w:rPr>
          <w:rFonts w:ascii="Times New Roman" w:hAnsi="Times New Roman"/>
        </w:rPr>
        <w:t xml:space="preserve">judge relevantly found that </w:t>
      </w:r>
      <w:r w:rsidR="00754FDC" w:rsidRPr="004064AA">
        <w:rPr>
          <w:rFonts w:ascii="Times New Roman" w:hAnsi="Times New Roman"/>
        </w:rPr>
        <w:t>Mrs Campbell</w:t>
      </w:r>
      <w:r w:rsidR="0026574E" w:rsidRPr="004064AA">
        <w:rPr>
          <w:rFonts w:ascii="Times New Roman" w:hAnsi="Times New Roman"/>
        </w:rPr>
        <w:t xml:space="preserve"> owed the plaintiffs a duty to take reasonable care to inspect and maintain the PA pole in </w:t>
      </w:r>
      <w:r w:rsidR="00025232" w:rsidRPr="004064AA">
        <w:rPr>
          <w:rFonts w:ascii="Times New Roman" w:hAnsi="Times New Roman"/>
        </w:rPr>
        <w:t xml:space="preserve">a </w:t>
      </w:r>
      <w:r w:rsidR="00341130" w:rsidRPr="004064AA">
        <w:rPr>
          <w:rFonts w:ascii="Times New Roman" w:hAnsi="Times New Roman"/>
        </w:rPr>
        <w:t>safe and serviceable condition</w:t>
      </w:r>
      <w:r w:rsidR="004259DE" w:rsidRPr="004064AA">
        <w:rPr>
          <w:rFonts w:ascii="Times New Roman" w:hAnsi="Times New Roman"/>
        </w:rPr>
        <w:t>,</w:t>
      </w:r>
      <w:r w:rsidR="004259DE" w:rsidRPr="004064AA">
        <w:rPr>
          <w:rFonts w:ascii="Times New Roman" w:hAnsi="Times New Roman"/>
          <w:b/>
          <w:bCs/>
        </w:rPr>
        <w:t xml:space="preserve"> </w:t>
      </w:r>
      <w:r w:rsidR="004259DE" w:rsidRPr="004064AA">
        <w:rPr>
          <w:rFonts w:ascii="Times New Roman" w:hAnsi="Times New Roman"/>
        </w:rPr>
        <w:t>that a reasonable person in the position of Mrs</w:t>
      </w:r>
      <w:r w:rsidRPr="004064AA">
        <w:rPr>
          <w:rFonts w:ascii="Times New Roman" w:hAnsi="Times New Roman"/>
        </w:rPr>
        <w:t> </w:t>
      </w:r>
      <w:r w:rsidR="004259DE" w:rsidRPr="004064AA">
        <w:rPr>
          <w:rFonts w:ascii="Times New Roman" w:hAnsi="Times New Roman"/>
        </w:rPr>
        <w:t>Campbell would have taken the precaution of arranging for appropriate inspections of the PA pole</w:t>
      </w:r>
      <w:r w:rsidR="00F7718D" w:rsidRPr="004064AA">
        <w:rPr>
          <w:rFonts w:ascii="Times New Roman" w:hAnsi="Times New Roman"/>
        </w:rPr>
        <w:t xml:space="preserve"> </w:t>
      </w:r>
      <w:r w:rsidR="004259DE" w:rsidRPr="004064AA">
        <w:rPr>
          <w:rFonts w:ascii="Times New Roman" w:hAnsi="Times New Roman"/>
        </w:rPr>
        <w:t>and that</w:t>
      </w:r>
      <w:r w:rsidR="00DB33C0" w:rsidRPr="004064AA">
        <w:rPr>
          <w:rFonts w:ascii="Times New Roman" w:hAnsi="Times New Roman"/>
        </w:rPr>
        <w:t xml:space="preserve">, within the meaning of s 5B of the </w:t>
      </w:r>
      <w:r w:rsidRPr="004064AA">
        <w:rPr>
          <w:rFonts w:ascii="Times New Roman" w:hAnsi="Times New Roman"/>
        </w:rPr>
        <w:t>CLA</w:t>
      </w:r>
      <w:r w:rsidR="003734B4" w:rsidRPr="004064AA">
        <w:rPr>
          <w:rFonts w:ascii="Times New Roman" w:hAnsi="Times New Roman"/>
        </w:rPr>
        <w:t>,</w:t>
      </w:r>
      <w:r w:rsidR="004259DE" w:rsidRPr="004064AA">
        <w:rPr>
          <w:rFonts w:ascii="Times New Roman" w:hAnsi="Times New Roman"/>
        </w:rPr>
        <w:t xml:space="preserve"> she had breached her duty because she </w:t>
      </w:r>
      <w:r w:rsidR="00F7718D" w:rsidRPr="004064AA">
        <w:rPr>
          <w:rFonts w:ascii="Times New Roman" w:hAnsi="Times New Roman"/>
        </w:rPr>
        <w:t>took no steps to procure the necessary inspections</w:t>
      </w:r>
      <w:r w:rsidR="006B6DF5" w:rsidRPr="004064AA">
        <w:rPr>
          <w:rFonts w:ascii="Times New Roman" w:hAnsi="Times New Roman"/>
        </w:rPr>
        <w:t>, or any inspection</w:t>
      </w:r>
      <w:r w:rsidR="00FE70FB" w:rsidRPr="004064AA">
        <w:rPr>
          <w:rFonts w:ascii="Times New Roman" w:hAnsi="Times New Roman"/>
        </w:rPr>
        <w:t>,</w:t>
      </w:r>
      <w:r w:rsidR="006B6DF5" w:rsidRPr="004064AA">
        <w:rPr>
          <w:rFonts w:ascii="Times New Roman" w:hAnsi="Times New Roman"/>
        </w:rPr>
        <w:t xml:space="preserve"> of the PA pole</w:t>
      </w:r>
      <w:r w:rsidR="00341130" w:rsidRPr="004064AA">
        <w:rPr>
          <w:rFonts w:ascii="Times New Roman" w:hAnsi="Times New Roman"/>
        </w:rPr>
        <w:t>.</w:t>
      </w:r>
      <w:r w:rsidR="0050268A" w:rsidRPr="004064AA">
        <w:rPr>
          <w:rFonts w:ascii="Times New Roman" w:hAnsi="Times New Roman"/>
        </w:rPr>
        <w:t xml:space="preserve"> </w:t>
      </w:r>
    </w:p>
    <w:p w14:paraId="33F77D49" w14:textId="0CBF0059" w:rsidR="00D04B9C" w:rsidRPr="004064AA" w:rsidRDefault="003E331C"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A46DEC" w:rsidRPr="004064AA">
        <w:rPr>
          <w:rFonts w:ascii="Times New Roman" w:hAnsi="Times New Roman"/>
        </w:rPr>
        <w:t xml:space="preserve">The trial judge </w:t>
      </w:r>
      <w:r w:rsidR="00B47D47" w:rsidRPr="004064AA">
        <w:rPr>
          <w:rFonts w:ascii="Times New Roman" w:hAnsi="Times New Roman"/>
        </w:rPr>
        <w:t xml:space="preserve">then </w:t>
      </w:r>
      <w:r w:rsidR="00A46DEC" w:rsidRPr="004064AA">
        <w:rPr>
          <w:rFonts w:ascii="Times New Roman" w:hAnsi="Times New Roman"/>
        </w:rPr>
        <w:t>found</w:t>
      </w:r>
      <w:r w:rsidR="00B3155D" w:rsidRPr="004064AA">
        <w:rPr>
          <w:rFonts w:ascii="Times New Roman" w:hAnsi="Times New Roman"/>
        </w:rPr>
        <w:t>, for the purposes of s </w:t>
      </w:r>
      <w:r w:rsidR="00352BD3" w:rsidRPr="004064AA">
        <w:rPr>
          <w:rFonts w:ascii="Times New Roman" w:hAnsi="Times New Roman"/>
        </w:rPr>
        <w:t>5C of the CLA,</w:t>
      </w:r>
      <w:r w:rsidR="00A46DEC" w:rsidRPr="004064AA">
        <w:rPr>
          <w:rFonts w:ascii="Times New Roman" w:hAnsi="Times New Roman"/>
        </w:rPr>
        <w:t xml:space="preserve"> that each of Thiess</w:t>
      </w:r>
      <w:r w:rsidR="003D260B" w:rsidRPr="004064AA">
        <w:rPr>
          <w:rFonts w:ascii="Times New Roman" w:hAnsi="Times New Roman"/>
        </w:rPr>
        <w:t>'</w:t>
      </w:r>
      <w:r w:rsidR="00A46DEC" w:rsidRPr="004064AA">
        <w:rPr>
          <w:rFonts w:ascii="Times New Roman" w:hAnsi="Times New Roman"/>
        </w:rPr>
        <w:t xml:space="preserve"> and Mrs</w:t>
      </w:r>
      <w:r w:rsidR="00B47D47" w:rsidRPr="004064AA">
        <w:rPr>
          <w:rFonts w:ascii="Times New Roman" w:hAnsi="Times New Roman"/>
        </w:rPr>
        <w:t> </w:t>
      </w:r>
      <w:r w:rsidR="00A46DEC" w:rsidRPr="004064AA">
        <w:rPr>
          <w:rFonts w:ascii="Times New Roman" w:hAnsi="Times New Roman"/>
        </w:rPr>
        <w:t>Campbell's breach</w:t>
      </w:r>
      <w:r w:rsidR="003D260B" w:rsidRPr="004064AA">
        <w:rPr>
          <w:rFonts w:ascii="Times New Roman" w:hAnsi="Times New Roman"/>
        </w:rPr>
        <w:t>es</w:t>
      </w:r>
      <w:r w:rsidR="00A46DEC" w:rsidRPr="004064AA">
        <w:rPr>
          <w:rFonts w:ascii="Times New Roman" w:hAnsi="Times New Roman"/>
        </w:rPr>
        <w:t xml:space="preserve"> of duty caused the plaintiffs' loss resulting from the </w:t>
      </w:r>
      <w:r w:rsidR="008B7BDD" w:rsidRPr="004064AA">
        <w:rPr>
          <w:rFonts w:ascii="Times New Roman" w:hAnsi="Times New Roman"/>
        </w:rPr>
        <w:t>fire</w:t>
      </w:r>
      <w:r w:rsidR="00C02D77" w:rsidRPr="004064AA">
        <w:rPr>
          <w:rFonts w:ascii="Times New Roman" w:hAnsi="Times New Roman"/>
        </w:rPr>
        <w:t>.</w:t>
      </w:r>
      <w:r w:rsidR="00C12AF2" w:rsidRPr="004064AA">
        <w:rPr>
          <w:rFonts w:ascii="Times New Roman" w:hAnsi="Times New Roman"/>
        </w:rPr>
        <w:t xml:space="preserve"> </w:t>
      </w:r>
    </w:p>
    <w:p w14:paraId="68C7FDAB" w14:textId="6BF611D4" w:rsidR="00DD34B1" w:rsidRPr="004064AA" w:rsidRDefault="00D72C9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AD1121" w:rsidRPr="004064AA">
        <w:rPr>
          <w:rFonts w:ascii="Times New Roman" w:hAnsi="Times New Roman"/>
        </w:rPr>
        <w:t xml:space="preserve">All claims against Western Power were dismissed. </w:t>
      </w:r>
      <w:r w:rsidR="001C7DA5" w:rsidRPr="004064AA">
        <w:rPr>
          <w:rFonts w:ascii="Times New Roman" w:hAnsi="Times New Roman"/>
        </w:rPr>
        <w:t>The</w:t>
      </w:r>
      <w:r w:rsidR="00D750F1" w:rsidRPr="004064AA">
        <w:rPr>
          <w:rFonts w:ascii="Times New Roman" w:hAnsi="Times New Roman"/>
        </w:rPr>
        <w:t> </w:t>
      </w:r>
      <w:r w:rsidR="001C7DA5" w:rsidRPr="004064AA">
        <w:rPr>
          <w:rFonts w:ascii="Times New Roman" w:hAnsi="Times New Roman"/>
        </w:rPr>
        <w:t>trial judge</w:t>
      </w:r>
      <w:r w:rsidR="001A2791" w:rsidRPr="004064AA">
        <w:rPr>
          <w:rFonts w:ascii="Times New Roman" w:hAnsi="Times New Roman"/>
        </w:rPr>
        <w:t xml:space="preserve"> found </w:t>
      </w:r>
      <w:r w:rsidR="001C7DA5" w:rsidRPr="004064AA">
        <w:rPr>
          <w:rFonts w:ascii="Times New Roman" w:hAnsi="Times New Roman"/>
        </w:rPr>
        <w:t>Western Power owed the plaintiffs a duty of care</w:t>
      </w:r>
      <w:r w:rsidR="00DA3C9B" w:rsidRPr="004064AA">
        <w:rPr>
          <w:rFonts w:ascii="Times New Roman" w:hAnsi="Times New Roman"/>
        </w:rPr>
        <w:t xml:space="preserve"> – </w:t>
      </w:r>
      <w:r w:rsidR="001C7DA5" w:rsidRPr="004064AA">
        <w:rPr>
          <w:rFonts w:ascii="Times New Roman" w:hAnsi="Times New Roman"/>
        </w:rPr>
        <w:t>the "pre-work inspection duty of care"</w:t>
      </w:r>
      <w:r w:rsidR="00D918EA" w:rsidRPr="004064AA">
        <w:rPr>
          <w:rFonts w:ascii="Times New Roman" w:hAnsi="Times New Roman"/>
        </w:rPr>
        <w:t>:</w:t>
      </w:r>
      <w:r w:rsidR="00DA3C9B" w:rsidRPr="004064AA">
        <w:rPr>
          <w:rFonts w:ascii="Times New Roman" w:hAnsi="Times New Roman"/>
        </w:rPr>
        <w:t xml:space="preserve"> </w:t>
      </w:r>
      <w:r w:rsidR="001C7DA5" w:rsidRPr="004064AA">
        <w:rPr>
          <w:rFonts w:ascii="Times New Roman" w:hAnsi="Times New Roman"/>
        </w:rPr>
        <w:t xml:space="preserve">that before undertaking works on the PA pole and when undertaking those works, </w:t>
      </w:r>
      <w:r w:rsidR="007C4E5D" w:rsidRPr="004064AA">
        <w:rPr>
          <w:rFonts w:ascii="Times New Roman" w:hAnsi="Times New Roman"/>
        </w:rPr>
        <w:t xml:space="preserve">Western Power had </w:t>
      </w:r>
      <w:r w:rsidR="001C7DA5" w:rsidRPr="004064AA">
        <w:rPr>
          <w:rFonts w:ascii="Times New Roman" w:hAnsi="Times New Roman"/>
        </w:rPr>
        <w:t>a duty to take reasonable care to inspect the PA pole to ascertain whether it was in a safe and fit condition for use in the supply of electricity and if, when undertaking a pre-work inspection</w:t>
      </w:r>
      <w:r w:rsidR="001B567E" w:rsidRPr="004064AA">
        <w:rPr>
          <w:rFonts w:ascii="Times New Roman" w:hAnsi="Times New Roman"/>
        </w:rPr>
        <w:t>,</w:t>
      </w:r>
      <w:r w:rsidR="001C7DA5" w:rsidRPr="004064AA">
        <w:rPr>
          <w:rFonts w:ascii="Times New Roman" w:hAnsi="Times New Roman"/>
        </w:rPr>
        <w:t xml:space="preserve"> or when undertaking works on the PA pole, Western Power identified that the PA pole was not in a safe and fit condition for use in the supply of electricity, a duty not to use the PA pole in or in connection with the supply of electricity. The trial judge</w:t>
      </w:r>
      <w:r w:rsidR="00DE4CEE" w:rsidRPr="004064AA">
        <w:rPr>
          <w:rFonts w:ascii="Times New Roman" w:hAnsi="Times New Roman"/>
        </w:rPr>
        <w:t>,</w:t>
      </w:r>
      <w:r w:rsidR="001C7DA5" w:rsidRPr="004064AA">
        <w:rPr>
          <w:rFonts w:ascii="Times New Roman" w:hAnsi="Times New Roman"/>
        </w:rPr>
        <w:t xml:space="preserve"> </w:t>
      </w:r>
      <w:r w:rsidR="001A2791" w:rsidRPr="004064AA">
        <w:rPr>
          <w:rFonts w:ascii="Times New Roman" w:hAnsi="Times New Roman"/>
        </w:rPr>
        <w:t>however</w:t>
      </w:r>
      <w:r w:rsidR="00DE4CEE" w:rsidRPr="004064AA">
        <w:rPr>
          <w:rFonts w:ascii="Times New Roman" w:hAnsi="Times New Roman"/>
        </w:rPr>
        <w:t>,</w:t>
      </w:r>
      <w:r w:rsidR="001A2791" w:rsidRPr="004064AA">
        <w:rPr>
          <w:rFonts w:ascii="Times New Roman" w:hAnsi="Times New Roman"/>
        </w:rPr>
        <w:t xml:space="preserve"> </w:t>
      </w:r>
      <w:r w:rsidR="001C7DA5" w:rsidRPr="004064AA">
        <w:rPr>
          <w:rFonts w:ascii="Times New Roman" w:hAnsi="Times New Roman"/>
        </w:rPr>
        <w:t>rejected</w:t>
      </w:r>
      <w:r w:rsidR="00443D20">
        <w:rPr>
          <w:rFonts w:ascii="Times New Roman" w:hAnsi="Times New Roman"/>
        </w:rPr>
        <w:t> </w:t>
      </w:r>
      <w:r w:rsidR="001C7DA5" w:rsidRPr="004064AA">
        <w:rPr>
          <w:rFonts w:ascii="Times New Roman" w:hAnsi="Times New Roman"/>
        </w:rPr>
        <w:t>the contention that Western Power had breach</w:t>
      </w:r>
      <w:r w:rsidR="00E27F58" w:rsidRPr="004064AA">
        <w:rPr>
          <w:rFonts w:ascii="Times New Roman" w:hAnsi="Times New Roman"/>
        </w:rPr>
        <w:t>ed</w:t>
      </w:r>
      <w:r w:rsidR="001C7DA5" w:rsidRPr="004064AA">
        <w:rPr>
          <w:rFonts w:ascii="Times New Roman" w:hAnsi="Times New Roman"/>
        </w:rPr>
        <w:t xml:space="preserve"> that duty of care by failing to supervise </w:t>
      </w:r>
      <w:r w:rsidR="0043792C" w:rsidRPr="004064AA">
        <w:rPr>
          <w:rFonts w:ascii="Times New Roman" w:hAnsi="Times New Roman"/>
        </w:rPr>
        <w:t xml:space="preserve">Thiess' line crew </w:t>
      </w:r>
      <w:r w:rsidR="001C7DA5" w:rsidRPr="004064AA">
        <w:rPr>
          <w:rFonts w:ascii="Times New Roman" w:hAnsi="Times New Roman"/>
        </w:rPr>
        <w:t xml:space="preserve">or otherwise ensure that </w:t>
      </w:r>
      <w:r w:rsidR="0043792C" w:rsidRPr="004064AA">
        <w:rPr>
          <w:rFonts w:ascii="Times New Roman" w:hAnsi="Times New Roman"/>
        </w:rPr>
        <w:t xml:space="preserve">the </w:t>
      </w:r>
      <w:r w:rsidR="001C7DA5" w:rsidRPr="004064AA">
        <w:rPr>
          <w:rFonts w:ascii="Times New Roman" w:hAnsi="Times New Roman"/>
        </w:rPr>
        <w:t>line crew</w:t>
      </w:r>
      <w:r w:rsidR="00E27F58" w:rsidRPr="004064AA">
        <w:rPr>
          <w:rFonts w:ascii="Times New Roman" w:hAnsi="Times New Roman"/>
        </w:rPr>
        <w:t xml:space="preserve"> inspected the PA pole in accordance with industry practice and </w:t>
      </w:r>
      <w:r w:rsidR="00BB4BAB" w:rsidRPr="004064AA">
        <w:rPr>
          <w:rFonts w:ascii="Times New Roman" w:hAnsi="Times New Roman"/>
        </w:rPr>
        <w:t xml:space="preserve">by failing to </w:t>
      </w:r>
      <w:r w:rsidR="00E27F58" w:rsidRPr="004064AA">
        <w:rPr>
          <w:rFonts w:ascii="Times New Roman" w:hAnsi="Times New Roman"/>
        </w:rPr>
        <w:t>implement systems for training or instructing the line crews to conduct pre</w:t>
      </w:r>
      <w:r w:rsidR="0031303A" w:rsidRPr="004064AA">
        <w:rPr>
          <w:rFonts w:ascii="Times New Roman" w:hAnsi="Times New Roman"/>
        </w:rPr>
        <w:noBreakHyphen/>
      </w:r>
      <w:r w:rsidR="00E27F58" w:rsidRPr="004064AA">
        <w:rPr>
          <w:rFonts w:ascii="Times New Roman" w:hAnsi="Times New Roman"/>
        </w:rPr>
        <w:t>work pole inspections in accordance with industry practice</w:t>
      </w:r>
      <w:r w:rsidR="001C7DA5" w:rsidRPr="004064AA">
        <w:rPr>
          <w:rFonts w:ascii="Times New Roman" w:hAnsi="Times New Roman"/>
        </w:rPr>
        <w:t xml:space="preserve">. </w:t>
      </w:r>
    </w:p>
    <w:p w14:paraId="519AA303" w14:textId="15119801" w:rsidR="007978A3" w:rsidRPr="004064AA" w:rsidRDefault="00DD34B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27F58" w:rsidRPr="004064AA">
        <w:rPr>
          <w:rFonts w:ascii="Times New Roman" w:hAnsi="Times New Roman"/>
        </w:rPr>
        <w:t xml:space="preserve">The trial judge concluded that Western Power had taken reasonable precautions to ensure that qualified and competent personnel carried out the work, including the pre-work inspections of wooden poles, by retaining a competent, reputable and experienced contractor, namely Thiess, to carry out the work under a contract which required </w:t>
      </w:r>
      <w:r w:rsidR="0005316A" w:rsidRPr="004064AA">
        <w:rPr>
          <w:rFonts w:ascii="Times New Roman" w:hAnsi="Times New Roman"/>
        </w:rPr>
        <w:t>Thiess</w:t>
      </w:r>
      <w:r w:rsidR="00E27F58" w:rsidRPr="004064AA">
        <w:rPr>
          <w:rFonts w:ascii="Times New Roman" w:hAnsi="Times New Roman"/>
        </w:rPr>
        <w:t xml:space="preserve"> to engage personnel to perform the work who were competent, ha</w:t>
      </w:r>
      <w:r w:rsidR="00E17339" w:rsidRPr="004064AA">
        <w:rPr>
          <w:rFonts w:ascii="Times New Roman" w:hAnsi="Times New Roman"/>
        </w:rPr>
        <w:t>d</w:t>
      </w:r>
      <w:r w:rsidR="00E27F58" w:rsidRPr="004064AA">
        <w:rPr>
          <w:rFonts w:ascii="Times New Roman" w:hAnsi="Times New Roman"/>
        </w:rPr>
        <w:t xml:space="preserve"> all the necessary skills, training and qualifications to carry out the work in accordance with the contract</w:t>
      </w:r>
      <w:r w:rsidR="007B0DAE" w:rsidRPr="004064AA">
        <w:rPr>
          <w:rFonts w:ascii="Times New Roman" w:hAnsi="Times New Roman"/>
        </w:rPr>
        <w:t>,</w:t>
      </w:r>
      <w:r w:rsidR="00E27F58" w:rsidRPr="004064AA">
        <w:rPr>
          <w:rFonts w:ascii="Times New Roman" w:hAnsi="Times New Roman"/>
        </w:rPr>
        <w:t xml:space="preserve"> and had been inducted by Thiess and we</w:t>
      </w:r>
      <w:r w:rsidRPr="004064AA">
        <w:rPr>
          <w:rFonts w:ascii="Times New Roman" w:hAnsi="Times New Roman"/>
        </w:rPr>
        <w:t>re</w:t>
      </w:r>
      <w:r w:rsidR="00E27F58" w:rsidRPr="004064AA">
        <w:rPr>
          <w:rFonts w:ascii="Times New Roman" w:hAnsi="Times New Roman"/>
        </w:rPr>
        <w:t xml:space="preserve"> able to perform the work without the supervision of Western Power's personnel</w:t>
      </w:r>
      <w:r w:rsidR="00E51C88" w:rsidRPr="004064AA">
        <w:rPr>
          <w:rFonts w:ascii="Times New Roman" w:hAnsi="Times New Roman"/>
        </w:rPr>
        <w:t xml:space="preserve">. </w:t>
      </w:r>
      <w:r w:rsidR="003F318C" w:rsidRPr="004064AA">
        <w:rPr>
          <w:rFonts w:ascii="Times New Roman" w:hAnsi="Times New Roman"/>
        </w:rPr>
        <w:t>In sum, t</w:t>
      </w:r>
      <w:r w:rsidR="00E51C88" w:rsidRPr="004064AA">
        <w:rPr>
          <w:rFonts w:ascii="Times New Roman" w:hAnsi="Times New Roman"/>
        </w:rPr>
        <w:t>he trial judge found Western Power had discharged its pre</w:t>
      </w:r>
      <w:r w:rsidR="00582E84">
        <w:rPr>
          <w:rFonts w:ascii="Times New Roman" w:hAnsi="Times New Roman"/>
        </w:rPr>
        <w:noBreakHyphen/>
      </w:r>
      <w:r w:rsidR="00E51C88" w:rsidRPr="004064AA">
        <w:rPr>
          <w:rFonts w:ascii="Times New Roman" w:hAnsi="Times New Roman"/>
        </w:rPr>
        <w:t>work inspection duty</w:t>
      </w:r>
      <w:r w:rsidR="008910AD" w:rsidRPr="004064AA">
        <w:rPr>
          <w:rFonts w:ascii="Times New Roman" w:hAnsi="Times New Roman"/>
        </w:rPr>
        <w:t xml:space="preserve"> of care by engaging and instructing Thiess to carry out the relevant work, including the inspection of the PA pole. The</w:t>
      </w:r>
      <w:r w:rsidR="004D136C" w:rsidRPr="004064AA">
        <w:rPr>
          <w:rFonts w:ascii="Times New Roman" w:hAnsi="Times New Roman"/>
        </w:rPr>
        <w:t> </w:t>
      </w:r>
      <w:r w:rsidR="008910AD" w:rsidRPr="004064AA">
        <w:rPr>
          <w:rFonts w:ascii="Times New Roman" w:hAnsi="Times New Roman"/>
        </w:rPr>
        <w:t xml:space="preserve">trial judge was not satisfied that a reasonable person </w:t>
      </w:r>
      <w:r w:rsidR="00D86755" w:rsidRPr="004064AA">
        <w:rPr>
          <w:rFonts w:ascii="Times New Roman" w:hAnsi="Times New Roman"/>
        </w:rPr>
        <w:t>in the position of Western Power</w:t>
      </w:r>
      <w:r w:rsidR="008910AD" w:rsidRPr="004064AA">
        <w:rPr>
          <w:rFonts w:ascii="Times New Roman" w:hAnsi="Times New Roman"/>
        </w:rPr>
        <w:t xml:space="preserve"> would have </w:t>
      </w:r>
      <w:r w:rsidR="008910AD" w:rsidRPr="004064AA">
        <w:rPr>
          <w:rFonts w:ascii="Times New Roman" w:hAnsi="Times New Roman"/>
        </w:rPr>
        <w:lastRenderedPageBreak/>
        <w:t>taken any additional steps to implement systems for training or instructing line crews to conduct pre-work pole inspections in accordance with industry practice.</w:t>
      </w:r>
      <w:r w:rsidR="00732B73" w:rsidRPr="004064AA">
        <w:rPr>
          <w:rFonts w:ascii="Times New Roman" w:hAnsi="Times New Roman"/>
        </w:rPr>
        <w:t xml:space="preserve"> </w:t>
      </w:r>
      <w:r w:rsidR="000E6DB4" w:rsidRPr="004064AA">
        <w:rPr>
          <w:rFonts w:ascii="Times New Roman" w:hAnsi="Times New Roman"/>
        </w:rPr>
        <w:t xml:space="preserve">The trial judge rejected the plaintiffs' contention that the </w:t>
      </w:r>
      <w:r w:rsidR="00A522E5" w:rsidRPr="004064AA">
        <w:rPr>
          <w:rFonts w:ascii="Times New Roman" w:hAnsi="Times New Roman"/>
        </w:rPr>
        <w:t>pre</w:t>
      </w:r>
      <w:r w:rsidR="007B51BA" w:rsidRPr="004064AA">
        <w:rPr>
          <w:rFonts w:ascii="Times New Roman" w:hAnsi="Times New Roman"/>
        </w:rPr>
        <w:t>-</w:t>
      </w:r>
      <w:r w:rsidR="00A522E5" w:rsidRPr="004064AA">
        <w:rPr>
          <w:rFonts w:ascii="Times New Roman" w:hAnsi="Times New Roman"/>
        </w:rPr>
        <w:t xml:space="preserve">work inspection duty </w:t>
      </w:r>
      <w:r w:rsidR="00056BF5" w:rsidRPr="004064AA">
        <w:rPr>
          <w:rFonts w:ascii="Times New Roman" w:hAnsi="Times New Roman"/>
        </w:rPr>
        <w:t>of care</w:t>
      </w:r>
      <w:r w:rsidR="00A522E5" w:rsidRPr="004064AA">
        <w:rPr>
          <w:rFonts w:ascii="Times New Roman" w:hAnsi="Times New Roman"/>
        </w:rPr>
        <w:t xml:space="preserve"> was non</w:t>
      </w:r>
      <w:r w:rsidR="006251DD" w:rsidRPr="004064AA">
        <w:rPr>
          <w:rFonts w:ascii="Times New Roman" w:hAnsi="Times New Roman"/>
        </w:rPr>
        <w:noBreakHyphen/>
      </w:r>
      <w:r w:rsidR="00A522E5" w:rsidRPr="004064AA">
        <w:rPr>
          <w:rFonts w:ascii="Times New Roman" w:hAnsi="Times New Roman"/>
        </w:rPr>
        <w:t>delegable.</w:t>
      </w:r>
      <w:r w:rsidR="00732B73" w:rsidRPr="004064AA">
        <w:rPr>
          <w:rFonts w:ascii="Times New Roman" w:hAnsi="Times New Roman"/>
        </w:rPr>
        <w:t xml:space="preserve"> </w:t>
      </w:r>
    </w:p>
    <w:p w14:paraId="7211B83B" w14:textId="4CF35DAB" w:rsidR="00E10C0B" w:rsidRPr="004064AA" w:rsidRDefault="008C2795"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444618" w:rsidRPr="004064AA">
        <w:rPr>
          <w:rFonts w:ascii="Times New Roman" w:hAnsi="Times New Roman"/>
        </w:rPr>
        <w:t>All parties, other than Western Power, appealed or cross</w:t>
      </w:r>
      <w:r w:rsidR="00D632B0" w:rsidRPr="004064AA">
        <w:rPr>
          <w:rFonts w:ascii="Times New Roman" w:hAnsi="Times New Roman"/>
        </w:rPr>
        <w:noBreakHyphen/>
      </w:r>
      <w:r w:rsidR="00444618" w:rsidRPr="004064AA">
        <w:rPr>
          <w:rFonts w:ascii="Times New Roman" w:hAnsi="Times New Roman"/>
        </w:rPr>
        <w:t>appealed to the Court of Appeal of the Supreme Court of Western Australia.</w:t>
      </w:r>
      <w:r w:rsidR="00350D4A" w:rsidRPr="004064AA">
        <w:rPr>
          <w:rFonts w:ascii="Times New Roman" w:hAnsi="Times New Roman"/>
        </w:rPr>
        <w:t xml:space="preserve"> </w:t>
      </w:r>
      <w:r w:rsidR="00102711" w:rsidRPr="004064AA">
        <w:rPr>
          <w:rFonts w:ascii="Times New Roman" w:hAnsi="Times New Roman"/>
        </w:rPr>
        <w:t xml:space="preserve">Western Power did not appeal the trial judge's finding that </w:t>
      </w:r>
      <w:r w:rsidR="0021517F" w:rsidRPr="004064AA">
        <w:rPr>
          <w:rFonts w:ascii="Times New Roman" w:hAnsi="Times New Roman"/>
        </w:rPr>
        <w:t>it</w:t>
      </w:r>
      <w:r w:rsidR="00102711" w:rsidRPr="004064AA">
        <w:rPr>
          <w:rFonts w:ascii="Times New Roman" w:hAnsi="Times New Roman"/>
        </w:rPr>
        <w:t xml:space="preserve"> owed the plaintiffs the pre</w:t>
      </w:r>
      <w:r w:rsidR="00D632B0" w:rsidRPr="004064AA">
        <w:rPr>
          <w:rFonts w:ascii="Times New Roman" w:hAnsi="Times New Roman"/>
        </w:rPr>
        <w:noBreakHyphen/>
      </w:r>
      <w:r w:rsidR="00102711" w:rsidRPr="004064AA">
        <w:rPr>
          <w:rFonts w:ascii="Times New Roman" w:hAnsi="Times New Roman"/>
        </w:rPr>
        <w:t xml:space="preserve">work inspection duty of care. </w:t>
      </w:r>
      <w:r w:rsidR="00CA2785" w:rsidRPr="004064AA">
        <w:rPr>
          <w:rFonts w:ascii="Times New Roman" w:hAnsi="Times New Roman"/>
        </w:rPr>
        <w:t xml:space="preserve">The </w:t>
      </w:r>
      <w:r w:rsidR="008757B8" w:rsidRPr="004064AA">
        <w:rPr>
          <w:rFonts w:ascii="Times New Roman" w:hAnsi="Times New Roman"/>
        </w:rPr>
        <w:t xml:space="preserve">reasons for decision of </w:t>
      </w:r>
      <w:r w:rsidR="002F0BD1" w:rsidRPr="004064AA">
        <w:rPr>
          <w:rFonts w:ascii="Times New Roman" w:hAnsi="Times New Roman"/>
        </w:rPr>
        <w:t>the Court of Appeal</w:t>
      </w:r>
      <w:r w:rsidR="00E10C0B" w:rsidRPr="004064AA">
        <w:rPr>
          <w:rFonts w:ascii="Times New Roman" w:hAnsi="Times New Roman"/>
        </w:rPr>
        <w:t xml:space="preserve"> </w:t>
      </w:r>
      <w:r w:rsidR="00CA2785" w:rsidRPr="004064AA">
        <w:rPr>
          <w:rFonts w:ascii="Times New Roman" w:hAnsi="Times New Roman"/>
        </w:rPr>
        <w:t xml:space="preserve">were detailed and addressed many issues. </w:t>
      </w:r>
      <w:r w:rsidR="00421EE1" w:rsidRPr="004064AA">
        <w:rPr>
          <w:rFonts w:ascii="Times New Roman" w:hAnsi="Times New Roman"/>
        </w:rPr>
        <w:t>I</w:t>
      </w:r>
      <w:r w:rsidR="00CA2785" w:rsidRPr="004064AA">
        <w:rPr>
          <w:rFonts w:ascii="Times New Roman" w:hAnsi="Times New Roman"/>
        </w:rPr>
        <w:t xml:space="preserve">t is necessary </w:t>
      </w:r>
      <w:r w:rsidR="00DD34B1" w:rsidRPr="004064AA">
        <w:rPr>
          <w:rFonts w:ascii="Times New Roman" w:hAnsi="Times New Roman"/>
        </w:rPr>
        <w:t xml:space="preserve">to deal </w:t>
      </w:r>
      <w:r w:rsidR="00CA2785" w:rsidRPr="004064AA">
        <w:rPr>
          <w:rFonts w:ascii="Times New Roman" w:hAnsi="Times New Roman"/>
        </w:rPr>
        <w:t xml:space="preserve">only </w:t>
      </w:r>
      <w:r w:rsidR="00EE7D6D" w:rsidRPr="004064AA">
        <w:rPr>
          <w:rFonts w:ascii="Times New Roman" w:hAnsi="Times New Roman"/>
        </w:rPr>
        <w:t>with</w:t>
      </w:r>
      <w:r w:rsidR="00CA2785" w:rsidRPr="004064AA">
        <w:rPr>
          <w:rFonts w:ascii="Times New Roman" w:hAnsi="Times New Roman"/>
        </w:rPr>
        <w:t xml:space="preserve"> those aspects of </w:t>
      </w:r>
      <w:r w:rsidR="00352BD3" w:rsidRPr="004064AA">
        <w:rPr>
          <w:rFonts w:ascii="Times New Roman" w:hAnsi="Times New Roman"/>
        </w:rPr>
        <w:t xml:space="preserve">the </w:t>
      </w:r>
      <w:r w:rsidR="00D608A4" w:rsidRPr="004064AA">
        <w:rPr>
          <w:rFonts w:ascii="Times New Roman" w:hAnsi="Times New Roman"/>
        </w:rPr>
        <w:t>Court of Appeal</w:t>
      </w:r>
      <w:r w:rsidR="002B2616" w:rsidRPr="004064AA">
        <w:rPr>
          <w:rFonts w:ascii="Times New Roman" w:hAnsi="Times New Roman"/>
        </w:rPr>
        <w:t>'s reasons</w:t>
      </w:r>
      <w:r w:rsidR="00D608A4" w:rsidRPr="004064AA">
        <w:rPr>
          <w:rFonts w:ascii="Times New Roman" w:hAnsi="Times New Roman"/>
        </w:rPr>
        <w:t xml:space="preserve"> </w:t>
      </w:r>
      <w:r w:rsidR="00E10C0B" w:rsidRPr="004064AA">
        <w:rPr>
          <w:rFonts w:ascii="Times New Roman" w:hAnsi="Times New Roman"/>
        </w:rPr>
        <w:t xml:space="preserve">relevant to Western Power's appeal to this Court and to the applications for </w:t>
      </w:r>
      <w:r w:rsidR="009C6A66" w:rsidRPr="004064AA">
        <w:rPr>
          <w:rFonts w:ascii="Times New Roman" w:hAnsi="Times New Roman"/>
        </w:rPr>
        <w:t xml:space="preserve">special </w:t>
      </w:r>
      <w:r w:rsidR="00E10C0B" w:rsidRPr="004064AA">
        <w:rPr>
          <w:rFonts w:ascii="Times New Roman" w:hAnsi="Times New Roman"/>
        </w:rPr>
        <w:t>leave to cross</w:t>
      </w:r>
      <w:r w:rsidR="00E10C0B" w:rsidRPr="004064AA">
        <w:rPr>
          <w:rFonts w:ascii="Times New Roman" w:hAnsi="Times New Roman"/>
        </w:rPr>
        <w:noBreakHyphen/>
        <w:t xml:space="preserve">appeal filed in this Court by the </w:t>
      </w:r>
      <w:proofErr w:type="spellStart"/>
      <w:r w:rsidR="00E10C0B" w:rsidRPr="004064AA">
        <w:rPr>
          <w:rFonts w:ascii="Times New Roman" w:hAnsi="Times New Roman"/>
        </w:rPr>
        <w:t>Herridge</w:t>
      </w:r>
      <w:proofErr w:type="spellEnd"/>
      <w:r w:rsidR="00E10C0B" w:rsidRPr="004064AA">
        <w:rPr>
          <w:rFonts w:ascii="Times New Roman" w:hAnsi="Times New Roman"/>
        </w:rPr>
        <w:t xml:space="preserve"> Parties and the IAG/Allianz Parties</w:t>
      </w:r>
      <w:r w:rsidR="000F71B1" w:rsidRPr="004064AA">
        <w:rPr>
          <w:rFonts w:ascii="Times New Roman" w:hAnsi="Times New Roman"/>
        </w:rPr>
        <w:t xml:space="preserve"> in respect of </w:t>
      </w:r>
      <w:r w:rsidR="00115311" w:rsidRPr="004064AA">
        <w:rPr>
          <w:rFonts w:ascii="Times New Roman" w:hAnsi="Times New Roman"/>
        </w:rPr>
        <w:t>whether the pre-work inspection duty of care was non-delegable</w:t>
      </w:r>
      <w:r w:rsidR="002F0BD1" w:rsidRPr="004064AA">
        <w:rPr>
          <w:rFonts w:ascii="Times New Roman" w:hAnsi="Times New Roman"/>
        </w:rPr>
        <w:t xml:space="preserve">. </w:t>
      </w:r>
    </w:p>
    <w:p w14:paraId="35722C38" w14:textId="4EA6BC5B" w:rsidR="004C1346" w:rsidRPr="004064AA" w:rsidRDefault="00E10C0B"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27091E" w:rsidRPr="004064AA">
        <w:rPr>
          <w:rFonts w:ascii="Times New Roman" w:hAnsi="Times New Roman"/>
        </w:rPr>
        <w:t>First, t</w:t>
      </w:r>
      <w:r w:rsidR="00347902" w:rsidRPr="004064AA">
        <w:rPr>
          <w:rFonts w:ascii="Times New Roman" w:hAnsi="Times New Roman"/>
        </w:rPr>
        <w:t>he Court of Appeal</w:t>
      </w:r>
      <w:r w:rsidR="0027091E" w:rsidRPr="004064AA">
        <w:rPr>
          <w:rFonts w:ascii="Times New Roman" w:hAnsi="Times New Roman"/>
        </w:rPr>
        <w:t xml:space="preserve"> </w:t>
      </w:r>
      <w:r w:rsidR="00373D37" w:rsidRPr="004064AA">
        <w:rPr>
          <w:rFonts w:ascii="Times New Roman" w:hAnsi="Times New Roman"/>
        </w:rPr>
        <w:t xml:space="preserve">held </w:t>
      </w:r>
      <w:r w:rsidR="00347902" w:rsidRPr="004064AA">
        <w:rPr>
          <w:rFonts w:ascii="Times New Roman" w:hAnsi="Times New Roman"/>
        </w:rPr>
        <w:t xml:space="preserve">that Western Power owed to persons in the vicinity of its electricity distribution system </w:t>
      </w:r>
      <w:r w:rsidR="009F7C89" w:rsidRPr="004064AA">
        <w:rPr>
          <w:rFonts w:ascii="Times New Roman" w:hAnsi="Times New Roman"/>
        </w:rPr>
        <w:t xml:space="preserve">a duty to take reasonable care to avoid or minimise the risk of injury to those persons, and loss or damage to their property, from the ignition and spread of fire in </w:t>
      </w:r>
      <w:r w:rsidR="00251751" w:rsidRPr="004064AA">
        <w:rPr>
          <w:rFonts w:ascii="Times New Roman" w:hAnsi="Times New Roman"/>
        </w:rPr>
        <w:t>connection with the delivery of electricity through its electricity distribution system</w:t>
      </w:r>
      <w:r w:rsidR="00EE7D6D" w:rsidRPr="004064AA">
        <w:rPr>
          <w:rFonts w:ascii="Times New Roman" w:hAnsi="Times New Roman"/>
        </w:rPr>
        <w:t>. That</w:t>
      </w:r>
      <w:r w:rsidR="00CF129D" w:rsidRPr="004064AA">
        <w:rPr>
          <w:rFonts w:ascii="Times New Roman" w:hAnsi="Times New Roman"/>
        </w:rPr>
        <w:t> </w:t>
      </w:r>
      <w:r w:rsidR="00EE7D6D" w:rsidRPr="004064AA">
        <w:rPr>
          <w:rFonts w:ascii="Times New Roman" w:hAnsi="Times New Roman"/>
        </w:rPr>
        <w:t>duty of care</w:t>
      </w:r>
      <w:r w:rsidR="00CF0C75" w:rsidRPr="004064AA">
        <w:rPr>
          <w:rFonts w:ascii="Times New Roman" w:hAnsi="Times New Roman"/>
        </w:rPr>
        <w:t xml:space="preserve"> </w:t>
      </w:r>
      <w:r w:rsidR="00E2122F" w:rsidRPr="004064AA">
        <w:rPr>
          <w:rFonts w:ascii="Times New Roman" w:hAnsi="Times New Roman"/>
        </w:rPr>
        <w:t>was broader than the duty found by the trial judge</w:t>
      </w:r>
      <w:r w:rsidR="003B394D" w:rsidRPr="004064AA">
        <w:rPr>
          <w:rFonts w:ascii="Times New Roman" w:hAnsi="Times New Roman"/>
        </w:rPr>
        <w:t xml:space="preserve"> in two ways</w:t>
      </w:r>
      <w:r w:rsidR="009B6C1E" w:rsidRPr="004064AA">
        <w:rPr>
          <w:rFonts w:ascii="Times New Roman" w:hAnsi="Times New Roman"/>
        </w:rPr>
        <w:t>:</w:t>
      </w:r>
      <w:r w:rsidR="003B394D" w:rsidRPr="004064AA">
        <w:rPr>
          <w:rFonts w:ascii="Times New Roman" w:hAnsi="Times New Roman"/>
        </w:rPr>
        <w:t xml:space="preserve"> it was broader in its temporal </w:t>
      </w:r>
      <w:proofErr w:type="gramStart"/>
      <w:r w:rsidR="003B394D" w:rsidRPr="004064AA">
        <w:rPr>
          <w:rFonts w:ascii="Times New Roman" w:hAnsi="Times New Roman"/>
        </w:rPr>
        <w:t>scope</w:t>
      </w:r>
      <w:proofErr w:type="gramEnd"/>
      <w:r w:rsidR="003B394D" w:rsidRPr="004064AA">
        <w:rPr>
          <w:rFonts w:ascii="Times New Roman" w:hAnsi="Times New Roman"/>
        </w:rPr>
        <w:t xml:space="preserve"> and </w:t>
      </w:r>
      <w:r w:rsidR="009B6C1E" w:rsidRPr="004064AA">
        <w:rPr>
          <w:rFonts w:ascii="Times New Roman" w:hAnsi="Times New Roman"/>
        </w:rPr>
        <w:t xml:space="preserve">it </w:t>
      </w:r>
      <w:r w:rsidR="003B394D" w:rsidRPr="004064AA">
        <w:rPr>
          <w:rFonts w:ascii="Times New Roman" w:hAnsi="Times New Roman"/>
        </w:rPr>
        <w:t>was not limited to</w:t>
      </w:r>
      <w:r w:rsidR="00E61FCB" w:rsidRPr="004064AA">
        <w:rPr>
          <w:rFonts w:ascii="Times New Roman" w:hAnsi="Times New Roman"/>
        </w:rPr>
        <w:t xml:space="preserve"> occasions when work was to be</w:t>
      </w:r>
      <w:r w:rsidR="005F7FA5" w:rsidRPr="004064AA">
        <w:rPr>
          <w:rFonts w:ascii="Times New Roman" w:hAnsi="Times New Roman"/>
        </w:rPr>
        <w:t>, or was being,</w:t>
      </w:r>
      <w:r w:rsidR="00E61FCB" w:rsidRPr="004064AA">
        <w:rPr>
          <w:rFonts w:ascii="Times New Roman" w:hAnsi="Times New Roman"/>
        </w:rPr>
        <w:t xml:space="preserve"> done</w:t>
      </w:r>
      <w:r w:rsidR="00251751" w:rsidRPr="004064AA">
        <w:rPr>
          <w:rFonts w:ascii="Times New Roman" w:hAnsi="Times New Roman"/>
        </w:rPr>
        <w:t>.</w:t>
      </w:r>
      <w:r w:rsidR="003A5F45" w:rsidRPr="004064AA">
        <w:rPr>
          <w:rFonts w:ascii="Times New Roman" w:hAnsi="Times New Roman"/>
        </w:rPr>
        <w:t xml:space="preserve"> </w:t>
      </w:r>
      <w:r w:rsidR="00D804B5" w:rsidRPr="004064AA">
        <w:rPr>
          <w:rFonts w:ascii="Times New Roman" w:hAnsi="Times New Roman"/>
        </w:rPr>
        <w:t>The</w:t>
      </w:r>
      <w:r w:rsidR="000C6039" w:rsidRPr="004064AA">
        <w:rPr>
          <w:rFonts w:ascii="Times New Roman" w:hAnsi="Times New Roman"/>
        </w:rPr>
        <w:t> </w:t>
      </w:r>
      <w:r w:rsidR="00D804B5" w:rsidRPr="004064AA">
        <w:rPr>
          <w:rFonts w:ascii="Times New Roman" w:hAnsi="Times New Roman"/>
        </w:rPr>
        <w:t xml:space="preserve">Court of Appeal held that Western Power breached that </w:t>
      </w:r>
      <w:r w:rsidR="005C06FD" w:rsidRPr="004064AA">
        <w:rPr>
          <w:rFonts w:ascii="Times New Roman" w:hAnsi="Times New Roman"/>
        </w:rPr>
        <w:t xml:space="preserve">broader </w:t>
      </w:r>
      <w:r w:rsidR="00D804B5" w:rsidRPr="004064AA">
        <w:rPr>
          <w:rFonts w:ascii="Times New Roman" w:hAnsi="Times New Roman"/>
        </w:rPr>
        <w:t xml:space="preserve">duty of care by failing to have a system for the periodic inspection of wooden </w:t>
      </w:r>
      <w:r w:rsidR="005A5B9E" w:rsidRPr="004064AA">
        <w:rPr>
          <w:rFonts w:ascii="Times New Roman" w:hAnsi="Times New Roman"/>
        </w:rPr>
        <w:t>PA</w:t>
      </w:r>
      <w:r w:rsidR="00D804B5" w:rsidRPr="004064AA">
        <w:rPr>
          <w:rFonts w:ascii="Times New Roman" w:hAnsi="Times New Roman"/>
        </w:rPr>
        <w:t xml:space="preserve"> poles owned by consume</w:t>
      </w:r>
      <w:r w:rsidR="002C5D1A" w:rsidRPr="004064AA">
        <w:rPr>
          <w:rFonts w:ascii="Times New Roman" w:hAnsi="Times New Roman"/>
        </w:rPr>
        <w:t>r</w:t>
      </w:r>
      <w:r w:rsidR="00D804B5" w:rsidRPr="004064AA">
        <w:rPr>
          <w:rFonts w:ascii="Times New Roman" w:hAnsi="Times New Roman"/>
        </w:rPr>
        <w:t>s and used</w:t>
      </w:r>
      <w:r w:rsidR="00105492" w:rsidRPr="004064AA">
        <w:rPr>
          <w:rFonts w:ascii="Times New Roman" w:hAnsi="Times New Roman"/>
        </w:rPr>
        <w:t xml:space="preserve"> to support live electrical apparatus forming part of Western</w:t>
      </w:r>
      <w:r w:rsidR="00395A8B">
        <w:rPr>
          <w:rFonts w:ascii="Times New Roman" w:hAnsi="Times New Roman"/>
        </w:rPr>
        <w:t> </w:t>
      </w:r>
      <w:r w:rsidR="00105492" w:rsidRPr="004064AA">
        <w:rPr>
          <w:rFonts w:ascii="Times New Roman" w:hAnsi="Times New Roman"/>
        </w:rPr>
        <w:t>Power's electric</w:t>
      </w:r>
      <w:r w:rsidR="00C26145" w:rsidRPr="004064AA">
        <w:rPr>
          <w:rFonts w:ascii="Times New Roman" w:hAnsi="Times New Roman"/>
        </w:rPr>
        <w:t>ity</w:t>
      </w:r>
      <w:r w:rsidR="00105492" w:rsidRPr="004064AA">
        <w:rPr>
          <w:rFonts w:ascii="Times New Roman" w:hAnsi="Times New Roman"/>
        </w:rPr>
        <w:t xml:space="preserve"> distribution system. </w:t>
      </w:r>
    </w:p>
    <w:p w14:paraId="41228F15" w14:textId="77FEFC75" w:rsidR="004279A7" w:rsidRPr="004064AA" w:rsidRDefault="004C1346"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6D1E63" w:rsidRPr="004064AA">
        <w:rPr>
          <w:rFonts w:ascii="Times New Roman" w:hAnsi="Times New Roman"/>
        </w:rPr>
        <w:t xml:space="preserve">Western Power's sole ground of appeal to this Court challenged </w:t>
      </w:r>
      <w:r w:rsidR="00521363" w:rsidRPr="004064AA">
        <w:rPr>
          <w:rFonts w:ascii="Times New Roman" w:hAnsi="Times New Roman"/>
        </w:rPr>
        <w:t xml:space="preserve">the imposition on it of that broader </w:t>
      </w:r>
      <w:r w:rsidR="00B90FA2" w:rsidRPr="004064AA">
        <w:rPr>
          <w:rFonts w:ascii="Times New Roman" w:hAnsi="Times New Roman"/>
        </w:rPr>
        <w:t>duty of care</w:t>
      </w:r>
      <w:r w:rsidR="00326C0E" w:rsidRPr="004064AA">
        <w:rPr>
          <w:rFonts w:ascii="Times New Roman" w:hAnsi="Times New Roman"/>
        </w:rPr>
        <w:t xml:space="preserve"> </w:t>
      </w:r>
      <w:r w:rsidR="00724220" w:rsidRPr="004064AA">
        <w:rPr>
          <w:rFonts w:ascii="Times New Roman" w:hAnsi="Times New Roman"/>
        </w:rPr>
        <w:t xml:space="preserve">on the basis </w:t>
      </w:r>
      <w:r w:rsidR="00AA263A" w:rsidRPr="004064AA">
        <w:rPr>
          <w:rFonts w:ascii="Times New Roman" w:hAnsi="Times New Roman"/>
        </w:rPr>
        <w:t>that</w:t>
      </w:r>
      <w:r w:rsidR="00FC6F13" w:rsidRPr="004064AA">
        <w:rPr>
          <w:rFonts w:ascii="Times New Roman" w:hAnsi="Times New Roman"/>
        </w:rPr>
        <w:t xml:space="preserve"> </w:t>
      </w:r>
      <w:r w:rsidR="00CD2CFB" w:rsidRPr="004064AA">
        <w:rPr>
          <w:rFonts w:ascii="Times New Roman" w:hAnsi="Times New Roman"/>
        </w:rPr>
        <w:t>the Court of Appeal err</w:t>
      </w:r>
      <w:r w:rsidR="00191235" w:rsidRPr="004064AA">
        <w:rPr>
          <w:rFonts w:ascii="Times New Roman" w:hAnsi="Times New Roman"/>
        </w:rPr>
        <w:t>ed</w:t>
      </w:r>
      <w:r w:rsidR="00CD2CFB" w:rsidRPr="004064AA">
        <w:rPr>
          <w:rFonts w:ascii="Times New Roman" w:hAnsi="Times New Roman"/>
        </w:rPr>
        <w:t xml:space="preserve"> "</w:t>
      </w:r>
      <w:r w:rsidR="00FC6F13" w:rsidRPr="004064AA">
        <w:rPr>
          <w:rFonts w:ascii="Times New Roman" w:hAnsi="Times New Roman"/>
        </w:rPr>
        <w:t>[</w:t>
      </w:r>
      <w:proofErr w:type="spellStart"/>
      <w:r w:rsidR="00FC6F13" w:rsidRPr="004064AA">
        <w:rPr>
          <w:rFonts w:ascii="Times New Roman" w:hAnsi="Times New Roman"/>
        </w:rPr>
        <w:t>i</w:t>
      </w:r>
      <w:proofErr w:type="spellEnd"/>
      <w:r w:rsidR="00FC6F13" w:rsidRPr="004064AA">
        <w:rPr>
          <w:rFonts w:ascii="Times New Roman" w:hAnsi="Times New Roman"/>
        </w:rPr>
        <w:t>]n</w:t>
      </w:r>
      <w:r w:rsidR="00326C0E" w:rsidRPr="004064AA">
        <w:rPr>
          <w:rFonts w:ascii="Times New Roman" w:hAnsi="Times New Roman"/>
        </w:rPr>
        <w:t> </w:t>
      </w:r>
      <w:r w:rsidR="00FC6F13" w:rsidRPr="004064AA">
        <w:rPr>
          <w:rFonts w:ascii="Times New Roman" w:hAnsi="Times New Roman"/>
        </w:rPr>
        <w:t xml:space="preserve">holding that </w:t>
      </w:r>
      <w:r w:rsidR="00E733EA" w:rsidRPr="004064AA">
        <w:rPr>
          <w:rFonts w:ascii="Times New Roman" w:hAnsi="Times New Roman"/>
        </w:rPr>
        <w:t xml:space="preserve">[Western Power] </w:t>
      </w:r>
      <w:r w:rsidR="00FC6F13" w:rsidRPr="004064AA">
        <w:rPr>
          <w:rFonts w:ascii="Times New Roman" w:hAnsi="Times New Roman"/>
        </w:rPr>
        <w:t>owed a duty of care</w:t>
      </w:r>
      <w:r w:rsidR="00206877" w:rsidRPr="004064AA">
        <w:rPr>
          <w:rFonts w:ascii="Times New Roman" w:hAnsi="Times New Roman"/>
        </w:rPr>
        <w:t xml:space="preserve"> </w:t>
      </w:r>
      <w:r w:rsidR="00EA4BFC" w:rsidRPr="004064AA">
        <w:rPr>
          <w:rFonts w:ascii="Times New Roman" w:hAnsi="Times New Roman"/>
        </w:rPr>
        <w:t>requiring it t</w:t>
      </w:r>
      <w:r w:rsidR="006A56E4" w:rsidRPr="004064AA">
        <w:rPr>
          <w:rFonts w:ascii="Times New Roman" w:hAnsi="Times New Roman"/>
        </w:rPr>
        <w:t>o</w:t>
      </w:r>
      <w:r w:rsidR="00EA4BFC" w:rsidRPr="004064AA">
        <w:rPr>
          <w:rFonts w:ascii="Times New Roman" w:hAnsi="Times New Roman"/>
        </w:rPr>
        <w:t xml:space="preserve"> have a system for inspecting wooden point of attachment poles</w:t>
      </w:r>
      <w:r w:rsidR="00107C6E" w:rsidRPr="004064AA">
        <w:rPr>
          <w:rFonts w:ascii="Times New Roman" w:hAnsi="Times New Roman"/>
        </w:rPr>
        <w:t xml:space="preserve"> </w:t>
      </w:r>
      <w:r w:rsidR="006A56E4" w:rsidRPr="004064AA">
        <w:rPr>
          <w:rFonts w:ascii="Times New Roman" w:hAnsi="Times New Roman"/>
        </w:rPr>
        <w:t>owned</w:t>
      </w:r>
      <w:r w:rsidR="00107C6E" w:rsidRPr="004064AA">
        <w:rPr>
          <w:rFonts w:ascii="Times New Roman" w:hAnsi="Times New Roman"/>
        </w:rPr>
        <w:t xml:space="preserve"> by consumers</w:t>
      </w:r>
      <w:r w:rsidR="006A56E4" w:rsidRPr="004064AA">
        <w:rPr>
          <w:rFonts w:ascii="Times New Roman" w:hAnsi="Times New Roman"/>
        </w:rPr>
        <w:t>"</w:t>
      </w:r>
      <w:r w:rsidR="00DF74C2" w:rsidRPr="004064AA">
        <w:rPr>
          <w:rFonts w:ascii="Times New Roman" w:hAnsi="Times New Roman"/>
        </w:rPr>
        <w:t>.</w:t>
      </w:r>
      <w:r w:rsidR="00CD2CFB" w:rsidRPr="004064AA">
        <w:rPr>
          <w:rFonts w:ascii="Times New Roman" w:hAnsi="Times New Roman"/>
        </w:rPr>
        <w:t xml:space="preserve"> </w:t>
      </w:r>
      <w:r w:rsidR="00732D9A" w:rsidRPr="004064AA">
        <w:rPr>
          <w:rFonts w:ascii="Times New Roman" w:hAnsi="Times New Roman"/>
        </w:rPr>
        <w:t xml:space="preserve">It </w:t>
      </w:r>
      <w:r w:rsidR="00021758" w:rsidRPr="004064AA">
        <w:rPr>
          <w:rFonts w:ascii="Times New Roman" w:hAnsi="Times New Roman"/>
        </w:rPr>
        <w:t xml:space="preserve">was said that Western </w:t>
      </w:r>
      <w:r w:rsidR="009F0047" w:rsidRPr="004064AA">
        <w:rPr>
          <w:rFonts w:ascii="Times New Roman" w:hAnsi="Times New Roman"/>
        </w:rPr>
        <w:t>P</w:t>
      </w:r>
      <w:r w:rsidR="00021758" w:rsidRPr="004064AA">
        <w:rPr>
          <w:rFonts w:ascii="Times New Roman" w:hAnsi="Times New Roman"/>
        </w:rPr>
        <w:t>ower's</w:t>
      </w:r>
      <w:r w:rsidR="00732D9A" w:rsidRPr="004064AA">
        <w:rPr>
          <w:rFonts w:ascii="Times New Roman" w:hAnsi="Times New Roman"/>
        </w:rPr>
        <w:t xml:space="preserve"> "functions do not give rise to a relationship, especially as concerns control, which supports the asserted duty" and that "the</w:t>
      </w:r>
      <w:r w:rsidR="00953627">
        <w:rPr>
          <w:rFonts w:ascii="Times New Roman" w:hAnsi="Times New Roman"/>
        </w:rPr>
        <w:t> </w:t>
      </w:r>
      <w:r w:rsidR="00732D9A" w:rsidRPr="004064AA">
        <w:rPr>
          <w:rFonts w:ascii="Times New Roman" w:hAnsi="Times New Roman"/>
        </w:rPr>
        <w:t>asserted duty is inconsistent with the statutory scheme". In so doing, however, m</w:t>
      </w:r>
      <w:r w:rsidR="00A17526" w:rsidRPr="004064AA">
        <w:rPr>
          <w:rFonts w:ascii="Times New Roman" w:hAnsi="Times New Roman"/>
        </w:rPr>
        <w:t>uch of Western Power's argument on appeal was focused on that "system" of inspection.</w:t>
      </w:r>
      <w:r w:rsidR="00A82BD1" w:rsidRPr="004064AA">
        <w:rPr>
          <w:rFonts w:ascii="Times New Roman" w:hAnsi="Times New Roman"/>
        </w:rPr>
        <w:t xml:space="preserve"> But</w:t>
      </w:r>
      <w:r w:rsidR="00CF62AA" w:rsidRPr="004064AA">
        <w:rPr>
          <w:rFonts w:ascii="Times New Roman" w:hAnsi="Times New Roman"/>
        </w:rPr>
        <w:t>,</w:t>
      </w:r>
      <w:r w:rsidR="00A17526" w:rsidRPr="004064AA">
        <w:rPr>
          <w:rFonts w:ascii="Times New Roman" w:hAnsi="Times New Roman"/>
        </w:rPr>
        <w:t xml:space="preserve"> a</w:t>
      </w:r>
      <w:r w:rsidR="00CD2CFB" w:rsidRPr="004064AA">
        <w:rPr>
          <w:rFonts w:ascii="Times New Roman" w:hAnsi="Times New Roman"/>
        </w:rPr>
        <w:t xml:space="preserve">s has been seen, </w:t>
      </w:r>
      <w:r w:rsidR="00207F9C" w:rsidRPr="004064AA">
        <w:rPr>
          <w:rFonts w:ascii="Times New Roman" w:hAnsi="Times New Roman"/>
        </w:rPr>
        <w:t xml:space="preserve">the Court of Appeal held that </w:t>
      </w:r>
      <w:r w:rsidR="00FD2F33" w:rsidRPr="004064AA">
        <w:rPr>
          <w:rFonts w:ascii="Times New Roman" w:hAnsi="Times New Roman"/>
        </w:rPr>
        <w:t xml:space="preserve">Western Power's failure to have such a system of inspection amounted to a </w:t>
      </w:r>
      <w:r w:rsidR="00FD2F33" w:rsidRPr="004064AA">
        <w:rPr>
          <w:rFonts w:ascii="Times New Roman" w:hAnsi="Times New Roman"/>
          <w:i/>
          <w:iCs/>
        </w:rPr>
        <w:t>breach</w:t>
      </w:r>
      <w:r w:rsidR="00FD2F33" w:rsidRPr="004064AA">
        <w:rPr>
          <w:rFonts w:ascii="Times New Roman" w:hAnsi="Times New Roman"/>
        </w:rPr>
        <w:t xml:space="preserve"> of th</w:t>
      </w:r>
      <w:r w:rsidR="00200BE5" w:rsidRPr="004064AA">
        <w:rPr>
          <w:rFonts w:ascii="Times New Roman" w:hAnsi="Times New Roman"/>
        </w:rPr>
        <w:t>e broader</w:t>
      </w:r>
      <w:r w:rsidR="00FD2F33" w:rsidRPr="004064AA">
        <w:rPr>
          <w:rFonts w:ascii="Times New Roman" w:hAnsi="Times New Roman"/>
        </w:rPr>
        <w:t xml:space="preserve"> duty</w:t>
      </w:r>
      <w:r w:rsidR="00200BE5" w:rsidRPr="004064AA">
        <w:rPr>
          <w:rFonts w:ascii="Times New Roman" w:hAnsi="Times New Roman"/>
        </w:rPr>
        <w:t xml:space="preserve"> of care</w:t>
      </w:r>
      <w:r w:rsidR="00FD2F33" w:rsidRPr="004064AA">
        <w:rPr>
          <w:rFonts w:ascii="Times New Roman" w:hAnsi="Times New Roman"/>
        </w:rPr>
        <w:t xml:space="preserve">. </w:t>
      </w:r>
      <w:r w:rsidR="00BC3C8F" w:rsidRPr="004064AA">
        <w:rPr>
          <w:rFonts w:ascii="Times New Roman" w:hAnsi="Times New Roman"/>
        </w:rPr>
        <w:t xml:space="preserve">In </w:t>
      </w:r>
      <w:r w:rsidR="00443174" w:rsidRPr="004064AA">
        <w:rPr>
          <w:rFonts w:ascii="Times New Roman" w:hAnsi="Times New Roman"/>
        </w:rPr>
        <w:t xml:space="preserve">attempting to frame the </w:t>
      </w:r>
      <w:r w:rsidR="0090140F" w:rsidRPr="004064AA">
        <w:rPr>
          <w:rFonts w:ascii="Times New Roman" w:hAnsi="Times New Roman"/>
        </w:rPr>
        <w:t xml:space="preserve">duty found by the </w:t>
      </w:r>
      <w:r w:rsidR="00443174" w:rsidRPr="004064AA">
        <w:rPr>
          <w:rFonts w:ascii="Times New Roman" w:hAnsi="Times New Roman"/>
        </w:rPr>
        <w:t>Court of Appeal</w:t>
      </w:r>
      <w:r w:rsidR="0090140F" w:rsidRPr="004064AA">
        <w:rPr>
          <w:rFonts w:ascii="Times New Roman" w:hAnsi="Times New Roman"/>
        </w:rPr>
        <w:t xml:space="preserve"> </w:t>
      </w:r>
      <w:r w:rsidR="00443174" w:rsidRPr="004064AA">
        <w:rPr>
          <w:rFonts w:ascii="Times New Roman" w:hAnsi="Times New Roman"/>
        </w:rPr>
        <w:t xml:space="preserve">as </w:t>
      </w:r>
      <w:r w:rsidR="00443174" w:rsidRPr="004064AA">
        <w:rPr>
          <w:rFonts w:ascii="Times New Roman" w:hAnsi="Times New Roman"/>
          <w:i/>
          <w:iCs/>
        </w:rPr>
        <w:t xml:space="preserve">including </w:t>
      </w:r>
      <w:r w:rsidR="00443174" w:rsidRPr="004064AA">
        <w:rPr>
          <w:rFonts w:ascii="Times New Roman" w:hAnsi="Times New Roman"/>
        </w:rPr>
        <w:t xml:space="preserve">the requirement to have a system of inspection, </w:t>
      </w:r>
      <w:r w:rsidR="007A07CC" w:rsidRPr="004064AA">
        <w:rPr>
          <w:rFonts w:ascii="Times New Roman" w:hAnsi="Times New Roman"/>
        </w:rPr>
        <w:t>Western Power's appeal</w:t>
      </w:r>
      <w:r w:rsidR="006039EC" w:rsidRPr="004064AA">
        <w:rPr>
          <w:rFonts w:ascii="Times New Roman" w:hAnsi="Times New Roman"/>
        </w:rPr>
        <w:t xml:space="preserve"> sought to attack a duty which was not formulated below. </w:t>
      </w:r>
      <w:r w:rsidR="0090140F" w:rsidRPr="004064AA">
        <w:rPr>
          <w:rFonts w:ascii="Times New Roman" w:hAnsi="Times New Roman"/>
        </w:rPr>
        <w:t>Further</w:t>
      </w:r>
      <w:r w:rsidR="007B6012" w:rsidRPr="004064AA">
        <w:rPr>
          <w:rFonts w:ascii="Times New Roman" w:hAnsi="Times New Roman"/>
        </w:rPr>
        <w:t>more, t</w:t>
      </w:r>
      <w:r w:rsidR="00522D5C" w:rsidRPr="004064AA">
        <w:rPr>
          <w:rFonts w:ascii="Times New Roman" w:hAnsi="Times New Roman"/>
        </w:rPr>
        <w:t>he</w:t>
      </w:r>
      <w:r w:rsidR="00FB5786" w:rsidRPr="004064AA">
        <w:rPr>
          <w:rFonts w:ascii="Times New Roman" w:hAnsi="Times New Roman"/>
        </w:rPr>
        <w:t xml:space="preserve"> Court o</w:t>
      </w:r>
      <w:r w:rsidR="00651DB6" w:rsidRPr="004064AA">
        <w:rPr>
          <w:rFonts w:ascii="Times New Roman" w:hAnsi="Times New Roman"/>
        </w:rPr>
        <w:t>f</w:t>
      </w:r>
      <w:r w:rsidR="00FB5786" w:rsidRPr="004064AA">
        <w:rPr>
          <w:rFonts w:ascii="Times New Roman" w:hAnsi="Times New Roman"/>
        </w:rPr>
        <w:t xml:space="preserve"> Appeal's finding of</w:t>
      </w:r>
      <w:r w:rsidR="00522D5C" w:rsidRPr="004064AA">
        <w:rPr>
          <w:rFonts w:ascii="Times New Roman" w:hAnsi="Times New Roman"/>
        </w:rPr>
        <w:t xml:space="preserve"> </w:t>
      </w:r>
      <w:r w:rsidR="007321EC" w:rsidRPr="004064AA">
        <w:rPr>
          <w:rFonts w:ascii="Times New Roman" w:hAnsi="Times New Roman"/>
        </w:rPr>
        <w:t>breach</w:t>
      </w:r>
      <w:r w:rsidR="00522D5C" w:rsidRPr="004064AA">
        <w:rPr>
          <w:rFonts w:ascii="Times New Roman" w:hAnsi="Times New Roman"/>
        </w:rPr>
        <w:t xml:space="preserve"> </w:t>
      </w:r>
      <w:r w:rsidR="00FB5786" w:rsidRPr="004064AA">
        <w:rPr>
          <w:rFonts w:ascii="Times New Roman" w:hAnsi="Times New Roman"/>
        </w:rPr>
        <w:t>wa</w:t>
      </w:r>
      <w:r w:rsidR="007321EC" w:rsidRPr="004064AA">
        <w:rPr>
          <w:rFonts w:ascii="Times New Roman" w:hAnsi="Times New Roman"/>
        </w:rPr>
        <w:t>s not raised by Western Power's Notice of Appeal</w:t>
      </w:r>
      <w:r w:rsidR="00522D5C" w:rsidRPr="004064AA">
        <w:rPr>
          <w:rFonts w:ascii="Times New Roman" w:hAnsi="Times New Roman"/>
        </w:rPr>
        <w:t xml:space="preserve">, and </w:t>
      </w:r>
      <w:r w:rsidR="00AE56A9" w:rsidRPr="004064AA">
        <w:rPr>
          <w:rFonts w:ascii="Times New Roman" w:hAnsi="Times New Roman"/>
        </w:rPr>
        <w:t xml:space="preserve">Western Power </w:t>
      </w:r>
      <w:r w:rsidR="00B90FA2" w:rsidRPr="004064AA">
        <w:rPr>
          <w:rFonts w:ascii="Times New Roman" w:hAnsi="Times New Roman"/>
        </w:rPr>
        <w:t xml:space="preserve">did </w:t>
      </w:r>
      <w:r w:rsidR="00105492" w:rsidRPr="004064AA">
        <w:rPr>
          <w:rFonts w:ascii="Times New Roman" w:hAnsi="Times New Roman"/>
        </w:rPr>
        <w:t xml:space="preserve">not </w:t>
      </w:r>
      <w:r w:rsidR="0071148C" w:rsidRPr="004064AA">
        <w:rPr>
          <w:rFonts w:ascii="Times New Roman" w:hAnsi="Times New Roman"/>
        </w:rPr>
        <w:t xml:space="preserve">seek leave to </w:t>
      </w:r>
      <w:r w:rsidR="00105492" w:rsidRPr="004064AA">
        <w:rPr>
          <w:rFonts w:ascii="Times New Roman" w:hAnsi="Times New Roman"/>
        </w:rPr>
        <w:t>appeal</w:t>
      </w:r>
      <w:r w:rsidR="00B90FA2" w:rsidRPr="004064AA">
        <w:rPr>
          <w:rFonts w:ascii="Times New Roman" w:hAnsi="Times New Roman"/>
        </w:rPr>
        <w:t xml:space="preserve"> th</w:t>
      </w:r>
      <w:r w:rsidR="003E255E" w:rsidRPr="004064AA">
        <w:rPr>
          <w:rFonts w:ascii="Times New Roman" w:hAnsi="Times New Roman"/>
        </w:rPr>
        <w:t>at</w:t>
      </w:r>
      <w:r w:rsidR="00B90FA2" w:rsidRPr="004064AA">
        <w:rPr>
          <w:rFonts w:ascii="Times New Roman" w:hAnsi="Times New Roman"/>
        </w:rPr>
        <w:t xml:space="preserve"> finding</w:t>
      </w:r>
      <w:r w:rsidR="00105492" w:rsidRPr="004064AA">
        <w:rPr>
          <w:rFonts w:ascii="Times New Roman" w:hAnsi="Times New Roman"/>
        </w:rPr>
        <w:t>.</w:t>
      </w:r>
      <w:r w:rsidR="00651DB6" w:rsidRPr="004064AA">
        <w:rPr>
          <w:rFonts w:ascii="Times New Roman" w:hAnsi="Times New Roman"/>
        </w:rPr>
        <w:t xml:space="preserve"> The case therefore </w:t>
      </w:r>
      <w:r w:rsidR="00651DB6" w:rsidRPr="004064AA">
        <w:rPr>
          <w:rFonts w:ascii="Times New Roman" w:hAnsi="Times New Roman"/>
        </w:rPr>
        <w:lastRenderedPageBreak/>
        <w:t>stands and falls on</w:t>
      </w:r>
      <w:r w:rsidR="00A913CD" w:rsidRPr="004064AA">
        <w:rPr>
          <w:rFonts w:ascii="Times New Roman" w:hAnsi="Times New Roman"/>
        </w:rPr>
        <w:t xml:space="preserve"> whether Western Power owed the broader duty of care</w:t>
      </w:r>
      <w:r w:rsidR="001C551F" w:rsidRPr="004064AA">
        <w:rPr>
          <w:rFonts w:ascii="Times New Roman" w:hAnsi="Times New Roman"/>
        </w:rPr>
        <w:t>.</w:t>
      </w:r>
      <w:r w:rsidR="00A913CD" w:rsidRPr="004064AA">
        <w:rPr>
          <w:rFonts w:ascii="Times New Roman" w:hAnsi="Times New Roman"/>
        </w:rPr>
        <w:t xml:space="preserve"> </w:t>
      </w:r>
      <w:proofErr w:type="gramStart"/>
      <w:r w:rsidR="004279A7" w:rsidRPr="004064AA">
        <w:rPr>
          <w:rFonts w:ascii="Times New Roman" w:hAnsi="Times New Roman"/>
        </w:rPr>
        <w:t>For the reasons that</w:t>
      </w:r>
      <w:proofErr w:type="gramEnd"/>
      <w:r w:rsidR="004279A7" w:rsidRPr="004064AA">
        <w:rPr>
          <w:rFonts w:ascii="Times New Roman" w:hAnsi="Times New Roman"/>
        </w:rPr>
        <w:t xml:space="preserve"> follow, Western Power's appeal to this Court against the imposition on it of th</w:t>
      </w:r>
      <w:r w:rsidR="00F64195" w:rsidRPr="004064AA">
        <w:rPr>
          <w:rFonts w:ascii="Times New Roman" w:hAnsi="Times New Roman"/>
        </w:rPr>
        <w:t>at</w:t>
      </w:r>
      <w:r w:rsidR="004279A7" w:rsidRPr="004064AA">
        <w:rPr>
          <w:rFonts w:ascii="Times New Roman" w:hAnsi="Times New Roman"/>
        </w:rPr>
        <w:t xml:space="preserve"> broader duty should be dismissed</w:t>
      </w:r>
      <w:r w:rsidR="00B96A21" w:rsidRPr="004064AA">
        <w:rPr>
          <w:rFonts w:ascii="Times New Roman" w:hAnsi="Times New Roman"/>
        </w:rPr>
        <w:t xml:space="preserve"> with costs</w:t>
      </w:r>
      <w:r w:rsidR="004279A7" w:rsidRPr="004064AA">
        <w:rPr>
          <w:rFonts w:ascii="Times New Roman" w:hAnsi="Times New Roman"/>
        </w:rPr>
        <w:t>.</w:t>
      </w:r>
    </w:p>
    <w:p w14:paraId="041F40EC" w14:textId="536C5F7F" w:rsidR="00B5556E" w:rsidRPr="004064AA" w:rsidRDefault="004279A7"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27091E" w:rsidRPr="004064AA">
        <w:rPr>
          <w:rFonts w:ascii="Times New Roman" w:hAnsi="Times New Roman"/>
        </w:rPr>
        <w:t xml:space="preserve">Second, the Court of Appeal upheld the finding of the trial judge that </w:t>
      </w:r>
      <w:r w:rsidR="00E63BA9" w:rsidRPr="004064AA">
        <w:rPr>
          <w:rFonts w:ascii="Times New Roman" w:hAnsi="Times New Roman"/>
        </w:rPr>
        <w:t xml:space="preserve">Western Power's pre-work inspection duty of care was </w:t>
      </w:r>
      <w:r w:rsidRPr="004064AA">
        <w:rPr>
          <w:rFonts w:ascii="Times New Roman" w:hAnsi="Times New Roman"/>
        </w:rPr>
        <w:t xml:space="preserve">not a non-delegable duty. </w:t>
      </w:r>
      <w:r w:rsidR="00682336" w:rsidRPr="004064AA">
        <w:rPr>
          <w:rFonts w:ascii="Times New Roman" w:hAnsi="Times New Roman"/>
        </w:rPr>
        <w:t xml:space="preserve">If </w:t>
      </w:r>
      <w:r w:rsidRPr="004064AA">
        <w:rPr>
          <w:rFonts w:ascii="Times New Roman" w:hAnsi="Times New Roman"/>
        </w:rPr>
        <w:t xml:space="preserve">Western Power </w:t>
      </w:r>
      <w:r w:rsidR="00682336" w:rsidRPr="004064AA">
        <w:rPr>
          <w:rFonts w:ascii="Times New Roman" w:hAnsi="Times New Roman"/>
        </w:rPr>
        <w:t xml:space="preserve">was </w:t>
      </w:r>
      <w:r w:rsidRPr="004064AA">
        <w:rPr>
          <w:rFonts w:ascii="Times New Roman" w:hAnsi="Times New Roman"/>
        </w:rPr>
        <w:t xml:space="preserve">successful in its appeal to this Court, the </w:t>
      </w:r>
      <w:proofErr w:type="spellStart"/>
      <w:r w:rsidRPr="004064AA">
        <w:rPr>
          <w:rFonts w:ascii="Times New Roman" w:hAnsi="Times New Roman"/>
        </w:rPr>
        <w:t>Herridge</w:t>
      </w:r>
      <w:proofErr w:type="spellEnd"/>
      <w:r w:rsidRPr="004064AA">
        <w:rPr>
          <w:rFonts w:ascii="Times New Roman" w:hAnsi="Times New Roman"/>
        </w:rPr>
        <w:t xml:space="preserve"> Parties and the IAG</w:t>
      </w:r>
      <w:r w:rsidR="009253E8" w:rsidRPr="004064AA">
        <w:rPr>
          <w:rFonts w:ascii="Times New Roman" w:hAnsi="Times New Roman"/>
        </w:rPr>
        <w:t>/Allianz</w:t>
      </w:r>
      <w:r w:rsidRPr="004064AA">
        <w:rPr>
          <w:rFonts w:ascii="Times New Roman" w:hAnsi="Times New Roman"/>
        </w:rPr>
        <w:t xml:space="preserve"> Parties sought </w:t>
      </w:r>
      <w:r w:rsidR="00FE51C2" w:rsidRPr="004064AA">
        <w:rPr>
          <w:rFonts w:ascii="Times New Roman" w:hAnsi="Times New Roman"/>
        </w:rPr>
        <w:t xml:space="preserve">special </w:t>
      </w:r>
      <w:r w:rsidRPr="004064AA">
        <w:rPr>
          <w:rFonts w:ascii="Times New Roman" w:hAnsi="Times New Roman"/>
        </w:rPr>
        <w:t xml:space="preserve">leave to </w:t>
      </w:r>
      <w:r w:rsidR="00CD017F">
        <w:rPr>
          <w:rFonts w:ascii="Times New Roman" w:hAnsi="Times New Roman"/>
        </w:rPr>
        <w:t>cross-</w:t>
      </w:r>
      <w:r w:rsidRPr="004064AA">
        <w:rPr>
          <w:rFonts w:ascii="Times New Roman" w:hAnsi="Times New Roman"/>
        </w:rPr>
        <w:t xml:space="preserve">appeal against </w:t>
      </w:r>
      <w:r w:rsidR="00D07D99" w:rsidRPr="004064AA">
        <w:rPr>
          <w:rFonts w:ascii="Times New Roman" w:hAnsi="Times New Roman"/>
        </w:rPr>
        <w:t>that</w:t>
      </w:r>
      <w:r w:rsidRPr="004064AA">
        <w:rPr>
          <w:rFonts w:ascii="Times New Roman" w:hAnsi="Times New Roman"/>
        </w:rPr>
        <w:t xml:space="preserve"> finding</w:t>
      </w:r>
      <w:r w:rsidR="00FE51C2" w:rsidRPr="004064AA">
        <w:rPr>
          <w:rFonts w:ascii="Times New Roman" w:hAnsi="Times New Roman"/>
        </w:rPr>
        <w:t>.</w:t>
      </w:r>
      <w:r w:rsidRPr="004064AA">
        <w:rPr>
          <w:rFonts w:ascii="Times New Roman" w:hAnsi="Times New Roman"/>
        </w:rPr>
        <w:t xml:space="preserve"> </w:t>
      </w:r>
      <w:r w:rsidR="007501F8" w:rsidRPr="004064AA">
        <w:rPr>
          <w:rFonts w:ascii="Times New Roman" w:hAnsi="Times New Roman"/>
        </w:rPr>
        <w:t xml:space="preserve">Given that Western Power </w:t>
      </w:r>
      <w:r w:rsidR="00F37B2B" w:rsidRPr="004064AA">
        <w:rPr>
          <w:rFonts w:ascii="Times New Roman" w:hAnsi="Times New Roman"/>
        </w:rPr>
        <w:t xml:space="preserve">is </w:t>
      </w:r>
      <w:r w:rsidR="007501F8" w:rsidRPr="004064AA">
        <w:rPr>
          <w:rFonts w:ascii="Times New Roman" w:hAnsi="Times New Roman"/>
        </w:rPr>
        <w:t>unsuccessful</w:t>
      </w:r>
      <w:r w:rsidR="00F64195" w:rsidRPr="004064AA">
        <w:rPr>
          <w:rFonts w:ascii="Times New Roman" w:hAnsi="Times New Roman"/>
        </w:rPr>
        <w:t xml:space="preserve"> in its appeal</w:t>
      </w:r>
      <w:r w:rsidR="00977871" w:rsidRPr="004064AA">
        <w:rPr>
          <w:rFonts w:ascii="Times New Roman" w:hAnsi="Times New Roman"/>
        </w:rPr>
        <w:t xml:space="preserve">, and that </w:t>
      </w:r>
      <w:r w:rsidR="00FA7361" w:rsidRPr="004064AA">
        <w:rPr>
          <w:rFonts w:ascii="Times New Roman" w:hAnsi="Times New Roman"/>
        </w:rPr>
        <w:t xml:space="preserve">the </w:t>
      </w:r>
      <w:proofErr w:type="spellStart"/>
      <w:r w:rsidR="00977871" w:rsidRPr="004064AA">
        <w:rPr>
          <w:rFonts w:ascii="Times New Roman" w:hAnsi="Times New Roman"/>
        </w:rPr>
        <w:t>Herridge</w:t>
      </w:r>
      <w:proofErr w:type="spellEnd"/>
      <w:r w:rsidR="00977871" w:rsidRPr="004064AA">
        <w:rPr>
          <w:rFonts w:ascii="Times New Roman" w:hAnsi="Times New Roman"/>
        </w:rPr>
        <w:t xml:space="preserve"> Parties and the IAG/Allianz Parties chose to make </w:t>
      </w:r>
      <w:r w:rsidR="00D93507" w:rsidRPr="004064AA">
        <w:rPr>
          <w:rFonts w:ascii="Times New Roman" w:hAnsi="Times New Roman"/>
        </w:rPr>
        <w:t xml:space="preserve">that </w:t>
      </w:r>
      <w:r w:rsidR="00977871" w:rsidRPr="004064AA">
        <w:rPr>
          <w:rFonts w:ascii="Times New Roman" w:hAnsi="Times New Roman"/>
        </w:rPr>
        <w:t>application for special leave conditional</w:t>
      </w:r>
      <w:r w:rsidR="007501F8" w:rsidRPr="004064AA">
        <w:rPr>
          <w:rFonts w:ascii="Times New Roman" w:hAnsi="Times New Roman"/>
        </w:rPr>
        <w:t xml:space="preserve">, it is inappropriate to grant those parties special leave to </w:t>
      </w:r>
      <w:r w:rsidR="00C04485">
        <w:rPr>
          <w:rFonts w:ascii="Times New Roman" w:hAnsi="Times New Roman"/>
        </w:rPr>
        <w:t>cross-</w:t>
      </w:r>
      <w:r w:rsidR="007501F8" w:rsidRPr="004064AA">
        <w:rPr>
          <w:rFonts w:ascii="Times New Roman" w:hAnsi="Times New Roman"/>
        </w:rPr>
        <w:t xml:space="preserve">appeal </w:t>
      </w:r>
      <w:r w:rsidR="00053C21" w:rsidRPr="004064AA">
        <w:rPr>
          <w:rFonts w:ascii="Times New Roman" w:hAnsi="Times New Roman"/>
        </w:rPr>
        <w:t>in relation to non</w:t>
      </w:r>
      <w:r w:rsidR="002B1CDC" w:rsidRPr="004064AA">
        <w:rPr>
          <w:rFonts w:ascii="Times New Roman" w:hAnsi="Times New Roman"/>
        </w:rPr>
        <w:noBreakHyphen/>
      </w:r>
      <w:proofErr w:type="spellStart"/>
      <w:r w:rsidR="00053C21" w:rsidRPr="004064AA">
        <w:rPr>
          <w:rFonts w:ascii="Times New Roman" w:hAnsi="Times New Roman"/>
        </w:rPr>
        <w:t>del</w:t>
      </w:r>
      <w:r w:rsidR="0063285C" w:rsidRPr="004064AA">
        <w:rPr>
          <w:rFonts w:ascii="Times New Roman" w:hAnsi="Times New Roman"/>
        </w:rPr>
        <w:t>egability</w:t>
      </w:r>
      <w:proofErr w:type="spellEnd"/>
      <w:r w:rsidR="00053C21" w:rsidRPr="004064AA">
        <w:rPr>
          <w:rFonts w:ascii="Times New Roman" w:hAnsi="Times New Roman"/>
        </w:rPr>
        <w:t xml:space="preserve"> </w:t>
      </w:r>
      <w:r w:rsidR="007501F8" w:rsidRPr="004064AA">
        <w:rPr>
          <w:rFonts w:ascii="Times New Roman" w:hAnsi="Times New Roman"/>
        </w:rPr>
        <w:t>and th</w:t>
      </w:r>
      <w:r w:rsidR="0063285C" w:rsidRPr="004064AA">
        <w:rPr>
          <w:rFonts w:ascii="Times New Roman" w:hAnsi="Times New Roman"/>
        </w:rPr>
        <w:t>os</w:t>
      </w:r>
      <w:r w:rsidR="007501F8" w:rsidRPr="004064AA">
        <w:rPr>
          <w:rFonts w:ascii="Times New Roman" w:hAnsi="Times New Roman"/>
        </w:rPr>
        <w:t xml:space="preserve">e applications are </w:t>
      </w:r>
      <w:r w:rsidR="004561CE" w:rsidRPr="004064AA">
        <w:rPr>
          <w:rFonts w:ascii="Times New Roman" w:hAnsi="Times New Roman"/>
        </w:rPr>
        <w:t xml:space="preserve">refused </w:t>
      </w:r>
      <w:r w:rsidR="00BD39D6" w:rsidRPr="004064AA">
        <w:rPr>
          <w:rFonts w:ascii="Times New Roman" w:hAnsi="Times New Roman"/>
        </w:rPr>
        <w:t>with</w:t>
      </w:r>
      <w:r w:rsidR="00977871" w:rsidRPr="004064AA">
        <w:rPr>
          <w:rFonts w:ascii="Times New Roman" w:hAnsi="Times New Roman"/>
        </w:rPr>
        <w:t xml:space="preserve"> costs</w:t>
      </w:r>
      <w:r w:rsidR="007501F8" w:rsidRPr="004064AA">
        <w:rPr>
          <w:rFonts w:ascii="Times New Roman" w:hAnsi="Times New Roman"/>
        </w:rPr>
        <w:t xml:space="preserve">. </w:t>
      </w:r>
      <w:r w:rsidR="007B367E" w:rsidRPr="004064AA">
        <w:rPr>
          <w:rFonts w:ascii="Times New Roman" w:hAnsi="Times New Roman"/>
        </w:rPr>
        <w:t xml:space="preserve">It is unnecessary to </w:t>
      </w:r>
      <w:r w:rsidR="008F6EA3" w:rsidRPr="004064AA">
        <w:rPr>
          <w:rFonts w:ascii="Times New Roman" w:hAnsi="Times New Roman"/>
        </w:rPr>
        <w:t>address that issue further.</w:t>
      </w:r>
    </w:p>
    <w:p w14:paraId="023982A6" w14:textId="131201F6" w:rsidR="00E9211F" w:rsidRPr="004064AA" w:rsidRDefault="00E9211F" w:rsidP="004064AA">
      <w:pPr>
        <w:pStyle w:val="FixListStyle"/>
        <w:spacing w:after="260" w:line="280" w:lineRule="exact"/>
        <w:ind w:right="0"/>
        <w:jc w:val="both"/>
        <w:rPr>
          <w:rFonts w:ascii="Times New Roman" w:hAnsi="Times New Roman"/>
        </w:rPr>
      </w:pPr>
      <w:r w:rsidRPr="004064AA">
        <w:rPr>
          <w:rFonts w:ascii="Times New Roman" w:hAnsi="Times New Roman"/>
        </w:rPr>
        <w:tab/>
        <w:t>These reasons will consider the applicable principles for determi</w:t>
      </w:r>
      <w:r w:rsidR="00D0584C" w:rsidRPr="004064AA">
        <w:rPr>
          <w:rFonts w:ascii="Times New Roman" w:hAnsi="Times New Roman"/>
        </w:rPr>
        <w:t>ning the existence or otherwise of a common law duty of car</w:t>
      </w:r>
      <w:r w:rsidR="00C534B8" w:rsidRPr="004064AA">
        <w:rPr>
          <w:rFonts w:ascii="Times New Roman" w:hAnsi="Times New Roman"/>
        </w:rPr>
        <w:t>e allegedly owed by a statutory authority</w:t>
      </w:r>
      <w:r w:rsidR="001D3105" w:rsidRPr="004064AA">
        <w:rPr>
          <w:rFonts w:ascii="Times New Roman" w:hAnsi="Times New Roman"/>
        </w:rPr>
        <w:t>,</w:t>
      </w:r>
      <w:r w:rsidR="00C534B8" w:rsidRPr="004064AA">
        <w:rPr>
          <w:rFonts w:ascii="Times New Roman" w:hAnsi="Times New Roman"/>
        </w:rPr>
        <w:t xml:space="preserve"> before turning to consider the</w:t>
      </w:r>
      <w:r w:rsidR="00D94DCD" w:rsidRPr="004064AA">
        <w:rPr>
          <w:rFonts w:ascii="Times New Roman" w:hAnsi="Times New Roman"/>
        </w:rPr>
        <w:t xml:space="preserve"> existence </w:t>
      </w:r>
      <w:r w:rsidR="007A37C7" w:rsidRPr="004064AA">
        <w:rPr>
          <w:rFonts w:ascii="Times New Roman" w:hAnsi="Times New Roman"/>
        </w:rPr>
        <w:t xml:space="preserve">and </w:t>
      </w:r>
      <w:r w:rsidR="00BB67DC" w:rsidRPr="004064AA">
        <w:rPr>
          <w:rFonts w:ascii="Times New Roman" w:hAnsi="Times New Roman"/>
        </w:rPr>
        <w:t>content</w:t>
      </w:r>
      <w:r w:rsidR="007A37C7" w:rsidRPr="004064AA">
        <w:rPr>
          <w:rFonts w:ascii="Times New Roman" w:hAnsi="Times New Roman"/>
        </w:rPr>
        <w:t xml:space="preserve"> of the broader</w:t>
      </w:r>
      <w:r w:rsidR="007A37C7" w:rsidRPr="004064AA" w:rsidDel="00D76A51">
        <w:rPr>
          <w:rFonts w:ascii="Times New Roman" w:hAnsi="Times New Roman"/>
        </w:rPr>
        <w:t xml:space="preserve"> </w:t>
      </w:r>
      <w:r w:rsidR="000A50B3" w:rsidRPr="004064AA">
        <w:rPr>
          <w:rFonts w:ascii="Times New Roman" w:hAnsi="Times New Roman"/>
        </w:rPr>
        <w:t xml:space="preserve">duty </w:t>
      </w:r>
      <w:r w:rsidR="007A37C7" w:rsidRPr="004064AA">
        <w:rPr>
          <w:rFonts w:ascii="Times New Roman" w:hAnsi="Times New Roman"/>
        </w:rPr>
        <w:t>imposed on Western Power</w:t>
      </w:r>
      <w:r w:rsidR="000A50B3" w:rsidRPr="004064AA">
        <w:rPr>
          <w:rFonts w:ascii="Times New Roman" w:hAnsi="Times New Roman"/>
        </w:rPr>
        <w:t xml:space="preserve">, </w:t>
      </w:r>
      <w:r w:rsidR="00271661" w:rsidRPr="004064AA">
        <w:rPr>
          <w:rFonts w:ascii="Times New Roman" w:hAnsi="Times New Roman"/>
        </w:rPr>
        <w:t xml:space="preserve">by </w:t>
      </w:r>
      <w:r w:rsidR="00D732D1" w:rsidRPr="004064AA">
        <w:rPr>
          <w:rFonts w:ascii="Times New Roman" w:hAnsi="Times New Roman"/>
        </w:rPr>
        <w:t xml:space="preserve">reference to </w:t>
      </w:r>
      <w:r w:rsidR="00271661" w:rsidRPr="004064AA">
        <w:rPr>
          <w:rFonts w:ascii="Times New Roman" w:hAnsi="Times New Roman"/>
        </w:rPr>
        <w:t>the</w:t>
      </w:r>
      <w:r w:rsidR="00C534B8" w:rsidRPr="004064AA">
        <w:rPr>
          <w:rFonts w:ascii="Times New Roman" w:hAnsi="Times New Roman"/>
        </w:rPr>
        <w:t xml:space="preserve"> </w:t>
      </w:r>
      <w:r w:rsidR="00BC22CA" w:rsidRPr="004064AA">
        <w:rPr>
          <w:rFonts w:ascii="Times New Roman" w:hAnsi="Times New Roman"/>
        </w:rPr>
        <w:t>terms, scope and purpose of th</w:t>
      </w:r>
      <w:r w:rsidR="00271661" w:rsidRPr="004064AA">
        <w:rPr>
          <w:rFonts w:ascii="Times New Roman" w:hAnsi="Times New Roman"/>
        </w:rPr>
        <w:t xml:space="preserve">e </w:t>
      </w:r>
      <w:r w:rsidR="00C534B8" w:rsidRPr="004064AA">
        <w:rPr>
          <w:rFonts w:ascii="Times New Roman" w:hAnsi="Times New Roman"/>
        </w:rPr>
        <w:t xml:space="preserve">statutory </w:t>
      </w:r>
      <w:r w:rsidR="00D23FF8" w:rsidRPr="004064AA">
        <w:rPr>
          <w:rFonts w:ascii="Times New Roman" w:hAnsi="Times New Roman"/>
        </w:rPr>
        <w:t xml:space="preserve">framework </w:t>
      </w:r>
      <w:r w:rsidR="00252E0C" w:rsidRPr="004064AA">
        <w:rPr>
          <w:rFonts w:ascii="Times New Roman" w:hAnsi="Times New Roman"/>
        </w:rPr>
        <w:t>and, in that context, the statutory functions and powers which Western Power in fact exercised</w:t>
      </w:r>
      <w:r w:rsidR="00751F60" w:rsidRPr="004064AA">
        <w:rPr>
          <w:rFonts w:ascii="Times New Roman" w:hAnsi="Times New Roman"/>
        </w:rPr>
        <w:t>.</w:t>
      </w:r>
    </w:p>
    <w:p w14:paraId="7E24638A" w14:textId="3DABA0B0" w:rsidR="00F64195" w:rsidRPr="004064AA" w:rsidRDefault="00F64195" w:rsidP="004064AA">
      <w:pPr>
        <w:pStyle w:val="HeadingL1"/>
        <w:spacing w:after="260" w:line="280" w:lineRule="exact"/>
        <w:ind w:right="0"/>
        <w:jc w:val="both"/>
        <w:rPr>
          <w:rFonts w:ascii="Times New Roman" w:hAnsi="Times New Roman"/>
        </w:rPr>
      </w:pPr>
      <w:r w:rsidRPr="004064AA">
        <w:rPr>
          <w:rFonts w:ascii="Times New Roman" w:hAnsi="Times New Roman"/>
        </w:rPr>
        <w:t>Principles</w:t>
      </w:r>
    </w:p>
    <w:p w14:paraId="1ACABDCB" w14:textId="3ABF7BD7" w:rsidR="00252E0C" w:rsidRPr="004064AA" w:rsidRDefault="00F64195"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0F78BD" w:rsidRPr="004064AA">
        <w:rPr>
          <w:rFonts w:ascii="Times New Roman" w:hAnsi="Times New Roman"/>
        </w:rPr>
        <w:t xml:space="preserve">There is no freestanding common law rule </w:t>
      </w:r>
      <w:r w:rsidR="00A4440B" w:rsidRPr="004064AA">
        <w:rPr>
          <w:rFonts w:ascii="Times New Roman" w:hAnsi="Times New Roman"/>
        </w:rPr>
        <w:t xml:space="preserve">which fixes </w:t>
      </w:r>
      <w:r w:rsidR="000F78BD" w:rsidRPr="004064AA">
        <w:rPr>
          <w:rFonts w:ascii="Times New Roman" w:hAnsi="Times New Roman"/>
        </w:rPr>
        <w:t>whether and when a common law duty of care upon a statutory authority might, or might not, arise</w:t>
      </w:r>
      <w:r w:rsidR="002439ED" w:rsidRPr="004064AA">
        <w:rPr>
          <w:rStyle w:val="FootnoteReference"/>
          <w:rFonts w:ascii="Times New Roman" w:hAnsi="Times New Roman"/>
          <w:sz w:val="24"/>
        </w:rPr>
        <w:footnoteReference w:id="5"/>
      </w:r>
      <w:r w:rsidR="000F78BD" w:rsidRPr="004064AA">
        <w:rPr>
          <w:rFonts w:ascii="Times New Roman" w:hAnsi="Times New Roman"/>
        </w:rPr>
        <w:t xml:space="preserve">. </w:t>
      </w:r>
      <w:r w:rsidR="00181BCA" w:rsidRPr="004064AA">
        <w:rPr>
          <w:rFonts w:ascii="Times New Roman" w:hAnsi="Times New Roman"/>
        </w:rPr>
        <w:t>Statutory authorities take many forms</w:t>
      </w:r>
      <w:r w:rsidR="00F26108" w:rsidRPr="004064AA">
        <w:rPr>
          <w:rFonts w:ascii="Times New Roman" w:hAnsi="Times New Roman"/>
        </w:rPr>
        <w:t xml:space="preserve"> and</w:t>
      </w:r>
      <w:r w:rsidR="00181BCA" w:rsidRPr="004064AA">
        <w:rPr>
          <w:rFonts w:ascii="Times New Roman" w:hAnsi="Times New Roman"/>
        </w:rPr>
        <w:t xml:space="preserve"> have different functions and powers</w:t>
      </w:r>
      <w:r w:rsidR="00F26108" w:rsidRPr="004064AA">
        <w:rPr>
          <w:rFonts w:ascii="Times New Roman" w:hAnsi="Times New Roman"/>
        </w:rPr>
        <w:t>. It</w:t>
      </w:r>
      <w:r w:rsidR="00AF4441">
        <w:rPr>
          <w:rFonts w:ascii="Times New Roman" w:hAnsi="Times New Roman"/>
        </w:rPr>
        <w:t> </w:t>
      </w:r>
      <w:r w:rsidR="00F26108" w:rsidRPr="004064AA">
        <w:rPr>
          <w:rFonts w:ascii="Times New Roman" w:hAnsi="Times New Roman"/>
        </w:rPr>
        <w:t xml:space="preserve">is wrong to treat all statutory authorities alike. </w:t>
      </w:r>
    </w:p>
    <w:p w14:paraId="47D58D07" w14:textId="0A7F25F9" w:rsidR="00654967" w:rsidRPr="004064AA" w:rsidRDefault="00654967"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The starting point for analysis of any common law duty of care that might be owed by any statutory authority must always be the </w:t>
      </w:r>
      <w:proofErr w:type="gramStart"/>
      <w:r w:rsidRPr="004064AA">
        <w:rPr>
          <w:rFonts w:ascii="Times New Roman" w:hAnsi="Times New Roman"/>
        </w:rPr>
        <w:t>particular statutory</w:t>
      </w:r>
      <w:proofErr w:type="gramEnd"/>
      <w:r w:rsidRPr="004064AA">
        <w:rPr>
          <w:rFonts w:ascii="Times New Roman" w:hAnsi="Times New Roman"/>
        </w:rPr>
        <w:t xml:space="preserve"> framework within which the statutory authority operates</w:t>
      </w:r>
      <w:r w:rsidR="001D35D2" w:rsidRPr="004064AA">
        <w:rPr>
          <w:rStyle w:val="FootnoteReference"/>
          <w:rFonts w:ascii="Times New Roman" w:hAnsi="Times New Roman"/>
          <w:sz w:val="24"/>
        </w:rPr>
        <w:footnoteReference w:id="6"/>
      </w:r>
      <w:r w:rsidRPr="004064AA">
        <w:rPr>
          <w:rFonts w:ascii="Times New Roman" w:hAnsi="Times New Roman"/>
        </w:rPr>
        <w:t>:</w:t>
      </w:r>
    </w:p>
    <w:p w14:paraId="62AECE1E" w14:textId="77777777" w:rsidR="004064AA" w:rsidRDefault="00A30018" w:rsidP="004064AA">
      <w:pPr>
        <w:pStyle w:val="leftright"/>
        <w:spacing w:before="0" w:after="260" w:line="280" w:lineRule="exact"/>
        <w:ind w:right="0"/>
        <w:jc w:val="both"/>
        <w:rPr>
          <w:rFonts w:ascii="Times New Roman" w:hAnsi="Times New Roman"/>
        </w:rPr>
      </w:pPr>
      <w:r w:rsidRPr="004064AA">
        <w:rPr>
          <w:rFonts w:ascii="Times New Roman" w:hAnsi="Times New Roman"/>
        </w:rPr>
        <w:tab/>
      </w:r>
      <w:r w:rsidR="005658D3" w:rsidRPr="004064AA">
        <w:rPr>
          <w:rFonts w:ascii="Times New Roman" w:hAnsi="Times New Roman"/>
        </w:rPr>
        <w:t>"</w:t>
      </w:r>
      <w:r w:rsidR="000E3834" w:rsidRPr="004064AA">
        <w:rPr>
          <w:rFonts w:ascii="Times New Roman" w:hAnsi="Times New Roman"/>
        </w:rPr>
        <w:t xml:space="preserve">The existence or otherwise of a common law duty of care </w:t>
      </w:r>
      <w:r w:rsidR="009F63AD" w:rsidRPr="004064AA">
        <w:rPr>
          <w:rFonts w:ascii="Times New Roman" w:hAnsi="Times New Roman"/>
        </w:rPr>
        <w:t xml:space="preserve">allegedly </w:t>
      </w:r>
      <w:r w:rsidR="00904645" w:rsidRPr="004064AA">
        <w:rPr>
          <w:rFonts w:ascii="Times New Roman" w:hAnsi="Times New Roman"/>
        </w:rPr>
        <w:t xml:space="preserve">owed by </w:t>
      </w:r>
      <w:r w:rsidR="000E3834" w:rsidRPr="004064AA">
        <w:rPr>
          <w:rFonts w:ascii="Times New Roman" w:hAnsi="Times New Roman"/>
        </w:rPr>
        <w:t xml:space="preserve">a statutory authority turns on a close examination of the terms, </w:t>
      </w:r>
      <w:r w:rsidR="000E3834" w:rsidRPr="004064AA">
        <w:rPr>
          <w:rFonts w:ascii="Times New Roman" w:hAnsi="Times New Roman"/>
        </w:rPr>
        <w:lastRenderedPageBreak/>
        <w:t xml:space="preserve">scope and purpose of the </w:t>
      </w:r>
      <w:r w:rsidR="00955B72" w:rsidRPr="004064AA">
        <w:rPr>
          <w:rFonts w:ascii="Times New Roman" w:hAnsi="Times New Roman"/>
        </w:rPr>
        <w:t xml:space="preserve">relevant </w:t>
      </w:r>
      <w:r w:rsidR="000E3834" w:rsidRPr="004064AA">
        <w:rPr>
          <w:rFonts w:ascii="Times New Roman" w:hAnsi="Times New Roman"/>
        </w:rPr>
        <w:t>statutory regime</w:t>
      </w:r>
      <w:r w:rsidR="00813994" w:rsidRPr="004064AA">
        <w:rPr>
          <w:rFonts w:ascii="Times New Roman" w:hAnsi="Times New Roman"/>
        </w:rPr>
        <w:t xml:space="preserve">. The question is whether that regime </w:t>
      </w:r>
      <w:r w:rsidR="00813994" w:rsidRPr="004064AA">
        <w:rPr>
          <w:rFonts w:ascii="Times New Roman" w:hAnsi="Times New Roman"/>
          <w:i/>
          <w:iCs/>
        </w:rPr>
        <w:t xml:space="preserve">erects </w:t>
      </w:r>
      <w:r w:rsidR="00813994" w:rsidRPr="004064AA">
        <w:rPr>
          <w:rFonts w:ascii="Times New Roman" w:hAnsi="Times New Roman"/>
        </w:rPr>
        <w:t>or</w:t>
      </w:r>
      <w:r w:rsidR="00813994" w:rsidRPr="004064AA">
        <w:rPr>
          <w:rFonts w:ascii="Times New Roman" w:hAnsi="Times New Roman"/>
          <w:i/>
          <w:iCs/>
        </w:rPr>
        <w:t xml:space="preserve"> facilitates</w:t>
      </w:r>
      <w:r w:rsidR="00813994" w:rsidRPr="004064AA">
        <w:rPr>
          <w:rFonts w:ascii="Times New Roman" w:hAnsi="Times New Roman"/>
        </w:rPr>
        <w:t xml:space="preserve"> a relationship</w:t>
      </w:r>
      <w:r w:rsidR="00C14A4E" w:rsidRPr="004064AA">
        <w:rPr>
          <w:rFonts w:ascii="Times New Roman" w:hAnsi="Times New Roman"/>
        </w:rPr>
        <w:t xml:space="preserve"> </w:t>
      </w:r>
      <w:r w:rsidR="00813994" w:rsidRPr="004064AA">
        <w:rPr>
          <w:rFonts w:ascii="Times New Roman" w:hAnsi="Times New Roman"/>
        </w:rPr>
        <w:t xml:space="preserve">between the authority and a class of persons that, </w:t>
      </w:r>
      <w:r w:rsidR="00813994" w:rsidRPr="004064AA">
        <w:rPr>
          <w:rFonts w:ascii="Times New Roman" w:hAnsi="Times New Roman"/>
          <w:i/>
          <w:iCs/>
        </w:rPr>
        <w:t>in all the circumstances</w:t>
      </w:r>
      <w:r w:rsidR="00813994" w:rsidRPr="004064AA">
        <w:rPr>
          <w:rFonts w:ascii="Times New Roman" w:hAnsi="Times New Roman"/>
        </w:rPr>
        <w:t>, displays sufficient characteristics answering the criteria for intervention by the tort of negligence</w:t>
      </w:r>
      <w:r w:rsidR="00C41F28" w:rsidRPr="004064AA">
        <w:rPr>
          <w:rFonts w:ascii="Times New Roman" w:hAnsi="Times New Roman"/>
        </w:rPr>
        <w:t>.</w:t>
      </w:r>
      <w:r w:rsidR="005658D3" w:rsidRPr="004064AA">
        <w:rPr>
          <w:rFonts w:ascii="Times New Roman" w:hAnsi="Times New Roman"/>
        </w:rPr>
        <w:t>"</w:t>
      </w:r>
      <w:r w:rsidR="000E3834" w:rsidRPr="004064AA">
        <w:rPr>
          <w:rFonts w:ascii="Times New Roman" w:hAnsi="Times New Roman"/>
        </w:rPr>
        <w:t xml:space="preserve"> </w:t>
      </w:r>
    </w:p>
    <w:p w14:paraId="3763DD1A" w14:textId="71EE6BE9" w:rsidR="000E3834" w:rsidRPr="004064AA" w:rsidRDefault="00231186" w:rsidP="006914B6">
      <w:pPr>
        <w:pStyle w:val="FixListStyle"/>
        <w:numPr>
          <w:ilvl w:val="0"/>
          <w:numId w:val="0"/>
        </w:numPr>
        <w:spacing w:after="260" w:line="280" w:lineRule="exact"/>
        <w:ind w:right="0"/>
        <w:jc w:val="both"/>
        <w:rPr>
          <w:rFonts w:ascii="Times New Roman" w:hAnsi="Times New Roman"/>
        </w:rPr>
      </w:pPr>
      <w:r w:rsidRPr="004064AA">
        <w:rPr>
          <w:rFonts w:ascii="Times New Roman" w:hAnsi="Times New Roman"/>
        </w:rPr>
        <w:t xml:space="preserve">And in formulating a common law duty, it is important to keep in mind the distinction between the existence </w:t>
      </w:r>
      <w:r w:rsidR="00D90B46" w:rsidRPr="004064AA">
        <w:rPr>
          <w:rFonts w:ascii="Times New Roman" w:hAnsi="Times New Roman"/>
        </w:rPr>
        <w:t>and content</w:t>
      </w:r>
      <w:r w:rsidRPr="004064AA">
        <w:rPr>
          <w:rFonts w:ascii="Times New Roman" w:hAnsi="Times New Roman"/>
        </w:rPr>
        <w:t xml:space="preserve"> of the duty (</w:t>
      </w:r>
      <w:r w:rsidR="00F07E48" w:rsidRPr="004064AA">
        <w:rPr>
          <w:rFonts w:ascii="Times New Roman" w:hAnsi="Times New Roman"/>
        </w:rPr>
        <w:t>who owes the duty, who</w:t>
      </w:r>
      <w:r w:rsidR="00A30018" w:rsidRPr="004064AA">
        <w:rPr>
          <w:rFonts w:ascii="Times New Roman" w:hAnsi="Times New Roman"/>
        </w:rPr>
        <w:t>m</w:t>
      </w:r>
      <w:r w:rsidR="00F07E48" w:rsidRPr="004064AA">
        <w:rPr>
          <w:rFonts w:ascii="Times New Roman" w:hAnsi="Times New Roman"/>
        </w:rPr>
        <w:t xml:space="preserve"> do they owe the duty to, and what kind of risks of harm must they take reasonable care to minimise or avoid</w:t>
      </w:r>
      <w:r w:rsidRPr="004064AA">
        <w:rPr>
          <w:rFonts w:ascii="Times New Roman" w:hAnsi="Times New Roman"/>
        </w:rPr>
        <w:t>?) and questions of breach (what were the reasonable precautions required</w:t>
      </w:r>
      <w:r w:rsidR="007876DF" w:rsidRPr="004064AA">
        <w:rPr>
          <w:rFonts w:ascii="Times New Roman" w:hAnsi="Times New Roman"/>
        </w:rPr>
        <w:t xml:space="preserve"> in the circumstances, and did the person</w:t>
      </w:r>
      <w:r w:rsidRPr="004064AA">
        <w:rPr>
          <w:rFonts w:ascii="Times New Roman" w:hAnsi="Times New Roman"/>
        </w:rPr>
        <w:t xml:space="preserve"> discharge the duty?)</w:t>
      </w:r>
      <w:r w:rsidR="00BD0384" w:rsidRPr="004064AA">
        <w:rPr>
          <w:rStyle w:val="FootnoteReference"/>
          <w:rFonts w:ascii="Times New Roman" w:hAnsi="Times New Roman"/>
          <w:sz w:val="24"/>
        </w:rPr>
        <w:footnoteReference w:id="7"/>
      </w:r>
      <w:r w:rsidRPr="004064AA">
        <w:rPr>
          <w:rFonts w:ascii="Times New Roman" w:hAnsi="Times New Roman"/>
        </w:rPr>
        <w:t xml:space="preserve">. </w:t>
      </w:r>
    </w:p>
    <w:p w14:paraId="36F7EBFF" w14:textId="30167956" w:rsidR="00795863" w:rsidRPr="004064AA" w:rsidRDefault="00F54418"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B2478E" w:rsidRPr="004064AA">
        <w:rPr>
          <w:rFonts w:ascii="Times New Roman" w:hAnsi="Times New Roman"/>
        </w:rPr>
        <w:t>T</w:t>
      </w:r>
      <w:r w:rsidR="002B3420" w:rsidRPr="004064AA">
        <w:rPr>
          <w:rFonts w:ascii="Times New Roman" w:hAnsi="Times New Roman"/>
        </w:rPr>
        <w:t xml:space="preserve">he two </w:t>
      </w:r>
      <w:r w:rsidR="00B17E54" w:rsidRPr="004064AA">
        <w:rPr>
          <w:rFonts w:ascii="Times New Roman" w:hAnsi="Times New Roman"/>
        </w:rPr>
        <w:t xml:space="preserve">propositions </w:t>
      </w:r>
      <w:r w:rsidR="002B3420" w:rsidRPr="004064AA">
        <w:rPr>
          <w:rFonts w:ascii="Times New Roman" w:hAnsi="Times New Roman"/>
        </w:rPr>
        <w:t xml:space="preserve">– that </w:t>
      </w:r>
      <w:r w:rsidR="00C13F25" w:rsidRPr="004064AA">
        <w:rPr>
          <w:rFonts w:ascii="Times New Roman" w:hAnsi="Times New Roman"/>
        </w:rPr>
        <w:t>there is n</w:t>
      </w:r>
      <w:r w:rsidR="004737F8" w:rsidRPr="004064AA">
        <w:rPr>
          <w:rFonts w:ascii="Times New Roman" w:hAnsi="Times New Roman"/>
        </w:rPr>
        <w:t xml:space="preserve">o freestanding common law rule </w:t>
      </w:r>
      <w:r w:rsidR="00A50FBB" w:rsidRPr="004064AA">
        <w:rPr>
          <w:rFonts w:ascii="Times New Roman" w:hAnsi="Times New Roman"/>
        </w:rPr>
        <w:t>which fixes</w:t>
      </w:r>
      <w:r w:rsidR="004737F8" w:rsidRPr="004064AA">
        <w:rPr>
          <w:rFonts w:ascii="Times New Roman" w:hAnsi="Times New Roman"/>
        </w:rPr>
        <w:t xml:space="preserve"> </w:t>
      </w:r>
      <w:r w:rsidR="00C13F25" w:rsidRPr="004064AA">
        <w:rPr>
          <w:rFonts w:ascii="Times New Roman" w:hAnsi="Times New Roman"/>
        </w:rPr>
        <w:t>whether and when a common law duty of care upon a statutory authority might, or might not, arise</w:t>
      </w:r>
      <w:r w:rsidR="00192196" w:rsidRPr="004064AA">
        <w:rPr>
          <w:rFonts w:ascii="Times New Roman" w:hAnsi="Times New Roman"/>
        </w:rPr>
        <w:t>,</w:t>
      </w:r>
      <w:r w:rsidR="002B3420" w:rsidRPr="004064AA">
        <w:rPr>
          <w:rFonts w:ascii="Times New Roman" w:hAnsi="Times New Roman"/>
        </w:rPr>
        <w:t xml:space="preserve"> and that </w:t>
      </w:r>
      <w:r w:rsidR="004737F8" w:rsidRPr="004064AA">
        <w:rPr>
          <w:rFonts w:ascii="Times New Roman" w:hAnsi="Times New Roman"/>
        </w:rPr>
        <w:t xml:space="preserve">the </w:t>
      </w:r>
      <w:r w:rsidR="00AD1D2A" w:rsidRPr="004064AA">
        <w:rPr>
          <w:rFonts w:ascii="Times New Roman" w:hAnsi="Times New Roman"/>
        </w:rPr>
        <w:t xml:space="preserve">starting point </w:t>
      </w:r>
      <w:r w:rsidR="002B3420" w:rsidRPr="004064AA">
        <w:rPr>
          <w:rFonts w:ascii="Times New Roman" w:hAnsi="Times New Roman"/>
        </w:rPr>
        <w:t xml:space="preserve">for </w:t>
      </w:r>
      <w:r w:rsidR="00ED0DB0" w:rsidRPr="004064AA">
        <w:rPr>
          <w:rFonts w:ascii="Times New Roman" w:hAnsi="Times New Roman"/>
        </w:rPr>
        <w:t xml:space="preserve">the </w:t>
      </w:r>
      <w:r w:rsidR="002B3420" w:rsidRPr="004064AA">
        <w:rPr>
          <w:rFonts w:ascii="Times New Roman" w:hAnsi="Times New Roman"/>
        </w:rPr>
        <w:t xml:space="preserve">analysis of any such duty is </w:t>
      </w:r>
      <w:r w:rsidR="006C5D8E" w:rsidRPr="004064AA">
        <w:rPr>
          <w:rFonts w:ascii="Times New Roman" w:hAnsi="Times New Roman"/>
        </w:rPr>
        <w:t>the</w:t>
      </w:r>
      <w:r w:rsidR="00DC545B" w:rsidRPr="004064AA">
        <w:rPr>
          <w:rFonts w:ascii="Times New Roman" w:hAnsi="Times New Roman"/>
        </w:rPr>
        <w:t xml:space="preserve"> terms, scope and purpose of the </w:t>
      </w:r>
      <w:r w:rsidR="002B3420" w:rsidRPr="004064AA">
        <w:rPr>
          <w:rFonts w:ascii="Times New Roman" w:hAnsi="Times New Roman"/>
        </w:rPr>
        <w:t xml:space="preserve">applicable </w:t>
      </w:r>
      <w:r w:rsidR="00DC545B" w:rsidRPr="004064AA">
        <w:rPr>
          <w:rFonts w:ascii="Times New Roman" w:hAnsi="Times New Roman"/>
        </w:rPr>
        <w:t xml:space="preserve">statutory </w:t>
      </w:r>
      <w:r w:rsidR="003601D5" w:rsidRPr="004064AA">
        <w:rPr>
          <w:rFonts w:ascii="Times New Roman" w:hAnsi="Times New Roman"/>
        </w:rPr>
        <w:t xml:space="preserve">framework </w:t>
      </w:r>
      <w:r w:rsidR="00DC545B" w:rsidRPr="004064AA">
        <w:rPr>
          <w:rFonts w:ascii="Times New Roman" w:hAnsi="Times New Roman"/>
        </w:rPr>
        <w:t>–</w:t>
      </w:r>
      <w:r w:rsidR="00715706" w:rsidRPr="004064AA">
        <w:rPr>
          <w:rFonts w:ascii="Times New Roman" w:hAnsi="Times New Roman"/>
        </w:rPr>
        <w:t xml:space="preserve"> </w:t>
      </w:r>
      <w:r w:rsidR="000F60C9" w:rsidRPr="004064AA">
        <w:rPr>
          <w:rFonts w:ascii="Times New Roman" w:hAnsi="Times New Roman"/>
        </w:rPr>
        <w:t xml:space="preserve">require </w:t>
      </w:r>
      <w:r w:rsidR="004F4AE8" w:rsidRPr="004064AA">
        <w:rPr>
          <w:rFonts w:ascii="Times New Roman" w:hAnsi="Times New Roman"/>
        </w:rPr>
        <w:t xml:space="preserve">first </w:t>
      </w:r>
      <w:r w:rsidR="00C7534F" w:rsidRPr="004064AA">
        <w:rPr>
          <w:rFonts w:ascii="Times New Roman" w:hAnsi="Times New Roman"/>
        </w:rPr>
        <w:t xml:space="preserve">that the functions of the statutory authority </w:t>
      </w:r>
      <w:r w:rsidR="0067187C" w:rsidRPr="004064AA">
        <w:rPr>
          <w:rFonts w:ascii="Times New Roman" w:hAnsi="Times New Roman"/>
        </w:rPr>
        <w:t xml:space="preserve">are </w:t>
      </w:r>
      <w:r w:rsidR="00C7534F" w:rsidRPr="004064AA">
        <w:rPr>
          <w:rFonts w:ascii="Times New Roman" w:hAnsi="Times New Roman"/>
        </w:rPr>
        <w:t>identified and</w:t>
      </w:r>
      <w:r w:rsidR="00D95F91" w:rsidRPr="004064AA">
        <w:rPr>
          <w:rFonts w:ascii="Times New Roman" w:hAnsi="Times New Roman"/>
        </w:rPr>
        <w:t xml:space="preserve">, </w:t>
      </w:r>
      <w:r w:rsidR="00F42E3F" w:rsidRPr="004064AA">
        <w:rPr>
          <w:rFonts w:ascii="Times New Roman" w:hAnsi="Times New Roman"/>
        </w:rPr>
        <w:t xml:space="preserve">second, </w:t>
      </w:r>
      <w:r w:rsidR="008E63EE" w:rsidRPr="004064AA">
        <w:rPr>
          <w:rFonts w:ascii="Times New Roman" w:hAnsi="Times New Roman"/>
        </w:rPr>
        <w:t>that</w:t>
      </w:r>
      <w:r w:rsidR="006E6164" w:rsidRPr="004064AA">
        <w:rPr>
          <w:rFonts w:ascii="Times New Roman" w:hAnsi="Times New Roman"/>
        </w:rPr>
        <w:t xml:space="preserve"> </w:t>
      </w:r>
      <w:r w:rsidR="000F04BF" w:rsidRPr="004064AA">
        <w:rPr>
          <w:rFonts w:ascii="Times New Roman" w:hAnsi="Times New Roman"/>
        </w:rPr>
        <w:t xml:space="preserve">the </w:t>
      </w:r>
      <w:r w:rsidR="00D63AA5" w:rsidRPr="004064AA">
        <w:rPr>
          <w:rFonts w:ascii="Times New Roman" w:hAnsi="Times New Roman"/>
        </w:rPr>
        <w:t xml:space="preserve">statutory </w:t>
      </w:r>
      <w:r w:rsidR="005A155F" w:rsidRPr="004064AA">
        <w:rPr>
          <w:rFonts w:ascii="Times New Roman" w:hAnsi="Times New Roman"/>
        </w:rPr>
        <w:t xml:space="preserve">powers </w:t>
      </w:r>
      <w:r w:rsidR="00D63AA5" w:rsidRPr="004064AA">
        <w:rPr>
          <w:rFonts w:ascii="Times New Roman" w:hAnsi="Times New Roman"/>
        </w:rPr>
        <w:t xml:space="preserve">that the </w:t>
      </w:r>
      <w:r w:rsidR="00FE33C1" w:rsidRPr="004064AA">
        <w:rPr>
          <w:rFonts w:ascii="Times New Roman" w:hAnsi="Times New Roman"/>
        </w:rPr>
        <w:t>statutory authority in fact did exercise</w:t>
      </w:r>
      <w:r w:rsidR="00D2629A" w:rsidRPr="004064AA">
        <w:rPr>
          <w:rFonts w:ascii="Times New Roman" w:hAnsi="Times New Roman"/>
        </w:rPr>
        <w:t xml:space="preserve"> in performance of </w:t>
      </w:r>
      <w:r w:rsidR="005D4EB1" w:rsidRPr="004064AA">
        <w:rPr>
          <w:rFonts w:ascii="Times New Roman" w:hAnsi="Times New Roman"/>
        </w:rPr>
        <w:t>those functions</w:t>
      </w:r>
      <w:r w:rsidR="00192196" w:rsidRPr="004064AA">
        <w:rPr>
          <w:rFonts w:ascii="Times New Roman" w:hAnsi="Times New Roman"/>
        </w:rPr>
        <w:t xml:space="preserve"> (</w:t>
      </w:r>
      <w:r w:rsidR="005D4EB1" w:rsidRPr="004064AA">
        <w:rPr>
          <w:rFonts w:ascii="Times New Roman" w:hAnsi="Times New Roman"/>
        </w:rPr>
        <w:t xml:space="preserve">as well as </w:t>
      </w:r>
      <w:r w:rsidR="007653B1" w:rsidRPr="004064AA">
        <w:rPr>
          <w:rFonts w:ascii="Times New Roman" w:hAnsi="Times New Roman"/>
        </w:rPr>
        <w:t>those which it could have exercised</w:t>
      </w:r>
      <w:r w:rsidR="009371FF" w:rsidRPr="004064AA">
        <w:rPr>
          <w:rFonts w:ascii="Times New Roman" w:hAnsi="Times New Roman"/>
        </w:rPr>
        <w:t xml:space="preserve"> but did not</w:t>
      </w:r>
      <w:r w:rsidR="00192196" w:rsidRPr="004064AA">
        <w:rPr>
          <w:rFonts w:ascii="Times New Roman" w:hAnsi="Times New Roman"/>
        </w:rPr>
        <w:t>)</w:t>
      </w:r>
      <w:r w:rsidR="006E6164" w:rsidRPr="004064AA">
        <w:rPr>
          <w:rFonts w:ascii="Times New Roman" w:hAnsi="Times New Roman"/>
        </w:rPr>
        <w:t xml:space="preserve"> </w:t>
      </w:r>
      <w:r w:rsidR="00875BF3" w:rsidRPr="004064AA">
        <w:rPr>
          <w:rFonts w:ascii="Times New Roman" w:hAnsi="Times New Roman"/>
        </w:rPr>
        <w:t>are</w:t>
      </w:r>
      <w:r w:rsidR="00282AA6" w:rsidRPr="004064AA">
        <w:rPr>
          <w:rFonts w:ascii="Times New Roman" w:hAnsi="Times New Roman"/>
        </w:rPr>
        <w:t xml:space="preserve"> identified</w:t>
      </w:r>
      <w:r w:rsidR="007653B1" w:rsidRPr="004064AA">
        <w:rPr>
          <w:rFonts w:ascii="Times New Roman" w:hAnsi="Times New Roman"/>
        </w:rPr>
        <w:t xml:space="preserve">. </w:t>
      </w:r>
    </w:p>
    <w:p w14:paraId="0B75128A" w14:textId="505F3ED2" w:rsidR="000F1CDC" w:rsidRPr="004064AA" w:rsidRDefault="00B55362" w:rsidP="004064AA">
      <w:pPr>
        <w:pStyle w:val="FixListStyle"/>
        <w:spacing w:after="260" w:line="280" w:lineRule="exact"/>
        <w:ind w:right="0"/>
        <w:jc w:val="both"/>
        <w:rPr>
          <w:rFonts w:ascii="Times New Roman" w:hAnsi="Times New Roman"/>
        </w:rPr>
      </w:pPr>
      <w:r w:rsidRPr="004064AA">
        <w:rPr>
          <w:rFonts w:ascii="Times New Roman" w:hAnsi="Times New Roman"/>
        </w:rPr>
        <w:lastRenderedPageBreak/>
        <w:tab/>
      </w:r>
      <w:proofErr w:type="gramStart"/>
      <w:r w:rsidR="00CA6E6C" w:rsidRPr="004064AA">
        <w:rPr>
          <w:rFonts w:ascii="Times New Roman" w:hAnsi="Times New Roman"/>
        </w:rPr>
        <w:t>Generally speaking, a</w:t>
      </w:r>
      <w:proofErr w:type="gramEnd"/>
      <w:r w:rsidRPr="004064AA">
        <w:rPr>
          <w:rFonts w:ascii="Times New Roman" w:hAnsi="Times New Roman"/>
        </w:rPr>
        <w:t xml:space="preserve"> statutory authority</w:t>
      </w:r>
      <w:r w:rsidR="004468DD" w:rsidRPr="004064AA">
        <w:rPr>
          <w:rFonts w:ascii="Times New Roman" w:hAnsi="Times New Roman"/>
        </w:rPr>
        <w:t xml:space="preserve"> </w:t>
      </w:r>
      <w:r w:rsidR="00D03732" w:rsidRPr="004064AA">
        <w:rPr>
          <w:rFonts w:ascii="Times New Roman" w:hAnsi="Times New Roman"/>
        </w:rPr>
        <w:t>which</w:t>
      </w:r>
      <w:r w:rsidR="004468DD" w:rsidRPr="004064AA">
        <w:rPr>
          <w:rFonts w:ascii="Times New Roman" w:hAnsi="Times New Roman"/>
        </w:rPr>
        <w:t xml:space="preserve"> is </w:t>
      </w:r>
      <w:r w:rsidRPr="004064AA">
        <w:rPr>
          <w:rFonts w:ascii="Times New Roman" w:hAnsi="Times New Roman"/>
        </w:rPr>
        <w:t xml:space="preserve">under no statutory obligation to exercise a power comes under no common law duty </w:t>
      </w:r>
      <w:r w:rsidR="00385445" w:rsidRPr="004064AA">
        <w:rPr>
          <w:rFonts w:ascii="Times New Roman" w:hAnsi="Times New Roman"/>
        </w:rPr>
        <w:t xml:space="preserve">of care </w:t>
      </w:r>
      <w:r w:rsidRPr="004064AA">
        <w:rPr>
          <w:rFonts w:ascii="Times New Roman" w:hAnsi="Times New Roman"/>
        </w:rPr>
        <w:t>to do so</w:t>
      </w:r>
      <w:r w:rsidR="00E45FDA" w:rsidRPr="004064AA">
        <w:rPr>
          <w:rStyle w:val="FootnoteReference"/>
          <w:rFonts w:ascii="Times New Roman" w:hAnsi="Times New Roman"/>
          <w:sz w:val="24"/>
        </w:rPr>
        <w:footnoteReference w:id="8"/>
      </w:r>
      <w:r w:rsidR="005B1549" w:rsidRPr="004064AA">
        <w:rPr>
          <w:rFonts w:ascii="Times New Roman" w:hAnsi="Times New Roman"/>
        </w:rPr>
        <w:t xml:space="preserve">: </w:t>
      </w:r>
      <w:r w:rsidR="00AC5CED" w:rsidRPr="004064AA">
        <w:rPr>
          <w:rFonts w:ascii="Times New Roman" w:hAnsi="Times New Roman"/>
        </w:rPr>
        <w:t>"</w:t>
      </w:r>
      <w:r w:rsidR="003C68D4" w:rsidRPr="004064AA">
        <w:rPr>
          <w:rFonts w:ascii="Times New Roman" w:hAnsi="Times New Roman"/>
        </w:rPr>
        <w:t>[</w:t>
      </w:r>
      <w:r w:rsidR="00AC5CED" w:rsidRPr="004064AA">
        <w:rPr>
          <w:rFonts w:ascii="Times New Roman" w:hAnsi="Times New Roman"/>
        </w:rPr>
        <w:t>t</w:t>
      </w:r>
      <w:r w:rsidR="003C68D4" w:rsidRPr="004064AA">
        <w:rPr>
          <w:rFonts w:ascii="Times New Roman" w:hAnsi="Times New Roman"/>
        </w:rPr>
        <w:t>]</w:t>
      </w:r>
      <w:r w:rsidR="00AC5CED" w:rsidRPr="004064AA">
        <w:rPr>
          <w:rFonts w:ascii="Times New Roman" w:hAnsi="Times New Roman"/>
        </w:rPr>
        <w:t>he common law does not superimpose such a duty on a mere statutory power"</w:t>
      </w:r>
      <w:r w:rsidR="00AC5CED" w:rsidRPr="004064AA">
        <w:rPr>
          <w:rStyle w:val="FootnoteReference"/>
          <w:rFonts w:ascii="Times New Roman" w:hAnsi="Times New Roman"/>
          <w:sz w:val="24"/>
        </w:rPr>
        <w:footnoteReference w:id="9"/>
      </w:r>
      <w:r w:rsidR="00AC5CED" w:rsidRPr="004064AA">
        <w:rPr>
          <w:rFonts w:ascii="Times New Roman" w:hAnsi="Times New Roman"/>
        </w:rPr>
        <w:t>.</w:t>
      </w:r>
    </w:p>
    <w:p w14:paraId="05C943F5" w14:textId="65780557" w:rsidR="0040381B" w:rsidRPr="004064AA" w:rsidRDefault="00AC5CED" w:rsidP="004064AA">
      <w:pPr>
        <w:pStyle w:val="FixListStyle"/>
        <w:spacing w:after="260" w:line="280" w:lineRule="exact"/>
        <w:ind w:right="0"/>
        <w:jc w:val="both"/>
        <w:rPr>
          <w:rFonts w:ascii="Times New Roman" w:hAnsi="Times New Roman"/>
        </w:rPr>
      </w:pPr>
      <w:r w:rsidRPr="004064AA">
        <w:rPr>
          <w:rFonts w:ascii="Times New Roman" w:hAnsi="Times New Roman"/>
        </w:rPr>
        <w:t xml:space="preserve"> </w:t>
      </w:r>
      <w:r w:rsidR="000F1CDC" w:rsidRPr="004064AA">
        <w:rPr>
          <w:rFonts w:ascii="Times New Roman" w:hAnsi="Times New Roman"/>
        </w:rPr>
        <w:tab/>
      </w:r>
      <w:r w:rsidR="00B55362" w:rsidRPr="004064AA">
        <w:rPr>
          <w:rFonts w:ascii="Times New Roman" w:hAnsi="Times New Roman"/>
        </w:rPr>
        <w:t>But a statutory authority may</w:t>
      </w:r>
      <w:r w:rsidRPr="004064AA">
        <w:rPr>
          <w:rFonts w:ascii="Times New Roman" w:hAnsi="Times New Roman"/>
        </w:rPr>
        <w:t>, by its conduct,</w:t>
      </w:r>
      <w:r w:rsidR="00C35378" w:rsidRPr="004064AA">
        <w:rPr>
          <w:rFonts w:ascii="Times New Roman" w:hAnsi="Times New Roman"/>
        </w:rPr>
        <w:t xml:space="preserve"> assume</w:t>
      </w:r>
      <w:r w:rsidR="002F5090" w:rsidRPr="004064AA">
        <w:rPr>
          <w:rFonts w:ascii="Times New Roman" w:hAnsi="Times New Roman"/>
        </w:rPr>
        <w:t xml:space="preserve"> a</w:t>
      </w:r>
      <w:r w:rsidR="00C35378" w:rsidRPr="004064AA">
        <w:rPr>
          <w:rFonts w:ascii="Times New Roman" w:hAnsi="Times New Roman"/>
        </w:rPr>
        <w:t xml:space="preserve"> responsibility to exercise the power</w:t>
      </w:r>
      <w:r w:rsidR="008D548B" w:rsidRPr="004064AA">
        <w:rPr>
          <w:rStyle w:val="FootnoteReference"/>
          <w:rFonts w:ascii="Times New Roman" w:hAnsi="Times New Roman"/>
          <w:sz w:val="24"/>
        </w:rPr>
        <w:footnoteReference w:id="10"/>
      </w:r>
      <w:r w:rsidR="00B55362" w:rsidRPr="004064AA">
        <w:rPr>
          <w:rFonts w:ascii="Times New Roman" w:hAnsi="Times New Roman"/>
        </w:rPr>
        <w:t>.</w:t>
      </w:r>
      <w:r w:rsidR="008C2593" w:rsidRPr="004064AA">
        <w:rPr>
          <w:rFonts w:ascii="Times New Roman" w:hAnsi="Times New Roman"/>
        </w:rPr>
        <w:t xml:space="preserve"> </w:t>
      </w:r>
      <w:r w:rsidR="006E161A" w:rsidRPr="004064AA">
        <w:rPr>
          <w:rFonts w:ascii="Times New Roman" w:hAnsi="Times New Roman"/>
        </w:rPr>
        <w:t xml:space="preserve">In </w:t>
      </w:r>
      <w:r w:rsidR="006D30D3" w:rsidRPr="004064AA">
        <w:rPr>
          <w:rFonts w:ascii="Times New Roman" w:hAnsi="Times New Roman"/>
        </w:rPr>
        <w:t>th</w:t>
      </w:r>
      <w:r w:rsidR="00DF4BD9" w:rsidRPr="004064AA">
        <w:rPr>
          <w:rFonts w:ascii="Times New Roman" w:hAnsi="Times New Roman"/>
        </w:rPr>
        <w:t>at</w:t>
      </w:r>
      <w:r w:rsidR="006E161A" w:rsidRPr="004064AA" w:rsidDel="006D30D3">
        <w:rPr>
          <w:rFonts w:ascii="Times New Roman" w:hAnsi="Times New Roman"/>
        </w:rPr>
        <w:t xml:space="preserve"> </w:t>
      </w:r>
      <w:r w:rsidR="006E161A" w:rsidRPr="004064AA">
        <w:rPr>
          <w:rFonts w:ascii="Times New Roman" w:hAnsi="Times New Roman"/>
        </w:rPr>
        <w:t xml:space="preserve">case, the </w:t>
      </w:r>
      <w:r w:rsidR="006D30D3" w:rsidRPr="004064AA">
        <w:rPr>
          <w:rFonts w:ascii="Times New Roman" w:hAnsi="Times New Roman"/>
        </w:rPr>
        <w:t xml:space="preserve">statutory </w:t>
      </w:r>
      <w:r w:rsidR="0027409E" w:rsidRPr="004064AA">
        <w:rPr>
          <w:rFonts w:ascii="Times New Roman" w:hAnsi="Times New Roman"/>
        </w:rPr>
        <w:t xml:space="preserve">authority may </w:t>
      </w:r>
      <w:r w:rsidR="00E04996" w:rsidRPr="004064AA">
        <w:rPr>
          <w:rFonts w:ascii="Times New Roman" w:hAnsi="Times New Roman"/>
        </w:rPr>
        <w:t xml:space="preserve">owe </w:t>
      </w:r>
      <w:r w:rsidR="0027409E" w:rsidRPr="004064AA">
        <w:rPr>
          <w:rFonts w:ascii="Times New Roman" w:hAnsi="Times New Roman"/>
        </w:rPr>
        <w:t>a common law duty</w:t>
      </w:r>
      <w:r w:rsidR="00612A81" w:rsidRPr="004064AA">
        <w:rPr>
          <w:rFonts w:ascii="Times New Roman" w:hAnsi="Times New Roman"/>
        </w:rPr>
        <w:t xml:space="preserve"> </w:t>
      </w:r>
      <w:r w:rsidR="00E36541" w:rsidRPr="004064AA">
        <w:rPr>
          <w:rFonts w:ascii="Times New Roman" w:hAnsi="Times New Roman"/>
        </w:rPr>
        <w:t xml:space="preserve">which requires it </w:t>
      </w:r>
      <w:r w:rsidR="00612A81" w:rsidRPr="004064AA">
        <w:rPr>
          <w:rFonts w:ascii="Times New Roman" w:hAnsi="Times New Roman"/>
        </w:rPr>
        <w:t>to</w:t>
      </w:r>
      <w:r w:rsidR="00102A37" w:rsidRPr="004064AA" w:rsidDel="00612A81">
        <w:rPr>
          <w:rFonts w:ascii="Times New Roman" w:hAnsi="Times New Roman"/>
        </w:rPr>
        <w:t xml:space="preserve"> </w:t>
      </w:r>
      <w:r w:rsidR="00102A37" w:rsidRPr="004064AA">
        <w:rPr>
          <w:rFonts w:ascii="Times New Roman" w:hAnsi="Times New Roman"/>
        </w:rPr>
        <w:t>exercise a power</w:t>
      </w:r>
      <w:r w:rsidR="00E8314E" w:rsidRPr="004064AA">
        <w:rPr>
          <w:rFonts w:ascii="Times New Roman" w:hAnsi="Times New Roman"/>
        </w:rPr>
        <w:t xml:space="preserve"> </w:t>
      </w:r>
      <w:r w:rsidR="00102A37" w:rsidRPr="004064AA">
        <w:rPr>
          <w:rFonts w:ascii="Times New Roman" w:hAnsi="Times New Roman"/>
        </w:rPr>
        <w:t>which it is under no statutory obligation to exercise</w:t>
      </w:r>
      <w:r w:rsidR="0036583E" w:rsidRPr="004064AA">
        <w:rPr>
          <w:rFonts w:ascii="Times New Roman" w:hAnsi="Times New Roman"/>
        </w:rPr>
        <w:t xml:space="preserve">. </w:t>
      </w:r>
      <w:r w:rsidR="00697129" w:rsidRPr="004064AA">
        <w:rPr>
          <w:rFonts w:ascii="Times New Roman" w:hAnsi="Times New Roman"/>
        </w:rPr>
        <w:t>The</w:t>
      </w:r>
      <w:r w:rsidR="00EB412F" w:rsidRPr="004064AA">
        <w:rPr>
          <w:rFonts w:ascii="Times New Roman" w:hAnsi="Times New Roman"/>
        </w:rPr>
        <w:t> </w:t>
      </w:r>
      <w:r w:rsidR="00697129" w:rsidRPr="004064AA">
        <w:rPr>
          <w:rFonts w:ascii="Times New Roman" w:hAnsi="Times New Roman"/>
        </w:rPr>
        <w:t>approach to whether a statutory authority has assumed responsibility to exercise a power, such that it can be tortiously liable for</w:t>
      </w:r>
      <w:r w:rsidR="00DA787B" w:rsidRPr="004064AA">
        <w:rPr>
          <w:rFonts w:ascii="Times New Roman" w:hAnsi="Times New Roman"/>
        </w:rPr>
        <w:t xml:space="preserve"> an </w:t>
      </w:r>
      <w:r w:rsidR="001F36C5" w:rsidRPr="004064AA">
        <w:rPr>
          <w:rFonts w:ascii="Times New Roman" w:hAnsi="Times New Roman"/>
        </w:rPr>
        <w:t>omission</w:t>
      </w:r>
      <w:r w:rsidR="00697129" w:rsidRPr="004064AA">
        <w:rPr>
          <w:rFonts w:ascii="Times New Roman" w:hAnsi="Times New Roman"/>
        </w:rPr>
        <w:t xml:space="preserve"> to exercise that power</w:t>
      </w:r>
      <w:r w:rsidR="00F61603" w:rsidRPr="004064AA">
        <w:rPr>
          <w:rFonts w:ascii="Times New Roman" w:hAnsi="Times New Roman"/>
        </w:rPr>
        <w:t>,</w:t>
      </w:r>
      <w:r w:rsidR="00697129" w:rsidRPr="004064AA">
        <w:rPr>
          <w:rFonts w:ascii="Times New Roman" w:hAnsi="Times New Roman"/>
        </w:rPr>
        <w:t xml:space="preserve"> </w:t>
      </w:r>
      <w:r w:rsidR="00776A3E" w:rsidRPr="004064AA">
        <w:rPr>
          <w:rFonts w:ascii="Times New Roman" w:hAnsi="Times New Roman"/>
        </w:rPr>
        <w:t xml:space="preserve">has </w:t>
      </w:r>
      <w:r w:rsidR="00697129" w:rsidRPr="004064AA">
        <w:rPr>
          <w:rFonts w:ascii="Times New Roman" w:hAnsi="Times New Roman"/>
        </w:rPr>
        <w:t xml:space="preserve">sometimes </w:t>
      </w:r>
      <w:r w:rsidR="00776A3E" w:rsidRPr="004064AA">
        <w:rPr>
          <w:rFonts w:ascii="Times New Roman" w:hAnsi="Times New Roman"/>
        </w:rPr>
        <w:t xml:space="preserve">been </w:t>
      </w:r>
      <w:r w:rsidR="00697129" w:rsidRPr="004064AA">
        <w:rPr>
          <w:rFonts w:ascii="Times New Roman" w:hAnsi="Times New Roman"/>
        </w:rPr>
        <w:t>considered by reference to notions of "control"</w:t>
      </w:r>
      <w:r w:rsidR="00697129" w:rsidRPr="004064AA">
        <w:rPr>
          <w:rStyle w:val="FootnoteReference"/>
          <w:rFonts w:ascii="Times New Roman" w:hAnsi="Times New Roman"/>
          <w:sz w:val="24"/>
        </w:rPr>
        <w:footnoteReference w:id="11"/>
      </w:r>
      <w:r w:rsidR="00697129" w:rsidRPr="004064AA">
        <w:rPr>
          <w:rFonts w:ascii="Times New Roman" w:hAnsi="Times New Roman"/>
        </w:rPr>
        <w:t xml:space="preserve">. </w:t>
      </w:r>
    </w:p>
    <w:p w14:paraId="422BEE4C" w14:textId="118EA967" w:rsidR="00E40FA2" w:rsidRPr="004064AA" w:rsidRDefault="006A24F3" w:rsidP="004064AA">
      <w:pPr>
        <w:pStyle w:val="FixListStyle"/>
        <w:spacing w:after="260" w:line="280" w:lineRule="exact"/>
        <w:ind w:right="0"/>
        <w:jc w:val="both"/>
        <w:rPr>
          <w:rFonts w:ascii="Times New Roman" w:hAnsi="Times New Roman"/>
        </w:rPr>
      </w:pPr>
      <w:r w:rsidRPr="004064AA">
        <w:rPr>
          <w:rFonts w:ascii="Times New Roman" w:hAnsi="Times New Roman"/>
        </w:rPr>
        <w:tab/>
        <w:t>Sometimes</w:t>
      </w:r>
      <w:r w:rsidR="002F60D0" w:rsidRPr="004064AA">
        <w:rPr>
          <w:rFonts w:ascii="Times New Roman" w:hAnsi="Times New Roman"/>
        </w:rPr>
        <w:t xml:space="preserve"> </w:t>
      </w:r>
      <w:r w:rsidR="00EB412F" w:rsidRPr="004064AA">
        <w:rPr>
          <w:rFonts w:ascii="Times New Roman" w:hAnsi="Times New Roman"/>
        </w:rPr>
        <w:t>control</w:t>
      </w:r>
      <w:r w:rsidR="00334FD4" w:rsidRPr="004064AA">
        <w:rPr>
          <w:rFonts w:ascii="Times New Roman" w:hAnsi="Times New Roman"/>
        </w:rPr>
        <w:t>,</w:t>
      </w:r>
      <w:r w:rsidR="002F60D0" w:rsidRPr="004064AA">
        <w:rPr>
          <w:rFonts w:ascii="Times New Roman" w:hAnsi="Times New Roman"/>
        </w:rPr>
        <w:t xml:space="preserve"> in the </w:t>
      </w:r>
      <w:r w:rsidR="00334FD4" w:rsidRPr="004064AA">
        <w:rPr>
          <w:rFonts w:ascii="Times New Roman" w:hAnsi="Times New Roman"/>
        </w:rPr>
        <w:t xml:space="preserve">sense of the </w:t>
      </w:r>
      <w:r w:rsidR="00334FD4" w:rsidRPr="004064AA">
        <w:rPr>
          <w:rFonts w:ascii="Times New Roman" w:hAnsi="Times New Roman"/>
          <w:i/>
          <w:iCs/>
        </w:rPr>
        <w:t xml:space="preserve">ability </w:t>
      </w:r>
      <w:r w:rsidR="00334FD4" w:rsidRPr="004064AA">
        <w:rPr>
          <w:rFonts w:ascii="Times New Roman" w:hAnsi="Times New Roman"/>
        </w:rPr>
        <w:t>to assert power over another person or their property,</w:t>
      </w:r>
      <w:r w:rsidR="00334FD4" w:rsidRPr="004064AA" w:rsidDel="00334FD4">
        <w:rPr>
          <w:rFonts w:ascii="Times New Roman" w:hAnsi="Times New Roman"/>
        </w:rPr>
        <w:t xml:space="preserve"> </w:t>
      </w:r>
      <w:r w:rsidRPr="004064AA">
        <w:rPr>
          <w:rFonts w:ascii="Times New Roman" w:hAnsi="Times New Roman"/>
        </w:rPr>
        <w:t>has been expre</w:t>
      </w:r>
      <w:r w:rsidR="00376189" w:rsidRPr="004064AA">
        <w:rPr>
          <w:rFonts w:ascii="Times New Roman" w:hAnsi="Times New Roman"/>
        </w:rPr>
        <w:t xml:space="preserve">ssed as though it were the sole criterion of assumption of responsibility. </w:t>
      </w:r>
      <w:r w:rsidR="00697129" w:rsidRPr="004064AA">
        <w:rPr>
          <w:rFonts w:ascii="Times New Roman" w:hAnsi="Times New Roman"/>
        </w:rPr>
        <w:t xml:space="preserve">For example, in </w:t>
      </w:r>
      <w:r w:rsidR="00697129" w:rsidRPr="004064AA">
        <w:rPr>
          <w:rFonts w:ascii="Times New Roman" w:hAnsi="Times New Roman"/>
          <w:i/>
          <w:iCs/>
        </w:rPr>
        <w:t>Brodie v Singleton Shire Council</w:t>
      </w:r>
      <w:r w:rsidR="00697129" w:rsidRPr="004064AA">
        <w:rPr>
          <w:rFonts w:ascii="Times New Roman" w:hAnsi="Times New Roman"/>
        </w:rPr>
        <w:t>, the plurality emphasised that the highway authority had, by powers vested under statute, significant and exclusive</w:t>
      </w:r>
      <w:r w:rsidR="00E833C1" w:rsidRPr="004064AA">
        <w:rPr>
          <w:rFonts w:ascii="Times New Roman" w:hAnsi="Times New Roman"/>
        </w:rPr>
        <w:t xml:space="preserve"> power or</w:t>
      </w:r>
      <w:r w:rsidR="00697129" w:rsidRPr="004064AA">
        <w:rPr>
          <w:rFonts w:ascii="Times New Roman" w:hAnsi="Times New Roman"/>
        </w:rPr>
        <w:t xml:space="preserve"> "control" over the highway which was the source of the risk of harm, and that road users generally were not empowered to manage or change the features of public roads</w:t>
      </w:r>
      <w:r w:rsidR="00697129" w:rsidRPr="004064AA">
        <w:rPr>
          <w:rStyle w:val="FootnoteReference"/>
          <w:rFonts w:ascii="Times New Roman" w:hAnsi="Times New Roman"/>
          <w:sz w:val="24"/>
        </w:rPr>
        <w:footnoteReference w:id="12"/>
      </w:r>
      <w:r w:rsidR="00697129" w:rsidRPr="004064AA">
        <w:rPr>
          <w:rFonts w:ascii="Times New Roman" w:hAnsi="Times New Roman"/>
        </w:rPr>
        <w:t>.</w:t>
      </w:r>
      <w:r w:rsidR="009133B9" w:rsidRPr="004064AA">
        <w:rPr>
          <w:rFonts w:ascii="Times New Roman" w:hAnsi="Times New Roman"/>
        </w:rPr>
        <w:t xml:space="preserve"> There was little focus upon whether the authority had assumed responsibility for repair or whether the driver </w:t>
      </w:r>
      <w:r w:rsidR="009133B9" w:rsidRPr="004064AA">
        <w:rPr>
          <w:rFonts w:ascii="Times New Roman" w:hAnsi="Times New Roman"/>
        </w:rPr>
        <w:lastRenderedPageBreak/>
        <w:t>had relied upon that assumption of responsibility</w:t>
      </w:r>
      <w:r w:rsidR="009133B9" w:rsidRPr="004064AA">
        <w:rPr>
          <w:rStyle w:val="FootnoteReference"/>
          <w:rFonts w:ascii="Times New Roman" w:hAnsi="Times New Roman"/>
          <w:sz w:val="24"/>
        </w:rPr>
        <w:footnoteReference w:id="13"/>
      </w:r>
      <w:r w:rsidR="009133B9" w:rsidRPr="004064AA">
        <w:rPr>
          <w:rFonts w:ascii="Times New Roman" w:hAnsi="Times New Roman"/>
        </w:rPr>
        <w:t>. The focus of the decision, reflecting the submissions made to this Court</w:t>
      </w:r>
      <w:r w:rsidR="0028789E" w:rsidRPr="004064AA">
        <w:rPr>
          <w:rFonts w:ascii="Times New Roman" w:hAnsi="Times New Roman"/>
        </w:rPr>
        <w:t xml:space="preserve"> in that case</w:t>
      </w:r>
      <w:r w:rsidR="009133B9" w:rsidRPr="004064AA">
        <w:rPr>
          <w:rFonts w:ascii="Times New Roman" w:hAnsi="Times New Roman"/>
        </w:rPr>
        <w:t xml:space="preserve">, was instead upon whether public authorities enjoy a special immunity from liability in relation to highways. </w:t>
      </w:r>
      <w:proofErr w:type="gramStart"/>
      <w:r w:rsidR="009133B9" w:rsidRPr="004064AA">
        <w:rPr>
          <w:rFonts w:ascii="Times New Roman" w:hAnsi="Times New Roman"/>
        </w:rPr>
        <w:t>A majority of</w:t>
      </w:r>
      <w:proofErr w:type="gramEnd"/>
      <w:r w:rsidR="009133B9" w:rsidRPr="004064AA">
        <w:rPr>
          <w:rFonts w:ascii="Times New Roman" w:hAnsi="Times New Roman"/>
        </w:rPr>
        <w:t xml:space="preserve"> this Court held that they do not</w:t>
      </w:r>
      <w:r w:rsidR="00B657EE" w:rsidRPr="004064AA">
        <w:rPr>
          <w:rStyle w:val="FootnoteReference"/>
          <w:rFonts w:ascii="Times New Roman" w:hAnsi="Times New Roman"/>
          <w:sz w:val="24"/>
        </w:rPr>
        <w:footnoteReference w:id="14"/>
      </w:r>
      <w:r w:rsidR="009133B9" w:rsidRPr="004064AA">
        <w:rPr>
          <w:rFonts w:ascii="Times New Roman" w:hAnsi="Times New Roman"/>
        </w:rPr>
        <w:t xml:space="preserve">. </w:t>
      </w:r>
    </w:p>
    <w:p w14:paraId="0D8A7D55" w14:textId="1713D104" w:rsidR="00E40FA2" w:rsidRPr="004064AA" w:rsidRDefault="008A4B2A" w:rsidP="004064AA">
      <w:pPr>
        <w:pStyle w:val="FixListStyle"/>
        <w:spacing w:after="260" w:line="280" w:lineRule="exact"/>
        <w:ind w:right="0"/>
        <w:jc w:val="both"/>
        <w:rPr>
          <w:rFonts w:ascii="Times New Roman" w:hAnsi="Times New Roman"/>
        </w:rPr>
      </w:pPr>
      <w:r w:rsidRPr="004064AA">
        <w:rPr>
          <w:rFonts w:ascii="Times New Roman" w:hAnsi="Times New Roman"/>
        </w:rPr>
        <w:tab/>
        <w:t>Further,</w:t>
      </w:r>
      <w:r w:rsidR="00200E40" w:rsidRPr="004064AA">
        <w:rPr>
          <w:rFonts w:ascii="Times New Roman" w:hAnsi="Times New Roman"/>
        </w:rPr>
        <w:t xml:space="preserve"> in </w:t>
      </w:r>
      <w:r w:rsidR="009C78FB" w:rsidRPr="004064AA">
        <w:rPr>
          <w:rFonts w:ascii="Times New Roman" w:hAnsi="Times New Roman"/>
        </w:rPr>
        <w:t>the</w:t>
      </w:r>
      <w:r w:rsidR="00200E40" w:rsidRPr="004064AA">
        <w:rPr>
          <w:rFonts w:ascii="Times New Roman" w:hAnsi="Times New Roman"/>
        </w:rPr>
        <w:t xml:space="preserve"> context of omissions,</w:t>
      </w:r>
      <w:r w:rsidRPr="004064AA">
        <w:rPr>
          <w:rFonts w:ascii="Times New Roman" w:hAnsi="Times New Roman"/>
        </w:rPr>
        <w:t xml:space="preserve"> control</w:t>
      </w:r>
      <w:r w:rsidR="00B66D18" w:rsidRPr="004064AA">
        <w:rPr>
          <w:rFonts w:ascii="Times New Roman" w:hAnsi="Times New Roman"/>
        </w:rPr>
        <w:t>,</w:t>
      </w:r>
      <w:r w:rsidRPr="004064AA">
        <w:rPr>
          <w:rFonts w:ascii="Times New Roman" w:hAnsi="Times New Roman"/>
        </w:rPr>
        <w:t xml:space="preserve"> in the sense of the ability to exercise power</w:t>
      </w:r>
      <w:r w:rsidR="00B66D18" w:rsidRPr="004064AA">
        <w:rPr>
          <w:rFonts w:ascii="Times New Roman" w:hAnsi="Times New Roman"/>
        </w:rPr>
        <w:t>,</w:t>
      </w:r>
      <w:r w:rsidRPr="004064AA">
        <w:rPr>
          <w:rFonts w:ascii="Times New Roman" w:hAnsi="Times New Roman"/>
        </w:rPr>
        <w:t xml:space="preserve"> like the concept of </w:t>
      </w:r>
      <w:r w:rsidR="00AB1EC4" w:rsidRPr="004064AA">
        <w:rPr>
          <w:rFonts w:ascii="Times New Roman" w:hAnsi="Times New Roman"/>
        </w:rPr>
        <w:t>"reliance"</w:t>
      </w:r>
      <w:r w:rsidR="00AB1EC4" w:rsidRPr="004064AA">
        <w:rPr>
          <w:rStyle w:val="FootnoteReference"/>
          <w:rFonts w:ascii="Times New Roman" w:hAnsi="Times New Roman"/>
          <w:sz w:val="24"/>
        </w:rPr>
        <w:footnoteReference w:id="15"/>
      </w:r>
      <w:r w:rsidR="00B66D18" w:rsidRPr="004064AA">
        <w:rPr>
          <w:rFonts w:ascii="Times New Roman" w:hAnsi="Times New Roman"/>
        </w:rPr>
        <w:t>,</w:t>
      </w:r>
      <w:r w:rsidR="00077E89" w:rsidRPr="004064AA">
        <w:rPr>
          <w:rFonts w:ascii="Times New Roman" w:hAnsi="Times New Roman"/>
        </w:rPr>
        <w:t xml:space="preserve"> </w:t>
      </w:r>
      <w:r w:rsidR="00697129" w:rsidRPr="004064AA">
        <w:rPr>
          <w:rFonts w:ascii="Times New Roman" w:hAnsi="Times New Roman"/>
        </w:rPr>
        <w:t>should not be treated as an overarching analytical tool in determining whether a common law duty</w:t>
      </w:r>
      <w:r w:rsidR="00FE4FD1" w:rsidRPr="004064AA">
        <w:rPr>
          <w:rFonts w:ascii="Times New Roman" w:hAnsi="Times New Roman"/>
        </w:rPr>
        <w:t xml:space="preserve"> to exercise power</w:t>
      </w:r>
      <w:r w:rsidR="00697129" w:rsidRPr="004064AA">
        <w:rPr>
          <w:rFonts w:ascii="Times New Roman" w:hAnsi="Times New Roman"/>
        </w:rPr>
        <w:t xml:space="preserve"> should be imposed on a statutory authority</w:t>
      </w:r>
      <w:r w:rsidR="00014083" w:rsidRPr="004064AA">
        <w:rPr>
          <w:rFonts w:ascii="Times New Roman" w:hAnsi="Times New Roman"/>
        </w:rPr>
        <w:t xml:space="preserve"> that has assumed responsibility to act</w:t>
      </w:r>
      <w:r w:rsidR="00697129" w:rsidRPr="004064AA">
        <w:rPr>
          <w:rFonts w:ascii="Times New Roman" w:hAnsi="Times New Roman"/>
        </w:rPr>
        <w:t xml:space="preserve">. Each authority is governed by its own statutory framework, and the subject matter to which an exercise of its statutory powers might be directed will vary. </w:t>
      </w:r>
      <w:r w:rsidR="0027068F" w:rsidRPr="004064AA">
        <w:rPr>
          <w:rFonts w:ascii="Times New Roman" w:hAnsi="Times New Roman"/>
        </w:rPr>
        <w:t>It</w:t>
      </w:r>
      <w:r w:rsidR="0079338B">
        <w:rPr>
          <w:rFonts w:ascii="Times New Roman" w:hAnsi="Times New Roman"/>
        </w:rPr>
        <w:t> </w:t>
      </w:r>
      <w:r w:rsidR="0027068F" w:rsidRPr="004064AA">
        <w:rPr>
          <w:rFonts w:ascii="Times New Roman" w:hAnsi="Times New Roman"/>
        </w:rPr>
        <w:t>may be that no assumption of responsibility could arise in the absence of an ability to exercise power</w:t>
      </w:r>
      <w:r w:rsidR="00200E40" w:rsidRPr="004064AA">
        <w:rPr>
          <w:rFonts w:ascii="Times New Roman" w:hAnsi="Times New Roman"/>
        </w:rPr>
        <w:t>, but this appeal does not concern liability for</w:t>
      </w:r>
      <w:r w:rsidR="00200E40" w:rsidRPr="004064AA" w:rsidDel="0073119D">
        <w:rPr>
          <w:rFonts w:ascii="Times New Roman" w:hAnsi="Times New Roman"/>
        </w:rPr>
        <w:t xml:space="preserve"> </w:t>
      </w:r>
      <w:r w:rsidR="00200E40" w:rsidRPr="004064AA">
        <w:rPr>
          <w:rFonts w:ascii="Times New Roman" w:hAnsi="Times New Roman"/>
        </w:rPr>
        <w:t xml:space="preserve">a mere omission to exercise statutory power and these issues need not be further considered. </w:t>
      </w:r>
    </w:p>
    <w:p w14:paraId="1FDBE4B2" w14:textId="17C46A27" w:rsidR="00FE4FD1" w:rsidRPr="004064AA" w:rsidRDefault="006F7E6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D47387" w:rsidRPr="004064AA">
        <w:rPr>
          <w:rFonts w:ascii="Times New Roman" w:hAnsi="Times New Roman"/>
        </w:rPr>
        <w:t xml:space="preserve">This appeal is concerned with the </w:t>
      </w:r>
      <w:r w:rsidR="00DB005D" w:rsidRPr="004064AA">
        <w:rPr>
          <w:rFonts w:ascii="Times New Roman" w:hAnsi="Times New Roman"/>
        </w:rPr>
        <w:t>existence</w:t>
      </w:r>
      <w:r w:rsidR="00D47387" w:rsidRPr="004064AA">
        <w:rPr>
          <w:rFonts w:ascii="Times New Roman" w:hAnsi="Times New Roman"/>
        </w:rPr>
        <w:t xml:space="preserve"> </w:t>
      </w:r>
      <w:r w:rsidR="00093613" w:rsidRPr="004064AA">
        <w:rPr>
          <w:rFonts w:ascii="Times New Roman" w:hAnsi="Times New Roman"/>
        </w:rPr>
        <w:t xml:space="preserve">and </w:t>
      </w:r>
      <w:r w:rsidR="00A357E5" w:rsidRPr="004064AA">
        <w:rPr>
          <w:rFonts w:ascii="Times New Roman" w:hAnsi="Times New Roman"/>
        </w:rPr>
        <w:t>content</w:t>
      </w:r>
      <w:r w:rsidR="00D47387" w:rsidRPr="004064AA">
        <w:rPr>
          <w:rFonts w:ascii="Times New Roman" w:hAnsi="Times New Roman"/>
        </w:rPr>
        <w:t xml:space="preserve"> of </w:t>
      </w:r>
      <w:r w:rsidR="00F1667A" w:rsidRPr="004064AA">
        <w:rPr>
          <w:rFonts w:ascii="Times New Roman" w:hAnsi="Times New Roman"/>
        </w:rPr>
        <w:t xml:space="preserve">a </w:t>
      </w:r>
      <w:r w:rsidR="00D47387" w:rsidRPr="004064AA">
        <w:rPr>
          <w:rFonts w:ascii="Times New Roman" w:hAnsi="Times New Roman"/>
        </w:rPr>
        <w:t xml:space="preserve">duty of care that is owed in the </w:t>
      </w:r>
      <w:r w:rsidR="00D47387" w:rsidRPr="004064AA">
        <w:rPr>
          <w:rFonts w:ascii="Times New Roman" w:hAnsi="Times New Roman"/>
          <w:i/>
        </w:rPr>
        <w:t>exercise</w:t>
      </w:r>
      <w:r w:rsidR="00D47387" w:rsidRPr="004064AA">
        <w:rPr>
          <w:rFonts w:ascii="Times New Roman" w:hAnsi="Times New Roman"/>
        </w:rPr>
        <w:t xml:space="preserve"> of statutory powers.</w:t>
      </w:r>
      <w:r w:rsidR="00FE4FD1" w:rsidRPr="004064AA">
        <w:rPr>
          <w:rFonts w:ascii="Times New Roman" w:hAnsi="Times New Roman"/>
        </w:rPr>
        <w:t xml:space="preserve"> But although this appeal does not concern a failure by a statutory authority to exercise </w:t>
      </w:r>
      <w:proofErr w:type="gramStart"/>
      <w:r w:rsidR="00FE4FD1" w:rsidRPr="004064AA">
        <w:rPr>
          <w:rFonts w:ascii="Times New Roman" w:hAnsi="Times New Roman"/>
        </w:rPr>
        <w:t>particular statutory</w:t>
      </w:r>
      <w:proofErr w:type="gramEnd"/>
      <w:r w:rsidR="00FE4FD1" w:rsidRPr="004064AA">
        <w:rPr>
          <w:rFonts w:ascii="Times New Roman" w:hAnsi="Times New Roman"/>
        </w:rPr>
        <w:t xml:space="preserve"> powers – powers</w:t>
      </w:r>
      <w:r w:rsidR="00FE4FD1" w:rsidRPr="004064AA" w:rsidDel="00D63AA5">
        <w:rPr>
          <w:rFonts w:ascii="Times New Roman" w:hAnsi="Times New Roman"/>
        </w:rPr>
        <w:t xml:space="preserve"> </w:t>
      </w:r>
      <w:r w:rsidR="00FE4FD1" w:rsidRPr="004064AA">
        <w:rPr>
          <w:rFonts w:ascii="Times New Roman" w:hAnsi="Times New Roman"/>
        </w:rPr>
        <w:t>that the statutory authority had</w:t>
      </w:r>
      <w:r w:rsidR="001C7F64" w:rsidRPr="004064AA">
        <w:rPr>
          <w:rFonts w:ascii="Times New Roman" w:hAnsi="Times New Roman"/>
        </w:rPr>
        <w:t>,</w:t>
      </w:r>
      <w:r w:rsidR="00FE4FD1" w:rsidRPr="004064AA">
        <w:rPr>
          <w:rFonts w:ascii="Times New Roman" w:hAnsi="Times New Roman"/>
        </w:rPr>
        <w:t xml:space="preserve"> and </w:t>
      </w:r>
      <w:r w:rsidR="001C7F64" w:rsidRPr="004064AA">
        <w:rPr>
          <w:rFonts w:ascii="Times New Roman" w:hAnsi="Times New Roman"/>
        </w:rPr>
        <w:t xml:space="preserve">which it </w:t>
      </w:r>
      <w:r w:rsidR="00FE4FD1" w:rsidRPr="004064AA">
        <w:rPr>
          <w:rFonts w:ascii="Times New Roman" w:hAnsi="Times New Roman"/>
        </w:rPr>
        <w:t>could have exercised but did not</w:t>
      </w:r>
      <w:r w:rsidR="00FE4FD1" w:rsidRPr="004064AA">
        <w:rPr>
          <w:rStyle w:val="FootnoteReference"/>
          <w:rFonts w:ascii="Times New Roman" w:hAnsi="Times New Roman"/>
          <w:sz w:val="24"/>
        </w:rPr>
        <w:footnoteReference w:id="16"/>
      </w:r>
      <w:r w:rsidR="00FE4FD1" w:rsidRPr="004064AA">
        <w:rPr>
          <w:rFonts w:ascii="Times New Roman" w:hAnsi="Times New Roman"/>
        </w:rPr>
        <w:t xml:space="preserve"> – that does not mean that those powers that were not exercised are irrelevant. As explained below, in determining the existence and </w:t>
      </w:r>
      <w:r w:rsidR="00B131A8" w:rsidRPr="004064AA">
        <w:rPr>
          <w:rFonts w:ascii="Times New Roman" w:hAnsi="Times New Roman"/>
        </w:rPr>
        <w:t>content</w:t>
      </w:r>
      <w:r w:rsidR="00FE4FD1" w:rsidRPr="004064AA">
        <w:rPr>
          <w:rFonts w:ascii="Times New Roman" w:hAnsi="Times New Roman"/>
        </w:rPr>
        <w:t xml:space="preserve"> of a duty of care arising from the statute, the whole statutory regime must be considered, including</w:t>
      </w:r>
      <w:r w:rsidR="0079338B">
        <w:rPr>
          <w:rFonts w:ascii="Times New Roman" w:hAnsi="Times New Roman"/>
        </w:rPr>
        <w:t> </w:t>
      </w:r>
      <w:r w:rsidR="00FE4FD1" w:rsidRPr="004064AA">
        <w:rPr>
          <w:rFonts w:ascii="Times New Roman" w:hAnsi="Times New Roman"/>
        </w:rPr>
        <w:t xml:space="preserve">powers which have not been exercised but are interconnected with powers which have been exercised. </w:t>
      </w:r>
    </w:p>
    <w:p w14:paraId="79079844" w14:textId="5C1ECB53" w:rsidR="00064A1E" w:rsidRPr="004064AA" w:rsidRDefault="0099288F"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9E3799" w:rsidRPr="004064AA">
        <w:rPr>
          <w:rFonts w:ascii="Times New Roman" w:hAnsi="Times New Roman"/>
        </w:rPr>
        <w:t>W</w:t>
      </w:r>
      <w:r w:rsidR="00B55362" w:rsidRPr="004064AA">
        <w:rPr>
          <w:rFonts w:ascii="Times New Roman" w:hAnsi="Times New Roman"/>
        </w:rPr>
        <w:t xml:space="preserve">hen a statutory authority has </w:t>
      </w:r>
      <w:proofErr w:type="gramStart"/>
      <w:r w:rsidR="00B55362" w:rsidRPr="004064AA">
        <w:rPr>
          <w:rFonts w:ascii="Times New Roman" w:hAnsi="Times New Roman"/>
        </w:rPr>
        <w:t>entered into</w:t>
      </w:r>
      <w:proofErr w:type="gramEnd"/>
      <w:r w:rsidR="00B55362" w:rsidRPr="004064AA">
        <w:rPr>
          <w:rFonts w:ascii="Times New Roman" w:hAnsi="Times New Roman"/>
        </w:rPr>
        <w:t xml:space="preserve"> the exercise of its </w:t>
      </w:r>
      <w:r w:rsidR="00D73FE0" w:rsidRPr="004064AA">
        <w:rPr>
          <w:rFonts w:ascii="Times New Roman" w:hAnsi="Times New Roman"/>
        </w:rPr>
        <w:t xml:space="preserve">statutory </w:t>
      </w:r>
      <w:r w:rsidR="00B55362" w:rsidRPr="004064AA">
        <w:rPr>
          <w:rFonts w:ascii="Times New Roman" w:hAnsi="Times New Roman"/>
        </w:rPr>
        <w:t xml:space="preserve">powers, the question is whether the relationship between the statutory authority and a class of persons </w:t>
      </w:r>
      <w:r w:rsidR="00450E7D" w:rsidRPr="004064AA">
        <w:rPr>
          <w:rFonts w:ascii="Times New Roman" w:hAnsi="Times New Roman"/>
        </w:rPr>
        <w:t>affected by the manner of exercise of the power</w:t>
      </w:r>
      <w:r w:rsidR="001D6B21" w:rsidRPr="004064AA">
        <w:rPr>
          <w:rFonts w:ascii="Times New Roman" w:hAnsi="Times New Roman"/>
        </w:rPr>
        <w:t xml:space="preserve"> </w:t>
      </w:r>
      <w:r w:rsidR="00B16677" w:rsidRPr="004064AA">
        <w:rPr>
          <w:rFonts w:ascii="Times New Roman" w:hAnsi="Times New Roman"/>
        </w:rPr>
        <w:t xml:space="preserve">was </w:t>
      </w:r>
      <w:r w:rsidR="00450E7D" w:rsidRPr="004064AA">
        <w:rPr>
          <w:rFonts w:ascii="Times New Roman" w:hAnsi="Times New Roman"/>
        </w:rPr>
        <w:t xml:space="preserve">such as </w:t>
      </w:r>
      <w:r w:rsidR="00450E7D" w:rsidRPr="004064AA">
        <w:rPr>
          <w:rFonts w:ascii="Times New Roman" w:hAnsi="Times New Roman"/>
        </w:rPr>
        <w:lastRenderedPageBreak/>
        <w:t>to give rise to a duty of care</w:t>
      </w:r>
      <w:r w:rsidR="006F2469" w:rsidRPr="004064AA">
        <w:rPr>
          <w:rFonts w:ascii="Times New Roman" w:hAnsi="Times New Roman"/>
        </w:rPr>
        <w:t xml:space="preserve">. </w:t>
      </w:r>
      <w:r w:rsidR="000B2DFE" w:rsidRPr="004064AA">
        <w:rPr>
          <w:rFonts w:ascii="Times New Roman" w:hAnsi="Times New Roman"/>
        </w:rPr>
        <w:t xml:space="preserve">The focus of the analysis is </w:t>
      </w:r>
      <w:r w:rsidR="00AC214A" w:rsidRPr="004064AA">
        <w:rPr>
          <w:rFonts w:ascii="Times New Roman" w:hAnsi="Times New Roman"/>
        </w:rPr>
        <w:t xml:space="preserve">upon </w:t>
      </w:r>
      <w:r w:rsidR="000B2DFE" w:rsidRPr="004064AA">
        <w:rPr>
          <w:rFonts w:ascii="Times New Roman" w:hAnsi="Times New Roman"/>
        </w:rPr>
        <w:t xml:space="preserve">the relevant legislation </w:t>
      </w:r>
      <w:r w:rsidR="0042107C" w:rsidRPr="004064AA">
        <w:rPr>
          <w:rFonts w:ascii="Times New Roman" w:hAnsi="Times New Roman"/>
        </w:rPr>
        <w:t>– the powers that have been exerc</w:t>
      </w:r>
      <w:r w:rsidR="00B365FF" w:rsidRPr="004064AA">
        <w:rPr>
          <w:rFonts w:ascii="Times New Roman" w:hAnsi="Times New Roman"/>
        </w:rPr>
        <w:t xml:space="preserve">ised in the performance of the authority's statutory functions – </w:t>
      </w:r>
      <w:r w:rsidR="000B2DFE" w:rsidRPr="004064AA">
        <w:rPr>
          <w:rFonts w:ascii="Times New Roman" w:hAnsi="Times New Roman"/>
        </w:rPr>
        <w:t>and the positions occupied by the parties.</w:t>
      </w:r>
      <w:r w:rsidR="00857260" w:rsidRPr="004064AA">
        <w:rPr>
          <w:rFonts w:ascii="Times New Roman" w:hAnsi="Times New Roman"/>
        </w:rPr>
        <w:t xml:space="preserve"> </w:t>
      </w:r>
      <w:r w:rsidR="00B55362" w:rsidRPr="004064AA">
        <w:rPr>
          <w:rFonts w:ascii="Times New Roman" w:hAnsi="Times New Roman"/>
        </w:rPr>
        <w:t>If </w:t>
      </w:r>
      <w:r w:rsidR="00225460" w:rsidRPr="004064AA">
        <w:rPr>
          <w:rFonts w:ascii="Times New Roman" w:hAnsi="Times New Roman"/>
        </w:rPr>
        <w:t xml:space="preserve">such a relationship </w:t>
      </w:r>
      <w:r w:rsidR="00A41A41" w:rsidRPr="004064AA">
        <w:rPr>
          <w:rFonts w:ascii="Times New Roman" w:hAnsi="Times New Roman"/>
        </w:rPr>
        <w:t>is created</w:t>
      </w:r>
      <w:r w:rsidR="00B55362" w:rsidRPr="004064AA">
        <w:rPr>
          <w:rFonts w:ascii="Times New Roman" w:hAnsi="Times New Roman"/>
        </w:rPr>
        <w:t xml:space="preserve">, then "the common law imposes a duty in tort which operates </w:t>
      </w:r>
      <w:r w:rsidR="00B55362" w:rsidRPr="004064AA">
        <w:rPr>
          <w:rFonts w:ascii="Times New Roman" w:hAnsi="Times New Roman"/>
          <w:i/>
          <w:iCs/>
        </w:rPr>
        <w:t>alongside</w:t>
      </w:r>
      <w:r w:rsidR="00B55362" w:rsidRPr="004064AA">
        <w:rPr>
          <w:rFonts w:ascii="Times New Roman" w:hAnsi="Times New Roman"/>
        </w:rPr>
        <w:t xml:space="preserve"> the rights, duties and liabilities created by statute"</w:t>
      </w:r>
      <w:r w:rsidR="00B55362" w:rsidRPr="004064AA">
        <w:rPr>
          <w:rStyle w:val="FootnoteReference"/>
          <w:rFonts w:ascii="Times New Roman" w:hAnsi="Times New Roman"/>
          <w:sz w:val="24"/>
        </w:rPr>
        <w:footnoteReference w:id="17"/>
      </w:r>
      <w:r w:rsidR="00B55362" w:rsidRPr="004064AA">
        <w:rPr>
          <w:rFonts w:ascii="Times New Roman" w:hAnsi="Times New Roman"/>
        </w:rPr>
        <w:t>.</w:t>
      </w:r>
      <w:r w:rsidR="00FD1122" w:rsidRPr="004064AA">
        <w:rPr>
          <w:rFonts w:ascii="Times New Roman" w:hAnsi="Times New Roman"/>
        </w:rPr>
        <w:t xml:space="preserve"> </w:t>
      </w:r>
      <w:r w:rsidR="0017494D" w:rsidRPr="004064AA">
        <w:rPr>
          <w:rFonts w:ascii="Times New Roman" w:hAnsi="Times New Roman"/>
        </w:rPr>
        <w:t>A duty cannot arise where it would be inconsistent or incompatible with the statutory powers or duties imposed on the statutory authority or it would be incoherent with the statutory framework</w:t>
      </w:r>
      <w:r w:rsidR="0017494D" w:rsidRPr="004064AA">
        <w:rPr>
          <w:rStyle w:val="FootnoteReference"/>
          <w:rFonts w:ascii="Times New Roman" w:hAnsi="Times New Roman"/>
          <w:sz w:val="24"/>
        </w:rPr>
        <w:footnoteReference w:id="18"/>
      </w:r>
      <w:r w:rsidR="0017494D" w:rsidRPr="004064AA">
        <w:rPr>
          <w:rFonts w:ascii="Times New Roman" w:hAnsi="Times New Roman"/>
        </w:rPr>
        <w:t>.</w:t>
      </w:r>
    </w:p>
    <w:p w14:paraId="0E91F72A" w14:textId="08CB88BB" w:rsidR="00AE31C1" w:rsidRPr="004064AA" w:rsidRDefault="00064A1E"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D60B2A" w:rsidRPr="004064AA">
        <w:rPr>
          <w:rFonts w:ascii="Times New Roman" w:hAnsi="Times New Roman"/>
        </w:rPr>
        <w:t>Where a</w:t>
      </w:r>
      <w:r w:rsidR="00EF2C24" w:rsidRPr="004064AA">
        <w:rPr>
          <w:rFonts w:ascii="Times New Roman" w:hAnsi="Times New Roman"/>
        </w:rPr>
        <w:t xml:space="preserve"> statutory authority which</w:t>
      </w:r>
      <w:r w:rsidR="00795863" w:rsidRPr="004064AA">
        <w:rPr>
          <w:rFonts w:ascii="Times New Roman" w:hAnsi="Times New Roman"/>
        </w:rPr>
        <w:t>,</w:t>
      </w:r>
      <w:r w:rsidR="00EF2C24" w:rsidRPr="004064AA">
        <w:rPr>
          <w:rFonts w:ascii="Times New Roman" w:hAnsi="Times New Roman"/>
        </w:rPr>
        <w:t xml:space="preserve"> consistent with its express functions, in</w:t>
      </w:r>
      <w:r w:rsidR="00B926D4">
        <w:rPr>
          <w:rFonts w:ascii="Times New Roman" w:hAnsi="Times New Roman"/>
        </w:rPr>
        <w:t> </w:t>
      </w:r>
      <w:r w:rsidR="00EF2C24" w:rsidRPr="004064AA">
        <w:rPr>
          <w:rFonts w:ascii="Times New Roman" w:hAnsi="Times New Roman"/>
        </w:rPr>
        <w:t xml:space="preserve">fact </w:t>
      </w:r>
      <w:r w:rsidR="00A71764" w:rsidRPr="004064AA">
        <w:rPr>
          <w:rFonts w:ascii="Times New Roman" w:hAnsi="Times New Roman"/>
        </w:rPr>
        <w:t>"</w:t>
      </w:r>
      <w:proofErr w:type="spellStart"/>
      <w:r w:rsidR="00EF2C24" w:rsidRPr="004064AA">
        <w:rPr>
          <w:rFonts w:ascii="Times New Roman" w:hAnsi="Times New Roman"/>
        </w:rPr>
        <w:t>ent</w:t>
      </w:r>
      <w:proofErr w:type="spellEnd"/>
      <w:r w:rsidR="00CC5102" w:rsidRPr="004064AA">
        <w:rPr>
          <w:rFonts w:ascii="Times New Roman" w:hAnsi="Times New Roman"/>
        </w:rPr>
        <w:t>[</w:t>
      </w:r>
      <w:r w:rsidR="00EF2C24" w:rsidRPr="004064AA">
        <w:rPr>
          <w:rFonts w:ascii="Times New Roman" w:hAnsi="Times New Roman"/>
        </w:rPr>
        <w:t>e</w:t>
      </w:r>
      <w:r w:rsidR="00CC5102" w:rsidRPr="004064AA">
        <w:rPr>
          <w:rFonts w:ascii="Times New Roman" w:hAnsi="Times New Roman"/>
        </w:rPr>
        <w:t>]</w:t>
      </w:r>
      <w:r w:rsidR="00EF2C24" w:rsidRPr="004064AA">
        <w:rPr>
          <w:rFonts w:ascii="Times New Roman" w:hAnsi="Times New Roman"/>
        </w:rPr>
        <w:t>r</w:t>
      </w:r>
      <w:r w:rsidR="00A71764" w:rsidRPr="004064AA">
        <w:rPr>
          <w:rFonts w:ascii="Times New Roman" w:hAnsi="Times New Roman"/>
        </w:rPr>
        <w:t>[</w:t>
      </w:r>
      <w:r w:rsidR="00267361" w:rsidRPr="004064AA">
        <w:rPr>
          <w:rFonts w:ascii="Times New Roman" w:hAnsi="Times New Roman"/>
        </w:rPr>
        <w:t>s</w:t>
      </w:r>
      <w:r w:rsidR="00A71764" w:rsidRPr="004064AA">
        <w:rPr>
          <w:rFonts w:ascii="Times New Roman" w:hAnsi="Times New Roman"/>
        </w:rPr>
        <w:t>]</w:t>
      </w:r>
      <w:r w:rsidR="00EF2C24" w:rsidRPr="004064AA">
        <w:rPr>
          <w:rFonts w:ascii="Times New Roman" w:hAnsi="Times New Roman"/>
        </w:rPr>
        <w:t xml:space="preserve"> </w:t>
      </w:r>
      <w:r w:rsidR="000C78C8" w:rsidRPr="004064AA">
        <w:rPr>
          <w:rFonts w:ascii="Times New Roman" w:hAnsi="Times New Roman"/>
        </w:rPr>
        <w:t xml:space="preserve">into </w:t>
      </w:r>
      <w:r w:rsidR="00406A50" w:rsidRPr="004064AA">
        <w:rPr>
          <w:rFonts w:ascii="Times New Roman" w:hAnsi="Times New Roman"/>
        </w:rPr>
        <w:t>the field</w:t>
      </w:r>
      <w:r w:rsidR="00BE0BBB" w:rsidRPr="004064AA">
        <w:rPr>
          <w:rFonts w:ascii="Times New Roman" w:hAnsi="Times New Roman"/>
        </w:rPr>
        <w:t>"</w:t>
      </w:r>
      <w:r w:rsidR="0057406D" w:rsidRPr="004064AA">
        <w:rPr>
          <w:rStyle w:val="FootnoteReference"/>
          <w:rFonts w:ascii="Times New Roman" w:hAnsi="Times New Roman"/>
          <w:sz w:val="24"/>
        </w:rPr>
        <w:footnoteReference w:id="19"/>
      </w:r>
      <w:r w:rsidR="00406A50" w:rsidRPr="004064AA">
        <w:rPr>
          <w:rFonts w:ascii="Times New Roman" w:hAnsi="Times New Roman"/>
        </w:rPr>
        <w:t xml:space="preserve"> </w:t>
      </w:r>
      <w:r w:rsidR="00B66EED" w:rsidRPr="004064AA">
        <w:rPr>
          <w:rFonts w:ascii="Times New Roman" w:hAnsi="Times New Roman"/>
        </w:rPr>
        <w:t xml:space="preserve">of </w:t>
      </w:r>
      <w:r w:rsidR="00EF2C24" w:rsidRPr="004064AA">
        <w:rPr>
          <w:rFonts w:ascii="Times New Roman" w:hAnsi="Times New Roman"/>
        </w:rPr>
        <w:t>exercis</w:t>
      </w:r>
      <w:r w:rsidR="00406A50" w:rsidRPr="004064AA">
        <w:rPr>
          <w:rFonts w:ascii="Times New Roman" w:hAnsi="Times New Roman"/>
        </w:rPr>
        <w:t xml:space="preserve">ing </w:t>
      </w:r>
      <w:r w:rsidR="009371FF" w:rsidRPr="004064AA">
        <w:rPr>
          <w:rFonts w:ascii="Times New Roman" w:hAnsi="Times New Roman"/>
        </w:rPr>
        <w:t xml:space="preserve">specific </w:t>
      </w:r>
      <w:r w:rsidR="002856B7" w:rsidRPr="004064AA">
        <w:rPr>
          <w:rFonts w:ascii="Times New Roman" w:hAnsi="Times New Roman"/>
        </w:rPr>
        <w:t xml:space="preserve">powers in the discharge of its </w:t>
      </w:r>
      <w:r w:rsidR="00EF2C24" w:rsidRPr="004064AA">
        <w:rPr>
          <w:rFonts w:ascii="Times New Roman" w:hAnsi="Times New Roman"/>
        </w:rPr>
        <w:t>functions</w:t>
      </w:r>
      <w:r w:rsidR="003F27CA" w:rsidRPr="004064AA">
        <w:rPr>
          <w:rStyle w:val="FootnoteReference"/>
          <w:rFonts w:ascii="Times New Roman" w:hAnsi="Times New Roman"/>
          <w:sz w:val="24"/>
        </w:rPr>
        <w:footnoteReference w:id="20"/>
      </w:r>
      <w:r w:rsidR="00267361" w:rsidRPr="004064AA">
        <w:rPr>
          <w:rFonts w:ascii="Times New Roman" w:hAnsi="Times New Roman"/>
        </w:rPr>
        <w:t xml:space="preserve">, </w:t>
      </w:r>
      <w:r w:rsidR="00BD6024" w:rsidRPr="004064AA">
        <w:rPr>
          <w:rFonts w:ascii="Times New Roman" w:hAnsi="Times New Roman"/>
        </w:rPr>
        <w:t>the exercise of power is sometimes also described in terms of "control":</w:t>
      </w:r>
      <w:r w:rsidR="00CF2439" w:rsidRPr="004064AA">
        <w:rPr>
          <w:rFonts w:ascii="Times New Roman" w:hAnsi="Times New Roman"/>
        </w:rPr>
        <w:t xml:space="preserve"> the</w:t>
      </w:r>
      <w:r w:rsidR="00BD6024" w:rsidRPr="004064AA">
        <w:rPr>
          <w:rFonts w:ascii="Times New Roman" w:hAnsi="Times New Roman"/>
        </w:rPr>
        <w:t xml:space="preserve"> </w:t>
      </w:r>
      <w:r w:rsidR="00CF2439" w:rsidRPr="004064AA">
        <w:rPr>
          <w:rFonts w:ascii="Times New Roman" w:hAnsi="Times New Roman"/>
        </w:rPr>
        <w:t>assumption of control</w:t>
      </w:r>
      <w:r w:rsidR="00CF2439" w:rsidRPr="004064AA">
        <w:rPr>
          <w:rStyle w:val="FootnoteReference"/>
          <w:rFonts w:ascii="Times New Roman" w:hAnsi="Times New Roman"/>
          <w:sz w:val="24"/>
        </w:rPr>
        <w:footnoteReference w:id="21"/>
      </w:r>
      <w:r w:rsidR="000C5493" w:rsidRPr="004064AA">
        <w:rPr>
          <w:rFonts w:ascii="Times New Roman" w:hAnsi="Times New Roman"/>
        </w:rPr>
        <w:t>;</w:t>
      </w:r>
      <w:r w:rsidR="00CF2439" w:rsidRPr="004064AA">
        <w:rPr>
          <w:rFonts w:ascii="Times New Roman" w:hAnsi="Times New Roman"/>
        </w:rPr>
        <w:t xml:space="preserve"> the taking "advantage of ... control"</w:t>
      </w:r>
      <w:r w:rsidR="00CF2439" w:rsidRPr="004064AA">
        <w:rPr>
          <w:rStyle w:val="FootnoteReference"/>
          <w:rFonts w:ascii="Times New Roman" w:hAnsi="Times New Roman"/>
          <w:sz w:val="24"/>
        </w:rPr>
        <w:footnoteReference w:id="22"/>
      </w:r>
      <w:r w:rsidR="000C5493" w:rsidRPr="004064AA">
        <w:rPr>
          <w:rFonts w:ascii="Times New Roman" w:hAnsi="Times New Roman"/>
        </w:rPr>
        <w:t>;</w:t>
      </w:r>
      <w:r w:rsidR="00CF2439" w:rsidRPr="004064AA">
        <w:rPr>
          <w:rFonts w:ascii="Times New Roman" w:hAnsi="Times New Roman"/>
        </w:rPr>
        <w:t xml:space="preserve"> or the "control exercised"</w:t>
      </w:r>
      <w:r w:rsidR="00CF2439" w:rsidRPr="004064AA">
        <w:rPr>
          <w:rStyle w:val="FootnoteReference"/>
          <w:rFonts w:ascii="Times New Roman" w:hAnsi="Times New Roman"/>
          <w:sz w:val="24"/>
        </w:rPr>
        <w:footnoteReference w:id="23"/>
      </w:r>
      <w:r w:rsidR="00CF2439" w:rsidRPr="004064AA">
        <w:rPr>
          <w:rFonts w:ascii="Times New Roman" w:hAnsi="Times New Roman"/>
        </w:rPr>
        <w:t xml:space="preserve">. </w:t>
      </w:r>
      <w:proofErr w:type="gramStart"/>
      <w:r w:rsidR="008D7125" w:rsidRPr="004064AA">
        <w:rPr>
          <w:rFonts w:ascii="Times New Roman" w:hAnsi="Times New Roman"/>
        </w:rPr>
        <w:t>However</w:t>
      </w:r>
      <w:proofErr w:type="gramEnd"/>
      <w:r w:rsidR="008D7125" w:rsidRPr="004064AA">
        <w:rPr>
          <w:rFonts w:ascii="Times New Roman" w:hAnsi="Times New Roman"/>
        </w:rPr>
        <w:t xml:space="preserve"> described, it is the </w:t>
      </w:r>
      <w:r w:rsidR="00882DA3" w:rsidRPr="004064AA">
        <w:rPr>
          <w:rFonts w:ascii="Times New Roman" w:hAnsi="Times New Roman"/>
        </w:rPr>
        <w:t>i</w:t>
      </w:r>
      <w:r w:rsidR="00FC3D6A" w:rsidRPr="004064AA">
        <w:rPr>
          <w:rFonts w:ascii="Times New Roman" w:hAnsi="Times New Roman"/>
        </w:rPr>
        <w:t>dentifi</w:t>
      </w:r>
      <w:r w:rsidR="007E1423" w:rsidRPr="004064AA">
        <w:rPr>
          <w:rFonts w:ascii="Times New Roman" w:hAnsi="Times New Roman"/>
        </w:rPr>
        <w:t xml:space="preserve">cation of </w:t>
      </w:r>
      <w:r w:rsidR="00FC3D6A" w:rsidRPr="004064AA">
        <w:rPr>
          <w:rFonts w:ascii="Times New Roman" w:hAnsi="Times New Roman"/>
        </w:rPr>
        <w:t xml:space="preserve">the statutory authority's powers that it </w:t>
      </w:r>
      <w:r w:rsidR="00F8151A" w:rsidRPr="004064AA">
        <w:rPr>
          <w:rFonts w:ascii="Times New Roman" w:hAnsi="Times New Roman"/>
        </w:rPr>
        <w:t xml:space="preserve">in fact </w:t>
      </w:r>
      <w:r w:rsidR="00815C7E" w:rsidRPr="004064AA">
        <w:rPr>
          <w:rFonts w:ascii="Times New Roman" w:hAnsi="Times New Roman"/>
        </w:rPr>
        <w:t>exercised</w:t>
      </w:r>
      <w:r w:rsidR="008D7125" w:rsidRPr="004064AA">
        <w:rPr>
          <w:rFonts w:ascii="Times New Roman" w:hAnsi="Times New Roman"/>
        </w:rPr>
        <w:t xml:space="preserve"> that</w:t>
      </w:r>
      <w:r w:rsidR="00815C7E" w:rsidRPr="004064AA">
        <w:rPr>
          <w:rFonts w:ascii="Times New Roman" w:hAnsi="Times New Roman"/>
        </w:rPr>
        <w:t xml:space="preserve"> </w:t>
      </w:r>
      <w:r w:rsidR="007E1423" w:rsidRPr="004064AA">
        <w:rPr>
          <w:rFonts w:ascii="Times New Roman" w:hAnsi="Times New Roman"/>
        </w:rPr>
        <w:t xml:space="preserve">is </w:t>
      </w:r>
      <w:r w:rsidR="0029469E" w:rsidRPr="004064AA">
        <w:rPr>
          <w:rFonts w:ascii="Times New Roman" w:hAnsi="Times New Roman"/>
        </w:rPr>
        <w:t>critical</w:t>
      </w:r>
      <w:r w:rsidR="007E1423" w:rsidRPr="004064AA">
        <w:rPr>
          <w:rFonts w:ascii="Times New Roman" w:hAnsi="Times New Roman"/>
        </w:rPr>
        <w:t xml:space="preserve"> because </w:t>
      </w:r>
      <w:r w:rsidR="006146D8" w:rsidRPr="004064AA">
        <w:rPr>
          <w:rFonts w:ascii="Times New Roman" w:hAnsi="Times New Roman"/>
        </w:rPr>
        <w:t xml:space="preserve">it is </w:t>
      </w:r>
      <w:r w:rsidR="00E34D49" w:rsidRPr="004064AA">
        <w:rPr>
          <w:rFonts w:ascii="Times New Roman" w:hAnsi="Times New Roman"/>
        </w:rPr>
        <w:t>the manner of the exerc</w:t>
      </w:r>
      <w:r w:rsidR="00C1112D" w:rsidRPr="004064AA">
        <w:rPr>
          <w:rFonts w:ascii="Times New Roman" w:hAnsi="Times New Roman"/>
        </w:rPr>
        <w:t xml:space="preserve">ise of </w:t>
      </w:r>
      <w:r w:rsidR="006146D8" w:rsidRPr="004064AA">
        <w:rPr>
          <w:rFonts w:ascii="Times New Roman" w:hAnsi="Times New Roman"/>
        </w:rPr>
        <w:t xml:space="preserve">those powers to which </w:t>
      </w:r>
      <w:r w:rsidR="00AA16A3" w:rsidRPr="004064AA">
        <w:rPr>
          <w:rFonts w:ascii="Times New Roman" w:hAnsi="Times New Roman"/>
        </w:rPr>
        <w:t>a</w:t>
      </w:r>
      <w:r w:rsidR="006146D8" w:rsidRPr="004064AA">
        <w:rPr>
          <w:rFonts w:ascii="Times New Roman" w:hAnsi="Times New Roman"/>
        </w:rPr>
        <w:t xml:space="preserve"> common law duty </w:t>
      </w:r>
      <w:r w:rsidR="00AA16A3" w:rsidRPr="004064AA">
        <w:rPr>
          <w:rFonts w:ascii="Times New Roman" w:hAnsi="Times New Roman"/>
        </w:rPr>
        <w:t xml:space="preserve">of care </w:t>
      </w:r>
      <w:r w:rsidR="006146D8" w:rsidRPr="004064AA">
        <w:rPr>
          <w:rFonts w:ascii="Times New Roman" w:hAnsi="Times New Roman"/>
        </w:rPr>
        <w:t>may attach</w:t>
      </w:r>
      <w:r w:rsidR="00F8151A" w:rsidRPr="004064AA">
        <w:rPr>
          <w:rStyle w:val="FootnoteReference"/>
          <w:rFonts w:ascii="Times New Roman" w:hAnsi="Times New Roman"/>
          <w:sz w:val="24"/>
        </w:rPr>
        <w:footnoteReference w:id="24"/>
      </w:r>
      <w:r w:rsidR="006146D8" w:rsidRPr="004064AA">
        <w:rPr>
          <w:rFonts w:ascii="Times New Roman" w:hAnsi="Times New Roman"/>
        </w:rPr>
        <w:t xml:space="preserve">. </w:t>
      </w:r>
      <w:r w:rsidR="00FD745A" w:rsidRPr="004064AA">
        <w:rPr>
          <w:rFonts w:ascii="Times New Roman" w:hAnsi="Times New Roman"/>
        </w:rPr>
        <w:t>H</w:t>
      </w:r>
      <w:r w:rsidR="005E2AC6" w:rsidRPr="004064AA">
        <w:rPr>
          <w:rFonts w:ascii="Times New Roman" w:hAnsi="Times New Roman"/>
        </w:rPr>
        <w:t xml:space="preserve">aving identified the powers that were in fact exercised </w:t>
      </w:r>
      <w:r w:rsidR="00E21C1A" w:rsidRPr="004064AA">
        <w:rPr>
          <w:rFonts w:ascii="Times New Roman" w:hAnsi="Times New Roman"/>
        </w:rPr>
        <w:t xml:space="preserve">by the statutory authority </w:t>
      </w:r>
      <w:r w:rsidR="005E2AC6" w:rsidRPr="004064AA">
        <w:rPr>
          <w:rFonts w:ascii="Times New Roman" w:hAnsi="Times New Roman"/>
        </w:rPr>
        <w:lastRenderedPageBreak/>
        <w:t xml:space="preserve">in the performance of its functions, </w:t>
      </w:r>
      <w:r w:rsidR="006146D8" w:rsidRPr="004064AA">
        <w:rPr>
          <w:rFonts w:ascii="Times New Roman" w:hAnsi="Times New Roman"/>
        </w:rPr>
        <w:t>the question</w:t>
      </w:r>
      <w:r w:rsidR="005E2AC6" w:rsidRPr="004064AA">
        <w:rPr>
          <w:rFonts w:ascii="Times New Roman" w:hAnsi="Times New Roman"/>
        </w:rPr>
        <w:t xml:space="preserve"> is</w:t>
      </w:r>
      <w:r w:rsidR="00F601AD" w:rsidRPr="004064AA">
        <w:rPr>
          <w:rFonts w:ascii="Times New Roman" w:hAnsi="Times New Roman"/>
        </w:rPr>
        <w:t>:</w:t>
      </w:r>
      <w:r w:rsidR="005E2AC6" w:rsidRPr="004064AA">
        <w:rPr>
          <w:rFonts w:ascii="Times New Roman" w:hAnsi="Times New Roman"/>
        </w:rPr>
        <w:t xml:space="preserve"> </w:t>
      </w:r>
      <w:r w:rsidR="00E376B6" w:rsidRPr="004064AA">
        <w:rPr>
          <w:rFonts w:ascii="Times New Roman" w:hAnsi="Times New Roman"/>
        </w:rPr>
        <w:t xml:space="preserve">does </w:t>
      </w:r>
      <w:r w:rsidR="00651C68" w:rsidRPr="004064AA">
        <w:rPr>
          <w:rFonts w:ascii="Times New Roman" w:hAnsi="Times New Roman"/>
        </w:rPr>
        <w:t xml:space="preserve">the common law </w:t>
      </w:r>
      <w:r w:rsidR="00587FC0" w:rsidRPr="004064AA">
        <w:rPr>
          <w:rFonts w:ascii="Times New Roman" w:hAnsi="Times New Roman"/>
        </w:rPr>
        <w:t xml:space="preserve">impose on </w:t>
      </w:r>
      <w:r w:rsidR="004C3089" w:rsidRPr="004064AA">
        <w:rPr>
          <w:rFonts w:ascii="Times New Roman" w:hAnsi="Times New Roman"/>
        </w:rPr>
        <w:t>the statutory authority</w:t>
      </w:r>
      <w:r w:rsidR="00587FC0" w:rsidRPr="004064AA">
        <w:rPr>
          <w:rFonts w:ascii="Times New Roman" w:hAnsi="Times New Roman"/>
        </w:rPr>
        <w:t xml:space="preserve"> </w:t>
      </w:r>
      <w:r w:rsidR="00272568" w:rsidRPr="004064AA">
        <w:rPr>
          <w:rFonts w:ascii="Times New Roman" w:hAnsi="Times New Roman"/>
        </w:rPr>
        <w:t>a duty of care</w:t>
      </w:r>
      <w:r w:rsidR="00BD1E59" w:rsidRPr="004064AA">
        <w:rPr>
          <w:rFonts w:ascii="Times New Roman" w:hAnsi="Times New Roman"/>
        </w:rPr>
        <w:t xml:space="preserve"> </w:t>
      </w:r>
      <w:r w:rsidR="00A90F78" w:rsidRPr="004064AA">
        <w:rPr>
          <w:rFonts w:ascii="Times New Roman" w:hAnsi="Times New Roman"/>
        </w:rPr>
        <w:t xml:space="preserve">as to the manner of its </w:t>
      </w:r>
      <w:r w:rsidR="00BD1E59" w:rsidRPr="004064AA">
        <w:rPr>
          <w:rFonts w:ascii="Times New Roman" w:hAnsi="Times New Roman"/>
        </w:rPr>
        <w:t>exercise</w:t>
      </w:r>
      <w:r w:rsidR="00A90F78" w:rsidRPr="004064AA">
        <w:rPr>
          <w:rFonts w:ascii="Times New Roman" w:hAnsi="Times New Roman"/>
        </w:rPr>
        <w:t xml:space="preserve"> of </w:t>
      </w:r>
      <w:r w:rsidR="00BD1E59" w:rsidRPr="004064AA">
        <w:rPr>
          <w:rFonts w:ascii="Times New Roman" w:hAnsi="Times New Roman"/>
        </w:rPr>
        <w:t>th</w:t>
      </w:r>
      <w:r w:rsidR="008F0050" w:rsidRPr="004064AA">
        <w:rPr>
          <w:rFonts w:ascii="Times New Roman" w:hAnsi="Times New Roman"/>
        </w:rPr>
        <w:t>ose</w:t>
      </w:r>
      <w:r w:rsidR="00AA6D97" w:rsidRPr="004064AA">
        <w:rPr>
          <w:rFonts w:ascii="Times New Roman" w:hAnsi="Times New Roman"/>
        </w:rPr>
        <w:t xml:space="preserve"> </w:t>
      </w:r>
      <w:r w:rsidR="000D4886" w:rsidRPr="004064AA">
        <w:rPr>
          <w:rFonts w:ascii="Times New Roman" w:hAnsi="Times New Roman"/>
        </w:rPr>
        <w:t xml:space="preserve">statutory </w:t>
      </w:r>
      <w:r w:rsidR="00AA6D97" w:rsidRPr="004064AA">
        <w:rPr>
          <w:rFonts w:ascii="Times New Roman" w:hAnsi="Times New Roman"/>
        </w:rPr>
        <w:t>power</w:t>
      </w:r>
      <w:r w:rsidR="008F0050" w:rsidRPr="004064AA">
        <w:rPr>
          <w:rFonts w:ascii="Times New Roman" w:hAnsi="Times New Roman"/>
        </w:rPr>
        <w:t>s</w:t>
      </w:r>
      <w:r w:rsidR="00AA6D97" w:rsidRPr="004064AA" w:rsidDel="006474DF">
        <w:rPr>
          <w:rFonts w:ascii="Times New Roman" w:hAnsi="Times New Roman"/>
        </w:rPr>
        <w:t xml:space="preserve"> </w:t>
      </w:r>
      <w:r w:rsidR="00BB6484" w:rsidRPr="004064AA">
        <w:rPr>
          <w:rFonts w:ascii="Times New Roman" w:hAnsi="Times New Roman"/>
        </w:rPr>
        <w:t>(</w:t>
      </w:r>
      <w:r w:rsidR="00AA6D97" w:rsidRPr="004064AA" w:rsidDel="006474DF">
        <w:rPr>
          <w:rFonts w:ascii="Times New Roman" w:hAnsi="Times New Roman"/>
        </w:rPr>
        <w:t>or</w:t>
      </w:r>
      <w:r w:rsidR="000D4886" w:rsidRPr="004064AA" w:rsidDel="006474DF">
        <w:rPr>
          <w:rFonts w:ascii="Times New Roman" w:hAnsi="Times New Roman"/>
        </w:rPr>
        <w:t xml:space="preserve"> perform</w:t>
      </w:r>
      <w:r w:rsidR="00A90F78" w:rsidRPr="004064AA" w:rsidDel="006474DF">
        <w:rPr>
          <w:rFonts w:ascii="Times New Roman" w:hAnsi="Times New Roman"/>
        </w:rPr>
        <w:t xml:space="preserve">ance of </w:t>
      </w:r>
      <w:r w:rsidR="00275B4D" w:rsidRPr="004064AA">
        <w:rPr>
          <w:rFonts w:ascii="Times New Roman" w:hAnsi="Times New Roman"/>
        </w:rPr>
        <w:t xml:space="preserve">its </w:t>
      </w:r>
      <w:r w:rsidR="000D4886" w:rsidRPr="004064AA" w:rsidDel="006474DF">
        <w:rPr>
          <w:rFonts w:ascii="Times New Roman" w:hAnsi="Times New Roman"/>
        </w:rPr>
        <w:t>statutory dut</w:t>
      </w:r>
      <w:r w:rsidR="001D6E3B" w:rsidRPr="004064AA" w:rsidDel="006474DF">
        <w:rPr>
          <w:rFonts w:ascii="Times New Roman" w:hAnsi="Times New Roman"/>
        </w:rPr>
        <w:t>ies</w:t>
      </w:r>
      <w:r w:rsidR="00811CE3" w:rsidRPr="004064AA">
        <w:rPr>
          <w:rFonts w:ascii="Times New Roman" w:hAnsi="Times New Roman"/>
        </w:rPr>
        <w:t>)</w:t>
      </w:r>
      <w:r w:rsidR="000D4886" w:rsidRPr="004064AA">
        <w:rPr>
          <w:rStyle w:val="FootnoteReference"/>
          <w:rFonts w:ascii="Times New Roman" w:hAnsi="Times New Roman"/>
          <w:sz w:val="24"/>
        </w:rPr>
        <w:footnoteReference w:id="25"/>
      </w:r>
      <w:r w:rsidR="00822619" w:rsidRPr="004064AA">
        <w:rPr>
          <w:rFonts w:ascii="Times New Roman" w:hAnsi="Times New Roman"/>
        </w:rPr>
        <w:t>?</w:t>
      </w:r>
      <w:r w:rsidR="00DD3BEE" w:rsidRPr="004064AA">
        <w:rPr>
          <w:rFonts w:ascii="Times New Roman" w:hAnsi="Times New Roman"/>
        </w:rPr>
        <w:t xml:space="preserve"> </w:t>
      </w:r>
      <w:r w:rsidR="00474045" w:rsidRPr="004064AA">
        <w:rPr>
          <w:rFonts w:ascii="Times New Roman" w:hAnsi="Times New Roman"/>
        </w:rPr>
        <w:t xml:space="preserve">And in answering that question, </w:t>
      </w:r>
      <w:r w:rsidR="00AB438A" w:rsidRPr="004064AA">
        <w:rPr>
          <w:rFonts w:ascii="Times New Roman" w:hAnsi="Times New Roman"/>
        </w:rPr>
        <w:t xml:space="preserve">it </w:t>
      </w:r>
      <w:r w:rsidR="0026035F" w:rsidRPr="004064AA">
        <w:rPr>
          <w:rFonts w:ascii="Times New Roman" w:hAnsi="Times New Roman"/>
        </w:rPr>
        <w:t xml:space="preserve">is </w:t>
      </w:r>
      <w:r w:rsidR="00D03732" w:rsidRPr="004064AA">
        <w:rPr>
          <w:rFonts w:ascii="Times New Roman" w:hAnsi="Times New Roman"/>
        </w:rPr>
        <w:t>often</w:t>
      </w:r>
      <w:r w:rsidR="0026035F" w:rsidRPr="004064AA">
        <w:rPr>
          <w:rFonts w:ascii="Times New Roman" w:hAnsi="Times New Roman"/>
        </w:rPr>
        <w:t xml:space="preserve"> helpful to ask</w:t>
      </w:r>
      <w:r w:rsidR="00AB438A" w:rsidRPr="004064AA">
        <w:rPr>
          <w:rFonts w:ascii="Times New Roman" w:hAnsi="Times New Roman"/>
        </w:rPr>
        <w:t xml:space="preserve"> whether the statutory authority has </w:t>
      </w:r>
      <w:r w:rsidR="00075BCF" w:rsidRPr="004064AA">
        <w:rPr>
          <w:rFonts w:ascii="Times New Roman" w:hAnsi="Times New Roman"/>
        </w:rPr>
        <w:t xml:space="preserve">exercised </w:t>
      </w:r>
      <w:r w:rsidR="00AB438A" w:rsidRPr="004064AA">
        <w:rPr>
          <w:rFonts w:ascii="Times New Roman" w:hAnsi="Times New Roman"/>
        </w:rPr>
        <w:t xml:space="preserve">its powers to </w:t>
      </w:r>
      <w:r w:rsidR="00075BCF" w:rsidRPr="004064AA">
        <w:rPr>
          <w:rFonts w:ascii="Times New Roman" w:hAnsi="Times New Roman"/>
        </w:rPr>
        <w:t>"</w:t>
      </w:r>
      <w:r w:rsidR="00AB438A" w:rsidRPr="004064AA">
        <w:rPr>
          <w:rFonts w:ascii="Times New Roman" w:hAnsi="Times New Roman"/>
        </w:rPr>
        <w:t>intervene in a field of activity</w:t>
      </w:r>
      <w:r w:rsidR="00075BCF" w:rsidRPr="004064AA">
        <w:rPr>
          <w:rFonts w:ascii="Times New Roman" w:hAnsi="Times New Roman"/>
        </w:rPr>
        <w:t>"</w:t>
      </w:r>
      <w:r w:rsidR="00C47962" w:rsidRPr="004064AA">
        <w:rPr>
          <w:rFonts w:ascii="Times New Roman" w:hAnsi="Times New Roman"/>
        </w:rPr>
        <w:t xml:space="preserve"> in a manner which has increased the risk of harm</w:t>
      </w:r>
      <w:r w:rsidR="00B65069" w:rsidRPr="004064AA">
        <w:rPr>
          <w:rFonts w:ascii="Times New Roman" w:hAnsi="Times New Roman"/>
        </w:rPr>
        <w:t xml:space="preserve"> to persons</w:t>
      </w:r>
      <w:r w:rsidR="009E15ED" w:rsidRPr="004064AA">
        <w:rPr>
          <w:rFonts w:ascii="Times New Roman" w:hAnsi="Times New Roman"/>
        </w:rPr>
        <w:t xml:space="preserve"> whom it had</w:t>
      </w:r>
      <w:r w:rsidR="00252A91" w:rsidRPr="004064AA">
        <w:rPr>
          <w:rFonts w:ascii="Times New Roman" w:hAnsi="Times New Roman"/>
        </w:rPr>
        <w:t xml:space="preserve"> the power to protect</w:t>
      </w:r>
      <w:r w:rsidR="007A6E75" w:rsidRPr="004064AA">
        <w:rPr>
          <w:rStyle w:val="FootnoteReference"/>
          <w:rFonts w:ascii="Times New Roman" w:hAnsi="Times New Roman"/>
          <w:sz w:val="24"/>
        </w:rPr>
        <w:footnoteReference w:id="26"/>
      </w:r>
      <w:r w:rsidR="00B65069" w:rsidRPr="004064AA">
        <w:rPr>
          <w:rFonts w:ascii="Times New Roman" w:hAnsi="Times New Roman"/>
        </w:rPr>
        <w:t>.</w:t>
      </w:r>
      <w:r w:rsidR="00E22CCA" w:rsidRPr="004064AA">
        <w:rPr>
          <w:rFonts w:ascii="Times New Roman" w:hAnsi="Times New Roman"/>
        </w:rPr>
        <w:t xml:space="preserve"> </w:t>
      </w:r>
    </w:p>
    <w:p w14:paraId="348A5E68" w14:textId="292324AC" w:rsidR="0092428B" w:rsidRPr="004064AA" w:rsidRDefault="00AE31C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22CCA" w:rsidRPr="004064AA">
        <w:rPr>
          <w:rFonts w:ascii="Times New Roman" w:hAnsi="Times New Roman"/>
        </w:rPr>
        <w:t>Put in different ter</w:t>
      </w:r>
      <w:r w:rsidR="00671B64" w:rsidRPr="004064AA">
        <w:rPr>
          <w:rFonts w:ascii="Times New Roman" w:hAnsi="Times New Roman"/>
        </w:rPr>
        <w:t xml:space="preserve">ms, a </w:t>
      </w:r>
      <w:r w:rsidR="00053276" w:rsidRPr="004064AA">
        <w:rPr>
          <w:rFonts w:ascii="Times New Roman" w:hAnsi="Times New Roman"/>
        </w:rPr>
        <w:t xml:space="preserve">statutory </w:t>
      </w:r>
      <w:r w:rsidR="00671B64" w:rsidRPr="004064AA">
        <w:rPr>
          <w:rFonts w:ascii="Times New Roman" w:hAnsi="Times New Roman"/>
        </w:rPr>
        <w:t xml:space="preserve">authority which enters upon the exercise of statutory powers with respect to a particular subject matter may place </w:t>
      </w:r>
      <w:r w:rsidR="005826AF" w:rsidRPr="004064AA">
        <w:rPr>
          <w:rFonts w:ascii="Times New Roman" w:hAnsi="Times New Roman"/>
        </w:rPr>
        <w:t>itself in a relationship to others</w:t>
      </w:r>
      <w:r w:rsidR="00A32CDA" w:rsidRPr="004064AA">
        <w:rPr>
          <w:rFonts w:ascii="Times New Roman" w:hAnsi="Times New Roman"/>
        </w:rPr>
        <w:t xml:space="preserve"> </w:t>
      </w:r>
      <w:r w:rsidR="001225A2" w:rsidRPr="004064AA">
        <w:rPr>
          <w:rFonts w:ascii="Times New Roman" w:hAnsi="Times New Roman"/>
        </w:rPr>
        <w:t xml:space="preserve">where </w:t>
      </w:r>
      <w:r w:rsidR="00EA15F4" w:rsidRPr="004064AA">
        <w:rPr>
          <w:rFonts w:ascii="Times New Roman" w:hAnsi="Times New Roman"/>
        </w:rPr>
        <w:t>a common l</w:t>
      </w:r>
      <w:r w:rsidR="008B504E" w:rsidRPr="004064AA">
        <w:rPr>
          <w:rFonts w:ascii="Times New Roman" w:hAnsi="Times New Roman"/>
        </w:rPr>
        <w:t>a</w:t>
      </w:r>
      <w:r w:rsidR="00EA15F4" w:rsidRPr="004064AA">
        <w:rPr>
          <w:rFonts w:ascii="Times New Roman" w:hAnsi="Times New Roman"/>
        </w:rPr>
        <w:t>w duty of care attach</w:t>
      </w:r>
      <w:r w:rsidR="001225A2" w:rsidRPr="004064AA">
        <w:rPr>
          <w:rFonts w:ascii="Times New Roman" w:hAnsi="Times New Roman"/>
        </w:rPr>
        <w:t>es</w:t>
      </w:r>
      <w:r w:rsidR="00EA15F4" w:rsidRPr="004064AA">
        <w:rPr>
          <w:rFonts w:ascii="Times New Roman" w:hAnsi="Times New Roman"/>
        </w:rPr>
        <w:t xml:space="preserve"> to </w:t>
      </w:r>
      <w:r w:rsidR="00C673FF" w:rsidRPr="004064AA">
        <w:rPr>
          <w:rFonts w:ascii="Times New Roman" w:hAnsi="Times New Roman"/>
        </w:rPr>
        <w:t xml:space="preserve">the manner of </w:t>
      </w:r>
      <w:r w:rsidR="00BE704A" w:rsidRPr="004064AA">
        <w:rPr>
          <w:rFonts w:ascii="Times New Roman" w:hAnsi="Times New Roman"/>
        </w:rPr>
        <w:t xml:space="preserve">the </w:t>
      </w:r>
      <w:r w:rsidR="006B1A34" w:rsidRPr="004064AA">
        <w:rPr>
          <w:rFonts w:ascii="Times New Roman" w:hAnsi="Times New Roman"/>
        </w:rPr>
        <w:t>exercise of those powers</w:t>
      </w:r>
      <w:r w:rsidR="003864B3" w:rsidRPr="004064AA">
        <w:rPr>
          <w:rStyle w:val="FootnoteReference"/>
          <w:rFonts w:ascii="Times New Roman" w:hAnsi="Times New Roman"/>
          <w:sz w:val="24"/>
        </w:rPr>
        <w:footnoteReference w:id="27"/>
      </w:r>
      <w:r w:rsidR="001225A2" w:rsidRPr="004064AA">
        <w:rPr>
          <w:rFonts w:ascii="Times New Roman" w:hAnsi="Times New Roman"/>
        </w:rPr>
        <w:t>.</w:t>
      </w:r>
      <w:r w:rsidR="00912D22" w:rsidRPr="004064AA">
        <w:rPr>
          <w:rFonts w:ascii="Times New Roman" w:hAnsi="Times New Roman"/>
        </w:rPr>
        <w:t xml:space="preserve"> </w:t>
      </w:r>
    </w:p>
    <w:p w14:paraId="6BC8CC51" w14:textId="3DDF7802" w:rsidR="009B1877" w:rsidRPr="004064AA" w:rsidRDefault="007633F3"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As has been </w:t>
      </w:r>
      <w:r w:rsidR="007F6044" w:rsidRPr="004064AA">
        <w:rPr>
          <w:rFonts w:ascii="Times New Roman" w:hAnsi="Times New Roman"/>
        </w:rPr>
        <w:t>observed, a</w:t>
      </w:r>
      <w:r w:rsidR="000A2605" w:rsidRPr="004064AA">
        <w:rPr>
          <w:rFonts w:ascii="Times New Roman" w:hAnsi="Times New Roman"/>
        </w:rPr>
        <w:t xml:space="preserve"> statutory authority which enters </w:t>
      </w:r>
      <w:r w:rsidR="004A2CD2" w:rsidRPr="004064AA">
        <w:rPr>
          <w:rFonts w:ascii="Times New Roman" w:hAnsi="Times New Roman"/>
        </w:rPr>
        <w:t xml:space="preserve">upon </w:t>
      </w:r>
      <w:r w:rsidR="0059640C" w:rsidRPr="004064AA">
        <w:rPr>
          <w:rFonts w:ascii="Times New Roman" w:hAnsi="Times New Roman"/>
        </w:rPr>
        <w:t xml:space="preserve">the </w:t>
      </w:r>
      <w:r w:rsidR="004A2CD2" w:rsidRPr="004064AA">
        <w:rPr>
          <w:rFonts w:ascii="Times New Roman" w:hAnsi="Times New Roman"/>
        </w:rPr>
        <w:t xml:space="preserve">exercise of its statutory powers with respect to one of its functions may be subject to a common law duty to exercise </w:t>
      </w:r>
      <w:r w:rsidR="00CE6932" w:rsidRPr="004064AA">
        <w:rPr>
          <w:rFonts w:ascii="Times New Roman" w:hAnsi="Times New Roman"/>
        </w:rPr>
        <w:t xml:space="preserve">those powers with </w:t>
      </w:r>
      <w:r w:rsidR="004A2CD2" w:rsidRPr="004064AA">
        <w:rPr>
          <w:rFonts w:ascii="Times New Roman" w:hAnsi="Times New Roman"/>
        </w:rPr>
        <w:t xml:space="preserve">reasonable </w:t>
      </w:r>
      <w:r w:rsidR="00CE6932" w:rsidRPr="004064AA">
        <w:rPr>
          <w:rFonts w:ascii="Times New Roman" w:hAnsi="Times New Roman"/>
        </w:rPr>
        <w:t xml:space="preserve">care. </w:t>
      </w:r>
      <w:r w:rsidR="007F6044" w:rsidRPr="004064AA">
        <w:rPr>
          <w:rFonts w:ascii="Times New Roman" w:hAnsi="Times New Roman"/>
        </w:rPr>
        <w:t xml:space="preserve">However, </w:t>
      </w:r>
      <w:r w:rsidR="000E29CA" w:rsidRPr="004064AA">
        <w:rPr>
          <w:rFonts w:ascii="Times New Roman" w:hAnsi="Times New Roman"/>
        </w:rPr>
        <w:t>the</w:t>
      </w:r>
      <w:r w:rsidR="009C3C0C">
        <w:rPr>
          <w:rFonts w:ascii="Times New Roman" w:hAnsi="Times New Roman"/>
        </w:rPr>
        <w:t> </w:t>
      </w:r>
      <w:r w:rsidR="000E29CA" w:rsidRPr="004064AA">
        <w:rPr>
          <w:rFonts w:ascii="Times New Roman" w:hAnsi="Times New Roman"/>
        </w:rPr>
        <w:t>reasonable precautions that are</w:t>
      </w:r>
      <w:r w:rsidR="00B00D05" w:rsidRPr="004064AA">
        <w:rPr>
          <w:rFonts w:ascii="Times New Roman" w:hAnsi="Times New Roman"/>
        </w:rPr>
        <w:t xml:space="preserve"> required to</w:t>
      </w:r>
      <w:r w:rsidR="007F6044" w:rsidRPr="004064AA">
        <w:rPr>
          <w:rFonts w:ascii="Times New Roman" w:hAnsi="Times New Roman"/>
        </w:rPr>
        <w:t xml:space="preserve"> </w:t>
      </w:r>
      <w:r w:rsidR="008F38CA" w:rsidRPr="004064AA">
        <w:rPr>
          <w:rFonts w:ascii="Times New Roman" w:hAnsi="Times New Roman"/>
        </w:rPr>
        <w:t>discharge</w:t>
      </w:r>
      <w:r w:rsidR="004D646B" w:rsidRPr="004064AA">
        <w:rPr>
          <w:rFonts w:ascii="Times New Roman" w:hAnsi="Times New Roman"/>
        </w:rPr>
        <w:t xml:space="preserve"> that common law duty in the exercise of those powers will often depend upon the nature of the powers which are to be exercised and the circumstances in which they will be exercised. Further, </w:t>
      </w:r>
      <w:r w:rsidR="007F6044" w:rsidRPr="004064AA">
        <w:rPr>
          <w:rFonts w:ascii="Times New Roman" w:hAnsi="Times New Roman"/>
        </w:rPr>
        <w:t>a</w:t>
      </w:r>
      <w:r w:rsidR="000A2605" w:rsidRPr="004064AA">
        <w:rPr>
          <w:rFonts w:ascii="Times New Roman" w:hAnsi="Times New Roman"/>
        </w:rPr>
        <w:t xml:space="preserve">n absence of </w:t>
      </w:r>
      <w:r w:rsidR="00C44BEC" w:rsidRPr="004064AA">
        <w:rPr>
          <w:rFonts w:ascii="Times New Roman" w:hAnsi="Times New Roman"/>
        </w:rPr>
        <w:t>a</w:t>
      </w:r>
      <w:r w:rsidR="00556140" w:rsidRPr="004064AA">
        <w:rPr>
          <w:rFonts w:ascii="Times New Roman" w:hAnsi="Times New Roman"/>
        </w:rPr>
        <w:t xml:space="preserve"> continuation of the exercise</w:t>
      </w:r>
      <w:r w:rsidR="00E065A9" w:rsidRPr="004064AA">
        <w:rPr>
          <w:rFonts w:ascii="Times New Roman" w:hAnsi="Times New Roman"/>
        </w:rPr>
        <w:t xml:space="preserve">, </w:t>
      </w:r>
      <w:r w:rsidR="009458A8" w:rsidRPr="004064AA">
        <w:rPr>
          <w:rFonts w:ascii="Times New Roman" w:hAnsi="Times New Roman"/>
        </w:rPr>
        <w:t>or an</w:t>
      </w:r>
      <w:r w:rsidR="00C278C1" w:rsidRPr="004064AA">
        <w:rPr>
          <w:rFonts w:ascii="Times New Roman" w:hAnsi="Times New Roman"/>
        </w:rPr>
        <w:t xml:space="preserve"> absence of</w:t>
      </w:r>
      <w:r w:rsidR="00C44BEC" w:rsidRPr="004064AA">
        <w:rPr>
          <w:rFonts w:ascii="Times New Roman" w:hAnsi="Times New Roman"/>
        </w:rPr>
        <w:t xml:space="preserve"> </w:t>
      </w:r>
      <w:r w:rsidR="000A2605" w:rsidRPr="004064AA">
        <w:rPr>
          <w:rFonts w:ascii="Times New Roman" w:hAnsi="Times New Roman"/>
        </w:rPr>
        <w:t>further exercise</w:t>
      </w:r>
      <w:r w:rsidR="00E065A9" w:rsidRPr="004064AA">
        <w:rPr>
          <w:rFonts w:ascii="Times New Roman" w:hAnsi="Times New Roman"/>
        </w:rPr>
        <w:t>,</w:t>
      </w:r>
      <w:r w:rsidR="000A2605" w:rsidRPr="004064AA">
        <w:rPr>
          <w:rFonts w:ascii="Times New Roman" w:hAnsi="Times New Roman"/>
        </w:rPr>
        <w:t xml:space="preserve"> of</w:t>
      </w:r>
      <w:r w:rsidR="006E77F5">
        <w:rPr>
          <w:rFonts w:ascii="Times New Roman" w:hAnsi="Times New Roman"/>
        </w:rPr>
        <w:t> </w:t>
      </w:r>
      <w:r w:rsidR="00F04DD7" w:rsidRPr="004064AA">
        <w:rPr>
          <w:rFonts w:ascii="Times New Roman" w:hAnsi="Times New Roman"/>
        </w:rPr>
        <w:t>those</w:t>
      </w:r>
      <w:r w:rsidR="000A2605" w:rsidRPr="004064AA">
        <w:rPr>
          <w:rFonts w:ascii="Times New Roman" w:hAnsi="Times New Roman"/>
        </w:rPr>
        <w:t xml:space="preserve"> </w:t>
      </w:r>
      <w:r w:rsidR="00BA68DE" w:rsidRPr="004064AA">
        <w:rPr>
          <w:rFonts w:ascii="Times New Roman" w:hAnsi="Times New Roman"/>
        </w:rPr>
        <w:t>or any</w:t>
      </w:r>
      <w:r w:rsidR="000A2605" w:rsidRPr="004064AA">
        <w:rPr>
          <w:rFonts w:ascii="Times New Roman" w:hAnsi="Times New Roman"/>
        </w:rPr>
        <w:t xml:space="preserve"> interconnected powers </w:t>
      </w:r>
      <w:r w:rsidR="00E468FF" w:rsidRPr="004064AA">
        <w:rPr>
          <w:rFonts w:ascii="Times New Roman" w:hAnsi="Times New Roman"/>
        </w:rPr>
        <w:t>"</w:t>
      </w:r>
      <w:r w:rsidR="000A2605" w:rsidRPr="004064AA">
        <w:rPr>
          <w:rFonts w:ascii="Times New Roman" w:hAnsi="Times New Roman"/>
        </w:rPr>
        <w:t xml:space="preserve">may be difficult to separate from the </w:t>
      </w:r>
      <w:r w:rsidR="000A2605" w:rsidRPr="004064AA">
        <w:rPr>
          <w:rFonts w:ascii="Times New Roman" w:hAnsi="Times New Roman"/>
        </w:rPr>
        <w:lastRenderedPageBreak/>
        <w:t xml:space="preserve">exercise which has already occurred and </w:t>
      </w:r>
      <w:r w:rsidR="000B36A9" w:rsidRPr="004064AA">
        <w:rPr>
          <w:rFonts w:ascii="Times New Roman" w:hAnsi="Times New Roman"/>
        </w:rPr>
        <w:t xml:space="preserve">that exercise </w:t>
      </w:r>
      <w:r w:rsidR="00DA04C5" w:rsidRPr="004064AA">
        <w:rPr>
          <w:rFonts w:ascii="Times New Roman" w:hAnsi="Times New Roman"/>
        </w:rPr>
        <w:t>[or failure to exercise]</w:t>
      </w:r>
      <w:r w:rsidR="000B36A9" w:rsidRPr="004064AA">
        <w:rPr>
          <w:rFonts w:ascii="Times New Roman" w:hAnsi="Times New Roman"/>
        </w:rPr>
        <w:t xml:space="preserve"> </w:t>
      </w:r>
      <w:r w:rsidR="000A2605" w:rsidRPr="004064AA">
        <w:rPr>
          <w:rFonts w:ascii="Times New Roman" w:hAnsi="Times New Roman"/>
        </w:rPr>
        <w:t>may</w:t>
      </w:r>
      <w:r w:rsidR="002E728A">
        <w:rPr>
          <w:rFonts w:ascii="Times New Roman" w:hAnsi="Times New Roman"/>
        </w:rPr>
        <w:t> </w:t>
      </w:r>
      <w:r w:rsidR="000B36A9" w:rsidRPr="004064AA">
        <w:rPr>
          <w:rFonts w:ascii="Times New Roman" w:hAnsi="Times New Roman"/>
        </w:rPr>
        <w:t>then</w:t>
      </w:r>
      <w:r w:rsidR="000A2605" w:rsidRPr="004064AA">
        <w:rPr>
          <w:rFonts w:ascii="Times New Roman" w:hAnsi="Times New Roman"/>
        </w:rPr>
        <w:t xml:space="preserve"> be said to have been performed negligently</w:t>
      </w:r>
      <w:r w:rsidR="009F2A32" w:rsidRPr="004064AA">
        <w:rPr>
          <w:rFonts w:ascii="Times New Roman" w:hAnsi="Times New Roman"/>
        </w:rPr>
        <w:t>"</w:t>
      </w:r>
      <w:r w:rsidR="000A2605" w:rsidRPr="004064AA">
        <w:rPr>
          <w:rStyle w:val="FootnoteReference"/>
          <w:rFonts w:ascii="Times New Roman" w:hAnsi="Times New Roman"/>
          <w:sz w:val="24"/>
        </w:rPr>
        <w:footnoteReference w:id="28"/>
      </w:r>
      <w:r w:rsidR="000A2605" w:rsidRPr="004064AA">
        <w:rPr>
          <w:rFonts w:ascii="Times New Roman" w:hAnsi="Times New Roman"/>
        </w:rPr>
        <w:t>.</w:t>
      </w:r>
    </w:p>
    <w:p w14:paraId="7BB15FB3" w14:textId="128D9C3F" w:rsidR="00E7641F" w:rsidRPr="004064AA" w:rsidRDefault="00FD745A"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5F51A6" w:rsidRPr="004064AA">
        <w:rPr>
          <w:rFonts w:ascii="Times New Roman" w:hAnsi="Times New Roman"/>
        </w:rPr>
        <w:t>T</w:t>
      </w:r>
      <w:r w:rsidR="001A0AA3" w:rsidRPr="004064AA">
        <w:rPr>
          <w:rFonts w:ascii="Times New Roman" w:hAnsi="Times New Roman"/>
        </w:rPr>
        <w:t xml:space="preserve">he two propositions </w:t>
      </w:r>
      <w:r w:rsidR="009A2074" w:rsidRPr="004064AA">
        <w:rPr>
          <w:rFonts w:ascii="Times New Roman" w:hAnsi="Times New Roman"/>
        </w:rPr>
        <w:t xml:space="preserve">– that there is no freestanding common law rule which fixes whether and when a common law duty of care upon a statutory authority might, or might not, arise, and that the starting point for the analysis of any such duty is the terms, scope and purpose of the applicable statutory </w:t>
      </w:r>
      <w:r w:rsidR="003601D5" w:rsidRPr="004064AA">
        <w:rPr>
          <w:rFonts w:ascii="Times New Roman" w:hAnsi="Times New Roman"/>
        </w:rPr>
        <w:t>framework</w:t>
      </w:r>
      <w:r w:rsidR="00F349D6" w:rsidRPr="004064AA">
        <w:rPr>
          <w:rFonts w:ascii="Times New Roman" w:hAnsi="Times New Roman"/>
        </w:rPr>
        <w:t xml:space="preserve"> </w:t>
      </w:r>
      <w:r w:rsidR="009A2074" w:rsidRPr="004064AA">
        <w:rPr>
          <w:rFonts w:ascii="Times New Roman" w:hAnsi="Times New Roman"/>
        </w:rPr>
        <w:t xml:space="preserve">– </w:t>
      </w:r>
      <w:r w:rsidR="001A0AA3" w:rsidRPr="004064AA">
        <w:rPr>
          <w:rFonts w:ascii="Times New Roman" w:hAnsi="Times New Roman"/>
        </w:rPr>
        <w:t>are</w:t>
      </w:r>
      <w:r w:rsidR="008F3DA5">
        <w:rPr>
          <w:rFonts w:ascii="Times New Roman" w:hAnsi="Times New Roman"/>
        </w:rPr>
        <w:t> </w:t>
      </w:r>
      <w:r w:rsidR="00F35BEE" w:rsidRPr="004064AA">
        <w:rPr>
          <w:rFonts w:ascii="Times New Roman" w:hAnsi="Times New Roman"/>
        </w:rPr>
        <w:t xml:space="preserve">consistent </w:t>
      </w:r>
      <w:r w:rsidR="00826A02" w:rsidRPr="004064AA">
        <w:rPr>
          <w:rFonts w:ascii="Times New Roman" w:hAnsi="Times New Roman"/>
        </w:rPr>
        <w:t xml:space="preserve">with the </w:t>
      </w:r>
      <w:r w:rsidR="00BF277D" w:rsidRPr="004064AA">
        <w:rPr>
          <w:rFonts w:ascii="Times New Roman" w:hAnsi="Times New Roman"/>
        </w:rPr>
        <w:t>observation</w:t>
      </w:r>
      <w:r w:rsidR="008524F1" w:rsidRPr="004064AA">
        <w:rPr>
          <w:rFonts w:ascii="Times New Roman" w:hAnsi="Times New Roman"/>
        </w:rPr>
        <w:t>s</w:t>
      </w:r>
      <w:r w:rsidR="00BF277D" w:rsidRPr="004064AA">
        <w:rPr>
          <w:rFonts w:ascii="Times New Roman" w:hAnsi="Times New Roman"/>
        </w:rPr>
        <w:t xml:space="preserve"> </w:t>
      </w:r>
      <w:r w:rsidR="000C3323" w:rsidRPr="004064AA">
        <w:rPr>
          <w:rFonts w:ascii="Times New Roman" w:hAnsi="Times New Roman"/>
        </w:rPr>
        <w:t xml:space="preserve">of Mason J in </w:t>
      </w:r>
      <w:r w:rsidR="000C3323" w:rsidRPr="004064AA">
        <w:rPr>
          <w:rFonts w:ascii="Times New Roman" w:hAnsi="Times New Roman"/>
          <w:i/>
          <w:iCs/>
        </w:rPr>
        <w:t>Sutherland Shire Council</w:t>
      </w:r>
      <w:r w:rsidR="00F31CEC" w:rsidRPr="004064AA">
        <w:rPr>
          <w:rFonts w:ascii="Times New Roman" w:hAnsi="Times New Roman"/>
          <w:i/>
          <w:iCs/>
        </w:rPr>
        <w:t xml:space="preserve"> v Heyman</w:t>
      </w:r>
      <w:r w:rsidR="000C3323" w:rsidRPr="004064AA">
        <w:rPr>
          <w:rStyle w:val="FootnoteReference"/>
          <w:rFonts w:ascii="Times New Roman" w:hAnsi="Times New Roman"/>
          <w:sz w:val="24"/>
        </w:rPr>
        <w:footnoteReference w:id="29"/>
      </w:r>
      <w:r w:rsidR="000C3323" w:rsidRPr="004064AA">
        <w:rPr>
          <w:rFonts w:ascii="Times New Roman" w:hAnsi="Times New Roman"/>
          <w:i/>
          <w:iCs/>
        </w:rPr>
        <w:t xml:space="preserve"> </w:t>
      </w:r>
      <w:r w:rsidR="00826A02" w:rsidRPr="004064AA">
        <w:rPr>
          <w:rFonts w:ascii="Times New Roman" w:hAnsi="Times New Roman"/>
        </w:rPr>
        <w:t xml:space="preserve">that when a statute sets up a </w:t>
      </w:r>
      <w:r w:rsidR="003C4EC5" w:rsidRPr="004064AA">
        <w:rPr>
          <w:rFonts w:ascii="Times New Roman" w:hAnsi="Times New Roman"/>
        </w:rPr>
        <w:t>"public authorit</w:t>
      </w:r>
      <w:r w:rsidR="00826A02" w:rsidRPr="004064AA">
        <w:rPr>
          <w:rFonts w:ascii="Times New Roman" w:hAnsi="Times New Roman"/>
        </w:rPr>
        <w:t>y</w:t>
      </w:r>
      <w:r w:rsidR="003C4EC5" w:rsidRPr="004064AA">
        <w:rPr>
          <w:rFonts w:ascii="Times New Roman" w:hAnsi="Times New Roman"/>
        </w:rPr>
        <w:t xml:space="preserve">" </w:t>
      </w:r>
      <w:r w:rsidR="00826A02" w:rsidRPr="004064AA">
        <w:rPr>
          <w:rFonts w:ascii="Times New Roman" w:hAnsi="Times New Roman"/>
        </w:rPr>
        <w:t>and arms it with statutory functions and appropriate powers for the attainment of certain objects in the public interest</w:t>
      </w:r>
      <w:r w:rsidR="00F97824" w:rsidRPr="004064AA">
        <w:rPr>
          <w:rFonts w:ascii="Times New Roman" w:hAnsi="Times New Roman"/>
        </w:rPr>
        <w:t>,</w:t>
      </w:r>
      <w:r w:rsidR="00826A02" w:rsidRPr="004064AA">
        <w:rPr>
          <w:rFonts w:ascii="Times New Roman" w:hAnsi="Times New Roman"/>
        </w:rPr>
        <w:t xml:space="preserve"> including </w:t>
      </w:r>
      <w:r w:rsidR="00993BD7" w:rsidRPr="004064AA">
        <w:rPr>
          <w:rFonts w:ascii="Times New Roman" w:hAnsi="Times New Roman"/>
        </w:rPr>
        <w:t xml:space="preserve">policy making </w:t>
      </w:r>
      <w:r w:rsidR="00281B67" w:rsidRPr="004064AA">
        <w:rPr>
          <w:rFonts w:ascii="Times New Roman" w:hAnsi="Times New Roman"/>
        </w:rPr>
        <w:t xml:space="preserve">and discretionary </w:t>
      </w:r>
      <w:r w:rsidR="00993BD7" w:rsidRPr="004064AA">
        <w:rPr>
          <w:rFonts w:ascii="Times New Roman" w:hAnsi="Times New Roman"/>
        </w:rPr>
        <w:t>functions</w:t>
      </w:r>
      <w:r w:rsidR="00D15388" w:rsidRPr="004064AA">
        <w:rPr>
          <w:rFonts w:ascii="Times New Roman" w:hAnsi="Times New Roman"/>
        </w:rPr>
        <w:t>,</w:t>
      </w:r>
      <w:r w:rsidR="00826A02" w:rsidRPr="004064AA">
        <w:rPr>
          <w:rFonts w:ascii="Times New Roman" w:hAnsi="Times New Roman"/>
        </w:rPr>
        <w:t xml:space="preserve"> it is preferable to express</w:t>
      </w:r>
      <w:r w:rsidR="00313F63" w:rsidRPr="004064AA">
        <w:rPr>
          <w:rFonts w:ascii="Times New Roman" w:hAnsi="Times New Roman"/>
        </w:rPr>
        <w:t xml:space="preserve"> </w:t>
      </w:r>
      <w:r w:rsidR="0033270B" w:rsidRPr="004064AA">
        <w:rPr>
          <w:rFonts w:ascii="Times New Roman" w:hAnsi="Times New Roman"/>
        </w:rPr>
        <w:t xml:space="preserve">and analyse </w:t>
      </w:r>
      <w:r w:rsidR="00AB1EC4" w:rsidRPr="004064AA">
        <w:rPr>
          <w:rFonts w:ascii="Times New Roman" w:hAnsi="Times New Roman"/>
        </w:rPr>
        <w:t xml:space="preserve">any duty that it </w:t>
      </w:r>
      <w:r w:rsidR="00BA5343" w:rsidRPr="004064AA">
        <w:rPr>
          <w:rFonts w:ascii="Times New Roman" w:hAnsi="Times New Roman"/>
        </w:rPr>
        <w:t xml:space="preserve">allegedly </w:t>
      </w:r>
      <w:r w:rsidR="00AB1EC4" w:rsidRPr="004064AA">
        <w:rPr>
          <w:rFonts w:ascii="Times New Roman" w:hAnsi="Times New Roman"/>
        </w:rPr>
        <w:t xml:space="preserve">owes in the exercise of </w:t>
      </w:r>
      <w:r w:rsidR="00AB784B" w:rsidRPr="004064AA">
        <w:rPr>
          <w:rFonts w:ascii="Times New Roman" w:hAnsi="Times New Roman"/>
        </w:rPr>
        <w:t xml:space="preserve">its </w:t>
      </w:r>
      <w:r w:rsidR="00313F63" w:rsidRPr="004064AA">
        <w:rPr>
          <w:rFonts w:ascii="Times New Roman" w:hAnsi="Times New Roman"/>
        </w:rPr>
        <w:t xml:space="preserve">functions or powers </w:t>
      </w:r>
      <w:r w:rsidR="00CF71BE" w:rsidRPr="004064AA">
        <w:rPr>
          <w:rFonts w:ascii="Times New Roman" w:hAnsi="Times New Roman"/>
        </w:rPr>
        <w:t xml:space="preserve">by </w:t>
      </w:r>
      <w:r w:rsidR="00AB784B" w:rsidRPr="004064AA">
        <w:rPr>
          <w:rFonts w:ascii="Times New Roman" w:hAnsi="Times New Roman"/>
        </w:rPr>
        <w:t xml:space="preserve">reference to </w:t>
      </w:r>
      <w:r w:rsidR="0033270B" w:rsidRPr="004064AA">
        <w:rPr>
          <w:rFonts w:ascii="Times New Roman" w:hAnsi="Times New Roman"/>
        </w:rPr>
        <w:t>those broader considerations</w:t>
      </w:r>
      <w:r w:rsidR="003B4A61" w:rsidRPr="004064AA">
        <w:rPr>
          <w:rStyle w:val="FootnoteReference"/>
          <w:rFonts w:ascii="Times New Roman" w:hAnsi="Times New Roman"/>
          <w:sz w:val="24"/>
        </w:rPr>
        <w:footnoteReference w:id="30"/>
      </w:r>
      <w:r w:rsidR="007E3F1E" w:rsidRPr="004064AA">
        <w:rPr>
          <w:rFonts w:ascii="Times New Roman" w:hAnsi="Times New Roman"/>
        </w:rPr>
        <w:t>.</w:t>
      </w:r>
      <w:r w:rsidR="00BD63C5" w:rsidRPr="004064AA">
        <w:rPr>
          <w:rFonts w:ascii="Times New Roman" w:hAnsi="Times New Roman"/>
        </w:rPr>
        <w:t xml:space="preserve"> The distinction between </w:t>
      </w:r>
      <w:r w:rsidR="005B1F96" w:rsidRPr="004064AA">
        <w:rPr>
          <w:rFonts w:ascii="Times New Roman" w:hAnsi="Times New Roman"/>
        </w:rPr>
        <w:t>"policy making</w:t>
      </w:r>
      <w:r w:rsidR="00042930" w:rsidRPr="004064AA">
        <w:rPr>
          <w:rFonts w:ascii="Times New Roman" w:hAnsi="Times New Roman"/>
        </w:rPr>
        <w:t>"</w:t>
      </w:r>
      <w:r w:rsidR="005B1F96" w:rsidRPr="004064AA">
        <w:rPr>
          <w:rFonts w:ascii="Times New Roman" w:hAnsi="Times New Roman"/>
        </w:rPr>
        <w:t xml:space="preserve"> functions and "operational" functions has been criticised</w:t>
      </w:r>
      <w:r w:rsidR="007A6CC4" w:rsidRPr="004064AA">
        <w:rPr>
          <w:rStyle w:val="FootnoteReference"/>
          <w:rFonts w:ascii="Times New Roman" w:hAnsi="Times New Roman"/>
          <w:sz w:val="24"/>
        </w:rPr>
        <w:footnoteReference w:id="31"/>
      </w:r>
      <w:r w:rsidR="005B1F96" w:rsidRPr="004064AA">
        <w:rPr>
          <w:rFonts w:ascii="Times New Roman" w:hAnsi="Times New Roman"/>
        </w:rPr>
        <w:t xml:space="preserve">, </w:t>
      </w:r>
      <w:r w:rsidR="007A6CC4" w:rsidRPr="004064AA">
        <w:rPr>
          <w:rFonts w:ascii="Times New Roman" w:hAnsi="Times New Roman"/>
        </w:rPr>
        <w:t>and</w:t>
      </w:r>
      <w:r w:rsidR="008F3DA5">
        <w:rPr>
          <w:rFonts w:ascii="Times New Roman" w:hAnsi="Times New Roman"/>
        </w:rPr>
        <w:t> </w:t>
      </w:r>
      <w:r w:rsidR="007A6CC4" w:rsidRPr="004064AA">
        <w:rPr>
          <w:rFonts w:ascii="Times New Roman" w:hAnsi="Times New Roman"/>
        </w:rPr>
        <w:t>no rigid distinction can be drawn</w:t>
      </w:r>
      <w:r w:rsidR="003F5818" w:rsidRPr="004064AA">
        <w:rPr>
          <w:rFonts w:ascii="Times New Roman" w:hAnsi="Times New Roman"/>
        </w:rPr>
        <w:t>. But those</w:t>
      </w:r>
      <w:r w:rsidR="00FE29A5" w:rsidRPr="004064AA">
        <w:rPr>
          <w:rFonts w:ascii="Times New Roman" w:hAnsi="Times New Roman"/>
        </w:rPr>
        <w:t xml:space="preserve"> broader considerations are</w:t>
      </w:r>
      <w:r w:rsidR="003F5818" w:rsidRPr="004064AA">
        <w:rPr>
          <w:rFonts w:ascii="Times New Roman" w:hAnsi="Times New Roman"/>
        </w:rPr>
        <w:t xml:space="preserve"> considered as </w:t>
      </w:r>
      <w:r w:rsidR="00FE29A5" w:rsidRPr="004064AA">
        <w:rPr>
          <w:rFonts w:ascii="Times New Roman" w:hAnsi="Times New Roman"/>
        </w:rPr>
        <w:t>part of the statutory framework which informs the existence and content of the duty in those cases</w:t>
      </w:r>
      <w:r w:rsidR="00FE29A5" w:rsidRPr="004064AA">
        <w:rPr>
          <w:rStyle w:val="FootnoteReference"/>
          <w:rFonts w:ascii="Times New Roman" w:hAnsi="Times New Roman"/>
          <w:sz w:val="24"/>
        </w:rPr>
        <w:footnoteReference w:id="32"/>
      </w:r>
      <w:r w:rsidR="00FE29A5" w:rsidRPr="004064AA">
        <w:rPr>
          <w:rFonts w:ascii="Times New Roman" w:hAnsi="Times New Roman"/>
        </w:rPr>
        <w:t xml:space="preserve">. </w:t>
      </w:r>
      <w:r w:rsidR="001363E8" w:rsidRPr="004064AA">
        <w:rPr>
          <w:rFonts w:ascii="Times New Roman" w:hAnsi="Times New Roman"/>
        </w:rPr>
        <w:t xml:space="preserve">In any event, </w:t>
      </w:r>
      <w:r w:rsidR="00FE29A5" w:rsidRPr="004064AA">
        <w:rPr>
          <w:rFonts w:ascii="Times New Roman" w:hAnsi="Times New Roman"/>
        </w:rPr>
        <w:t>this</w:t>
      </w:r>
      <w:r w:rsidR="00491339" w:rsidRPr="004064AA">
        <w:rPr>
          <w:rFonts w:ascii="Times New Roman" w:hAnsi="Times New Roman"/>
        </w:rPr>
        <w:t xml:space="preserve"> appeal is not concerned with a public authority or public utility </w:t>
      </w:r>
      <w:r w:rsidR="00AD7C7B" w:rsidRPr="004064AA">
        <w:rPr>
          <w:rFonts w:ascii="Times New Roman" w:hAnsi="Times New Roman"/>
        </w:rPr>
        <w:t xml:space="preserve">of the kind examined in </w:t>
      </w:r>
      <w:r w:rsidR="00AD7C7B" w:rsidRPr="004064AA">
        <w:rPr>
          <w:rFonts w:ascii="Times New Roman" w:hAnsi="Times New Roman"/>
          <w:i/>
          <w:iCs/>
        </w:rPr>
        <w:t>Sutherland</w:t>
      </w:r>
      <w:r w:rsidR="003234BC" w:rsidRPr="004064AA">
        <w:rPr>
          <w:rFonts w:ascii="Times New Roman" w:hAnsi="Times New Roman"/>
          <w:i/>
          <w:iCs/>
        </w:rPr>
        <w:t xml:space="preserve"> Shire Council</w:t>
      </w:r>
      <w:r w:rsidR="005F51A6" w:rsidRPr="004064AA">
        <w:rPr>
          <w:rFonts w:ascii="Times New Roman" w:hAnsi="Times New Roman"/>
        </w:rPr>
        <w:t>. W</w:t>
      </w:r>
      <w:r w:rsidR="00083B4B" w:rsidRPr="004064AA">
        <w:rPr>
          <w:rFonts w:ascii="Times New Roman" w:hAnsi="Times New Roman"/>
        </w:rPr>
        <w:t>estern Power had no policy making functions. As</w:t>
      </w:r>
      <w:r w:rsidR="004965EF" w:rsidRPr="004064AA">
        <w:rPr>
          <w:rFonts w:ascii="Times New Roman" w:hAnsi="Times New Roman"/>
        </w:rPr>
        <w:t> </w:t>
      </w:r>
      <w:r w:rsidR="00083B4B" w:rsidRPr="004064AA">
        <w:rPr>
          <w:rFonts w:ascii="Times New Roman" w:hAnsi="Times New Roman"/>
        </w:rPr>
        <w:t xml:space="preserve">will be seen, </w:t>
      </w:r>
      <w:r w:rsidR="009A49A6" w:rsidRPr="004064AA">
        <w:rPr>
          <w:rFonts w:ascii="Times New Roman" w:hAnsi="Times New Roman"/>
        </w:rPr>
        <w:t xml:space="preserve">Western Power </w:t>
      </w:r>
      <w:r w:rsidR="00083B4B" w:rsidRPr="004064AA">
        <w:rPr>
          <w:rFonts w:ascii="Times New Roman" w:hAnsi="Times New Roman"/>
        </w:rPr>
        <w:t xml:space="preserve">was a </w:t>
      </w:r>
      <w:proofErr w:type="gramStart"/>
      <w:r w:rsidR="00083B4B" w:rsidRPr="004064AA">
        <w:rPr>
          <w:rFonts w:ascii="Times New Roman" w:hAnsi="Times New Roman"/>
        </w:rPr>
        <w:t>profit</w:t>
      </w:r>
      <w:r w:rsidR="00DB6812" w:rsidRPr="004064AA">
        <w:rPr>
          <w:rFonts w:ascii="Times New Roman" w:hAnsi="Times New Roman"/>
        </w:rPr>
        <w:t xml:space="preserve"> </w:t>
      </w:r>
      <w:r w:rsidR="00083B4B" w:rsidRPr="004064AA">
        <w:rPr>
          <w:rFonts w:ascii="Times New Roman" w:hAnsi="Times New Roman"/>
        </w:rPr>
        <w:t>making</w:t>
      </w:r>
      <w:proofErr w:type="gramEnd"/>
      <w:r w:rsidR="00083B4B" w:rsidRPr="004064AA">
        <w:rPr>
          <w:rFonts w:ascii="Times New Roman" w:hAnsi="Times New Roman"/>
        </w:rPr>
        <w:t xml:space="preserve"> enterprise</w:t>
      </w:r>
      <w:r w:rsidR="00B00A28" w:rsidRPr="004064AA">
        <w:rPr>
          <w:rFonts w:ascii="Times New Roman" w:hAnsi="Times New Roman"/>
        </w:rPr>
        <w:t xml:space="preserve"> obliged to</w:t>
      </w:r>
      <w:r w:rsidR="00AD7C7B" w:rsidRPr="004064AA">
        <w:rPr>
          <w:rFonts w:ascii="Times New Roman" w:hAnsi="Times New Roman"/>
          <w:i/>
          <w:iCs/>
        </w:rPr>
        <w:t xml:space="preserve"> </w:t>
      </w:r>
      <w:r w:rsidR="00583FB0" w:rsidRPr="004064AA">
        <w:rPr>
          <w:rFonts w:ascii="Times New Roman" w:hAnsi="Times New Roman"/>
        </w:rPr>
        <w:t>undertake</w:t>
      </w:r>
      <w:r w:rsidR="00EF20EF" w:rsidRPr="004064AA">
        <w:rPr>
          <w:rFonts w:ascii="Times New Roman" w:hAnsi="Times New Roman"/>
        </w:rPr>
        <w:t>, operate</w:t>
      </w:r>
      <w:r w:rsidR="00583FB0" w:rsidRPr="004064AA">
        <w:rPr>
          <w:rFonts w:ascii="Times New Roman" w:hAnsi="Times New Roman"/>
        </w:rPr>
        <w:t>, manage</w:t>
      </w:r>
      <w:r w:rsidR="00EF20EF" w:rsidRPr="004064AA">
        <w:rPr>
          <w:rFonts w:ascii="Times New Roman" w:hAnsi="Times New Roman"/>
        </w:rPr>
        <w:t xml:space="preserve"> </w:t>
      </w:r>
      <w:r w:rsidR="00491339" w:rsidRPr="004064AA">
        <w:rPr>
          <w:rFonts w:ascii="Times New Roman" w:hAnsi="Times New Roman"/>
        </w:rPr>
        <w:t>and</w:t>
      </w:r>
      <w:r w:rsidR="00EF20EF" w:rsidRPr="004064AA">
        <w:rPr>
          <w:rFonts w:ascii="Times New Roman" w:hAnsi="Times New Roman"/>
        </w:rPr>
        <w:t xml:space="preserve"> maintain </w:t>
      </w:r>
      <w:r w:rsidR="00B00A28" w:rsidRPr="004064AA">
        <w:rPr>
          <w:rFonts w:ascii="Times New Roman" w:hAnsi="Times New Roman"/>
        </w:rPr>
        <w:t>an electricity distribution system</w:t>
      </w:r>
      <w:r w:rsidR="00EF20EF" w:rsidRPr="004064AA">
        <w:rPr>
          <w:rFonts w:ascii="Times New Roman" w:hAnsi="Times New Roman"/>
        </w:rPr>
        <w:t xml:space="preserve">. </w:t>
      </w:r>
    </w:p>
    <w:p w14:paraId="1E6DA36A" w14:textId="3B1F6FE8" w:rsidR="00532651" w:rsidRPr="004064AA" w:rsidRDefault="00147A45"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532651" w:rsidRPr="004064AA">
        <w:rPr>
          <w:rFonts w:ascii="Times New Roman" w:hAnsi="Times New Roman"/>
        </w:rPr>
        <w:t>These reasons</w:t>
      </w:r>
      <w:r w:rsidR="00155872" w:rsidRPr="004064AA">
        <w:rPr>
          <w:rFonts w:ascii="Times New Roman" w:hAnsi="Times New Roman"/>
        </w:rPr>
        <w:t xml:space="preserve"> speak</w:t>
      </w:r>
      <w:r w:rsidR="0031047A" w:rsidRPr="004064AA">
        <w:rPr>
          <w:rFonts w:ascii="Times New Roman" w:hAnsi="Times New Roman"/>
        </w:rPr>
        <w:t xml:space="preserve"> </w:t>
      </w:r>
      <w:r w:rsidR="00532651" w:rsidRPr="004064AA">
        <w:rPr>
          <w:rFonts w:ascii="Times New Roman" w:hAnsi="Times New Roman"/>
        </w:rPr>
        <w:t>o</w:t>
      </w:r>
      <w:r w:rsidR="00760684" w:rsidRPr="004064AA">
        <w:rPr>
          <w:rFonts w:ascii="Times New Roman" w:hAnsi="Times New Roman"/>
        </w:rPr>
        <w:t>f</w:t>
      </w:r>
      <w:r w:rsidR="00532651" w:rsidRPr="004064AA">
        <w:rPr>
          <w:rFonts w:ascii="Times New Roman" w:hAnsi="Times New Roman"/>
        </w:rPr>
        <w:t xml:space="preserve"> the common law imposing a duty of care</w:t>
      </w:r>
      <w:r w:rsidR="009A4E69" w:rsidRPr="004064AA">
        <w:rPr>
          <w:rFonts w:ascii="Times New Roman" w:hAnsi="Times New Roman"/>
        </w:rPr>
        <w:t xml:space="preserve"> on a statutory authority</w:t>
      </w:r>
      <w:r w:rsidR="00532651" w:rsidRPr="004064AA">
        <w:rPr>
          <w:rFonts w:ascii="Times New Roman" w:hAnsi="Times New Roman"/>
        </w:rPr>
        <w:t>. That</w:t>
      </w:r>
      <w:r w:rsidR="00206070" w:rsidRPr="004064AA">
        <w:rPr>
          <w:rFonts w:ascii="Times New Roman" w:hAnsi="Times New Roman"/>
        </w:rPr>
        <w:t> </w:t>
      </w:r>
      <w:r w:rsidR="00532651" w:rsidRPr="004064AA">
        <w:rPr>
          <w:rFonts w:ascii="Times New Roman" w:hAnsi="Times New Roman"/>
        </w:rPr>
        <w:t xml:space="preserve">language </w:t>
      </w:r>
      <w:r w:rsidR="00760684" w:rsidRPr="004064AA">
        <w:rPr>
          <w:rFonts w:ascii="Times New Roman" w:hAnsi="Times New Roman"/>
        </w:rPr>
        <w:t>recognises</w:t>
      </w:r>
      <w:r w:rsidR="00532651" w:rsidRPr="004064AA">
        <w:rPr>
          <w:rFonts w:ascii="Times New Roman" w:hAnsi="Times New Roman"/>
        </w:rPr>
        <w:t xml:space="preserve"> that the common law and statute </w:t>
      </w:r>
      <w:r w:rsidR="00B9542A" w:rsidRPr="004064AA">
        <w:rPr>
          <w:rFonts w:ascii="Times New Roman" w:hAnsi="Times New Roman"/>
        </w:rPr>
        <w:lastRenderedPageBreak/>
        <w:t>interact</w:t>
      </w:r>
      <w:r w:rsidR="00A66567" w:rsidRPr="004064AA">
        <w:rPr>
          <w:rFonts w:ascii="Times New Roman" w:hAnsi="Times New Roman"/>
        </w:rPr>
        <w:t xml:space="preserve"> and operate </w:t>
      </w:r>
      <w:r w:rsidR="00B9542A" w:rsidRPr="004064AA">
        <w:rPr>
          <w:rFonts w:ascii="Times New Roman" w:hAnsi="Times New Roman"/>
        </w:rPr>
        <w:t>concurrently</w:t>
      </w:r>
      <w:r w:rsidR="00B2339B" w:rsidRPr="004064AA">
        <w:rPr>
          <w:rStyle w:val="FootnoteReference"/>
          <w:rFonts w:ascii="Times New Roman" w:hAnsi="Times New Roman"/>
          <w:sz w:val="24"/>
        </w:rPr>
        <w:footnoteReference w:id="33"/>
      </w:r>
      <w:r w:rsidR="00A66567" w:rsidRPr="004064AA">
        <w:rPr>
          <w:rFonts w:ascii="Times New Roman" w:hAnsi="Times New Roman"/>
        </w:rPr>
        <w:t xml:space="preserve">. </w:t>
      </w:r>
      <w:r w:rsidR="0051110A" w:rsidRPr="004064AA">
        <w:rPr>
          <w:rFonts w:ascii="Times New Roman" w:hAnsi="Times New Roman"/>
        </w:rPr>
        <w:t>A</w:t>
      </w:r>
      <w:r w:rsidR="00EC21A5" w:rsidRPr="004064AA">
        <w:rPr>
          <w:rFonts w:ascii="Times New Roman" w:hAnsi="Times New Roman"/>
        </w:rPr>
        <w:t xml:space="preserve">s these reasons emphasise, the </w:t>
      </w:r>
      <w:r w:rsidR="00EC21A5" w:rsidRPr="004064AA">
        <w:rPr>
          <w:rFonts w:ascii="Times New Roman" w:hAnsi="Times New Roman"/>
          <w:i/>
        </w:rPr>
        <w:t>starting point</w:t>
      </w:r>
      <w:r w:rsidR="00EC21A5" w:rsidRPr="004064AA">
        <w:rPr>
          <w:rFonts w:ascii="Times New Roman" w:hAnsi="Times New Roman"/>
        </w:rPr>
        <w:t xml:space="preserve"> of any inquiry about whether </w:t>
      </w:r>
      <w:r w:rsidR="00290C27" w:rsidRPr="004064AA">
        <w:rPr>
          <w:rFonts w:ascii="Times New Roman" w:hAnsi="Times New Roman"/>
        </w:rPr>
        <w:t>or when a statutory authority owes a common law duty to take reasonable care</w:t>
      </w:r>
      <w:r w:rsidR="00DA5063" w:rsidRPr="004064AA">
        <w:rPr>
          <w:rFonts w:ascii="Times New Roman" w:hAnsi="Times New Roman"/>
        </w:rPr>
        <w:t xml:space="preserve"> will be the statute and</w:t>
      </w:r>
      <w:r w:rsidR="0031467F" w:rsidRPr="004064AA">
        <w:rPr>
          <w:rFonts w:ascii="Times New Roman" w:hAnsi="Times New Roman"/>
        </w:rPr>
        <w:t>,</w:t>
      </w:r>
      <w:r w:rsidR="00DA5063" w:rsidRPr="004064AA">
        <w:rPr>
          <w:rFonts w:ascii="Times New Roman" w:hAnsi="Times New Roman"/>
        </w:rPr>
        <w:t xml:space="preserve"> where the authority has entered the field,</w:t>
      </w:r>
      <w:r w:rsidR="00B21D73" w:rsidRPr="004064AA">
        <w:rPr>
          <w:rFonts w:ascii="Times New Roman" w:hAnsi="Times New Roman"/>
        </w:rPr>
        <w:t xml:space="preserve"> what statutory powers it has exercised</w:t>
      </w:r>
      <w:r w:rsidR="005D07B3" w:rsidRPr="004064AA">
        <w:rPr>
          <w:rFonts w:ascii="Times New Roman" w:hAnsi="Times New Roman"/>
        </w:rPr>
        <w:t xml:space="preserve"> and in what circumstance</w:t>
      </w:r>
      <w:r w:rsidR="00395D00" w:rsidRPr="004064AA">
        <w:rPr>
          <w:rFonts w:ascii="Times New Roman" w:hAnsi="Times New Roman"/>
        </w:rPr>
        <w:t>s. Ho</w:t>
      </w:r>
      <w:r w:rsidR="009F65E4" w:rsidRPr="004064AA">
        <w:rPr>
          <w:rFonts w:ascii="Times New Roman" w:hAnsi="Times New Roman"/>
        </w:rPr>
        <w:t xml:space="preserve">lding that </w:t>
      </w:r>
      <w:r w:rsidR="008817AC" w:rsidRPr="004064AA">
        <w:rPr>
          <w:rFonts w:ascii="Times New Roman" w:hAnsi="Times New Roman"/>
        </w:rPr>
        <w:t xml:space="preserve">the statutory authority </w:t>
      </w:r>
      <w:r w:rsidR="00DC04EC" w:rsidRPr="004064AA">
        <w:rPr>
          <w:rFonts w:ascii="Times New Roman" w:hAnsi="Times New Roman"/>
        </w:rPr>
        <w:t xml:space="preserve">in this case </w:t>
      </w:r>
      <w:r w:rsidR="009F65E4" w:rsidRPr="004064AA">
        <w:rPr>
          <w:rFonts w:ascii="Times New Roman" w:hAnsi="Times New Roman"/>
        </w:rPr>
        <w:t xml:space="preserve">owed a common law duty to exercise those powers in the discharge of its functions </w:t>
      </w:r>
      <w:r w:rsidR="00760684" w:rsidRPr="004064AA">
        <w:rPr>
          <w:rFonts w:ascii="Times New Roman" w:hAnsi="Times New Roman"/>
        </w:rPr>
        <w:t xml:space="preserve">with reasonable care </w:t>
      </w:r>
      <w:r w:rsidR="009F65E4" w:rsidRPr="004064AA">
        <w:rPr>
          <w:rFonts w:ascii="Times New Roman" w:hAnsi="Times New Roman"/>
        </w:rPr>
        <w:t xml:space="preserve">is consistent with and required by </w:t>
      </w:r>
      <w:r w:rsidR="009055DD" w:rsidRPr="004064AA">
        <w:rPr>
          <w:rFonts w:ascii="Times New Roman" w:hAnsi="Times New Roman"/>
        </w:rPr>
        <w:t xml:space="preserve">the </w:t>
      </w:r>
      <w:r w:rsidR="009F65E4" w:rsidRPr="004064AA">
        <w:rPr>
          <w:rFonts w:ascii="Times New Roman" w:hAnsi="Times New Roman"/>
        </w:rPr>
        <w:t xml:space="preserve">principles of negligence </w:t>
      </w:r>
      <w:r w:rsidR="00B5163B" w:rsidRPr="004064AA">
        <w:rPr>
          <w:rFonts w:ascii="Times New Roman" w:hAnsi="Times New Roman"/>
        </w:rPr>
        <w:t xml:space="preserve">that apply </w:t>
      </w:r>
      <w:r w:rsidR="00C0218D" w:rsidRPr="004064AA">
        <w:rPr>
          <w:rFonts w:ascii="Times New Roman" w:hAnsi="Times New Roman"/>
        </w:rPr>
        <w:t xml:space="preserve">more </w:t>
      </w:r>
      <w:r w:rsidR="00B5163B" w:rsidRPr="004064AA">
        <w:rPr>
          <w:rFonts w:ascii="Times New Roman" w:hAnsi="Times New Roman"/>
        </w:rPr>
        <w:t>generally</w:t>
      </w:r>
      <w:r w:rsidR="00C0218D" w:rsidRPr="004064AA">
        <w:rPr>
          <w:rFonts w:ascii="Times New Roman" w:hAnsi="Times New Roman"/>
        </w:rPr>
        <w:t>, whether</w:t>
      </w:r>
      <w:r w:rsidR="0037599A" w:rsidRPr="004064AA">
        <w:rPr>
          <w:rFonts w:ascii="Times New Roman" w:hAnsi="Times New Roman"/>
        </w:rPr>
        <w:t xml:space="preserve"> to natural persons</w:t>
      </w:r>
      <w:r w:rsidR="00C0218D" w:rsidRPr="004064AA">
        <w:rPr>
          <w:rFonts w:ascii="Times New Roman" w:hAnsi="Times New Roman"/>
        </w:rPr>
        <w:t>, bod</w:t>
      </w:r>
      <w:r w:rsidR="00064A1E" w:rsidRPr="004064AA">
        <w:rPr>
          <w:rFonts w:ascii="Times New Roman" w:hAnsi="Times New Roman"/>
        </w:rPr>
        <w:t>ies</w:t>
      </w:r>
      <w:r w:rsidR="00C0218D" w:rsidRPr="004064AA">
        <w:rPr>
          <w:rFonts w:ascii="Times New Roman" w:hAnsi="Times New Roman"/>
        </w:rPr>
        <w:t xml:space="preserve"> corporate</w:t>
      </w:r>
      <w:r w:rsidR="0037599A" w:rsidRPr="004064AA">
        <w:rPr>
          <w:rFonts w:ascii="Times New Roman" w:hAnsi="Times New Roman"/>
        </w:rPr>
        <w:t xml:space="preserve"> or other commercial enterprises</w:t>
      </w:r>
      <w:r w:rsidR="00636092" w:rsidRPr="004064AA">
        <w:rPr>
          <w:rStyle w:val="FootnoteReference"/>
          <w:rFonts w:ascii="Times New Roman" w:hAnsi="Times New Roman"/>
          <w:sz w:val="24"/>
        </w:rPr>
        <w:footnoteReference w:id="34"/>
      </w:r>
      <w:r w:rsidR="00B5163B" w:rsidRPr="004064AA">
        <w:rPr>
          <w:rFonts w:ascii="Times New Roman" w:hAnsi="Times New Roman"/>
        </w:rPr>
        <w:t xml:space="preserve">. </w:t>
      </w:r>
      <w:r w:rsidR="00C0218D" w:rsidRPr="004064AA">
        <w:rPr>
          <w:rFonts w:ascii="Times New Roman" w:hAnsi="Times New Roman"/>
        </w:rPr>
        <w:t>Here, we are concerned with a statutory authority which has</w:t>
      </w:r>
      <w:r w:rsidR="00064A1E" w:rsidRPr="004064AA">
        <w:rPr>
          <w:rFonts w:ascii="Times New Roman" w:hAnsi="Times New Roman"/>
        </w:rPr>
        <w:t xml:space="preserve"> exercised its statutory powers in the discharge of its statutory functions and </w:t>
      </w:r>
      <w:r w:rsidR="00FC6307" w:rsidRPr="004064AA">
        <w:rPr>
          <w:rFonts w:ascii="Times New Roman" w:hAnsi="Times New Roman"/>
        </w:rPr>
        <w:t>in so doing has created</w:t>
      </w:r>
      <w:r w:rsidR="00C0218D" w:rsidRPr="004064AA">
        <w:rPr>
          <w:rFonts w:ascii="Times New Roman" w:hAnsi="Times New Roman"/>
        </w:rPr>
        <w:t xml:space="preserve"> relationships which give rise to a common law duty of care. </w:t>
      </w:r>
    </w:p>
    <w:p w14:paraId="62EC82B0" w14:textId="6F22ED5A" w:rsidR="00FC4DA7" w:rsidRPr="004064AA" w:rsidRDefault="0053265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D90B6B" w:rsidRPr="004064AA">
        <w:rPr>
          <w:rFonts w:ascii="Times New Roman" w:hAnsi="Times New Roman"/>
        </w:rPr>
        <w:t xml:space="preserve">It is </w:t>
      </w:r>
      <w:r w:rsidR="00147A45" w:rsidRPr="004064AA">
        <w:rPr>
          <w:rFonts w:ascii="Times New Roman" w:hAnsi="Times New Roman"/>
        </w:rPr>
        <w:t xml:space="preserve">the functions and powers of Western Power, in the context of the terms, scope and purpose of the statutory </w:t>
      </w:r>
      <w:r w:rsidR="00D23FF8" w:rsidRPr="004064AA">
        <w:rPr>
          <w:rFonts w:ascii="Times New Roman" w:hAnsi="Times New Roman"/>
        </w:rPr>
        <w:t>framework</w:t>
      </w:r>
      <w:r w:rsidR="00147A45" w:rsidRPr="004064AA">
        <w:rPr>
          <w:rFonts w:ascii="Times New Roman" w:hAnsi="Times New Roman"/>
        </w:rPr>
        <w:t xml:space="preserve">, that </w:t>
      </w:r>
      <w:r w:rsidR="00AA2639" w:rsidRPr="004064AA">
        <w:rPr>
          <w:rFonts w:ascii="Times New Roman" w:hAnsi="Times New Roman"/>
        </w:rPr>
        <w:t>are</w:t>
      </w:r>
      <w:r w:rsidR="00147A45" w:rsidRPr="004064AA">
        <w:rPr>
          <w:rFonts w:ascii="Times New Roman" w:hAnsi="Times New Roman"/>
        </w:rPr>
        <w:t xml:space="preserve"> addressed next.</w:t>
      </w:r>
    </w:p>
    <w:p w14:paraId="36560F06" w14:textId="241A500D" w:rsidR="009A6AC8" w:rsidRPr="004064AA" w:rsidRDefault="009A6AC8" w:rsidP="004064AA">
      <w:pPr>
        <w:pStyle w:val="HeadingL1"/>
        <w:spacing w:after="260" w:line="280" w:lineRule="exact"/>
        <w:ind w:right="0"/>
        <w:jc w:val="both"/>
        <w:rPr>
          <w:rFonts w:ascii="Times New Roman" w:hAnsi="Times New Roman"/>
        </w:rPr>
      </w:pPr>
      <w:r w:rsidRPr="004064AA">
        <w:rPr>
          <w:rFonts w:ascii="Times New Roman" w:hAnsi="Times New Roman"/>
        </w:rPr>
        <w:t>Statutory framework</w:t>
      </w:r>
      <w:r w:rsidR="00233120" w:rsidRPr="004064AA">
        <w:rPr>
          <w:rFonts w:ascii="Times New Roman" w:hAnsi="Times New Roman"/>
        </w:rPr>
        <w:t xml:space="preserve"> and Western Power</w:t>
      </w:r>
    </w:p>
    <w:p w14:paraId="2BB7D978" w14:textId="26E25513" w:rsidR="00C9528A" w:rsidRPr="004064AA" w:rsidRDefault="009A6AC8"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7C7211" w:rsidRPr="004064AA">
        <w:rPr>
          <w:rFonts w:ascii="Times New Roman" w:hAnsi="Times New Roman"/>
        </w:rPr>
        <w:t xml:space="preserve">The Electricity Networks Corporation, trading as </w:t>
      </w:r>
      <w:r w:rsidR="00893BE2" w:rsidRPr="004064AA">
        <w:rPr>
          <w:rFonts w:ascii="Times New Roman" w:hAnsi="Times New Roman"/>
        </w:rPr>
        <w:t>Western Power</w:t>
      </w:r>
      <w:r w:rsidR="007C7211" w:rsidRPr="004064AA">
        <w:rPr>
          <w:rFonts w:ascii="Times New Roman" w:hAnsi="Times New Roman"/>
        </w:rPr>
        <w:t>,</w:t>
      </w:r>
      <w:r w:rsidR="00E915F2" w:rsidRPr="004064AA">
        <w:rPr>
          <w:rFonts w:ascii="Times New Roman" w:hAnsi="Times New Roman"/>
        </w:rPr>
        <w:t xml:space="preserve"> was</w:t>
      </w:r>
      <w:r w:rsidR="00601F3B">
        <w:rPr>
          <w:rFonts w:ascii="Times New Roman" w:hAnsi="Times New Roman"/>
        </w:rPr>
        <w:t> </w:t>
      </w:r>
      <w:r w:rsidR="00E915F2" w:rsidRPr="004064AA">
        <w:rPr>
          <w:rFonts w:ascii="Times New Roman" w:hAnsi="Times New Roman"/>
        </w:rPr>
        <w:t xml:space="preserve">established in 2006 as a statutory corporation by s 4(1)(b) of the </w:t>
      </w:r>
      <w:r w:rsidR="00E915F2" w:rsidRPr="004064AA">
        <w:rPr>
          <w:rFonts w:ascii="Times New Roman" w:hAnsi="Times New Roman"/>
          <w:i/>
          <w:iCs/>
        </w:rPr>
        <w:t>Electricity</w:t>
      </w:r>
      <w:r w:rsidR="00A16D3F">
        <w:rPr>
          <w:rFonts w:ascii="Times New Roman" w:hAnsi="Times New Roman"/>
          <w:i/>
          <w:iCs/>
        </w:rPr>
        <w:t> </w:t>
      </w:r>
      <w:r w:rsidR="00E915F2" w:rsidRPr="004064AA">
        <w:rPr>
          <w:rFonts w:ascii="Times New Roman" w:hAnsi="Times New Roman"/>
          <w:i/>
          <w:iCs/>
        </w:rPr>
        <w:t xml:space="preserve">Corporations Act 2005 </w:t>
      </w:r>
      <w:r w:rsidR="00E915F2" w:rsidRPr="004064AA">
        <w:rPr>
          <w:rFonts w:ascii="Times New Roman" w:hAnsi="Times New Roman"/>
        </w:rPr>
        <w:t>(WA)</w:t>
      </w:r>
      <w:r w:rsidR="00E915F2" w:rsidRPr="004064AA">
        <w:rPr>
          <w:rStyle w:val="FootnoteReference"/>
          <w:rFonts w:ascii="Times New Roman" w:hAnsi="Times New Roman"/>
          <w:sz w:val="24"/>
        </w:rPr>
        <w:footnoteReference w:id="35"/>
      </w:r>
      <w:r w:rsidR="00E915F2" w:rsidRPr="004064AA">
        <w:rPr>
          <w:rFonts w:ascii="Times New Roman" w:hAnsi="Times New Roman"/>
        </w:rPr>
        <w:t xml:space="preserve">. </w:t>
      </w:r>
      <w:r w:rsidR="000751E1" w:rsidRPr="004064AA">
        <w:rPr>
          <w:rFonts w:ascii="Times New Roman" w:hAnsi="Times New Roman"/>
        </w:rPr>
        <w:t xml:space="preserve">Pursuant to an interconnected statutory framework, Western Power </w:t>
      </w:r>
      <w:r w:rsidR="00BA0E32" w:rsidRPr="004064AA">
        <w:rPr>
          <w:rFonts w:ascii="Times New Roman" w:hAnsi="Times New Roman"/>
        </w:rPr>
        <w:t>undertook,</w:t>
      </w:r>
      <w:r w:rsidR="00F271EF" w:rsidRPr="004064AA">
        <w:rPr>
          <w:rFonts w:ascii="Times New Roman" w:hAnsi="Times New Roman"/>
        </w:rPr>
        <w:t xml:space="preserve"> operated</w:t>
      </w:r>
      <w:r w:rsidR="00BA0E32" w:rsidRPr="004064AA">
        <w:rPr>
          <w:rFonts w:ascii="Times New Roman" w:hAnsi="Times New Roman"/>
        </w:rPr>
        <w:t>, managed and maintained</w:t>
      </w:r>
      <w:r w:rsidR="00F271EF" w:rsidRPr="004064AA">
        <w:rPr>
          <w:rFonts w:ascii="Times New Roman" w:hAnsi="Times New Roman"/>
        </w:rPr>
        <w:t xml:space="preserve"> the SWIS </w:t>
      </w:r>
      <w:r w:rsidR="003E061E" w:rsidRPr="004064AA">
        <w:rPr>
          <w:rFonts w:ascii="Times New Roman" w:hAnsi="Times New Roman"/>
        </w:rPr>
        <w:t>electricity distribution system</w:t>
      </w:r>
      <w:r w:rsidR="00322D51" w:rsidRPr="004064AA">
        <w:rPr>
          <w:rFonts w:ascii="Times New Roman" w:hAnsi="Times New Roman"/>
        </w:rPr>
        <w:t>,</w:t>
      </w:r>
      <w:r w:rsidR="00F271EF" w:rsidRPr="004064AA">
        <w:rPr>
          <w:rFonts w:ascii="Times New Roman" w:hAnsi="Times New Roman"/>
        </w:rPr>
        <w:t xml:space="preserve"> which was used to deliver electricity to </w:t>
      </w:r>
      <w:r w:rsidR="00D07574" w:rsidRPr="004064AA">
        <w:rPr>
          <w:rFonts w:ascii="Times New Roman" w:hAnsi="Times New Roman"/>
        </w:rPr>
        <w:t>consumers'</w:t>
      </w:r>
      <w:r w:rsidR="009B5FEE" w:rsidRPr="004064AA">
        <w:rPr>
          <w:rStyle w:val="FootnoteReference"/>
          <w:rFonts w:ascii="Times New Roman" w:hAnsi="Times New Roman"/>
          <w:sz w:val="24"/>
        </w:rPr>
        <w:footnoteReference w:id="36"/>
      </w:r>
      <w:r w:rsidR="00D07574" w:rsidRPr="004064AA">
        <w:rPr>
          <w:rFonts w:ascii="Times New Roman" w:hAnsi="Times New Roman"/>
        </w:rPr>
        <w:t xml:space="preserve"> premises, including </w:t>
      </w:r>
      <w:r w:rsidR="00F271EF" w:rsidRPr="004064AA">
        <w:rPr>
          <w:rFonts w:ascii="Times New Roman" w:hAnsi="Times New Roman"/>
        </w:rPr>
        <w:t>Mrs</w:t>
      </w:r>
      <w:r w:rsidR="00F73798" w:rsidRPr="004064AA">
        <w:rPr>
          <w:rFonts w:ascii="Times New Roman" w:hAnsi="Times New Roman"/>
        </w:rPr>
        <w:t> </w:t>
      </w:r>
      <w:r w:rsidR="00F271EF" w:rsidRPr="004064AA">
        <w:rPr>
          <w:rFonts w:ascii="Times New Roman" w:hAnsi="Times New Roman"/>
        </w:rPr>
        <w:t>Campbell's property.</w:t>
      </w:r>
      <w:r w:rsidR="00533759" w:rsidRPr="004064AA">
        <w:rPr>
          <w:rFonts w:ascii="Times New Roman" w:hAnsi="Times New Roman"/>
        </w:rPr>
        <w:t xml:space="preserve"> </w:t>
      </w:r>
    </w:p>
    <w:p w14:paraId="30D07529" w14:textId="472441FC" w:rsidR="00C9528A" w:rsidRPr="004064AA" w:rsidRDefault="00C9528A" w:rsidP="004064AA">
      <w:pPr>
        <w:pStyle w:val="HeadingL2"/>
        <w:spacing w:after="260" w:line="280" w:lineRule="exact"/>
        <w:ind w:right="0"/>
        <w:jc w:val="both"/>
        <w:rPr>
          <w:rFonts w:ascii="Times New Roman" w:hAnsi="Times New Roman"/>
        </w:rPr>
      </w:pPr>
      <w:r w:rsidRPr="004064AA">
        <w:rPr>
          <w:rFonts w:ascii="Times New Roman" w:hAnsi="Times New Roman"/>
        </w:rPr>
        <w:lastRenderedPageBreak/>
        <w:t>Western Power's functions</w:t>
      </w:r>
    </w:p>
    <w:p w14:paraId="17FA220C" w14:textId="68B0C71C" w:rsidR="004A48EB" w:rsidRPr="004064AA" w:rsidRDefault="00C9528A"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4F4A93" w:rsidRPr="004064AA">
        <w:rPr>
          <w:rFonts w:ascii="Times New Roman" w:hAnsi="Times New Roman"/>
        </w:rPr>
        <w:t>Western Power's</w:t>
      </w:r>
      <w:r w:rsidR="004A48EB" w:rsidRPr="004064AA">
        <w:rPr>
          <w:rFonts w:ascii="Times New Roman" w:hAnsi="Times New Roman"/>
        </w:rPr>
        <w:t xml:space="preserve"> principal functions</w:t>
      </w:r>
      <w:r w:rsidR="00135213" w:rsidRPr="004064AA">
        <w:rPr>
          <w:rFonts w:ascii="Times New Roman" w:hAnsi="Times New Roman"/>
        </w:rPr>
        <w:t xml:space="preserve">, </w:t>
      </w:r>
      <w:r w:rsidR="004A48EB" w:rsidRPr="004064AA">
        <w:rPr>
          <w:rFonts w:ascii="Times New Roman" w:hAnsi="Times New Roman"/>
        </w:rPr>
        <w:t xml:space="preserve">set out in </w:t>
      </w:r>
      <w:proofErr w:type="spellStart"/>
      <w:r w:rsidR="004A48EB" w:rsidRPr="004064AA">
        <w:rPr>
          <w:rFonts w:ascii="Times New Roman" w:hAnsi="Times New Roman"/>
        </w:rPr>
        <w:t>Subdiv</w:t>
      </w:r>
      <w:proofErr w:type="spellEnd"/>
      <w:r w:rsidR="004A48EB" w:rsidRPr="004064AA">
        <w:rPr>
          <w:rFonts w:ascii="Times New Roman" w:hAnsi="Times New Roman"/>
        </w:rPr>
        <w:t xml:space="preserve"> 3 of </w:t>
      </w:r>
      <w:proofErr w:type="spellStart"/>
      <w:r w:rsidR="004A48EB" w:rsidRPr="004064AA">
        <w:rPr>
          <w:rFonts w:ascii="Times New Roman" w:hAnsi="Times New Roman"/>
        </w:rPr>
        <w:t>Div</w:t>
      </w:r>
      <w:proofErr w:type="spellEnd"/>
      <w:r w:rsidR="00AC276D" w:rsidRPr="004064AA">
        <w:rPr>
          <w:rFonts w:ascii="Times New Roman" w:hAnsi="Times New Roman"/>
        </w:rPr>
        <w:t> </w:t>
      </w:r>
      <w:r w:rsidR="004A48EB" w:rsidRPr="004064AA">
        <w:rPr>
          <w:rFonts w:ascii="Times New Roman" w:hAnsi="Times New Roman"/>
        </w:rPr>
        <w:t xml:space="preserve">1 of Pt 3 of the </w:t>
      </w:r>
      <w:r w:rsidR="004A48EB" w:rsidRPr="004064AA">
        <w:rPr>
          <w:rFonts w:ascii="Times New Roman" w:hAnsi="Times New Roman"/>
          <w:i/>
          <w:iCs/>
        </w:rPr>
        <w:t>Electricity Corporations Act</w:t>
      </w:r>
      <w:r w:rsidR="00135213" w:rsidRPr="004064AA">
        <w:rPr>
          <w:rFonts w:ascii="Times New Roman" w:hAnsi="Times New Roman"/>
        </w:rPr>
        <w:t>,</w:t>
      </w:r>
      <w:r w:rsidR="004A48EB" w:rsidRPr="004064AA">
        <w:rPr>
          <w:rFonts w:ascii="Times New Roman" w:hAnsi="Times New Roman"/>
        </w:rPr>
        <w:t xml:space="preserve"> relevantly include</w:t>
      </w:r>
      <w:r w:rsidR="008B6FE9" w:rsidRPr="004064AA">
        <w:rPr>
          <w:rFonts w:ascii="Times New Roman" w:hAnsi="Times New Roman"/>
        </w:rPr>
        <w:t>d</w:t>
      </w:r>
      <w:r w:rsidR="003309CD" w:rsidRPr="004064AA">
        <w:rPr>
          <w:rStyle w:val="FootnoteReference"/>
          <w:rFonts w:ascii="Times New Roman" w:hAnsi="Times New Roman"/>
          <w:sz w:val="24"/>
        </w:rPr>
        <w:footnoteReference w:id="37"/>
      </w:r>
      <w:r w:rsidR="004A48EB" w:rsidRPr="004064AA">
        <w:rPr>
          <w:rFonts w:ascii="Times New Roman" w:hAnsi="Times New Roman"/>
        </w:rPr>
        <w:t>:</w:t>
      </w:r>
    </w:p>
    <w:p w14:paraId="58B1BBD1" w14:textId="6873C9D4" w:rsidR="004A48EB" w:rsidRPr="004064AA" w:rsidRDefault="004A48EB"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"(a)</w:t>
      </w:r>
      <w:r w:rsidRPr="004064AA">
        <w:rPr>
          <w:rFonts w:ascii="Times New Roman" w:hAnsi="Times New Roman"/>
        </w:rPr>
        <w:tab/>
        <w:t xml:space="preserve">to </w:t>
      </w:r>
      <w:r w:rsidRPr="004064AA">
        <w:rPr>
          <w:rFonts w:ascii="Times New Roman" w:hAnsi="Times New Roman"/>
          <w:i/>
          <w:iCs/>
        </w:rPr>
        <w:t>manage</w:t>
      </w:r>
      <w:r w:rsidRPr="004064AA">
        <w:rPr>
          <w:rFonts w:ascii="Times New Roman" w:hAnsi="Times New Roman"/>
        </w:rPr>
        <w:t>, plan, develop</w:t>
      </w:r>
      <w:r w:rsidR="003309CD" w:rsidRPr="004064AA">
        <w:rPr>
          <w:rFonts w:ascii="Times New Roman" w:hAnsi="Times New Roman"/>
        </w:rPr>
        <w:t xml:space="preserve">, expand, enhance, improve and reinforce </w:t>
      </w:r>
      <w:r w:rsidR="003309CD" w:rsidRPr="004064AA">
        <w:rPr>
          <w:rFonts w:ascii="Times New Roman" w:hAnsi="Times New Roman"/>
          <w:i/>
          <w:iCs/>
        </w:rPr>
        <w:t>electricity transmission and distribution systems</w:t>
      </w:r>
      <w:r w:rsidR="003309CD" w:rsidRPr="004064AA">
        <w:rPr>
          <w:rFonts w:ascii="Times New Roman" w:hAnsi="Times New Roman"/>
        </w:rPr>
        <w:t xml:space="preserve"> and provide and improve electricity transmission and distribution </w:t>
      </w:r>
      <w:proofErr w:type="gramStart"/>
      <w:r w:rsidR="003309CD" w:rsidRPr="004064AA">
        <w:rPr>
          <w:rFonts w:ascii="Times New Roman" w:hAnsi="Times New Roman"/>
        </w:rPr>
        <w:t>services;</w:t>
      </w:r>
      <w:proofErr w:type="gramEnd"/>
    </w:p>
    <w:p w14:paraId="00E3A878" w14:textId="14409D22" w:rsidR="005E40BD" w:rsidRPr="004064AA" w:rsidRDefault="005E40BD"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w:t>
      </w:r>
    </w:p>
    <w:p w14:paraId="6E5C94DC" w14:textId="317B4C4A" w:rsidR="00523D14" w:rsidRPr="004064AA" w:rsidRDefault="00523D14"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(d)</w:t>
      </w:r>
      <w:r w:rsidRPr="004064AA">
        <w:rPr>
          <w:rFonts w:ascii="Times New Roman" w:hAnsi="Times New Roman"/>
        </w:rPr>
        <w:tab/>
      </w:r>
      <w:r w:rsidR="00F769AC" w:rsidRPr="004064AA">
        <w:rPr>
          <w:rFonts w:ascii="Times New Roman" w:hAnsi="Times New Roman"/>
        </w:rPr>
        <w:t xml:space="preserve">to provide services that </w:t>
      </w:r>
      <w:r w:rsidR="00DB3B9D" w:rsidRPr="004064AA">
        <w:rPr>
          <w:rFonts w:ascii="Times New Roman" w:hAnsi="Times New Roman"/>
        </w:rPr>
        <w:t>improve the efficiency of electricity supply and the management of demand</w:t>
      </w:r>
      <w:r w:rsidR="000C0B90" w:rsidRPr="004064AA">
        <w:rPr>
          <w:rFonts w:ascii="Times New Roman" w:hAnsi="Times New Roman"/>
        </w:rPr>
        <w:t xml:space="preserve"> on </w:t>
      </w:r>
      <w:r w:rsidR="000C0B90" w:rsidRPr="004064AA">
        <w:rPr>
          <w:rFonts w:ascii="Times New Roman" w:hAnsi="Times New Roman"/>
          <w:i/>
          <w:iCs/>
        </w:rPr>
        <w:t xml:space="preserve">electricity transmission and distribution </w:t>
      </w:r>
      <w:proofErr w:type="gramStart"/>
      <w:r w:rsidR="000C0B90" w:rsidRPr="004064AA">
        <w:rPr>
          <w:rFonts w:ascii="Times New Roman" w:hAnsi="Times New Roman"/>
          <w:i/>
          <w:iCs/>
        </w:rPr>
        <w:t>systems</w:t>
      </w:r>
      <w:r w:rsidR="000C0B90" w:rsidRPr="004064AA">
        <w:rPr>
          <w:rFonts w:ascii="Times New Roman" w:hAnsi="Times New Roman"/>
        </w:rPr>
        <w:t>;</w:t>
      </w:r>
      <w:proofErr w:type="gramEnd"/>
    </w:p>
    <w:p w14:paraId="63E547B8" w14:textId="37FFE0B7" w:rsidR="003309CD" w:rsidRPr="004064AA" w:rsidRDefault="003309CD" w:rsidP="004064AA">
      <w:pPr>
        <w:pStyle w:val="leftright"/>
        <w:spacing w:before="0" w:after="260" w:line="280" w:lineRule="exact"/>
        <w:ind w:right="0"/>
        <w:jc w:val="both"/>
        <w:rPr>
          <w:rFonts w:ascii="Times New Roman" w:hAnsi="Times New Roman"/>
        </w:rPr>
      </w:pPr>
      <w:r w:rsidRPr="004064AA">
        <w:rPr>
          <w:rFonts w:ascii="Times New Roman" w:hAnsi="Times New Roman"/>
        </w:rPr>
        <w:t>...</w:t>
      </w:r>
      <w:r w:rsidR="00135213" w:rsidRPr="004064AA">
        <w:rPr>
          <w:rFonts w:ascii="Times New Roman" w:hAnsi="Times New Roman"/>
        </w:rPr>
        <w:t xml:space="preserve"> </w:t>
      </w:r>
    </w:p>
    <w:p w14:paraId="0440D752" w14:textId="77777777" w:rsidR="004064AA" w:rsidRDefault="003309CD"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w:t>
      </w:r>
      <w:proofErr w:type="spellStart"/>
      <w:r w:rsidRPr="004064AA">
        <w:rPr>
          <w:rFonts w:ascii="Times New Roman" w:hAnsi="Times New Roman"/>
        </w:rPr>
        <w:t>i</w:t>
      </w:r>
      <w:proofErr w:type="spellEnd"/>
      <w:r w:rsidRPr="004064AA">
        <w:rPr>
          <w:rFonts w:ascii="Times New Roman" w:hAnsi="Times New Roman"/>
        </w:rPr>
        <w:t>)</w:t>
      </w:r>
      <w:r w:rsidRPr="004064AA">
        <w:rPr>
          <w:rFonts w:ascii="Times New Roman" w:hAnsi="Times New Roman"/>
        </w:rPr>
        <w:tab/>
        <w:t xml:space="preserve">to </w:t>
      </w:r>
      <w:r w:rsidRPr="004064AA">
        <w:rPr>
          <w:rFonts w:ascii="Times New Roman" w:hAnsi="Times New Roman"/>
          <w:i/>
        </w:rPr>
        <w:t>undertake</w:t>
      </w:r>
      <w:r w:rsidRPr="004064AA">
        <w:rPr>
          <w:rFonts w:ascii="Times New Roman" w:hAnsi="Times New Roman"/>
        </w:rPr>
        <w:t xml:space="preserve">, </w:t>
      </w:r>
      <w:r w:rsidRPr="004064AA">
        <w:rPr>
          <w:rFonts w:ascii="Times New Roman" w:hAnsi="Times New Roman"/>
          <w:i/>
          <w:iCs/>
        </w:rPr>
        <w:t>maintain</w:t>
      </w:r>
      <w:r w:rsidRPr="004064AA">
        <w:rPr>
          <w:rFonts w:ascii="Times New Roman" w:hAnsi="Times New Roman"/>
        </w:rPr>
        <w:t xml:space="preserve"> and</w:t>
      </w:r>
      <w:r w:rsidRPr="004064AA">
        <w:rPr>
          <w:rFonts w:ascii="Times New Roman" w:hAnsi="Times New Roman"/>
          <w:i/>
          <w:iCs/>
        </w:rPr>
        <w:t xml:space="preserve"> operate </w:t>
      </w:r>
      <w:r w:rsidRPr="004064AA">
        <w:rPr>
          <w:rFonts w:ascii="Times New Roman" w:hAnsi="Times New Roman"/>
        </w:rPr>
        <w:t>any works, system, facilities, apparatus or equipment required for any purpose mentioned in this section."</w:t>
      </w:r>
    </w:p>
    <w:p w14:paraId="114A48D5" w14:textId="24B7D0FB" w:rsidR="00C77D86" w:rsidRPr="004064AA" w:rsidRDefault="00EA0059"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3309CD" w:rsidRPr="004064AA">
        <w:rPr>
          <w:rFonts w:ascii="Times New Roman" w:hAnsi="Times New Roman"/>
        </w:rPr>
        <w:t xml:space="preserve">Western Power </w:t>
      </w:r>
      <w:r w:rsidR="00112534" w:rsidRPr="004064AA">
        <w:rPr>
          <w:rFonts w:ascii="Times New Roman" w:hAnsi="Times New Roman"/>
        </w:rPr>
        <w:t>was</w:t>
      </w:r>
      <w:r w:rsidR="00752328" w:rsidRPr="004064AA">
        <w:rPr>
          <w:rFonts w:ascii="Times New Roman" w:hAnsi="Times New Roman"/>
        </w:rPr>
        <w:t xml:space="preserve"> also given </w:t>
      </w:r>
      <w:r w:rsidR="00135213" w:rsidRPr="004064AA">
        <w:rPr>
          <w:rFonts w:ascii="Times New Roman" w:hAnsi="Times New Roman"/>
        </w:rPr>
        <w:t xml:space="preserve">specific </w:t>
      </w:r>
      <w:r w:rsidR="00752328" w:rsidRPr="004064AA">
        <w:rPr>
          <w:rFonts w:ascii="Times New Roman" w:hAnsi="Times New Roman"/>
        </w:rPr>
        <w:t xml:space="preserve">statutory </w:t>
      </w:r>
      <w:r w:rsidR="003309CD" w:rsidRPr="004064AA">
        <w:rPr>
          <w:rFonts w:ascii="Times New Roman" w:hAnsi="Times New Roman"/>
        </w:rPr>
        <w:t>functions to do anything that it determine</w:t>
      </w:r>
      <w:r w:rsidR="00112534" w:rsidRPr="004064AA">
        <w:rPr>
          <w:rFonts w:ascii="Times New Roman" w:hAnsi="Times New Roman"/>
        </w:rPr>
        <w:t>d</w:t>
      </w:r>
      <w:r w:rsidR="003309CD" w:rsidRPr="004064AA">
        <w:rPr>
          <w:rFonts w:ascii="Times New Roman" w:hAnsi="Times New Roman"/>
        </w:rPr>
        <w:t xml:space="preserve"> to be conducive or incidental to the performance of </w:t>
      </w:r>
      <w:r w:rsidR="00752328" w:rsidRPr="004064AA">
        <w:rPr>
          <w:rFonts w:ascii="Times New Roman" w:hAnsi="Times New Roman"/>
        </w:rPr>
        <w:t>those</w:t>
      </w:r>
      <w:r w:rsidR="003309CD" w:rsidRPr="004064AA">
        <w:rPr>
          <w:rFonts w:ascii="Times New Roman" w:hAnsi="Times New Roman"/>
        </w:rPr>
        <w:t xml:space="preserve"> function</w:t>
      </w:r>
      <w:r w:rsidR="00752328" w:rsidRPr="004064AA">
        <w:rPr>
          <w:rFonts w:ascii="Times New Roman" w:hAnsi="Times New Roman"/>
        </w:rPr>
        <w:t>s</w:t>
      </w:r>
      <w:r w:rsidR="00752328" w:rsidRPr="004064AA">
        <w:rPr>
          <w:rStyle w:val="FootnoteReference"/>
          <w:rFonts w:ascii="Times New Roman" w:hAnsi="Times New Roman"/>
          <w:sz w:val="24"/>
        </w:rPr>
        <w:footnoteReference w:id="38"/>
      </w:r>
      <w:r w:rsidR="003309CD" w:rsidRPr="004064AA">
        <w:rPr>
          <w:rFonts w:ascii="Times New Roman" w:hAnsi="Times New Roman"/>
        </w:rPr>
        <w:t xml:space="preserve"> and to do anything that it </w:t>
      </w:r>
      <w:r w:rsidR="00112534" w:rsidRPr="004064AA">
        <w:rPr>
          <w:rFonts w:ascii="Times New Roman" w:hAnsi="Times New Roman"/>
        </w:rPr>
        <w:t>was</w:t>
      </w:r>
      <w:r w:rsidR="003309CD" w:rsidRPr="004064AA">
        <w:rPr>
          <w:rFonts w:ascii="Times New Roman" w:hAnsi="Times New Roman"/>
        </w:rPr>
        <w:t xml:space="preserve"> authorised to do by any other written law</w:t>
      </w:r>
      <w:r w:rsidR="00752328" w:rsidRPr="004064AA">
        <w:rPr>
          <w:rStyle w:val="FootnoteReference"/>
          <w:rFonts w:ascii="Times New Roman" w:hAnsi="Times New Roman"/>
          <w:sz w:val="24"/>
        </w:rPr>
        <w:footnoteReference w:id="39"/>
      </w:r>
      <w:r w:rsidR="003309CD" w:rsidRPr="004064AA">
        <w:rPr>
          <w:rFonts w:ascii="Times New Roman" w:hAnsi="Times New Roman"/>
        </w:rPr>
        <w:t xml:space="preserve">. </w:t>
      </w:r>
      <w:r w:rsidR="00752328" w:rsidRPr="004064AA">
        <w:rPr>
          <w:rFonts w:ascii="Times New Roman" w:hAnsi="Times New Roman"/>
        </w:rPr>
        <w:t>That last provision is important. It recognises that the</w:t>
      </w:r>
      <w:r w:rsidR="00C23B5E">
        <w:rPr>
          <w:rFonts w:ascii="Times New Roman" w:hAnsi="Times New Roman"/>
        </w:rPr>
        <w:t xml:space="preserve"> </w:t>
      </w:r>
      <w:r w:rsidR="00752328" w:rsidRPr="004064AA">
        <w:rPr>
          <w:rFonts w:ascii="Times New Roman" w:hAnsi="Times New Roman"/>
          <w:i/>
          <w:iCs/>
        </w:rPr>
        <w:t>Electricity</w:t>
      </w:r>
      <w:r w:rsidR="00C23B5E">
        <w:rPr>
          <w:rFonts w:ascii="Times New Roman" w:hAnsi="Times New Roman"/>
          <w:i/>
          <w:iCs/>
        </w:rPr>
        <w:t xml:space="preserve"> </w:t>
      </w:r>
      <w:r w:rsidR="00752328" w:rsidRPr="004064AA">
        <w:rPr>
          <w:rFonts w:ascii="Times New Roman" w:hAnsi="Times New Roman"/>
          <w:i/>
          <w:iCs/>
        </w:rPr>
        <w:t>Corporations Act</w:t>
      </w:r>
      <w:r w:rsidR="00752328" w:rsidRPr="004064AA">
        <w:rPr>
          <w:rFonts w:ascii="Times New Roman" w:hAnsi="Times New Roman"/>
        </w:rPr>
        <w:t xml:space="preserve"> is but one part of the relevant </w:t>
      </w:r>
      <w:r w:rsidR="006A4F88" w:rsidRPr="004064AA">
        <w:rPr>
          <w:rFonts w:ascii="Times New Roman" w:hAnsi="Times New Roman"/>
        </w:rPr>
        <w:t xml:space="preserve">and interconnected </w:t>
      </w:r>
      <w:r w:rsidR="00752328" w:rsidRPr="004064AA">
        <w:rPr>
          <w:rFonts w:ascii="Times New Roman" w:hAnsi="Times New Roman"/>
        </w:rPr>
        <w:t xml:space="preserve">statutory </w:t>
      </w:r>
      <w:r w:rsidR="003601D5" w:rsidRPr="004064AA">
        <w:rPr>
          <w:rFonts w:ascii="Times New Roman" w:hAnsi="Times New Roman"/>
        </w:rPr>
        <w:t>framework</w:t>
      </w:r>
      <w:r w:rsidR="00752328" w:rsidRPr="004064AA">
        <w:rPr>
          <w:rFonts w:ascii="Times New Roman" w:hAnsi="Times New Roman"/>
        </w:rPr>
        <w:t xml:space="preserve">. </w:t>
      </w:r>
      <w:r w:rsidR="000A4089" w:rsidRPr="004064AA">
        <w:rPr>
          <w:rFonts w:ascii="Times New Roman" w:hAnsi="Times New Roman"/>
        </w:rPr>
        <w:t>It</w:t>
      </w:r>
      <w:r w:rsidR="00AC276D" w:rsidRPr="004064AA">
        <w:rPr>
          <w:rFonts w:ascii="Times New Roman" w:hAnsi="Times New Roman"/>
        </w:rPr>
        <w:t> </w:t>
      </w:r>
      <w:r w:rsidR="000A4089" w:rsidRPr="004064AA">
        <w:rPr>
          <w:rFonts w:ascii="Times New Roman" w:hAnsi="Times New Roman"/>
        </w:rPr>
        <w:t xml:space="preserve">will be necessary to notice some features of that </w:t>
      </w:r>
      <w:r w:rsidR="003601D5" w:rsidRPr="004064AA">
        <w:rPr>
          <w:rFonts w:ascii="Times New Roman" w:hAnsi="Times New Roman"/>
        </w:rPr>
        <w:t>framework</w:t>
      </w:r>
      <w:r w:rsidR="000A4089" w:rsidRPr="004064AA">
        <w:rPr>
          <w:rFonts w:ascii="Times New Roman" w:hAnsi="Times New Roman"/>
        </w:rPr>
        <w:t>.</w:t>
      </w:r>
    </w:p>
    <w:p w14:paraId="667AD2E9" w14:textId="3BA798B6" w:rsidR="00333651" w:rsidRPr="004064AA" w:rsidRDefault="00C77D86"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333651" w:rsidRPr="004064AA">
        <w:rPr>
          <w:rFonts w:ascii="Times New Roman" w:hAnsi="Times New Roman"/>
        </w:rPr>
        <w:t xml:space="preserve">Western Power's functions in the </w:t>
      </w:r>
      <w:r w:rsidR="00333651" w:rsidRPr="004064AA">
        <w:rPr>
          <w:rFonts w:ascii="Times New Roman" w:hAnsi="Times New Roman"/>
          <w:i/>
          <w:iCs/>
        </w:rPr>
        <w:t xml:space="preserve">Electricity Corporations Act </w:t>
      </w:r>
      <w:r w:rsidR="00333651" w:rsidRPr="004064AA">
        <w:rPr>
          <w:rFonts w:ascii="Times New Roman" w:hAnsi="Times New Roman"/>
        </w:rPr>
        <w:t xml:space="preserve">were subject to </w:t>
      </w:r>
      <w:proofErr w:type="gramStart"/>
      <w:r w:rsidR="00333651" w:rsidRPr="004064AA">
        <w:rPr>
          <w:rFonts w:ascii="Times New Roman" w:hAnsi="Times New Roman"/>
        </w:rPr>
        <w:t>a number of</w:t>
      </w:r>
      <w:proofErr w:type="gramEnd"/>
      <w:r w:rsidR="00333651" w:rsidRPr="004064AA">
        <w:rPr>
          <w:rFonts w:ascii="Times New Roman" w:hAnsi="Times New Roman"/>
        </w:rPr>
        <w:t xml:space="preserve"> specific statutory </w:t>
      </w:r>
      <w:r w:rsidR="005316A7" w:rsidRPr="004064AA">
        <w:rPr>
          <w:rFonts w:ascii="Times New Roman" w:hAnsi="Times New Roman"/>
        </w:rPr>
        <w:t xml:space="preserve">provisions </w:t>
      </w:r>
      <w:r w:rsidR="00333651" w:rsidRPr="004064AA">
        <w:rPr>
          <w:rFonts w:ascii="Times New Roman" w:hAnsi="Times New Roman"/>
        </w:rPr>
        <w:t>in that Act. First, the fact that Western</w:t>
      </w:r>
      <w:r w:rsidR="004B0E73">
        <w:rPr>
          <w:rFonts w:ascii="Times New Roman" w:hAnsi="Times New Roman"/>
        </w:rPr>
        <w:t> </w:t>
      </w:r>
      <w:r w:rsidR="00333651" w:rsidRPr="004064AA">
        <w:rPr>
          <w:rFonts w:ascii="Times New Roman" w:hAnsi="Times New Roman"/>
        </w:rPr>
        <w:t xml:space="preserve">Power had a function given to it by the </w:t>
      </w:r>
      <w:r w:rsidR="00333651" w:rsidRPr="004064AA">
        <w:rPr>
          <w:rFonts w:ascii="Times New Roman" w:hAnsi="Times New Roman"/>
          <w:i/>
          <w:iCs/>
        </w:rPr>
        <w:t>Electricity Corporations Act</w:t>
      </w:r>
      <w:r w:rsidR="00333651" w:rsidRPr="004064AA">
        <w:rPr>
          <w:rFonts w:ascii="Times New Roman" w:hAnsi="Times New Roman"/>
        </w:rPr>
        <w:t xml:space="preserve"> did not impose a duty on it to do any </w:t>
      </w:r>
      <w:proofErr w:type="gramStart"/>
      <w:r w:rsidR="00333651" w:rsidRPr="004064AA">
        <w:rPr>
          <w:rFonts w:ascii="Times New Roman" w:hAnsi="Times New Roman"/>
        </w:rPr>
        <w:t>particular thing</w:t>
      </w:r>
      <w:proofErr w:type="gramEnd"/>
      <w:r w:rsidR="00333651" w:rsidRPr="004064AA">
        <w:rPr>
          <w:rFonts w:ascii="Times New Roman" w:hAnsi="Times New Roman"/>
        </w:rPr>
        <w:t xml:space="preserve"> and, subject to that Act and </w:t>
      </w:r>
      <w:r w:rsidR="00B22E2A" w:rsidRPr="004064AA">
        <w:rPr>
          <w:rFonts w:ascii="Times New Roman" w:hAnsi="Times New Roman"/>
        </w:rPr>
        <w:t xml:space="preserve">any </w:t>
      </w:r>
      <w:r w:rsidR="00333651" w:rsidRPr="004064AA">
        <w:rPr>
          <w:rFonts w:ascii="Times New Roman" w:hAnsi="Times New Roman"/>
        </w:rPr>
        <w:lastRenderedPageBreak/>
        <w:t>direction given to Western Power under that Act, Western Power had a discretion as to how and when it perform</w:t>
      </w:r>
      <w:r w:rsidR="004A2AB2" w:rsidRPr="004064AA">
        <w:rPr>
          <w:rFonts w:ascii="Times New Roman" w:hAnsi="Times New Roman"/>
        </w:rPr>
        <w:t>ed</w:t>
      </w:r>
      <w:r w:rsidR="00333651" w:rsidRPr="004064AA">
        <w:rPr>
          <w:rFonts w:ascii="Times New Roman" w:hAnsi="Times New Roman"/>
        </w:rPr>
        <w:t xml:space="preserve"> the function</w:t>
      </w:r>
      <w:r w:rsidR="00333651" w:rsidRPr="004064AA">
        <w:rPr>
          <w:rStyle w:val="FootnoteReference"/>
          <w:rFonts w:ascii="Times New Roman" w:hAnsi="Times New Roman"/>
          <w:sz w:val="24"/>
        </w:rPr>
        <w:footnoteReference w:id="40"/>
      </w:r>
      <w:r w:rsidR="00333651" w:rsidRPr="004064AA">
        <w:rPr>
          <w:rFonts w:ascii="Times New Roman" w:hAnsi="Times New Roman"/>
        </w:rPr>
        <w:t xml:space="preserve">. </w:t>
      </w:r>
    </w:p>
    <w:p w14:paraId="10FA215E" w14:textId="1A6083BC" w:rsidR="00333651" w:rsidRPr="004064AA" w:rsidRDefault="00333651" w:rsidP="004064AA">
      <w:pPr>
        <w:pStyle w:val="FixListStyle"/>
        <w:spacing w:after="260" w:line="280" w:lineRule="exact"/>
        <w:ind w:right="0"/>
        <w:jc w:val="both"/>
        <w:rPr>
          <w:rFonts w:ascii="Times New Roman" w:hAnsi="Times New Roman"/>
        </w:rPr>
      </w:pPr>
      <w:r w:rsidRPr="004064AA">
        <w:rPr>
          <w:rFonts w:ascii="Times New Roman" w:hAnsi="Times New Roman"/>
        </w:rPr>
        <w:tab/>
        <w:t>Second, Western Power was required</w:t>
      </w:r>
      <w:r w:rsidR="00287027" w:rsidRPr="004064AA">
        <w:rPr>
          <w:rStyle w:val="FootnoteReference"/>
          <w:rFonts w:ascii="Times New Roman" w:hAnsi="Times New Roman"/>
          <w:sz w:val="24"/>
        </w:rPr>
        <w:footnoteReference w:id="41"/>
      </w:r>
      <w:r w:rsidRPr="004064AA">
        <w:rPr>
          <w:rFonts w:ascii="Times New Roman" w:hAnsi="Times New Roman"/>
        </w:rPr>
        <w:t xml:space="preserve"> to perform its functions in accordance with its strategic development plan</w:t>
      </w:r>
      <w:r w:rsidR="00287027" w:rsidRPr="004064AA">
        <w:rPr>
          <w:rStyle w:val="FootnoteReference"/>
          <w:rFonts w:ascii="Times New Roman" w:hAnsi="Times New Roman"/>
          <w:sz w:val="24"/>
        </w:rPr>
        <w:footnoteReference w:id="42"/>
      </w:r>
      <w:r w:rsidRPr="004064AA">
        <w:rPr>
          <w:rFonts w:ascii="Times New Roman" w:hAnsi="Times New Roman"/>
        </w:rPr>
        <w:t xml:space="preserve"> and its statement of corporate intent</w:t>
      </w:r>
      <w:r w:rsidR="00895FC4" w:rsidRPr="004064AA">
        <w:rPr>
          <w:rStyle w:val="FootnoteReference"/>
          <w:rFonts w:ascii="Times New Roman" w:hAnsi="Times New Roman"/>
          <w:sz w:val="24"/>
        </w:rPr>
        <w:footnoteReference w:id="43"/>
      </w:r>
      <w:r w:rsidRPr="004064AA">
        <w:rPr>
          <w:rFonts w:ascii="Times New Roman" w:hAnsi="Times New Roman"/>
        </w:rPr>
        <w:t xml:space="preserve"> as existing from time to time and, significantly, in performing its relevant functions, it was also required to do so in accordance with "prudent commercial principles" and </w:t>
      </w:r>
      <w:r w:rsidR="00404198" w:rsidRPr="004064AA">
        <w:rPr>
          <w:rFonts w:ascii="Times New Roman" w:hAnsi="Times New Roman"/>
        </w:rPr>
        <w:t xml:space="preserve">to </w:t>
      </w:r>
      <w:r w:rsidRPr="004064AA">
        <w:rPr>
          <w:rFonts w:ascii="Times New Roman" w:hAnsi="Times New Roman"/>
        </w:rPr>
        <w:t xml:space="preserve">"endeavour to make a profit, consistently with maximising its </w:t>
      </w:r>
      <w:proofErr w:type="gramStart"/>
      <w:r w:rsidRPr="004064AA">
        <w:rPr>
          <w:rFonts w:ascii="Times New Roman" w:hAnsi="Times New Roman"/>
        </w:rPr>
        <w:t>long term</w:t>
      </w:r>
      <w:proofErr w:type="gramEnd"/>
      <w:r w:rsidRPr="004064AA">
        <w:rPr>
          <w:rFonts w:ascii="Times New Roman" w:hAnsi="Times New Roman"/>
        </w:rPr>
        <w:t xml:space="preserve"> value"</w:t>
      </w:r>
      <w:r w:rsidRPr="004064AA">
        <w:rPr>
          <w:rStyle w:val="FootnoteReference"/>
          <w:rFonts w:ascii="Times New Roman" w:hAnsi="Times New Roman"/>
          <w:sz w:val="24"/>
        </w:rPr>
        <w:footnoteReference w:id="44"/>
      </w:r>
      <w:r w:rsidRPr="004064AA">
        <w:rPr>
          <w:rFonts w:ascii="Times New Roman" w:hAnsi="Times New Roman"/>
        </w:rPr>
        <w:t xml:space="preserve">. </w:t>
      </w:r>
    </w:p>
    <w:p w14:paraId="66DEDC20" w14:textId="2B04838C" w:rsidR="00333651" w:rsidRPr="004064AA" w:rsidRDefault="00333651"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Third, the performance of Western Power's functions was </w:t>
      </w:r>
      <w:r w:rsidR="00E34B02" w:rsidRPr="004064AA">
        <w:rPr>
          <w:rFonts w:ascii="Times New Roman" w:hAnsi="Times New Roman"/>
        </w:rPr>
        <w:t xml:space="preserve">relevantly </w:t>
      </w:r>
      <w:r w:rsidRPr="004064AA">
        <w:rPr>
          <w:rFonts w:ascii="Times New Roman" w:hAnsi="Times New Roman"/>
        </w:rPr>
        <w:t>limited to the geographical area of the SWIS</w:t>
      </w:r>
      <w:r w:rsidR="009F2AE8" w:rsidRPr="004064AA">
        <w:rPr>
          <w:rFonts w:ascii="Times New Roman" w:hAnsi="Times New Roman"/>
        </w:rPr>
        <w:t xml:space="preserve"> electricity distribution system</w:t>
      </w:r>
      <w:r w:rsidR="00F07894" w:rsidRPr="004064AA">
        <w:rPr>
          <w:rStyle w:val="FootnoteReference"/>
          <w:rFonts w:ascii="Times New Roman" w:hAnsi="Times New Roman"/>
          <w:sz w:val="24"/>
        </w:rPr>
        <w:footnoteReference w:id="45"/>
      </w:r>
      <w:r w:rsidRPr="004064AA">
        <w:rPr>
          <w:rFonts w:ascii="Times New Roman" w:hAnsi="Times New Roman"/>
        </w:rPr>
        <w:t xml:space="preserve">, </w:t>
      </w:r>
      <w:r w:rsidR="009E528E" w:rsidRPr="004064AA">
        <w:rPr>
          <w:rFonts w:ascii="Times New Roman" w:hAnsi="Times New Roman"/>
        </w:rPr>
        <w:t>which was</w:t>
      </w:r>
      <w:r w:rsidRPr="004064AA">
        <w:rPr>
          <w:rFonts w:ascii="Times New Roman" w:hAnsi="Times New Roman"/>
        </w:rPr>
        <w:t xml:space="preserve"> defined to mean</w:t>
      </w:r>
      <w:r w:rsidRPr="004064AA">
        <w:rPr>
          <w:rStyle w:val="FootnoteReference"/>
          <w:rFonts w:ascii="Times New Roman" w:hAnsi="Times New Roman"/>
          <w:sz w:val="24"/>
        </w:rPr>
        <w:footnoteReference w:id="46"/>
      </w:r>
      <w:r w:rsidRPr="004064AA">
        <w:rPr>
          <w:rFonts w:ascii="Times New Roman" w:hAnsi="Times New Roman"/>
        </w:rPr>
        <w:t>:</w:t>
      </w:r>
    </w:p>
    <w:p w14:paraId="0EAFB4AF" w14:textId="75C6B411" w:rsidR="00333651" w:rsidRPr="004064AA" w:rsidRDefault="00333651" w:rsidP="004064AA">
      <w:pPr>
        <w:pStyle w:val="leftright"/>
        <w:spacing w:before="0" w:after="260" w:line="280" w:lineRule="exact"/>
        <w:ind w:right="0"/>
        <w:jc w:val="both"/>
        <w:rPr>
          <w:rFonts w:ascii="Times New Roman" w:hAnsi="Times New Roman"/>
        </w:rPr>
      </w:pPr>
      <w:r w:rsidRPr="004064AA">
        <w:rPr>
          <w:rFonts w:ascii="Times New Roman" w:hAnsi="Times New Roman"/>
        </w:rPr>
        <w:t>"</w:t>
      </w:r>
      <w:proofErr w:type="gramStart"/>
      <w:r w:rsidRPr="004064AA">
        <w:rPr>
          <w:rFonts w:ascii="Times New Roman" w:hAnsi="Times New Roman"/>
        </w:rPr>
        <w:t>the</w:t>
      </w:r>
      <w:proofErr w:type="gramEnd"/>
      <w:r w:rsidRPr="004064AA">
        <w:rPr>
          <w:rFonts w:ascii="Times New Roman" w:hAnsi="Times New Roman"/>
        </w:rPr>
        <w:t xml:space="preserve"> interconnected </w:t>
      </w:r>
      <w:r w:rsidRPr="004064AA">
        <w:rPr>
          <w:rFonts w:ascii="Times New Roman" w:hAnsi="Times New Roman"/>
          <w:i/>
          <w:iCs/>
        </w:rPr>
        <w:t>transmission and distribution systems</w:t>
      </w:r>
      <w:r w:rsidRPr="004064AA">
        <w:rPr>
          <w:rFonts w:ascii="Times New Roman" w:hAnsi="Times New Roman"/>
        </w:rPr>
        <w:t>, generating</w:t>
      </w:r>
      <w:r w:rsidR="00367472">
        <w:rPr>
          <w:rFonts w:ascii="Times New Roman" w:hAnsi="Times New Roman"/>
        </w:rPr>
        <w:t> </w:t>
      </w:r>
      <w:r w:rsidRPr="004064AA">
        <w:rPr>
          <w:rFonts w:ascii="Times New Roman" w:hAnsi="Times New Roman"/>
        </w:rPr>
        <w:t xml:space="preserve">works and associated works – </w:t>
      </w:r>
    </w:p>
    <w:p w14:paraId="05B3571F" w14:textId="08A9F2FD" w:rsidR="00333651" w:rsidRPr="004064AA" w:rsidRDefault="00333651"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(a)</w:t>
      </w:r>
      <w:r w:rsidRPr="004064AA">
        <w:rPr>
          <w:rFonts w:ascii="Times New Roman" w:hAnsi="Times New Roman"/>
        </w:rPr>
        <w:tab/>
        <w:t xml:space="preserve">located in the </w:t>
      </w:r>
      <w:proofErr w:type="gramStart"/>
      <w:r w:rsidRPr="004064AA">
        <w:rPr>
          <w:rFonts w:ascii="Times New Roman" w:hAnsi="Times New Roman"/>
        </w:rPr>
        <w:t>South West</w:t>
      </w:r>
      <w:proofErr w:type="gramEnd"/>
      <w:r w:rsidRPr="004064AA">
        <w:rPr>
          <w:rFonts w:ascii="Times New Roman" w:hAnsi="Times New Roman"/>
        </w:rPr>
        <w:t xml:space="preserve"> of </w:t>
      </w:r>
      <w:r w:rsidR="00150AF0" w:rsidRPr="004064AA">
        <w:rPr>
          <w:rFonts w:ascii="Times New Roman" w:hAnsi="Times New Roman"/>
        </w:rPr>
        <w:t xml:space="preserve">the State </w:t>
      </w:r>
      <w:r w:rsidRPr="004064AA">
        <w:rPr>
          <w:rFonts w:ascii="Times New Roman" w:hAnsi="Times New Roman"/>
        </w:rPr>
        <w:t xml:space="preserve">and extending generally between Kalbarri, Albany and Kalgoorlie; and </w:t>
      </w:r>
    </w:p>
    <w:p w14:paraId="4C2206EB" w14:textId="77777777" w:rsidR="00333651" w:rsidRPr="004064AA" w:rsidRDefault="00333651"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(b)</w:t>
      </w:r>
      <w:r w:rsidRPr="004064AA">
        <w:rPr>
          <w:rFonts w:ascii="Times New Roman" w:hAnsi="Times New Roman"/>
        </w:rPr>
        <w:tab/>
        <w:t>into which electricity is supplied by one or more of the electricity generation plants at Kwinana, Muja, Collie and Pinjar,</w:t>
      </w:r>
    </w:p>
    <w:p w14:paraId="09C1ADA6" w14:textId="77777777" w:rsidR="004064AA" w:rsidRDefault="00333651" w:rsidP="004064AA">
      <w:pPr>
        <w:pStyle w:val="leftright"/>
        <w:spacing w:before="0" w:after="260" w:line="280" w:lineRule="exact"/>
        <w:ind w:left="1440" w:right="0" w:hanging="720"/>
        <w:jc w:val="both"/>
        <w:rPr>
          <w:rFonts w:ascii="Times New Roman" w:hAnsi="Times New Roman"/>
        </w:rPr>
      </w:pPr>
      <w:r w:rsidRPr="004064AA">
        <w:rPr>
          <w:rFonts w:ascii="Times New Roman" w:hAnsi="Times New Roman"/>
        </w:rPr>
        <w:t xml:space="preserve">as expanded </w:t>
      </w:r>
      <w:r w:rsidRPr="004064AA">
        <w:rPr>
          <w:rFonts w:ascii="Times New Roman" w:hAnsi="Times New Roman"/>
          <w:i/>
          <w:iCs/>
        </w:rPr>
        <w:t>or altered from time to time</w:t>
      </w:r>
      <w:r w:rsidRPr="004064AA">
        <w:rPr>
          <w:rFonts w:ascii="Times New Roman" w:hAnsi="Times New Roman"/>
        </w:rPr>
        <w:t>"</w:t>
      </w:r>
      <w:r w:rsidR="00A24AEF" w:rsidRPr="004064AA">
        <w:rPr>
          <w:rFonts w:ascii="Times New Roman" w:hAnsi="Times New Roman"/>
        </w:rPr>
        <w:t>.</w:t>
      </w:r>
    </w:p>
    <w:p w14:paraId="123EC226" w14:textId="1A5A0014" w:rsidR="008B0092" w:rsidRPr="004064AA" w:rsidRDefault="00C77D86"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8B0092" w:rsidRPr="004064AA">
        <w:rPr>
          <w:rFonts w:ascii="Times New Roman" w:hAnsi="Times New Roman"/>
        </w:rPr>
        <w:t xml:space="preserve">In sum, Western Power was a statutory corporation, a commercial body with a </w:t>
      </w:r>
      <w:proofErr w:type="gramStart"/>
      <w:r w:rsidR="008B0092" w:rsidRPr="004064AA">
        <w:rPr>
          <w:rFonts w:ascii="Times New Roman" w:hAnsi="Times New Roman"/>
        </w:rPr>
        <w:t>profit</w:t>
      </w:r>
      <w:r w:rsidR="00883066" w:rsidRPr="004064AA">
        <w:rPr>
          <w:rFonts w:ascii="Times New Roman" w:hAnsi="Times New Roman"/>
        </w:rPr>
        <w:t xml:space="preserve"> </w:t>
      </w:r>
      <w:r w:rsidR="008B0092" w:rsidRPr="004064AA">
        <w:rPr>
          <w:rFonts w:ascii="Times New Roman" w:hAnsi="Times New Roman"/>
        </w:rPr>
        <w:t>making</w:t>
      </w:r>
      <w:proofErr w:type="gramEnd"/>
      <w:r w:rsidR="008B0092" w:rsidRPr="004064AA">
        <w:rPr>
          <w:rFonts w:ascii="Times New Roman" w:hAnsi="Times New Roman"/>
        </w:rPr>
        <w:t xml:space="preserve"> purpose </w:t>
      </w:r>
      <w:r w:rsidR="00993175" w:rsidRPr="004064AA">
        <w:rPr>
          <w:rFonts w:ascii="Times New Roman" w:hAnsi="Times New Roman"/>
        </w:rPr>
        <w:t xml:space="preserve">and </w:t>
      </w:r>
      <w:r w:rsidR="008B0092" w:rsidRPr="004064AA">
        <w:rPr>
          <w:rFonts w:ascii="Times New Roman" w:hAnsi="Times New Roman"/>
        </w:rPr>
        <w:t>with no policy</w:t>
      </w:r>
      <w:r w:rsidR="00883066" w:rsidRPr="004064AA">
        <w:rPr>
          <w:rFonts w:ascii="Times New Roman" w:hAnsi="Times New Roman"/>
        </w:rPr>
        <w:t xml:space="preserve"> </w:t>
      </w:r>
      <w:r w:rsidR="008B0092" w:rsidRPr="004064AA">
        <w:rPr>
          <w:rFonts w:ascii="Times New Roman" w:hAnsi="Times New Roman"/>
        </w:rPr>
        <w:t>making functions</w:t>
      </w:r>
      <w:r w:rsidR="00105AF1" w:rsidRPr="004064AA">
        <w:rPr>
          <w:rFonts w:ascii="Times New Roman" w:hAnsi="Times New Roman"/>
        </w:rPr>
        <w:t>,</w:t>
      </w:r>
      <w:r w:rsidR="008B0092" w:rsidRPr="004064AA">
        <w:rPr>
          <w:rFonts w:ascii="Times New Roman" w:hAnsi="Times New Roman"/>
        </w:rPr>
        <w:t xml:space="preserve"> which was </w:t>
      </w:r>
      <w:r w:rsidR="008B0092" w:rsidRPr="004064AA">
        <w:rPr>
          <w:rFonts w:ascii="Times New Roman" w:hAnsi="Times New Roman"/>
        </w:rPr>
        <w:lastRenderedPageBreak/>
        <w:t xml:space="preserve">required to act on prudent commercial principles endeavouring to make a profit from its prescribed statutory functions, including, relevantly, that of </w:t>
      </w:r>
      <w:r w:rsidR="00312DEF" w:rsidRPr="004064AA">
        <w:rPr>
          <w:rFonts w:ascii="Times New Roman" w:hAnsi="Times New Roman"/>
        </w:rPr>
        <w:t xml:space="preserve">undertaking, </w:t>
      </w:r>
      <w:r w:rsidR="008B0092" w:rsidRPr="004064AA">
        <w:rPr>
          <w:rFonts w:ascii="Times New Roman" w:hAnsi="Times New Roman"/>
        </w:rPr>
        <w:t xml:space="preserve">operating, managing and maintaining the SWIS </w:t>
      </w:r>
      <w:r w:rsidR="00283376" w:rsidRPr="004064AA">
        <w:rPr>
          <w:rFonts w:ascii="Times New Roman" w:hAnsi="Times New Roman"/>
        </w:rPr>
        <w:t xml:space="preserve">electricity distribution system </w:t>
      </w:r>
      <w:r w:rsidR="008B0092" w:rsidRPr="004064AA">
        <w:rPr>
          <w:rFonts w:ascii="Times New Roman" w:hAnsi="Times New Roman"/>
        </w:rPr>
        <w:t>as well as any works, system, facilities, apparatus or equipment required for those purposes.</w:t>
      </w:r>
      <w:r w:rsidR="005457E8" w:rsidRPr="004064AA">
        <w:rPr>
          <w:rFonts w:ascii="Times New Roman" w:hAnsi="Times New Roman"/>
        </w:rPr>
        <w:t xml:space="preserve"> </w:t>
      </w:r>
    </w:p>
    <w:p w14:paraId="0D69A0EE" w14:textId="32A6054E" w:rsidR="008B0092" w:rsidRPr="004064AA" w:rsidRDefault="006308BA" w:rsidP="004064AA">
      <w:pPr>
        <w:pStyle w:val="HeadingL2"/>
        <w:spacing w:after="260" w:line="280" w:lineRule="exact"/>
        <w:ind w:right="0"/>
        <w:jc w:val="both"/>
        <w:rPr>
          <w:rFonts w:ascii="Times New Roman" w:hAnsi="Times New Roman"/>
        </w:rPr>
      </w:pPr>
      <w:r w:rsidRPr="004064AA">
        <w:rPr>
          <w:rFonts w:ascii="Times New Roman" w:hAnsi="Times New Roman"/>
        </w:rPr>
        <w:t>Licen</w:t>
      </w:r>
      <w:r w:rsidR="00973327" w:rsidRPr="004064AA">
        <w:rPr>
          <w:rFonts w:ascii="Times New Roman" w:hAnsi="Times New Roman"/>
        </w:rPr>
        <w:t xml:space="preserve">ce to construct and operate and obligation </w:t>
      </w:r>
      <w:r w:rsidR="008B0092" w:rsidRPr="004064AA">
        <w:rPr>
          <w:rFonts w:ascii="Times New Roman" w:hAnsi="Times New Roman"/>
        </w:rPr>
        <w:t>to</w:t>
      </w:r>
      <w:r w:rsidRPr="004064AA">
        <w:rPr>
          <w:rFonts w:ascii="Times New Roman" w:hAnsi="Times New Roman"/>
        </w:rPr>
        <w:t xml:space="preserve"> </w:t>
      </w:r>
      <w:r w:rsidR="00973327" w:rsidRPr="004064AA">
        <w:rPr>
          <w:rFonts w:ascii="Times New Roman" w:hAnsi="Times New Roman"/>
        </w:rPr>
        <w:t xml:space="preserve">connect </w:t>
      </w:r>
      <w:r w:rsidRPr="004064AA">
        <w:rPr>
          <w:rFonts w:ascii="Times New Roman" w:hAnsi="Times New Roman"/>
        </w:rPr>
        <w:t>distribution system</w:t>
      </w:r>
    </w:p>
    <w:p w14:paraId="7A34A5B4" w14:textId="59839154" w:rsidR="009B1403" w:rsidRPr="004064AA" w:rsidRDefault="008B0092"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973327" w:rsidRPr="004064AA">
        <w:rPr>
          <w:rFonts w:ascii="Times New Roman" w:hAnsi="Times New Roman"/>
        </w:rPr>
        <w:t>A</w:t>
      </w:r>
      <w:r w:rsidR="00D04E48" w:rsidRPr="004064AA">
        <w:rPr>
          <w:rFonts w:ascii="Times New Roman" w:hAnsi="Times New Roman"/>
        </w:rPr>
        <w:t>lthough</w:t>
      </w:r>
      <w:r w:rsidR="0010107B" w:rsidRPr="004064AA">
        <w:rPr>
          <w:rFonts w:ascii="Times New Roman" w:hAnsi="Times New Roman"/>
        </w:rPr>
        <w:t xml:space="preserve"> </w:t>
      </w:r>
      <w:r w:rsidR="00FD15B8" w:rsidRPr="004064AA">
        <w:rPr>
          <w:rFonts w:ascii="Times New Roman" w:hAnsi="Times New Roman"/>
        </w:rPr>
        <w:t xml:space="preserve">the </w:t>
      </w:r>
      <w:r w:rsidR="00FD15B8" w:rsidRPr="004064AA">
        <w:rPr>
          <w:rFonts w:ascii="Times New Roman" w:hAnsi="Times New Roman"/>
          <w:i/>
          <w:iCs/>
        </w:rPr>
        <w:t>Electricity Corporations Act</w:t>
      </w:r>
      <w:r w:rsidR="00FD15B8" w:rsidRPr="004064AA">
        <w:rPr>
          <w:rFonts w:ascii="Times New Roman" w:hAnsi="Times New Roman"/>
        </w:rPr>
        <w:t xml:space="preserve"> </w:t>
      </w:r>
      <w:r w:rsidR="008C6855" w:rsidRPr="004064AA">
        <w:rPr>
          <w:rFonts w:ascii="Times New Roman" w:hAnsi="Times New Roman"/>
        </w:rPr>
        <w:t>identified</w:t>
      </w:r>
      <w:r w:rsidR="00FD15B8" w:rsidRPr="004064AA">
        <w:rPr>
          <w:rFonts w:ascii="Times New Roman" w:hAnsi="Times New Roman"/>
        </w:rPr>
        <w:t xml:space="preserve"> </w:t>
      </w:r>
      <w:r w:rsidR="0010107B" w:rsidRPr="004064AA">
        <w:rPr>
          <w:rFonts w:ascii="Times New Roman" w:hAnsi="Times New Roman"/>
        </w:rPr>
        <w:t>Western Power</w:t>
      </w:r>
      <w:r w:rsidR="008C6855" w:rsidRPr="004064AA">
        <w:rPr>
          <w:rFonts w:ascii="Times New Roman" w:hAnsi="Times New Roman"/>
        </w:rPr>
        <w:t xml:space="preserve">'s </w:t>
      </w:r>
      <w:r w:rsidR="00745B40" w:rsidRPr="004064AA">
        <w:rPr>
          <w:rFonts w:ascii="Times New Roman" w:hAnsi="Times New Roman"/>
        </w:rPr>
        <w:t>function</w:t>
      </w:r>
      <w:r w:rsidR="00B44B22" w:rsidRPr="004064AA">
        <w:rPr>
          <w:rFonts w:ascii="Times New Roman" w:hAnsi="Times New Roman"/>
        </w:rPr>
        <w:t>s</w:t>
      </w:r>
      <w:r w:rsidR="009A3FDA" w:rsidRPr="004064AA">
        <w:rPr>
          <w:rFonts w:ascii="Times New Roman" w:hAnsi="Times New Roman"/>
        </w:rPr>
        <w:t>, among others,</w:t>
      </w:r>
      <w:r w:rsidR="00745B40" w:rsidRPr="004064AA">
        <w:rPr>
          <w:rFonts w:ascii="Times New Roman" w:hAnsi="Times New Roman"/>
        </w:rPr>
        <w:t xml:space="preserve"> </w:t>
      </w:r>
      <w:r w:rsidR="00490AE6" w:rsidRPr="004064AA">
        <w:rPr>
          <w:rFonts w:ascii="Times New Roman" w:hAnsi="Times New Roman"/>
        </w:rPr>
        <w:t>as</w:t>
      </w:r>
      <w:r w:rsidR="00745B40" w:rsidRPr="004064AA">
        <w:rPr>
          <w:rFonts w:ascii="Times New Roman" w:hAnsi="Times New Roman"/>
        </w:rPr>
        <w:t xml:space="preserve"> </w:t>
      </w:r>
      <w:r w:rsidR="00B44B22" w:rsidRPr="004064AA">
        <w:rPr>
          <w:rFonts w:ascii="Times New Roman" w:hAnsi="Times New Roman"/>
        </w:rPr>
        <w:t xml:space="preserve">undertaking, </w:t>
      </w:r>
      <w:r w:rsidR="00745B40" w:rsidRPr="004064AA">
        <w:rPr>
          <w:rFonts w:ascii="Times New Roman" w:hAnsi="Times New Roman"/>
        </w:rPr>
        <w:t>operating</w:t>
      </w:r>
      <w:r w:rsidR="004B598D" w:rsidRPr="004064AA">
        <w:rPr>
          <w:rFonts w:ascii="Times New Roman" w:hAnsi="Times New Roman"/>
        </w:rPr>
        <w:t>, managing</w:t>
      </w:r>
      <w:r w:rsidR="00745B40" w:rsidRPr="004064AA">
        <w:rPr>
          <w:rFonts w:ascii="Times New Roman" w:hAnsi="Times New Roman"/>
        </w:rPr>
        <w:t xml:space="preserve"> </w:t>
      </w:r>
      <w:r w:rsidR="00B44B22" w:rsidRPr="004064AA">
        <w:rPr>
          <w:rFonts w:ascii="Times New Roman" w:hAnsi="Times New Roman"/>
        </w:rPr>
        <w:t xml:space="preserve">and maintaining </w:t>
      </w:r>
      <w:r w:rsidR="00490AE6" w:rsidRPr="004064AA">
        <w:rPr>
          <w:rFonts w:ascii="Times New Roman" w:hAnsi="Times New Roman"/>
        </w:rPr>
        <w:t xml:space="preserve">a </w:t>
      </w:r>
      <w:r w:rsidR="003404EF" w:rsidRPr="004064AA">
        <w:rPr>
          <w:rFonts w:ascii="Times New Roman" w:hAnsi="Times New Roman"/>
        </w:rPr>
        <w:t>distribution system</w:t>
      </w:r>
      <w:r w:rsidR="00435DE1" w:rsidRPr="004064AA">
        <w:rPr>
          <w:rFonts w:ascii="Times New Roman" w:hAnsi="Times New Roman"/>
        </w:rPr>
        <w:t>,</w:t>
      </w:r>
      <w:r w:rsidR="003404EF" w:rsidRPr="004064AA">
        <w:rPr>
          <w:rFonts w:ascii="Times New Roman" w:hAnsi="Times New Roman"/>
          <w:i/>
          <w:iCs/>
        </w:rPr>
        <w:t xml:space="preserve"> </w:t>
      </w:r>
      <w:r w:rsidR="009A3FDA" w:rsidRPr="004064AA">
        <w:rPr>
          <w:rFonts w:ascii="Times New Roman" w:hAnsi="Times New Roman"/>
        </w:rPr>
        <w:t xml:space="preserve">s 7(3) of the </w:t>
      </w:r>
      <w:r w:rsidR="00552049" w:rsidRPr="004064AA">
        <w:rPr>
          <w:rFonts w:ascii="Times New Roman" w:hAnsi="Times New Roman"/>
          <w:i/>
        </w:rPr>
        <w:t>Electricity Industry Act 2004</w:t>
      </w:r>
      <w:r w:rsidR="00552049" w:rsidRPr="004064AA">
        <w:rPr>
          <w:rFonts w:ascii="Times New Roman" w:hAnsi="Times New Roman"/>
        </w:rPr>
        <w:t xml:space="preserve"> (WA)</w:t>
      </w:r>
      <w:r w:rsidR="002F1B62" w:rsidRPr="004064AA">
        <w:rPr>
          <w:rFonts w:ascii="Times New Roman" w:hAnsi="Times New Roman"/>
        </w:rPr>
        <w:t xml:space="preserve"> provided that </w:t>
      </w:r>
      <w:r w:rsidR="006422F0" w:rsidRPr="004064AA">
        <w:rPr>
          <w:rFonts w:ascii="Times New Roman" w:hAnsi="Times New Roman"/>
        </w:rPr>
        <w:t xml:space="preserve">Western Power could not construct or operate </w:t>
      </w:r>
      <w:r w:rsidR="00C90FE6" w:rsidRPr="004064AA">
        <w:rPr>
          <w:rFonts w:ascii="Times New Roman" w:hAnsi="Times New Roman"/>
        </w:rPr>
        <w:t xml:space="preserve">that </w:t>
      </w:r>
      <w:r w:rsidR="006422F0" w:rsidRPr="004064AA">
        <w:rPr>
          <w:rFonts w:ascii="Times New Roman" w:hAnsi="Times New Roman"/>
        </w:rPr>
        <w:t>distribution system except under the authority of, relevantly, a distribution licence</w:t>
      </w:r>
      <w:r w:rsidR="008B4980" w:rsidRPr="004064AA">
        <w:rPr>
          <w:rStyle w:val="FootnoteReference"/>
          <w:rFonts w:ascii="Times New Roman" w:hAnsi="Times New Roman"/>
          <w:sz w:val="24"/>
        </w:rPr>
        <w:footnoteReference w:id="47"/>
      </w:r>
      <w:r w:rsidR="006422F0" w:rsidRPr="004064AA">
        <w:rPr>
          <w:rFonts w:ascii="Times New Roman" w:hAnsi="Times New Roman"/>
        </w:rPr>
        <w:t xml:space="preserve">. </w:t>
      </w:r>
      <w:r w:rsidR="00757D23" w:rsidRPr="004064AA">
        <w:rPr>
          <w:rFonts w:ascii="Times New Roman" w:hAnsi="Times New Roman"/>
        </w:rPr>
        <w:t>A</w:t>
      </w:r>
      <w:r w:rsidR="00E94468" w:rsidRPr="004064AA">
        <w:rPr>
          <w:rFonts w:ascii="Times New Roman" w:hAnsi="Times New Roman"/>
        </w:rPr>
        <w:t> </w:t>
      </w:r>
      <w:r w:rsidR="00757D23" w:rsidRPr="004064AA">
        <w:rPr>
          <w:rFonts w:ascii="Times New Roman" w:hAnsi="Times New Roman"/>
        </w:rPr>
        <w:t xml:space="preserve">distribution licence authorised </w:t>
      </w:r>
      <w:r w:rsidR="004F7522" w:rsidRPr="004064AA">
        <w:rPr>
          <w:rFonts w:ascii="Times New Roman" w:hAnsi="Times New Roman"/>
        </w:rPr>
        <w:t xml:space="preserve">the licensee – </w:t>
      </w:r>
      <w:r w:rsidR="00757D23" w:rsidRPr="004064AA">
        <w:rPr>
          <w:rFonts w:ascii="Times New Roman" w:hAnsi="Times New Roman"/>
        </w:rPr>
        <w:t xml:space="preserve">Western Power </w:t>
      </w:r>
      <w:r w:rsidR="004F7522" w:rsidRPr="004064AA">
        <w:rPr>
          <w:rFonts w:ascii="Times New Roman" w:hAnsi="Times New Roman"/>
        </w:rPr>
        <w:t xml:space="preserve">– </w:t>
      </w:r>
      <w:r w:rsidR="00757D23" w:rsidRPr="004064AA">
        <w:rPr>
          <w:rFonts w:ascii="Times New Roman" w:hAnsi="Times New Roman"/>
        </w:rPr>
        <w:t xml:space="preserve">to construct and </w:t>
      </w:r>
      <w:r w:rsidR="00AF2FA0" w:rsidRPr="004064AA">
        <w:rPr>
          <w:rFonts w:ascii="Times New Roman" w:hAnsi="Times New Roman"/>
        </w:rPr>
        <w:t>operate</w:t>
      </w:r>
      <w:r w:rsidR="00B35755" w:rsidRPr="004064AA">
        <w:rPr>
          <w:rFonts w:ascii="Times New Roman" w:hAnsi="Times New Roman"/>
        </w:rPr>
        <w:t xml:space="preserve"> </w:t>
      </w:r>
      <w:r w:rsidR="000E5D32" w:rsidRPr="004064AA">
        <w:rPr>
          <w:rFonts w:ascii="Times New Roman" w:hAnsi="Times New Roman"/>
        </w:rPr>
        <w:t>one or more distribution systems</w:t>
      </w:r>
      <w:r w:rsidR="00B35755" w:rsidRPr="004064AA">
        <w:rPr>
          <w:rFonts w:ascii="Times New Roman" w:hAnsi="Times New Roman"/>
        </w:rPr>
        <w:t>,</w:t>
      </w:r>
      <w:r w:rsidR="00AF2FA0" w:rsidRPr="004064AA">
        <w:rPr>
          <w:rFonts w:ascii="Times New Roman" w:hAnsi="Times New Roman"/>
        </w:rPr>
        <w:t xml:space="preserve"> </w:t>
      </w:r>
      <w:r w:rsidR="00B35755" w:rsidRPr="004064AA">
        <w:rPr>
          <w:rFonts w:ascii="Times New Roman" w:hAnsi="Times New Roman"/>
        </w:rPr>
        <w:t xml:space="preserve">or </w:t>
      </w:r>
      <w:r w:rsidR="00063B4A" w:rsidRPr="004064AA">
        <w:rPr>
          <w:rFonts w:ascii="Times New Roman" w:hAnsi="Times New Roman"/>
        </w:rPr>
        <w:t xml:space="preserve">to </w:t>
      </w:r>
      <w:r w:rsidR="00B35755" w:rsidRPr="004064AA">
        <w:rPr>
          <w:rFonts w:ascii="Times New Roman" w:hAnsi="Times New Roman"/>
        </w:rPr>
        <w:t xml:space="preserve">operate one or </w:t>
      </w:r>
      <w:r w:rsidR="00063B4A" w:rsidRPr="004064AA">
        <w:rPr>
          <w:rFonts w:ascii="Times New Roman" w:hAnsi="Times New Roman"/>
        </w:rPr>
        <w:t>more existing distribution systems</w:t>
      </w:r>
      <w:r w:rsidR="00063B4A" w:rsidRPr="004064AA">
        <w:rPr>
          <w:rStyle w:val="FootnoteReference"/>
          <w:rFonts w:ascii="Times New Roman" w:hAnsi="Times New Roman"/>
          <w:sz w:val="24"/>
        </w:rPr>
        <w:footnoteReference w:id="48"/>
      </w:r>
      <w:r w:rsidR="00063B4A" w:rsidRPr="004064AA">
        <w:rPr>
          <w:rFonts w:ascii="Times New Roman" w:hAnsi="Times New Roman"/>
        </w:rPr>
        <w:t>.</w:t>
      </w:r>
      <w:r w:rsidR="002E767D" w:rsidRPr="004064AA">
        <w:rPr>
          <w:rFonts w:ascii="Times New Roman" w:hAnsi="Times New Roman"/>
        </w:rPr>
        <w:t xml:space="preserve"> </w:t>
      </w:r>
      <w:r w:rsidR="004D6C59" w:rsidRPr="004064AA">
        <w:rPr>
          <w:rFonts w:ascii="Times New Roman" w:hAnsi="Times New Roman"/>
        </w:rPr>
        <w:t xml:space="preserve">Under the </w:t>
      </w:r>
      <w:r w:rsidR="00D6110D" w:rsidRPr="004064AA">
        <w:rPr>
          <w:rFonts w:ascii="Times New Roman" w:hAnsi="Times New Roman"/>
          <w:i/>
        </w:rPr>
        <w:t xml:space="preserve">Electricity Industry </w:t>
      </w:r>
      <w:r w:rsidR="004D6C59" w:rsidRPr="004064AA">
        <w:rPr>
          <w:rFonts w:ascii="Times New Roman" w:hAnsi="Times New Roman"/>
          <w:i/>
          <w:iCs/>
        </w:rPr>
        <w:t>Act</w:t>
      </w:r>
      <w:r w:rsidR="004D6C59" w:rsidRPr="004064AA">
        <w:rPr>
          <w:rFonts w:ascii="Times New Roman" w:hAnsi="Times New Roman"/>
        </w:rPr>
        <w:t>, "operating" a distribution system included maintaining</w:t>
      </w:r>
      <w:r w:rsidR="004D6C59" w:rsidRPr="004064AA">
        <w:rPr>
          <w:rFonts w:ascii="Times New Roman" w:hAnsi="Times New Roman"/>
          <w:i/>
          <w:iCs/>
        </w:rPr>
        <w:t xml:space="preserve"> </w:t>
      </w:r>
      <w:r w:rsidR="004D6C59" w:rsidRPr="004064AA">
        <w:rPr>
          <w:rFonts w:ascii="Times New Roman" w:hAnsi="Times New Roman"/>
        </w:rPr>
        <w:t>the</w:t>
      </w:r>
      <w:r w:rsidR="004D6C59" w:rsidRPr="004064AA">
        <w:rPr>
          <w:rFonts w:ascii="Times New Roman" w:hAnsi="Times New Roman"/>
          <w:i/>
          <w:iCs/>
        </w:rPr>
        <w:t xml:space="preserve"> </w:t>
      </w:r>
      <w:r w:rsidR="004D6C59" w:rsidRPr="004064AA">
        <w:rPr>
          <w:rFonts w:ascii="Times New Roman" w:hAnsi="Times New Roman"/>
        </w:rPr>
        <w:t>works or system and making modifications necessary or desirable for the operation of the works or system</w:t>
      </w:r>
      <w:r w:rsidR="00E65014" w:rsidRPr="004064AA">
        <w:rPr>
          <w:rStyle w:val="FootnoteReference"/>
          <w:rFonts w:ascii="Times New Roman" w:hAnsi="Times New Roman"/>
          <w:sz w:val="24"/>
        </w:rPr>
        <w:footnoteReference w:id="49"/>
      </w:r>
      <w:r w:rsidR="004D6C59" w:rsidRPr="004064AA">
        <w:rPr>
          <w:rFonts w:ascii="Times New Roman" w:hAnsi="Times New Roman"/>
        </w:rPr>
        <w:t xml:space="preserve">. </w:t>
      </w:r>
      <w:r w:rsidR="00772E2A" w:rsidRPr="004064AA">
        <w:rPr>
          <w:rFonts w:ascii="Times New Roman" w:hAnsi="Times New Roman"/>
        </w:rPr>
        <w:t xml:space="preserve">At the relevant time, </w:t>
      </w:r>
      <w:r w:rsidR="00F7681D" w:rsidRPr="004064AA">
        <w:rPr>
          <w:rFonts w:ascii="Times New Roman" w:hAnsi="Times New Roman"/>
        </w:rPr>
        <w:t>"</w:t>
      </w:r>
      <w:r w:rsidR="00B245F1" w:rsidRPr="004064AA">
        <w:rPr>
          <w:rFonts w:ascii="Times New Roman" w:hAnsi="Times New Roman"/>
        </w:rPr>
        <w:t>d</w:t>
      </w:r>
      <w:r w:rsidR="00F7681D" w:rsidRPr="004064AA">
        <w:rPr>
          <w:rFonts w:ascii="Times New Roman" w:hAnsi="Times New Roman"/>
        </w:rPr>
        <w:t>istribution</w:t>
      </w:r>
      <w:r w:rsidR="00DF2623">
        <w:rPr>
          <w:rFonts w:ascii="Times New Roman" w:hAnsi="Times New Roman"/>
        </w:rPr>
        <w:t> </w:t>
      </w:r>
      <w:r w:rsidR="00F7681D" w:rsidRPr="004064AA">
        <w:rPr>
          <w:rFonts w:ascii="Times New Roman" w:hAnsi="Times New Roman"/>
        </w:rPr>
        <w:t xml:space="preserve">system" </w:t>
      </w:r>
      <w:r w:rsidR="002E3546" w:rsidRPr="004064AA">
        <w:rPr>
          <w:rFonts w:ascii="Times New Roman" w:hAnsi="Times New Roman"/>
        </w:rPr>
        <w:t>was</w:t>
      </w:r>
      <w:r w:rsidR="00EE131E" w:rsidRPr="004064AA">
        <w:rPr>
          <w:rFonts w:ascii="Times New Roman" w:hAnsi="Times New Roman"/>
        </w:rPr>
        <w:t xml:space="preserve"> </w:t>
      </w:r>
      <w:r w:rsidR="00F7681D" w:rsidRPr="004064AA">
        <w:rPr>
          <w:rFonts w:ascii="Times New Roman" w:hAnsi="Times New Roman"/>
        </w:rPr>
        <w:t xml:space="preserve">defined </w:t>
      </w:r>
      <w:r w:rsidR="007D55EA" w:rsidRPr="004064AA">
        <w:rPr>
          <w:rFonts w:ascii="Times New Roman" w:hAnsi="Times New Roman"/>
        </w:rPr>
        <w:t xml:space="preserve">in the </w:t>
      </w:r>
      <w:r w:rsidR="00D6110D" w:rsidRPr="004064AA">
        <w:rPr>
          <w:rFonts w:ascii="Times New Roman" w:hAnsi="Times New Roman"/>
          <w:i/>
        </w:rPr>
        <w:t xml:space="preserve">Electricity Industry </w:t>
      </w:r>
      <w:r w:rsidR="007D55EA" w:rsidRPr="004064AA">
        <w:rPr>
          <w:rFonts w:ascii="Times New Roman" w:hAnsi="Times New Roman"/>
          <w:i/>
          <w:iCs/>
        </w:rPr>
        <w:t xml:space="preserve">Act </w:t>
      </w:r>
      <w:r w:rsidR="006948E4" w:rsidRPr="004064AA">
        <w:rPr>
          <w:rFonts w:ascii="Times New Roman" w:hAnsi="Times New Roman"/>
        </w:rPr>
        <w:t>to mean</w:t>
      </w:r>
      <w:r w:rsidR="00377CAA" w:rsidRPr="004064AA">
        <w:rPr>
          <w:rFonts w:ascii="Times New Roman" w:hAnsi="Times New Roman"/>
        </w:rPr>
        <w:t xml:space="preserve"> </w:t>
      </w:r>
      <w:r w:rsidR="00F7681D" w:rsidRPr="004064AA">
        <w:rPr>
          <w:rFonts w:ascii="Times New Roman" w:hAnsi="Times New Roman"/>
        </w:rPr>
        <w:t>"any</w:t>
      </w:r>
      <w:r w:rsidR="00DF2623">
        <w:rPr>
          <w:rFonts w:ascii="Times New Roman" w:hAnsi="Times New Roman"/>
        </w:rPr>
        <w:t> </w:t>
      </w:r>
      <w:r w:rsidR="00F7681D" w:rsidRPr="004064AA">
        <w:rPr>
          <w:rFonts w:ascii="Times New Roman" w:hAnsi="Times New Roman"/>
          <w:i/>
          <w:iCs/>
        </w:rPr>
        <w:t>apparatus</w:t>
      </w:r>
      <w:r w:rsidR="00F7681D" w:rsidRPr="004064AA">
        <w:rPr>
          <w:rFonts w:ascii="Times New Roman" w:hAnsi="Times New Roman"/>
        </w:rPr>
        <w:t xml:space="preserve">, equipment, plant or buildings used, or to be used, for, or in connection with, the transportation of electricity at nominal voltages of </w:t>
      </w:r>
      <w:r w:rsidR="00F7681D" w:rsidRPr="004064AA">
        <w:rPr>
          <w:rFonts w:ascii="Times New Roman" w:hAnsi="Times New Roman"/>
          <w:i/>
          <w:iCs/>
        </w:rPr>
        <w:t>less than 66 kV</w:t>
      </w:r>
      <w:r w:rsidR="00F7681D" w:rsidRPr="004064AA">
        <w:rPr>
          <w:rFonts w:ascii="Times New Roman" w:hAnsi="Times New Roman"/>
        </w:rPr>
        <w:t>"</w:t>
      </w:r>
      <w:r w:rsidR="00EF62A7" w:rsidRPr="004064AA">
        <w:rPr>
          <w:rStyle w:val="FootnoteReference"/>
          <w:rFonts w:ascii="Times New Roman" w:hAnsi="Times New Roman"/>
          <w:sz w:val="24"/>
        </w:rPr>
        <w:footnoteReference w:id="50"/>
      </w:r>
      <w:r w:rsidR="00F7681D" w:rsidRPr="004064AA">
        <w:rPr>
          <w:rFonts w:ascii="Times New Roman" w:hAnsi="Times New Roman"/>
        </w:rPr>
        <w:t>.</w:t>
      </w:r>
      <w:r w:rsidR="00675105" w:rsidRPr="004064AA">
        <w:rPr>
          <w:rFonts w:ascii="Times New Roman" w:hAnsi="Times New Roman"/>
        </w:rPr>
        <w:t xml:space="preserve"> </w:t>
      </w:r>
      <w:r w:rsidR="002E4E87" w:rsidRPr="004064AA">
        <w:rPr>
          <w:rFonts w:ascii="Times New Roman" w:hAnsi="Times New Roman"/>
        </w:rPr>
        <w:t>"Apparatus" was</w:t>
      </w:r>
      <w:r w:rsidR="00F5179B" w:rsidRPr="004064AA">
        <w:rPr>
          <w:rFonts w:ascii="Times New Roman" w:hAnsi="Times New Roman"/>
        </w:rPr>
        <w:t xml:space="preserve"> not defin</w:t>
      </w:r>
      <w:r w:rsidR="00B74BE2" w:rsidRPr="004064AA">
        <w:rPr>
          <w:rFonts w:ascii="Times New Roman" w:hAnsi="Times New Roman"/>
        </w:rPr>
        <w:t>e</w:t>
      </w:r>
      <w:r w:rsidR="00F5179B" w:rsidRPr="004064AA">
        <w:rPr>
          <w:rFonts w:ascii="Times New Roman" w:hAnsi="Times New Roman"/>
        </w:rPr>
        <w:t>d in th</w:t>
      </w:r>
      <w:r w:rsidR="00B74BE2" w:rsidRPr="004064AA">
        <w:rPr>
          <w:rFonts w:ascii="Times New Roman" w:hAnsi="Times New Roman"/>
        </w:rPr>
        <w:t>e</w:t>
      </w:r>
      <w:r w:rsidR="00F5179B" w:rsidRPr="004064AA">
        <w:rPr>
          <w:rFonts w:ascii="Times New Roman" w:hAnsi="Times New Roman"/>
        </w:rPr>
        <w:t xml:space="preserve"> </w:t>
      </w:r>
      <w:r w:rsidR="00F5179B" w:rsidRPr="004064AA">
        <w:rPr>
          <w:rFonts w:ascii="Times New Roman" w:hAnsi="Times New Roman"/>
          <w:i/>
          <w:iCs/>
        </w:rPr>
        <w:t xml:space="preserve">Electricity Industry </w:t>
      </w:r>
      <w:proofErr w:type="gramStart"/>
      <w:r w:rsidR="00F5179B" w:rsidRPr="004064AA">
        <w:rPr>
          <w:rFonts w:ascii="Times New Roman" w:hAnsi="Times New Roman"/>
          <w:i/>
          <w:iCs/>
        </w:rPr>
        <w:t>Act</w:t>
      </w:r>
      <w:r w:rsidR="00F5179B" w:rsidRPr="004064AA">
        <w:rPr>
          <w:rFonts w:ascii="Times New Roman" w:hAnsi="Times New Roman"/>
        </w:rPr>
        <w:t>, but</w:t>
      </w:r>
      <w:proofErr w:type="gramEnd"/>
      <w:r w:rsidR="00F5179B" w:rsidRPr="004064AA">
        <w:rPr>
          <w:rFonts w:ascii="Times New Roman" w:hAnsi="Times New Roman"/>
        </w:rPr>
        <w:t xml:space="preserve"> was relevantly</w:t>
      </w:r>
      <w:r w:rsidR="002E4E87" w:rsidRPr="004064AA">
        <w:rPr>
          <w:rFonts w:ascii="Times New Roman" w:hAnsi="Times New Roman"/>
        </w:rPr>
        <w:t xml:space="preserve"> defined</w:t>
      </w:r>
      <w:r w:rsidR="00F5179B" w:rsidRPr="004064AA">
        <w:rPr>
          <w:rFonts w:ascii="Times New Roman" w:hAnsi="Times New Roman"/>
        </w:rPr>
        <w:t xml:space="preserve"> in</w:t>
      </w:r>
      <w:r w:rsidR="00183A3F" w:rsidRPr="004064AA">
        <w:rPr>
          <w:rFonts w:ascii="Times New Roman" w:hAnsi="Times New Roman"/>
        </w:rPr>
        <w:t xml:space="preserve"> two other</w:t>
      </w:r>
      <w:r w:rsidR="00D75564" w:rsidRPr="004064AA">
        <w:rPr>
          <w:rFonts w:ascii="Times New Roman" w:hAnsi="Times New Roman"/>
        </w:rPr>
        <w:t xml:space="preserve"> Acts within the statutory </w:t>
      </w:r>
      <w:r w:rsidR="003601D5" w:rsidRPr="004064AA">
        <w:rPr>
          <w:rFonts w:ascii="Times New Roman" w:hAnsi="Times New Roman"/>
        </w:rPr>
        <w:t>framework</w:t>
      </w:r>
      <w:r w:rsidR="004E3B4B" w:rsidRPr="004064AA">
        <w:rPr>
          <w:rFonts w:ascii="Times New Roman" w:hAnsi="Times New Roman"/>
        </w:rPr>
        <w:t xml:space="preserve"> </w:t>
      </w:r>
      <w:r w:rsidR="002E4E87" w:rsidRPr="004064AA">
        <w:rPr>
          <w:rFonts w:ascii="Times New Roman" w:hAnsi="Times New Roman"/>
        </w:rPr>
        <w:t>to mean</w:t>
      </w:r>
      <w:r w:rsidR="00E118ED" w:rsidRPr="004064AA">
        <w:rPr>
          <w:rFonts w:ascii="Times New Roman" w:hAnsi="Times New Roman"/>
        </w:rPr>
        <w:t xml:space="preserve"> "any</w:t>
      </w:r>
      <w:r w:rsidR="00DF2623">
        <w:rPr>
          <w:rFonts w:ascii="Times New Roman" w:hAnsi="Times New Roman"/>
        </w:rPr>
        <w:t> </w:t>
      </w:r>
      <w:r w:rsidR="00E118ED" w:rsidRPr="004064AA">
        <w:rPr>
          <w:rFonts w:ascii="Times New Roman" w:hAnsi="Times New Roman"/>
        </w:rPr>
        <w:t>app</w:t>
      </w:r>
      <w:r w:rsidR="002759C4" w:rsidRPr="004064AA">
        <w:rPr>
          <w:rFonts w:ascii="Times New Roman" w:hAnsi="Times New Roman"/>
        </w:rPr>
        <w:t>aratus</w:t>
      </w:r>
      <w:r w:rsidR="00D5056E" w:rsidRPr="004064AA">
        <w:rPr>
          <w:rFonts w:ascii="Times New Roman" w:hAnsi="Times New Roman"/>
        </w:rPr>
        <w:t>, equipment, plant</w:t>
      </w:r>
      <w:r w:rsidR="00E60732" w:rsidRPr="004064AA">
        <w:rPr>
          <w:rFonts w:ascii="Times New Roman" w:hAnsi="Times New Roman"/>
        </w:rPr>
        <w:t xml:space="preserve">, or appliance in which </w:t>
      </w:r>
      <w:r w:rsidR="00B55BD4" w:rsidRPr="004064AA">
        <w:rPr>
          <w:rFonts w:ascii="Times New Roman" w:hAnsi="Times New Roman"/>
        </w:rPr>
        <w:t>[</w:t>
      </w:r>
      <w:r w:rsidR="00E60732" w:rsidRPr="004064AA">
        <w:rPr>
          <w:rFonts w:ascii="Times New Roman" w:hAnsi="Times New Roman"/>
        </w:rPr>
        <w:t>energy</w:t>
      </w:r>
      <w:r w:rsidR="00B55BD4" w:rsidRPr="004064AA">
        <w:rPr>
          <w:rFonts w:ascii="Times New Roman" w:hAnsi="Times New Roman"/>
        </w:rPr>
        <w:t xml:space="preserve"> or electricity]</w:t>
      </w:r>
      <w:r w:rsidR="00E60732" w:rsidRPr="004064AA">
        <w:rPr>
          <w:rFonts w:ascii="Times New Roman" w:hAnsi="Times New Roman"/>
        </w:rPr>
        <w:t xml:space="preserve"> is</w:t>
      </w:r>
      <w:r w:rsidR="00DF2623">
        <w:rPr>
          <w:rFonts w:ascii="Times New Roman" w:hAnsi="Times New Roman"/>
        </w:rPr>
        <w:t> </w:t>
      </w:r>
      <w:r w:rsidR="00E60732" w:rsidRPr="004064AA">
        <w:rPr>
          <w:rFonts w:ascii="Times New Roman" w:hAnsi="Times New Roman"/>
        </w:rPr>
        <w:t>capable</w:t>
      </w:r>
      <w:r w:rsidR="00326419" w:rsidRPr="004064AA">
        <w:rPr>
          <w:rFonts w:ascii="Times New Roman" w:hAnsi="Times New Roman"/>
        </w:rPr>
        <w:t xml:space="preserve"> of being, or is, or is intended to be transmitted, distributed</w:t>
      </w:r>
      <w:r w:rsidR="001740CF" w:rsidRPr="004064AA">
        <w:rPr>
          <w:rFonts w:ascii="Times New Roman" w:hAnsi="Times New Roman"/>
        </w:rPr>
        <w:t xml:space="preserve">, used, </w:t>
      </w:r>
      <w:r w:rsidR="001740CF" w:rsidRPr="004064AA">
        <w:rPr>
          <w:rFonts w:ascii="Times New Roman" w:hAnsi="Times New Roman"/>
        </w:rPr>
        <w:lastRenderedPageBreak/>
        <w:t>consumed or converted</w:t>
      </w:r>
      <w:r w:rsidR="00B153CB" w:rsidRPr="004064AA">
        <w:rPr>
          <w:rFonts w:ascii="Times New Roman" w:hAnsi="Times New Roman"/>
        </w:rPr>
        <w:t>,</w:t>
      </w:r>
      <w:r w:rsidR="00255CB1" w:rsidRPr="004064AA">
        <w:rPr>
          <w:rFonts w:ascii="Times New Roman" w:hAnsi="Times New Roman"/>
        </w:rPr>
        <w:t xml:space="preserve"> and includes any meter, fitting</w:t>
      </w:r>
      <w:r w:rsidR="002B70EE" w:rsidRPr="004064AA">
        <w:rPr>
          <w:rFonts w:ascii="Times New Roman" w:hAnsi="Times New Roman"/>
        </w:rPr>
        <w:t>,</w:t>
      </w:r>
      <w:r w:rsidR="00255CB1" w:rsidRPr="004064AA">
        <w:rPr>
          <w:rFonts w:ascii="Times New Roman" w:hAnsi="Times New Roman"/>
        </w:rPr>
        <w:t xml:space="preserve"> or connection"</w:t>
      </w:r>
      <w:r w:rsidR="00A060F9" w:rsidRPr="004064AA">
        <w:rPr>
          <w:rStyle w:val="FootnoteReference"/>
          <w:rFonts w:ascii="Times New Roman" w:hAnsi="Times New Roman"/>
          <w:sz w:val="24"/>
        </w:rPr>
        <w:footnoteReference w:id="51"/>
      </w:r>
      <w:r w:rsidR="00255CB1" w:rsidRPr="004064AA">
        <w:rPr>
          <w:rFonts w:ascii="Times New Roman" w:hAnsi="Times New Roman"/>
        </w:rPr>
        <w:t>.</w:t>
      </w:r>
      <w:r w:rsidR="002E4E87" w:rsidRPr="004064AA">
        <w:rPr>
          <w:rFonts w:ascii="Times New Roman" w:hAnsi="Times New Roman"/>
        </w:rPr>
        <w:t xml:space="preserve"> </w:t>
      </w:r>
      <w:r w:rsidR="00D248E5" w:rsidRPr="004064AA">
        <w:rPr>
          <w:rFonts w:ascii="Times New Roman" w:hAnsi="Times New Roman"/>
        </w:rPr>
        <w:t>A</w:t>
      </w:r>
      <w:r w:rsidR="00DE3661">
        <w:rPr>
          <w:rFonts w:ascii="Times New Roman" w:hAnsi="Times New Roman"/>
        </w:rPr>
        <w:t> </w:t>
      </w:r>
      <w:r w:rsidR="00824213" w:rsidRPr="004064AA">
        <w:rPr>
          <w:rFonts w:ascii="Times New Roman" w:hAnsi="Times New Roman"/>
        </w:rPr>
        <w:t xml:space="preserve">distribution </w:t>
      </w:r>
      <w:r w:rsidR="00A56574" w:rsidRPr="004064AA">
        <w:rPr>
          <w:rFonts w:ascii="Times New Roman" w:hAnsi="Times New Roman"/>
        </w:rPr>
        <w:t xml:space="preserve">licence </w:t>
      </w:r>
      <w:r w:rsidR="00824213" w:rsidRPr="004064AA">
        <w:rPr>
          <w:rFonts w:ascii="Times New Roman" w:hAnsi="Times New Roman"/>
        </w:rPr>
        <w:t xml:space="preserve">was required to </w:t>
      </w:r>
      <w:r w:rsidR="00A56574" w:rsidRPr="004064AA">
        <w:rPr>
          <w:rFonts w:ascii="Times New Roman" w:hAnsi="Times New Roman"/>
        </w:rPr>
        <w:t>be designated to apply to one or more areas of the State specified in the licence</w:t>
      </w:r>
      <w:r w:rsidR="00CB7EE6" w:rsidRPr="004064AA">
        <w:rPr>
          <w:rStyle w:val="FootnoteReference"/>
          <w:rFonts w:ascii="Times New Roman" w:hAnsi="Times New Roman"/>
          <w:sz w:val="24"/>
        </w:rPr>
        <w:footnoteReference w:id="52"/>
      </w:r>
      <w:r w:rsidR="00D248E5" w:rsidRPr="004064AA">
        <w:rPr>
          <w:rFonts w:ascii="Times New Roman" w:hAnsi="Times New Roman"/>
        </w:rPr>
        <w:t xml:space="preserve"> and </w:t>
      </w:r>
      <w:r w:rsidR="00E21E3A" w:rsidRPr="004064AA">
        <w:rPr>
          <w:rFonts w:ascii="Times New Roman" w:hAnsi="Times New Roman"/>
        </w:rPr>
        <w:t xml:space="preserve">a </w:t>
      </w:r>
      <w:r w:rsidR="00C620A7" w:rsidRPr="004064AA">
        <w:rPr>
          <w:rFonts w:ascii="Times New Roman" w:hAnsi="Times New Roman"/>
        </w:rPr>
        <w:t xml:space="preserve">distribution licence </w:t>
      </w:r>
      <w:r w:rsidR="003C542C" w:rsidRPr="004064AA">
        <w:rPr>
          <w:rFonts w:ascii="Times New Roman" w:hAnsi="Times New Roman"/>
        </w:rPr>
        <w:t xml:space="preserve">did not authorise </w:t>
      </w:r>
      <w:r w:rsidR="00D517F6" w:rsidRPr="004064AA">
        <w:rPr>
          <w:rFonts w:ascii="Times New Roman" w:hAnsi="Times New Roman"/>
        </w:rPr>
        <w:t xml:space="preserve">Western Power to supply </w:t>
      </w:r>
      <w:r w:rsidR="00054B5F" w:rsidRPr="004064AA">
        <w:rPr>
          <w:rFonts w:ascii="Times New Roman" w:hAnsi="Times New Roman"/>
        </w:rPr>
        <w:t xml:space="preserve">services for the purpose of the </w:t>
      </w:r>
      <w:r w:rsidR="008D0F7C" w:rsidRPr="004064AA">
        <w:rPr>
          <w:rFonts w:ascii="Times New Roman" w:hAnsi="Times New Roman"/>
        </w:rPr>
        <w:t>supply of electricity to a prescribed customer</w:t>
      </w:r>
      <w:r w:rsidR="00FF64C4" w:rsidRPr="004064AA">
        <w:rPr>
          <w:rFonts w:ascii="Times New Roman" w:hAnsi="Times New Roman"/>
        </w:rPr>
        <w:t xml:space="preserve"> by a person other than</w:t>
      </w:r>
      <w:r w:rsidR="00E20E74" w:rsidRPr="004064AA">
        <w:rPr>
          <w:rFonts w:ascii="Times New Roman" w:hAnsi="Times New Roman"/>
        </w:rPr>
        <w:t>, relevantly,</w:t>
      </w:r>
      <w:r w:rsidR="00FF64C4" w:rsidRPr="004064AA">
        <w:rPr>
          <w:rFonts w:ascii="Times New Roman" w:hAnsi="Times New Roman"/>
        </w:rPr>
        <w:t xml:space="preserve"> </w:t>
      </w:r>
      <w:r w:rsidR="00E64F55" w:rsidRPr="004064AA">
        <w:rPr>
          <w:rFonts w:ascii="Times New Roman" w:hAnsi="Times New Roman"/>
        </w:rPr>
        <w:t xml:space="preserve">the </w:t>
      </w:r>
      <w:r w:rsidR="000752FB" w:rsidRPr="004064AA">
        <w:rPr>
          <w:rFonts w:ascii="Times New Roman" w:hAnsi="Times New Roman"/>
        </w:rPr>
        <w:t>Electricity Generation and Retail Corporation</w:t>
      </w:r>
      <w:r w:rsidR="00427A0E" w:rsidRPr="004064AA">
        <w:rPr>
          <w:rStyle w:val="FootnoteReference"/>
          <w:rFonts w:ascii="Times New Roman" w:hAnsi="Times New Roman"/>
          <w:sz w:val="24"/>
        </w:rPr>
        <w:footnoteReference w:id="53"/>
      </w:r>
      <w:r w:rsidR="00727967" w:rsidRPr="004064AA">
        <w:rPr>
          <w:rFonts w:ascii="Times New Roman" w:hAnsi="Times New Roman"/>
        </w:rPr>
        <w:t>.</w:t>
      </w:r>
    </w:p>
    <w:p w14:paraId="46D95874" w14:textId="56A3678D" w:rsidR="00B56D78" w:rsidRPr="004064AA" w:rsidRDefault="003C3C3A"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2C79DD" w:rsidRPr="004064AA">
        <w:rPr>
          <w:rFonts w:ascii="Times New Roman" w:hAnsi="Times New Roman"/>
        </w:rPr>
        <w:t xml:space="preserve">Next, </w:t>
      </w:r>
      <w:proofErr w:type="spellStart"/>
      <w:r w:rsidR="000C256C" w:rsidRPr="004064AA">
        <w:rPr>
          <w:rFonts w:ascii="Times New Roman" w:hAnsi="Times New Roman"/>
        </w:rPr>
        <w:t>Div</w:t>
      </w:r>
      <w:proofErr w:type="spellEnd"/>
      <w:r w:rsidR="00AC33E6" w:rsidRPr="004064AA">
        <w:rPr>
          <w:rFonts w:ascii="Times New Roman" w:hAnsi="Times New Roman"/>
        </w:rPr>
        <w:t> </w:t>
      </w:r>
      <w:r w:rsidR="000C256C" w:rsidRPr="004064AA">
        <w:rPr>
          <w:rFonts w:ascii="Times New Roman" w:hAnsi="Times New Roman"/>
        </w:rPr>
        <w:t xml:space="preserve">3 of Pt 3 of the </w:t>
      </w:r>
      <w:r w:rsidR="000C256C" w:rsidRPr="004064AA">
        <w:rPr>
          <w:rFonts w:ascii="Times New Roman" w:hAnsi="Times New Roman"/>
          <w:i/>
          <w:iCs/>
        </w:rPr>
        <w:t>Electricity Industry Act</w:t>
      </w:r>
      <w:r w:rsidR="000C256C" w:rsidRPr="004064AA">
        <w:rPr>
          <w:rFonts w:ascii="Times New Roman" w:hAnsi="Times New Roman"/>
        </w:rPr>
        <w:t>, headed "Connection to distribution system"</w:t>
      </w:r>
      <w:r w:rsidR="00AC33E6" w:rsidRPr="004064AA">
        <w:rPr>
          <w:rFonts w:ascii="Times New Roman" w:hAnsi="Times New Roman"/>
        </w:rPr>
        <w:t>,</w:t>
      </w:r>
      <w:r w:rsidR="000C256C" w:rsidRPr="004064AA">
        <w:rPr>
          <w:rFonts w:ascii="Times New Roman" w:hAnsi="Times New Roman"/>
        </w:rPr>
        <w:t xml:space="preserve"> </w:t>
      </w:r>
      <w:r w:rsidR="008706E6" w:rsidRPr="004064AA">
        <w:rPr>
          <w:rFonts w:ascii="Times New Roman" w:hAnsi="Times New Roman"/>
        </w:rPr>
        <w:t>included s 58(1)</w:t>
      </w:r>
      <w:r w:rsidR="00DF258B" w:rsidRPr="004064AA">
        <w:rPr>
          <w:rFonts w:ascii="Times New Roman" w:hAnsi="Times New Roman"/>
        </w:rPr>
        <w:t>,</w:t>
      </w:r>
      <w:r w:rsidR="008706E6" w:rsidRPr="004064AA">
        <w:rPr>
          <w:rFonts w:ascii="Times New Roman" w:hAnsi="Times New Roman"/>
        </w:rPr>
        <w:t xml:space="preserve"> which</w:t>
      </w:r>
      <w:r w:rsidR="000C256C" w:rsidRPr="004064AA">
        <w:rPr>
          <w:rFonts w:ascii="Times New Roman" w:hAnsi="Times New Roman"/>
        </w:rPr>
        <w:t xml:space="preserve"> </w:t>
      </w:r>
      <w:proofErr w:type="gramStart"/>
      <w:r w:rsidR="000C256C" w:rsidRPr="004064AA">
        <w:rPr>
          <w:rFonts w:ascii="Times New Roman" w:hAnsi="Times New Roman"/>
        </w:rPr>
        <w:t>provided that</w:t>
      </w:r>
      <w:proofErr w:type="gramEnd"/>
      <w:r w:rsidR="000C256C" w:rsidRPr="004064AA">
        <w:rPr>
          <w:rFonts w:ascii="Times New Roman" w:hAnsi="Times New Roman"/>
        </w:rPr>
        <w:t xml:space="preserve"> regulations may make provision for and in relation to </w:t>
      </w:r>
      <w:r w:rsidR="004C147D" w:rsidRPr="004064AA">
        <w:rPr>
          <w:rFonts w:ascii="Times New Roman" w:hAnsi="Times New Roman"/>
        </w:rPr>
        <w:t xml:space="preserve">the </w:t>
      </w:r>
      <w:r w:rsidR="000C256C" w:rsidRPr="004064AA">
        <w:rPr>
          <w:rFonts w:ascii="Times New Roman" w:hAnsi="Times New Roman"/>
        </w:rPr>
        <w:t>connection of premises owned or occupied by a customer to a distribution system</w:t>
      </w:r>
      <w:r w:rsidR="000C256C" w:rsidRPr="004064AA">
        <w:rPr>
          <w:rStyle w:val="FootnoteReference"/>
          <w:rFonts w:ascii="Times New Roman" w:hAnsi="Times New Roman"/>
          <w:sz w:val="24"/>
        </w:rPr>
        <w:footnoteReference w:id="54"/>
      </w:r>
      <w:r w:rsidR="000C256C" w:rsidRPr="004064AA">
        <w:rPr>
          <w:rFonts w:ascii="Times New Roman" w:hAnsi="Times New Roman"/>
        </w:rPr>
        <w:t>.</w:t>
      </w:r>
      <w:r w:rsidR="00FE6396" w:rsidRPr="004064AA">
        <w:rPr>
          <w:rFonts w:ascii="Times New Roman" w:hAnsi="Times New Roman"/>
        </w:rPr>
        <w:t xml:space="preserve"> Section 58(2) provided that</w:t>
      </w:r>
      <w:r w:rsidR="00E72A34" w:rsidRPr="004064AA">
        <w:rPr>
          <w:rFonts w:ascii="Times New Roman" w:hAnsi="Times New Roman"/>
        </w:rPr>
        <w:t>,</w:t>
      </w:r>
      <w:r w:rsidR="00FE6396" w:rsidRPr="004064AA">
        <w:rPr>
          <w:rFonts w:ascii="Times New Roman" w:hAnsi="Times New Roman"/>
        </w:rPr>
        <w:t xml:space="preserve"> "</w:t>
      </w:r>
      <w:r w:rsidR="00C21661" w:rsidRPr="004064AA">
        <w:rPr>
          <w:rFonts w:ascii="Times New Roman" w:hAnsi="Times New Roman"/>
        </w:rPr>
        <w:t>[</w:t>
      </w:r>
      <w:r w:rsidR="00FE6396" w:rsidRPr="004064AA">
        <w:rPr>
          <w:rFonts w:ascii="Times New Roman" w:hAnsi="Times New Roman"/>
        </w:rPr>
        <w:t>w</w:t>
      </w:r>
      <w:r w:rsidR="00C21661" w:rsidRPr="004064AA">
        <w:rPr>
          <w:rFonts w:ascii="Times New Roman" w:hAnsi="Times New Roman"/>
        </w:rPr>
        <w:t>]</w:t>
      </w:r>
      <w:proofErr w:type="spellStart"/>
      <w:r w:rsidR="00FE6396" w:rsidRPr="004064AA">
        <w:rPr>
          <w:rFonts w:ascii="Times New Roman" w:hAnsi="Times New Roman"/>
        </w:rPr>
        <w:t>ithout</w:t>
      </w:r>
      <w:proofErr w:type="spellEnd"/>
      <w:r w:rsidR="00DE3661">
        <w:rPr>
          <w:rFonts w:ascii="Times New Roman" w:hAnsi="Times New Roman"/>
        </w:rPr>
        <w:t> </w:t>
      </w:r>
      <w:r w:rsidR="00FE6396" w:rsidRPr="004064AA">
        <w:rPr>
          <w:rFonts w:ascii="Times New Roman" w:hAnsi="Times New Roman"/>
        </w:rPr>
        <w:t>limiting subsection (1)", the regulations may</w:t>
      </w:r>
      <w:r w:rsidR="00D559C9" w:rsidRPr="004064AA">
        <w:rPr>
          <w:rFonts w:ascii="Times New Roman" w:hAnsi="Times New Roman"/>
        </w:rPr>
        <w:t xml:space="preserve"> </w:t>
      </w:r>
      <w:r w:rsidR="00FE6396" w:rsidRPr="004064AA">
        <w:rPr>
          <w:rFonts w:ascii="Times New Roman" w:hAnsi="Times New Roman"/>
        </w:rPr>
        <w:t>"require the holder of a distribution licence ... to connect premises of a prescribed class to the holder's distribution system"</w:t>
      </w:r>
      <w:r w:rsidR="00D559C9" w:rsidRPr="004064AA">
        <w:rPr>
          <w:rStyle w:val="FootnoteReference"/>
          <w:rFonts w:ascii="Times New Roman" w:hAnsi="Times New Roman"/>
          <w:sz w:val="24"/>
        </w:rPr>
        <w:footnoteReference w:id="55"/>
      </w:r>
      <w:r w:rsidR="00E4755B" w:rsidRPr="004064AA">
        <w:rPr>
          <w:rFonts w:ascii="Times New Roman" w:hAnsi="Times New Roman"/>
        </w:rPr>
        <w:t xml:space="preserve">, </w:t>
      </w:r>
      <w:r w:rsidR="00FE6396" w:rsidRPr="004064AA">
        <w:rPr>
          <w:rFonts w:ascii="Times New Roman" w:hAnsi="Times New Roman"/>
        </w:rPr>
        <w:t xml:space="preserve">prescribe the circumstances in which </w:t>
      </w:r>
      <w:r w:rsidR="00E4755B" w:rsidRPr="004064AA">
        <w:rPr>
          <w:rFonts w:ascii="Times New Roman" w:hAnsi="Times New Roman"/>
        </w:rPr>
        <w:t xml:space="preserve">that </w:t>
      </w:r>
      <w:r w:rsidR="00FE6396" w:rsidRPr="004064AA">
        <w:rPr>
          <w:rFonts w:ascii="Times New Roman" w:hAnsi="Times New Roman"/>
        </w:rPr>
        <w:t>obligation</w:t>
      </w:r>
      <w:r w:rsidR="00E4755B" w:rsidRPr="004064AA">
        <w:rPr>
          <w:rFonts w:ascii="Times New Roman" w:hAnsi="Times New Roman"/>
        </w:rPr>
        <w:t xml:space="preserve"> </w:t>
      </w:r>
      <w:r w:rsidR="00FE6396" w:rsidRPr="004064AA">
        <w:rPr>
          <w:rFonts w:ascii="Times New Roman" w:hAnsi="Times New Roman"/>
        </w:rPr>
        <w:t>arises</w:t>
      </w:r>
      <w:r w:rsidR="00E4755B" w:rsidRPr="004064AA">
        <w:rPr>
          <w:rStyle w:val="FootnoteReference"/>
          <w:rFonts w:ascii="Times New Roman" w:hAnsi="Times New Roman"/>
          <w:sz w:val="24"/>
        </w:rPr>
        <w:footnoteReference w:id="56"/>
      </w:r>
      <w:r w:rsidR="00FE6396" w:rsidRPr="004064AA">
        <w:rPr>
          <w:rFonts w:ascii="Times New Roman" w:hAnsi="Times New Roman"/>
        </w:rPr>
        <w:t xml:space="preserve"> and</w:t>
      </w:r>
      <w:r w:rsidR="00E4755B" w:rsidRPr="004064AA">
        <w:rPr>
          <w:rFonts w:ascii="Times New Roman" w:hAnsi="Times New Roman"/>
        </w:rPr>
        <w:t xml:space="preserve"> </w:t>
      </w:r>
      <w:r w:rsidR="00FE6396" w:rsidRPr="004064AA">
        <w:rPr>
          <w:rFonts w:ascii="Times New Roman" w:hAnsi="Times New Roman"/>
        </w:rPr>
        <w:t xml:space="preserve">provide that it is a condition of every distribution licence that the holder of the licence must comply with </w:t>
      </w:r>
      <w:r w:rsidR="00E4755B" w:rsidRPr="004064AA">
        <w:rPr>
          <w:rFonts w:ascii="Times New Roman" w:hAnsi="Times New Roman"/>
        </w:rPr>
        <w:t xml:space="preserve">that </w:t>
      </w:r>
      <w:r w:rsidR="00FE6396" w:rsidRPr="004064AA">
        <w:rPr>
          <w:rFonts w:ascii="Times New Roman" w:hAnsi="Times New Roman"/>
        </w:rPr>
        <w:t>obligation</w:t>
      </w:r>
      <w:r w:rsidR="00E4755B" w:rsidRPr="004064AA">
        <w:rPr>
          <w:rStyle w:val="FootnoteReference"/>
          <w:rFonts w:ascii="Times New Roman" w:hAnsi="Times New Roman"/>
          <w:sz w:val="24"/>
        </w:rPr>
        <w:footnoteReference w:id="57"/>
      </w:r>
      <w:r w:rsidR="00FE6396" w:rsidRPr="004064AA">
        <w:rPr>
          <w:rFonts w:ascii="Times New Roman" w:hAnsi="Times New Roman"/>
        </w:rPr>
        <w:t>.</w:t>
      </w:r>
      <w:r w:rsidR="00E4755B" w:rsidRPr="004064AA">
        <w:rPr>
          <w:rFonts w:ascii="Times New Roman" w:hAnsi="Times New Roman"/>
        </w:rPr>
        <w:t xml:space="preserve"> </w:t>
      </w:r>
    </w:p>
    <w:p w14:paraId="6C502253" w14:textId="0A217CB4" w:rsidR="002B61E9" w:rsidRPr="004064AA" w:rsidRDefault="00B56D78"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DE43BA" w:rsidRPr="004064AA">
        <w:rPr>
          <w:rFonts w:ascii="Times New Roman" w:hAnsi="Times New Roman"/>
        </w:rPr>
        <w:t xml:space="preserve">The </w:t>
      </w:r>
      <w:r w:rsidR="00DE43BA" w:rsidRPr="004064AA">
        <w:rPr>
          <w:rFonts w:ascii="Times New Roman" w:hAnsi="Times New Roman"/>
          <w:i/>
          <w:iCs/>
        </w:rPr>
        <w:t xml:space="preserve">Electricity Industry (Obligation to Connect) Regulations 2005 </w:t>
      </w:r>
      <w:r w:rsidR="00DE43BA" w:rsidRPr="004064AA">
        <w:rPr>
          <w:rFonts w:ascii="Times New Roman" w:hAnsi="Times New Roman"/>
        </w:rPr>
        <w:t>(WA)</w:t>
      </w:r>
      <w:r w:rsidR="004C3D57" w:rsidRPr="004064AA">
        <w:rPr>
          <w:rFonts w:ascii="Times New Roman" w:hAnsi="Times New Roman"/>
        </w:rPr>
        <w:t xml:space="preserve">, made under s 58 of the </w:t>
      </w:r>
      <w:r w:rsidR="00272582" w:rsidRPr="004064AA">
        <w:rPr>
          <w:rFonts w:ascii="Times New Roman" w:hAnsi="Times New Roman"/>
          <w:i/>
          <w:iCs/>
        </w:rPr>
        <w:t>Electricity</w:t>
      </w:r>
      <w:r w:rsidR="004C3D57" w:rsidRPr="004064AA">
        <w:rPr>
          <w:rFonts w:ascii="Times New Roman" w:hAnsi="Times New Roman"/>
          <w:i/>
          <w:iCs/>
        </w:rPr>
        <w:t xml:space="preserve"> </w:t>
      </w:r>
      <w:r w:rsidR="00272582" w:rsidRPr="004064AA">
        <w:rPr>
          <w:rFonts w:ascii="Times New Roman" w:hAnsi="Times New Roman"/>
          <w:i/>
          <w:iCs/>
        </w:rPr>
        <w:t>Industry Act</w:t>
      </w:r>
      <w:r w:rsidR="00272582" w:rsidRPr="004064AA">
        <w:rPr>
          <w:rFonts w:ascii="Times New Roman" w:hAnsi="Times New Roman"/>
        </w:rPr>
        <w:t>,</w:t>
      </w:r>
      <w:r w:rsidR="00DE43BA" w:rsidRPr="004064AA">
        <w:rPr>
          <w:rFonts w:ascii="Times New Roman" w:hAnsi="Times New Roman"/>
        </w:rPr>
        <w:t xml:space="preserve"> </w:t>
      </w:r>
      <w:r w:rsidR="00E25A30" w:rsidRPr="004064AA">
        <w:rPr>
          <w:rFonts w:ascii="Times New Roman" w:hAnsi="Times New Roman"/>
        </w:rPr>
        <w:t>imposed obligations</w:t>
      </w:r>
      <w:r w:rsidR="00DE43BA" w:rsidRPr="004064AA">
        <w:rPr>
          <w:rFonts w:ascii="Times New Roman" w:hAnsi="Times New Roman"/>
        </w:rPr>
        <w:t xml:space="preserve"> upon a </w:t>
      </w:r>
      <w:r w:rsidR="00DE43BA" w:rsidRPr="004064AA">
        <w:rPr>
          <w:rFonts w:ascii="Times New Roman" w:hAnsi="Times New Roman"/>
        </w:rPr>
        <w:lastRenderedPageBreak/>
        <w:t>"distributor"</w:t>
      </w:r>
      <w:r w:rsidR="00705675" w:rsidRPr="004064AA">
        <w:rPr>
          <w:rFonts w:ascii="Times New Roman" w:hAnsi="Times New Roman"/>
        </w:rPr>
        <w:t xml:space="preserve">, defined </w:t>
      </w:r>
      <w:r w:rsidR="00D00FB7" w:rsidRPr="004064AA">
        <w:rPr>
          <w:rFonts w:ascii="Times New Roman" w:hAnsi="Times New Roman"/>
        </w:rPr>
        <w:t>to include</w:t>
      </w:r>
      <w:r w:rsidR="00705675" w:rsidRPr="004064AA">
        <w:rPr>
          <w:rFonts w:ascii="Times New Roman" w:hAnsi="Times New Roman"/>
        </w:rPr>
        <w:t xml:space="preserve"> a holder of a distribution licence</w:t>
      </w:r>
      <w:r w:rsidR="000B23DD" w:rsidRPr="004064AA">
        <w:rPr>
          <w:rStyle w:val="FootnoteReference"/>
          <w:rFonts w:ascii="Times New Roman" w:hAnsi="Times New Roman"/>
          <w:sz w:val="24"/>
        </w:rPr>
        <w:footnoteReference w:id="58"/>
      </w:r>
      <w:r w:rsidR="00705675" w:rsidRPr="004064AA">
        <w:rPr>
          <w:rFonts w:ascii="Times New Roman" w:hAnsi="Times New Roman"/>
        </w:rPr>
        <w:t>,</w:t>
      </w:r>
      <w:r w:rsidR="00DE43BA" w:rsidRPr="004064AA">
        <w:rPr>
          <w:rFonts w:ascii="Times New Roman" w:hAnsi="Times New Roman"/>
        </w:rPr>
        <w:t xml:space="preserve"> to "attach"</w:t>
      </w:r>
      <w:r w:rsidR="00F7376C" w:rsidRPr="004064AA">
        <w:rPr>
          <w:rStyle w:val="FootnoteReference"/>
          <w:rFonts w:ascii="Times New Roman" w:hAnsi="Times New Roman"/>
          <w:sz w:val="24"/>
        </w:rPr>
        <w:footnoteReference w:id="59"/>
      </w:r>
      <w:r w:rsidR="00DE43BA" w:rsidRPr="004064AA">
        <w:rPr>
          <w:rFonts w:ascii="Times New Roman" w:hAnsi="Times New Roman"/>
        </w:rPr>
        <w:t xml:space="preserve"> </w:t>
      </w:r>
      <w:r w:rsidR="00D75F5C" w:rsidRPr="004064AA">
        <w:rPr>
          <w:rFonts w:ascii="Times New Roman" w:hAnsi="Times New Roman"/>
        </w:rPr>
        <w:t>a</w:t>
      </w:r>
      <w:r w:rsidR="002D6A98">
        <w:rPr>
          <w:rFonts w:ascii="Times New Roman" w:hAnsi="Times New Roman"/>
        </w:rPr>
        <w:t> </w:t>
      </w:r>
      <w:r w:rsidR="00D75F5C" w:rsidRPr="004064AA">
        <w:rPr>
          <w:rFonts w:ascii="Times New Roman" w:hAnsi="Times New Roman"/>
        </w:rPr>
        <w:t xml:space="preserve">premises to a distribution system </w:t>
      </w:r>
      <w:r w:rsidR="00DE43BA" w:rsidRPr="004064AA">
        <w:rPr>
          <w:rFonts w:ascii="Times New Roman" w:hAnsi="Times New Roman"/>
        </w:rPr>
        <w:t>and</w:t>
      </w:r>
      <w:r w:rsidR="00D75F5C" w:rsidRPr="004064AA">
        <w:rPr>
          <w:rFonts w:ascii="Times New Roman" w:hAnsi="Times New Roman"/>
        </w:rPr>
        <w:t xml:space="preserve"> to</w:t>
      </w:r>
      <w:r w:rsidR="00DE43BA" w:rsidRPr="004064AA">
        <w:rPr>
          <w:rFonts w:ascii="Times New Roman" w:hAnsi="Times New Roman"/>
        </w:rPr>
        <w:t xml:space="preserve"> "energise"</w:t>
      </w:r>
      <w:r w:rsidR="00F7376C" w:rsidRPr="004064AA">
        <w:rPr>
          <w:rStyle w:val="FootnoteReference"/>
          <w:rFonts w:ascii="Times New Roman" w:hAnsi="Times New Roman"/>
          <w:sz w:val="24"/>
        </w:rPr>
        <w:footnoteReference w:id="60"/>
      </w:r>
      <w:r w:rsidR="00DE43BA" w:rsidRPr="004064AA">
        <w:rPr>
          <w:rFonts w:ascii="Times New Roman" w:hAnsi="Times New Roman"/>
        </w:rPr>
        <w:t xml:space="preserve"> a premises</w:t>
      </w:r>
      <w:r w:rsidR="00934D90" w:rsidRPr="004064AA">
        <w:rPr>
          <w:rFonts w:ascii="Times New Roman" w:hAnsi="Times New Roman"/>
        </w:rPr>
        <w:t xml:space="preserve"> </w:t>
      </w:r>
      <w:r w:rsidR="0050396D" w:rsidRPr="004064AA">
        <w:rPr>
          <w:rFonts w:ascii="Times New Roman" w:hAnsi="Times New Roman"/>
        </w:rPr>
        <w:t>attached</w:t>
      </w:r>
      <w:r w:rsidR="00934D90" w:rsidRPr="004064AA">
        <w:rPr>
          <w:rFonts w:ascii="Times New Roman" w:hAnsi="Times New Roman"/>
        </w:rPr>
        <w:t xml:space="preserve"> to a distribution system</w:t>
      </w:r>
      <w:r w:rsidR="007C04FF" w:rsidRPr="004064AA">
        <w:rPr>
          <w:rFonts w:ascii="Times New Roman" w:hAnsi="Times New Roman"/>
        </w:rPr>
        <w:t>.</w:t>
      </w:r>
      <w:r w:rsidR="00214972" w:rsidRPr="004064AA">
        <w:rPr>
          <w:rFonts w:ascii="Times New Roman" w:hAnsi="Times New Roman"/>
        </w:rPr>
        <w:t xml:space="preserve"> "</w:t>
      </w:r>
      <w:r w:rsidR="005A6DCC" w:rsidRPr="004064AA">
        <w:rPr>
          <w:rFonts w:ascii="Times New Roman" w:hAnsi="Times New Roman"/>
        </w:rPr>
        <w:t>[</w:t>
      </w:r>
      <w:r w:rsidR="00594744" w:rsidRPr="004064AA">
        <w:rPr>
          <w:rFonts w:ascii="Times New Roman" w:hAnsi="Times New Roman"/>
        </w:rPr>
        <w:t>A</w:t>
      </w:r>
      <w:r w:rsidR="005A6DCC" w:rsidRPr="004064AA">
        <w:rPr>
          <w:rFonts w:ascii="Times New Roman" w:hAnsi="Times New Roman"/>
        </w:rPr>
        <w:t>]</w:t>
      </w:r>
      <w:proofErr w:type="spellStart"/>
      <w:r w:rsidR="00594744" w:rsidRPr="004064AA">
        <w:rPr>
          <w:rFonts w:ascii="Times New Roman" w:hAnsi="Times New Roman"/>
        </w:rPr>
        <w:t>ttach</w:t>
      </w:r>
      <w:proofErr w:type="spellEnd"/>
      <w:r w:rsidR="00214972" w:rsidRPr="004064AA">
        <w:rPr>
          <w:rFonts w:ascii="Times New Roman" w:hAnsi="Times New Roman"/>
        </w:rPr>
        <w:t xml:space="preserve">" was defined </w:t>
      </w:r>
      <w:r w:rsidR="00306459" w:rsidRPr="004064AA">
        <w:rPr>
          <w:rFonts w:ascii="Times New Roman" w:hAnsi="Times New Roman"/>
        </w:rPr>
        <w:t xml:space="preserve">to mean "to do all that </w:t>
      </w:r>
      <w:r w:rsidR="00982364" w:rsidRPr="004064AA">
        <w:rPr>
          <w:rFonts w:ascii="Times New Roman" w:hAnsi="Times New Roman"/>
        </w:rPr>
        <w:t>i</w:t>
      </w:r>
      <w:r w:rsidR="00AB1DF6" w:rsidRPr="004064AA">
        <w:rPr>
          <w:rFonts w:ascii="Times New Roman" w:hAnsi="Times New Roman"/>
        </w:rPr>
        <w:t>s</w:t>
      </w:r>
      <w:r w:rsidR="00306459" w:rsidRPr="004064AA">
        <w:rPr>
          <w:rFonts w:ascii="Times New Roman" w:hAnsi="Times New Roman"/>
        </w:rPr>
        <w:t xml:space="preserve"> needed to connect premises to a distribution system except energise the premises"</w:t>
      </w:r>
      <w:r w:rsidR="00306459" w:rsidRPr="004064AA">
        <w:rPr>
          <w:rStyle w:val="FootnoteReference"/>
          <w:rFonts w:ascii="Times New Roman" w:hAnsi="Times New Roman"/>
          <w:sz w:val="24"/>
        </w:rPr>
        <w:footnoteReference w:id="61"/>
      </w:r>
      <w:r w:rsidR="00306459" w:rsidRPr="004064AA">
        <w:rPr>
          <w:rFonts w:ascii="Times New Roman" w:hAnsi="Times New Roman"/>
        </w:rPr>
        <w:t>.</w:t>
      </w:r>
      <w:r w:rsidR="00556D00" w:rsidRPr="004064AA">
        <w:rPr>
          <w:rFonts w:ascii="Times New Roman" w:hAnsi="Times New Roman"/>
        </w:rPr>
        <w:t xml:space="preserve"> "</w:t>
      </w:r>
      <w:r w:rsidR="005A6DCC" w:rsidRPr="004064AA">
        <w:rPr>
          <w:rFonts w:ascii="Times New Roman" w:hAnsi="Times New Roman"/>
        </w:rPr>
        <w:t>[</w:t>
      </w:r>
      <w:r w:rsidR="00556D00" w:rsidRPr="004064AA">
        <w:rPr>
          <w:rFonts w:ascii="Times New Roman" w:hAnsi="Times New Roman"/>
        </w:rPr>
        <w:t>E</w:t>
      </w:r>
      <w:r w:rsidR="005A6DCC" w:rsidRPr="004064AA">
        <w:rPr>
          <w:rFonts w:ascii="Times New Roman" w:hAnsi="Times New Roman"/>
        </w:rPr>
        <w:t>]</w:t>
      </w:r>
      <w:proofErr w:type="spellStart"/>
      <w:r w:rsidR="00556D00" w:rsidRPr="004064AA">
        <w:rPr>
          <w:rFonts w:ascii="Times New Roman" w:hAnsi="Times New Roman"/>
        </w:rPr>
        <w:t>nergise</w:t>
      </w:r>
      <w:proofErr w:type="spellEnd"/>
      <w:r w:rsidR="00556D00" w:rsidRPr="004064AA">
        <w:rPr>
          <w:rFonts w:ascii="Times New Roman" w:hAnsi="Times New Roman"/>
        </w:rPr>
        <w:t>" was defined to mean "to complete a connection by establishing, at the meter through which electricity is to be supplied to a customer</w:t>
      </w:r>
      <w:r w:rsidR="005B74C8" w:rsidRPr="004064AA">
        <w:rPr>
          <w:rFonts w:ascii="Times New Roman" w:hAnsi="Times New Roman"/>
        </w:rPr>
        <w:t>'</w:t>
      </w:r>
      <w:r w:rsidR="00556D00" w:rsidRPr="004064AA">
        <w:rPr>
          <w:rFonts w:ascii="Times New Roman" w:hAnsi="Times New Roman"/>
        </w:rPr>
        <w:t>s premises, a voltage that is capable of being sustained under the expected load conditions"</w:t>
      </w:r>
      <w:r w:rsidR="005B74C8" w:rsidRPr="004064AA">
        <w:rPr>
          <w:rStyle w:val="FootnoteReference"/>
          <w:rFonts w:ascii="Times New Roman" w:hAnsi="Times New Roman"/>
          <w:sz w:val="24"/>
        </w:rPr>
        <w:footnoteReference w:id="62"/>
      </w:r>
      <w:r w:rsidR="005B74C8" w:rsidRPr="004064AA">
        <w:rPr>
          <w:rFonts w:ascii="Times New Roman" w:hAnsi="Times New Roman"/>
        </w:rPr>
        <w:t>.</w:t>
      </w:r>
      <w:r w:rsidR="006C065C" w:rsidRPr="004064AA">
        <w:rPr>
          <w:rFonts w:ascii="Times New Roman" w:hAnsi="Times New Roman"/>
        </w:rPr>
        <w:t xml:space="preserve"> </w:t>
      </w:r>
    </w:p>
    <w:p w14:paraId="42259053" w14:textId="3022FA39" w:rsidR="00307156" w:rsidRPr="004064AA" w:rsidRDefault="00183725"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177CFD" w:rsidRPr="004064AA">
        <w:rPr>
          <w:rFonts w:ascii="Times New Roman" w:hAnsi="Times New Roman"/>
        </w:rPr>
        <w:t xml:space="preserve">Before turning to the powers exercised in performance of </w:t>
      </w:r>
      <w:r w:rsidR="00744DF9" w:rsidRPr="004064AA">
        <w:rPr>
          <w:rFonts w:ascii="Times New Roman" w:hAnsi="Times New Roman"/>
        </w:rPr>
        <w:t xml:space="preserve">Western Power's </w:t>
      </w:r>
      <w:r w:rsidR="00177CFD" w:rsidRPr="004064AA">
        <w:rPr>
          <w:rFonts w:ascii="Times New Roman" w:hAnsi="Times New Roman"/>
        </w:rPr>
        <w:t>functions it is important to recognise that</w:t>
      </w:r>
      <w:r w:rsidR="007C62E6" w:rsidRPr="004064AA">
        <w:rPr>
          <w:rFonts w:ascii="Times New Roman" w:hAnsi="Times New Roman"/>
        </w:rPr>
        <w:t xml:space="preserve"> </w:t>
      </w:r>
      <w:r w:rsidR="00B92DCD" w:rsidRPr="004064AA">
        <w:rPr>
          <w:rFonts w:ascii="Times New Roman" w:hAnsi="Times New Roman"/>
        </w:rPr>
        <w:t>Western Power</w:t>
      </w:r>
      <w:r w:rsidR="007B50E6" w:rsidRPr="004064AA">
        <w:rPr>
          <w:rFonts w:ascii="Times New Roman" w:hAnsi="Times New Roman"/>
        </w:rPr>
        <w:t xml:space="preserve"> was also an "energy</w:t>
      </w:r>
      <w:r w:rsidR="002D6A98">
        <w:rPr>
          <w:rFonts w:ascii="Times New Roman" w:hAnsi="Times New Roman"/>
        </w:rPr>
        <w:t> </w:t>
      </w:r>
      <w:r w:rsidR="007B50E6" w:rsidRPr="004064AA">
        <w:rPr>
          <w:rFonts w:ascii="Times New Roman" w:hAnsi="Times New Roman"/>
        </w:rPr>
        <w:t>oper</w:t>
      </w:r>
      <w:r w:rsidR="002B5B06" w:rsidRPr="004064AA">
        <w:rPr>
          <w:rFonts w:ascii="Times New Roman" w:hAnsi="Times New Roman"/>
        </w:rPr>
        <w:t xml:space="preserve">ator" for the purposes of the </w:t>
      </w:r>
      <w:r w:rsidR="002B5B06" w:rsidRPr="004064AA">
        <w:rPr>
          <w:rFonts w:ascii="Times New Roman" w:hAnsi="Times New Roman"/>
          <w:i/>
          <w:iCs/>
        </w:rPr>
        <w:t>Energy Operators (Powers) Act 1979</w:t>
      </w:r>
      <w:r w:rsidR="002D6A98">
        <w:rPr>
          <w:rFonts w:ascii="Times New Roman" w:hAnsi="Times New Roman"/>
          <w:i/>
          <w:iCs/>
        </w:rPr>
        <w:t> </w:t>
      </w:r>
      <w:r w:rsidR="002B5B06" w:rsidRPr="004064AA">
        <w:rPr>
          <w:rFonts w:ascii="Times New Roman" w:hAnsi="Times New Roman"/>
        </w:rPr>
        <w:t>(WA)</w:t>
      </w:r>
      <w:r w:rsidR="002B5B06" w:rsidRPr="004064AA">
        <w:rPr>
          <w:rStyle w:val="FootnoteReference"/>
          <w:rFonts w:ascii="Times New Roman" w:hAnsi="Times New Roman"/>
          <w:sz w:val="24"/>
        </w:rPr>
        <w:footnoteReference w:id="63"/>
      </w:r>
      <w:r w:rsidR="002B5B06" w:rsidRPr="004064AA">
        <w:rPr>
          <w:rFonts w:ascii="Times New Roman" w:hAnsi="Times New Roman"/>
        </w:rPr>
        <w:t xml:space="preserve">. </w:t>
      </w:r>
      <w:r w:rsidR="00177CFD" w:rsidRPr="004064AA">
        <w:rPr>
          <w:rFonts w:ascii="Times New Roman" w:hAnsi="Times New Roman"/>
        </w:rPr>
        <w:t>B</w:t>
      </w:r>
      <w:r w:rsidR="00401D9F" w:rsidRPr="004064AA">
        <w:rPr>
          <w:rFonts w:ascii="Times New Roman" w:hAnsi="Times New Roman"/>
        </w:rPr>
        <w:t>y s </w:t>
      </w:r>
      <w:r w:rsidR="00315CC3" w:rsidRPr="004064AA">
        <w:rPr>
          <w:rFonts w:ascii="Times New Roman" w:hAnsi="Times New Roman"/>
        </w:rPr>
        <w:t>43(1) of th</w:t>
      </w:r>
      <w:r w:rsidR="00B92DCD" w:rsidRPr="004064AA">
        <w:rPr>
          <w:rFonts w:ascii="Times New Roman" w:hAnsi="Times New Roman"/>
        </w:rPr>
        <w:t>at Act</w:t>
      </w:r>
      <w:r w:rsidR="00860807" w:rsidRPr="004064AA">
        <w:rPr>
          <w:rFonts w:ascii="Times New Roman" w:hAnsi="Times New Roman"/>
        </w:rPr>
        <w:t xml:space="preserve">, </w:t>
      </w:r>
      <w:r w:rsidR="003C1336" w:rsidRPr="004064AA">
        <w:rPr>
          <w:rFonts w:ascii="Times New Roman" w:hAnsi="Times New Roman"/>
        </w:rPr>
        <w:t xml:space="preserve">Western Power </w:t>
      </w:r>
      <w:r w:rsidR="00E77587" w:rsidRPr="004064AA">
        <w:rPr>
          <w:rFonts w:ascii="Times New Roman" w:hAnsi="Times New Roman"/>
        </w:rPr>
        <w:t xml:space="preserve">took over the </w:t>
      </w:r>
      <w:r w:rsidR="00A76A62" w:rsidRPr="004064AA">
        <w:rPr>
          <w:rFonts w:ascii="Times New Roman" w:hAnsi="Times New Roman"/>
        </w:rPr>
        <w:t xml:space="preserve">assets of its predecessor in title and was given </w:t>
      </w:r>
      <w:r w:rsidR="0014202A" w:rsidRPr="004064AA">
        <w:rPr>
          <w:rFonts w:ascii="Times New Roman" w:hAnsi="Times New Roman"/>
        </w:rPr>
        <w:t xml:space="preserve">a </w:t>
      </w:r>
      <w:r w:rsidR="00A76A62" w:rsidRPr="004064AA">
        <w:rPr>
          <w:rFonts w:ascii="Times New Roman" w:hAnsi="Times New Roman"/>
        </w:rPr>
        <w:t>right of access to those assets</w:t>
      </w:r>
      <w:r w:rsidR="00582FD1" w:rsidRPr="004064AA">
        <w:rPr>
          <w:rFonts w:ascii="Times New Roman" w:hAnsi="Times New Roman"/>
        </w:rPr>
        <w:t xml:space="preserve"> "for the purposes of the performance of [Western Power's] functions"</w:t>
      </w:r>
      <w:r w:rsidR="008A001A" w:rsidRPr="004064AA">
        <w:rPr>
          <w:rFonts w:ascii="Times New Roman" w:hAnsi="Times New Roman"/>
        </w:rPr>
        <w:t>. The</w:t>
      </w:r>
      <w:r w:rsidR="00D742DD" w:rsidRPr="004064AA">
        <w:rPr>
          <w:rFonts w:ascii="Times New Roman" w:hAnsi="Times New Roman"/>
        </w:rPr>
        <w:t> </w:t>
      </w:r>
      <w:r w:rsidR="008A001A" w:rsidRPr="004064AA">
        <w:rPr>
          <w:rFonts w:ascii="Times New Roman" w:hAnsi="Times New Roman"/>
        </w:rPr>
        <w:t xml:space="preserve">assets were relevantly </w:t>
      </w:r>
      <w:r w:rsidR="00E723EB" w:rsidRPr="004064AA">
        <w:rPr>
          <w:rFonts w:ascii="Times New Roman" w:hAnsi="Times New Roman"/>
        </w:rPr>
        <w:t xml:space="preserve">described as "any works or other things" that had </w:t>
      </w:r>
      <w:r w:rsidR="000924DC" w:rsidRPr="004064AA">
        <w:rPr>
          <w:rFonts w:ascii="Times New Roman" w:hAnsi="Times New Roman"/>
        </w:rPr>
        <w:t>"</w:t>
      </w:r>
      <w:r w:rsidR="00E723EB" w:rsidRPr="004064AA">
        <w:rPr>
          <w:rFonts w:ascii="Times New Roman" w:hAnsi="Times New Roman"/>
        </w:rPr>
        <w:t>been placed upon, in, over or under any land</w:t>
      </w:r>
      <w:r w:rsidR="00F44201" w:rsidRPr="004064AA">
        <w:rPr>
          <w:rFonts w:ascii="Times New Roman" w:hAnsi="Times New Roman"/>
        </w:rPr>
        <w:t>" by Western Power's predecessor in title</w:t>
      </w:r>
      <w:r w:rsidR="00421D6B" w:rsidRPr="004064AA">
        <w:rPr>
          <w:rStyle w:val="FootnoteReference"/>
          <w:rFonts w:ascii="Times New Roman" w:hAnsi="Times New Roman"/>
          <w:sz w:val="24"/>
        </w:rPr>
        <w:footnoteReference w:id="64"/>
      </w:r>
      <w:r w:rsidR="007549C6" w:rsidRPr="004064AA">
        <w:rPr>
          <w:rFonts w:ascii="Times New Roman" w:hAnsi="Times New Roman"/>
        </w:rPr>
        <w:t>.</w:t>
      </w:r>
      <w:r w:rsidR="006978D0" w:rsidRPr="004064AA">
        <w:rPr>
          <w:rFonts w:ascii="Times New Roman" w:hAnsi="Times New Roman"/>
        </w:rPr>
        <w:t xml:space="preserve"> </w:t>
      </w:r>
    </w:p>
    <w:p w14:paraId="7CB970C3" w14:textId="5637F714" w:rsidR="00286524" w:rsidRPr="004064AA" w:rsidRDefault="00286524" w:rsidP="004064AA">
      <w:pPr>
        <w:pStyle w:val="HeadingL2"/>
        <w:spacing w:after="260" w:line="280" w:lineRule="exact"/>
        <w:ind w:right="0"/>
        <w:jc w:val="both"/>
        <w:rPr>
          <w:rFonts w:ascii="Times New Roman" w:hAnsi="Times New Roman"/>
        </w:rPr>
      </w:pPr>
      <w:r w:rsidRPr="004064AA">
        <w:rPr>
          <w:rFonts w:ascii="Times New Roman" w:hAnsi="Times New Roman"/>
        </w:rPr>
        <w:t>Western Power's</w:t>
      </w:r>
      <w:r w:rsidR="00F43737" w:rsidRPr="004064AA">
        <w:rPr>
          <w:rFonts w:ascii="Times New Roman" w:hAnsi="Times New Roman"/>
        </w:rPr>
        <w:t xml:space="preserve"> </w:t>
      </w:r>
      <w:r w:rsidRPr="004064AA">
        <w:rPr>
          <w:rFonts w:ascii="Times New Roman" w:hAnsi="Times New Roman"/>
        </w:rPr>
        <w:t>power</w:t>
      </w:r>
      <w:r w:rsidR="00F64E16" w:rsidRPr="004064AA">
        <w:rPr>
          <w:rFonts w:ascii="Times New Roman" w:hAnsi="Times New Roman"/>
        </w:rPr>
        <w:t>s</w:t>
      </w:r>
      <w:r w:rsidRPr="004064AA">
        <w:rPr>
          <w:rFonts w:ascii="Times New Roman" w:hAnsi="Times New Roman"/>
        </w:rPr>
        <w:t xml:space="preserve"> in the discharge of its statutory functions</w:t>
      </w:r>
    </w:p>
    <w:p w14:paraId="69EFF869" w14:textId="29CCAF40" w:rsidR="00946391" w:rsidRPr="004064AA" w:rsidRDefault="00AB38E7"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The critical feature of this appeal is that Western Power stepped into </w:t>
      </w:r>
      <w:r w:rsidR="0071547C" w:rsidRPr="004064AA">
        <w:rPr>
          <w:rFonts w:ascii="Times New Roman" w:hAnsi="Times New Roman"/>
        </w:rPr>
        <w:t xml:space="preserve">the </w:t>
      </w:r>
      <w:r w:rsidRPr="004064AA">
        <w:rPr>
          <w:rFonts w:ascii="Times New Roman" w:hAnsi="Times New Roman"/>
        </w:rPr>
        <w:t xml:space="preserve">arena; it exercised specific statutory powers in performing </w:t>
      </w:r>
      <w:r w:rsidR="008D5DA9" w:rsidRPr="004064AA">
        <w:rPr>
          <w:rFonts w:ascii="Times New Roman" w:hAnsi="Times New Roman"/>
        </w:rPr>
        <w:t>its</w:t>
      </w:r>
      <w:r w:rsidRPr="004064AA">
        <w:rPr>
          <w:rFonts w:ascii="Times New Roman" w:hAnsi="Times New Roman"/>
        </w:rPr>
        <w:t xml:space="preserve"> statutory functions of </w:t>
      </w:r>
      <w:r w:rsidR="0093539F" w:rsidRPr="004064AA">
        <w:rPr>
          <w:rFonts w:ascii="Times New Roman" w:hAnsi="Times New Roman"/>
        </w:rPr>
        <w:t xml:space="preserve">undertaking, </w:t>
      </w:r>
      <w:r w:rsidRPr="004064AA">
        <w:rPr>
          <w:rFonts w:ascii="Times New Roman" w:hAnsi="Times New Roman"/>
        </w:rPr>
        <w:t xml:space="preserve">operating, managing and maintaining the SWIS </w:t>
      </w:r>
      <w:r w:rsidR="00283376" w:rsidRPr="004064AA">
        <w:rPr>
          <w:rFonts w:ascii="Times New Roman" w:hAnsi="Times New Roman"/>
        </w:rPr>
        <w:t xml:space="preserve">electricity distribution system </w:t>
      </w:r>
      <w:r w:rsidRPr="004064AA">
        <w:rPr>
          <w:rFonts w:ascii="Times New Roman" w:hAnsi="Times New Roman"/>
        </w:rPr>
        <w:t xml:space="preserve">as well as any works, system, facilities, apparatus or equipment </w:t>
      </w:r>
      <w:r w:rsidRPr="004064AA">
        <w:rPr>
          <w:rFonts w:ascii="Times New Roman" w:hAnsi="Times New Roman"/>
        </w:rPr>
        <w:lastRenderedPageBreak/>
        <w:t>required for those purposes</w:t>
      </w:r>
      <w:r w:rsidR="00477CA6" w:rsidRPr="004064AA">
        <w:rPr>
          <w:rFonts w:ascii="Times New Roman" w:hAnsi="Times New Roman"/>
        </w:rPr>
        <w:t>,</w:t>
      </w:r>
      <w:r w:rsidR="00F555E3" w:rsidRPr="004064AA">
        <w:rPr>
          <w:rFonts w:ascii="Times New Roman" w:hAnsi="Times New Roman"/>
        </w:rPr>
        <w:t xml:space="preserve"> and</w:t>
      </w:r>
      <w:r w:rsidR="00D57BD4" w:rsidRPr="004064AA">
        <w:rPr>
          <w:rFonts w:ascii="Times New Roman" w:hAnsi="Times New Roman"/>
        </w:rPr>
        <w:t xml:space="preserve"> </w:t>
      </w:r>
      <w:r w:rsidR="0088343F" w:rsidRPr="004064AA">
        <w:rPr>
          <w:rFonts w:ascii="Times New Roman" w:hAnsi="Times New Roman"/>
        </w:rPr>
        <w:t xml:space="preserve">had attached </w:t>
      </w:r>
      <w:r w:rsidR="00377916" w:rsidRPr="004064AA">
        <w:rPr>
          <w:rFonts w:ascii="Times New Roman" w:hAnsi="Times New Roman"/>
        </w:rPr>
        <w:t>Mrs Campbell's premises</w:t>
      </w:r>
      <w:r w:rsidR="0088343F" w:rsidRPr="004064AA">
        <w:rPr>
          <w:rFonts w:ascii="Times New Roman" w:hAnsi="Times New Roman"/>
        </w:rPr>
        <w:t xml:space="preserve"> to Western</w:t>
      </w:r>
      <w:r w:rsidR="00FA6962">
        <w:rPr>
          <w:rFonts w:ascii="Times New Roman" w:hAnsi="Times New Roman"/>
        </w:rPr>
        <w:t> </w:t>
      </w:r>
      <w:r w:rsidR="0088343F" w:rsidRPr="004064AA">
        <w:rPr>
          <w:rFonts w:ascii="Times New Roman" w:hAnsi="Times New Roman"/>
        </w:rPr>
        <w:t xml:space="preserve">Power's distribution system </w:t>
      </w:r>
      <w:r w:rsidR="0088343F" w:rsidRPr="004064AA">
        <w:rPr>
          <w:rFonts w:ascii="Times New Roman" w:hAnsi="Times New Roman"/>
          <w:i/>
        </w:rPr>
        <w:t>and</w:t>
      </w:r>
      <w:r w:rsidR="0088343F" w:rsidRPr="004064AA">
        <w:rPr>
          <w:rFonts w:ascii="Times New Roman" w:hAnsi="Times New Roman"/>
        </w:rPr>
        <w:t xml:space="preserve"> energised</w:t>
      </w:r>
      <w:r w:rsidR="000644EE" w:rsidRPr="004064AA">
        <w:rPr>
          <w:rFonts w:ascii="Times New Roman" w:hAnsi="Times New Roman"/>
        </w:rPr>
        <w:t xml:space="preserve"> those premises</w:t>
      </w:r>
      <w:r w:rsidR="00F555E3" w:rsidRPr="004064AA">
        <w:rPr>
          <w:rStyle w:val="FootnoteReference"/>
          <w:rFonts w:ascii="Times New Roman" w:hAnsi="Times New Roman"/>
          <w:sz w:val="24"/>
        </w:rPr>
        <w:footnoteReference w:id="65"/>
      </w:r>
      <w:r w:rsidR="00946391" w:rsidRPr="004064AA">
        <w:rPr>
          <w:rFonts w:ascii="Times New Roman" w:hAnsi="Times New Roman"/>
        </w:rPr>
        <w:t>.</w:t>
      </w:r>
      <w:r w:rsidR="005457E8" w:rsidRPr="004064AA">
        <w:rPr>
          <w:rFonts w:ascii="Times New Roman" w:hAnsi="Times New Roman"/>
        </w:rPr>
        <w:t xml:space="preserve"> </w:t>
      </w:r>
    </w:p>
    <w:p w14:paraId="70418635" w14:textId="5F809F10" w:rsidR="00AB38E7" w:rsidRPr="004064AA" w:rsidRDefault="00134F5D"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448C5" w:rsidRPr="004064AA">
        <w:rPr>
          <w:rFonts w:ascii="Times New Roman" w:hAnsi="Times New Roman"/>
        </w:rPr>
        <w:t>So</w:t>
      </w:r>
      <w:r w:rsidR="00B04189" w:rsidRPr="004064AA">
        <w:rPr>
          <w:rFonts w:ascii="Times New Roman" w:hAnsi="Times New Roman"/>
        </w:rPr>
        <w:t>,</w:t>
      </w:r>
      <w:r w:rsidR="00E448C5" w:rsidRPr="004064AA">
        <w:rPr>
          <w:rFonts w:ascii="Times New Roman" w:hAnsi="Times New Roman"/>
        </w:rPr>
        <w:t xml:space="preserve"> what </w:t>
      </w:r>
      <w:r w:rsidR="00094E4F" w:rsidRPr="004064AA">
        <w:rPr>
          <w:rFonts w:ascii="Times New Roman" w:hAnsi="Times New Roman"/>
        </w:rPr>
        <w:t>were</w:t>
      </w:r>
      <w:r w:rsidR="00E448C5" w:rsidRPr="004064AA">
        <w:rPr>
          <w:rFonts w:ascii="Times New Roman" w:hAnsi="Times New Roman"/>
        </w:rPr>
        <w:t xml:space="preserve"> the </w:t>
      </w:r>
      <w:r w:rsidR="00587F9B" w:rsidRPr="004064AA">
        <w:rPr>
          <w:rFonts w:ascii="Times New Roman" w:hAnsi="Times New Roman"/>
        </w:rPr>
        <w:t xml:space="preserve">statutory </w:t>
      </w:r>
      <w:r w:rsidR="00E448C5" w:rsidRPr="004064AA">
        <w:rPr>
          <w:rFonts w:ascii="Times New Roman" w:hAnsi="Times New Roman"/>
        </w:rPr>
        <w:t>powers</w:t>
      </w:r>
      <w:r w:rsidRPr="004064AA">
        <w:rPr>
          <w:rFonts w:ascii="Times New Roman" w:hAnsi="Times New Roman"/>
        </w:rPr>
        <w:t xml:space="preserve"> that Western Power had in fact exercised in performing its statutory functions of </w:t>
      </w:r>
      <w:r w:rsidR="00650F9C" w:rsidRPr="004064AA">
        <w:rPr>
          <w:rFonts w:ascii="Times New Roman" w:hAnsi="Times New Roman"/>
        </w:rPr>
        <w:t>undertaking</w:t>
      </w:r>
      <w:r w:rsidRPr="004064AA">
        <w:rPr>
          <w:rFonts w:ascii="Times New Roman" w:hAnsi="Times New Roman"/>
        </w:rPr>
        <w:t xml:space="preserve">, operating, managing and maintaining the SWIS </w:t>
      </w:r>
      <w:r w:rsidR="00283376" w:rsidRPr="004064AA">
        <w:rPr>
          <w:rFonts w:ascii="Times New Roman" w:hAnsi="Times New Roman"/>
        </w:rPr>
        <w:t>electricity distrib</w:t>
      </w:r>
      <w:r w:rsidR="00E66574" w:rsidRPr="004064AA">
        <w:rPr>
          <w:rFonts w:ascii="Times New Roman" w:hAnsi="Times New Roman"/>
        </w:rPr>
        <w:t xml:space="preserve">ution system </w:t>
      </w:r>
      <w:r w:rsidRPr="004064AA">
        <w:rPr>
          <w:rFonts w:ascii="Times New Roman" w:hAnsi="Times New Roman"/>
        </w:rPr>
        <w:t>as well as any works, system, facilities, apparatus or equipment required for those purposes</w:t>
      </w:r>
      <w:r w:rsidR="00E448C5" w:rsidRPr="004064AA">
        <w:rPr>
          <w:rFonts w:ascii="Times New Roman" w:hAnsi="Times New Roman"/>
        </w:rPr>
        <w:t>?</w:t>
      </w:r>
    </w:p>
    <w:p w14:paraId="301287C8" w14:textId="2F8456C7" w:rsidR="00164E47" w:rsidRPr="004064AA" w:rsidRDefault="00A83D09"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448C5" w:rsidRPr="004064AA">
        <w:rPr>
          <w:rFonts w:ascii="Times New Roman" w:hAnsi="Times New Roman"/>
        </w:rPr>
        <w:t>U</w:t>
      </w:r>
      <w:r w:rsidR="00DF0CC0" w:rsidRPr="004064AA">
        <w:rPr>
          <w:rFonts w:ascii="Times New Roman" w:hAnsi="Times New Roman"/>
        </w:rPr>
        <w:t xml:space="preserve">nder s 59(2) of the </w:t>
      </w:r>
      <w:r w:rsidR="00DF0CC0" w:rsidRPr="004064AA">
        <w:rPr>
          <w:rFonts w:ascii="Times New Roman" w:hAnsi="Times New Roman"/>
          <w:i/>
          <w:iCs/>
        </w:rPr>
        <w:t>Electricity Corporations Act</w:t>
      </w:r>
      <w:r w:rsidR="0023190B" w:rsidRPr="004064AA">
        <w:rPr>
          <w:rFonts w:ascii="Times New Roman" w:hAnsi="Times New Roman"/>
        </w:rPr>
        <w:t>, Western Power</w:t>
      </w:r>
      <w:r w:rsidR="00F64E16" w:rsidRPr="004064AA">
        <w:rPr>
          <w:rFonts w:ascii="Times New Roman" w:hAnsi="Times New Roman"/>
        </w:rPr>
        <w:t xml:space="preserve"> </w:t>
      </w:r>
      <w:r w:rsidR="00694EEA" w:rsidRPr="004064AA">
        <w:rPr>
          <w:rFonts w:ascii="Times New Roman" w:hAnsi="Times New Roman"/>
        </w:rPr>
        <w:t xml:space="preserve">was given </w:t>
      </w:r>
      <w:r w:rsidR="00DF0CC0" w:rsidRPr="004064AA">
        <w:rPr>
          <w:rFonts w:ascii="Times New Roman" w:hAnsi="Times New Roman"/>
        </w:rPr>
        <w:t>all the</w:t>
      </w:r>
      <w:r w:rsidR="00694EEA" w:rsidRPr="004064AA">
        <w:rPr>
          <w:rFonts w:ascii="Times New Roman" w:hAnsi="Times New Roman"/>
        </w:rPr>
        <w:t xml:space="preserve"> powers </w:t>
      </w:r>
      <w:r w:rsidR="00DF0CC0" w:rsidRPr="004064AA">
        <w:rPr>
          <w:rFonts w:ascii="Times New Roman" w:hAnsi="Times New Roman"/>
        </w:rPr>
        <w:t xml:space="preserve">it needed to perform its functions under </w:t>
      </w:r>
      <w:r w:rsidR="00694EEA" w:rsidRPr="004064AA">
        <w:rPr>
          <w:rFonts w:ascii="Times New Roman" w:hAnsi="Times New Roman"/>
        </w:rPr>
        <w:t xml:space="preserve">the </w:t>
      </w:r>
      <w:r w:rsidR="006D0BA8" w:rsidRPr="004064AA">
        <w:rPr>
          <w:rFonts w:ascii="Times New Roman" w:hAnsi="Times New Roman"/>
          <w:i/>
          <w:iCs/>
        </w:rPr>
        <w:t>Electricity</w:t>
      </w:r>
      <w:r w:rsidR="00FA6962">
        <w:rPr>
          <w:rFonts w:ascii="Times New Roman" w:hAnsi="Times New Roman"/>
          <w:i/>
          <w:iCs/>
        </w:rPr>
        <w:t> </w:t>
      </w:r>
      <w:r w:rsidR="006D0BA8" w:rsidRPr="004064AA">
        <w:rPr>
          <w:rFonts w:ascii="Times New Roman" w:hAnsi="Times New Roman"/>
          <w:i/>
          <w:iCs/>
        </w:rPr>
        <w:t>Corporations Act</w:t>
      </w:r>
      <w:r w:rsidR="0023190B" w:rsidRPr="004064AA">
        <w:rPr>
          <w:rFonts w:ascii="Times New Roman" w:hAnsi="Times New Roman"/>
          <w:i/>
          <w:iCs/>
        </w:rPr>
        <w:t xml:space="preserve"> </w:t>
      </w:r>
      <w:r w:rsidR="0057298A" w:rsidRPr="004064AA">
        <w:rPr>
          <w:rFonts w:ascii="Times New Roman" w:hAnsi="Times New Roman"/>
        </w:rPr>
        <w:t xml:space="preserve">– </w:t>
      </w:r>
      <w:r w:rsidR="00EC6DB9" w:rsidRPr="004064AA">
        <w:rPr>
          <w:rFonts w:ascii="Times New Roman" w:hAnsi="Times New Roman"/>
        </w:rPr>
        <w:t>including, relevant to this appeal, s</w:t>
      </w:r>
      <w:r w:rsidR="00F17D77" w:rsidRPr="004064AA">
        <w:rPr>
          <w:rFonts w:ascii="Times New Roman" w:hAnsi="Times New Roman"/>
        </w:rPr>
        <w:t xml:space="preserve"> 41 of the </w:t>
      </w:r>
      <w:r w:rsidR="00F17D77" w:rsidRPr="004064AA">
        <w:rPr>
          <w:rFonts w:ascii="Times New Roman" w:hAnsi="Times New Roman"/>
          <w:i/>
          <w:iCs/>
        </w:rPr>
        <w:t>Electricity Corporations Act</w:t>
      </w:r>
      <w:r w:rsidR="000702D7" w:rsidRPr="004064AA">
        <w:rPr>
          <w:rStyle w:val="FootnoteReference"/>
          <w:rFonts w:ascii="Times New Roman" w:hAnsi="Times New Roman"/>
          <w:sz w:val="24"/>
        </w:rPr>
        <w:footnoteReference w:id="66"/>
      </w:r>
      <w:r w:rsidR="00F17D77" w:rsidRPr="004064AA">
        <w:rPr>
          <w:rFonts w:ascii="Times New Roman" w:hAnsi="Times New Roman"/>
        </w:rPr>
        <w:t xml:space="preserve"> </w:t>
      </w:r>
      <w:r w:rsidR="0057298A" w:rsidRPr="004064AA">
        <w:rPr>
          <w:rFonts w:ascii="Times New Roman" w:hAnsi="Times New Roman"/>
        </w:rPr>
        <w:t xml:space="preserve">– </w:t>
      </w:r>
      <w:r w:rsidR="00DF0CC0" w:rsidRPr="004064AA">
        <w:rPr>
          <w:rFonts w:ascii="Times New Roman" w:hAnsi="Times New Roman"/>
        </w:rPr>
        <w:t>or any other written law</w:t>
      </w:r>
      <w:r w:rsidR="00AB2F58" w:rsidRPr="004064AA">
        <w:rPr>
          <w:rFonts w:ascii="Times New Roman" w:hAnsi="Times New Roman"/>
        </w:rPr>
        <w:t xml:space="preserve">. </w:t>
      </w:r>
      <w:r w:rsidR="00F17D77" w:rsidRPr="004064AA">
        <w:rPr>
          <w:rFonts w:ascii="Times New Roman" w:hAnsi="Times New Roman"/>
        </w:rPr>
        <w:t>And for</w:t>
      </w:r>
      <w:r w:rsidR="00127F91" w:rsidRPr="004064AA" w:rsidDel="00164E47">
        <w:rPr>
          <w:rFonts w:ascii="Times New Roman" w:hAnsi="Times New Roman"/>
        </w:rPr>
        <w:t xml:space="preserve"> </w:t>
      </w:r>
      <w:r w:rsidR="00127F91" w:rsidRPr="004064AA">
        <w:rPr>
          <w:rFonts w:ascii="Times New Roman" w:hAnsi="Times New Roman"/>
        </w:rPr>
        <w:t xml:space="preserve">the purpose of performing any function, </w:t>
      </w:r>
      <w:r w:rsidR="004F30B0" w:rsidRPr="004064AA">
        <w:rPr>
          <w:rFonts w:ascii="Times New Roman" w:hAnsi="Times New Roman"/>
        </w:rPr>
        <w:t xml:space="preserve">Western Power was </w:t>
      </w:r>
      <w:r w:rsidR="00164E47" w:rsidRPr="004064AA">
        <w:rPr>
          <w:rFonts w:ascii="Times New Roman" w:hAnsi="Times New Roman"/>
        </w:rPr>
        <w:t xml:space="preserve">also </w:t>
      </w:r>
      <w:r w:rsidR="004F30B0" w:rsidRPr="004064AA">
        <w:rPr>
          <w:rFonts w:ascii="Times New Roman" w:hAnsi="Times New Roman"/>
        </w:rPr>
        <w:t xml:space="preserve">given </w:t>
      </w:r>
      <w:r w:rsidR="00955A9E" w:rsidRPr="004064AA">
        <w:rPr>
          <w:rFonts w:ascii="Times New Roman" w:hAnsi="Times New Roman"/>
        </w:rPr>
        <w:t xml:space="preserve">specific </w:t>
      </w:r>
      <w:r w:rsidR="004F30B0" w:rsidRPr="004064AA">
        <w:rPr>
          <w:rFonts w:ascii="Times New Roman" w:hAnsi="Times New Roman"/>
        </w:rPr>
        <w:t>power</w:t>
      </w:r>
      <w:r w:rsidR="00955A9E" w:rsidRPr="004064AA">
        <w:rPr>
          <w:rFonts w:ascii="Times New Roman" w:hAnsi="Times New Roman"/>
        </w:rPr>
        <w:t>,</w:t>
      </w:r>
      <w:r w:rsidR="0022772A" w:rsidRPr="004064AA">
        <w:rPr>
          <w:rFonts w:ascii="Times New Roman" w:hAnsi="Times New Roman"/>
        </w:rPr>
        <w:t xml:space="preserve"> </w:t>
      </w:r>
      <w:r w:rsidR="00DB69CE" w:rsidRPr="004064AA">
        <w:rPr>
          <w:rFonts w:ascii="Times New Roman" w:hAnsi="Times New Roman"/>
        </w:rPr>
        <w:t>among</w:t>
      </w:r>
      <w:r w:rsidR="00FA6962">
        <w:rPr>
          <w:rFonts w:ascii="Times New Roman" w:hAnsi="Times New Roman"/>
        </w:rPr>
        <w:t> </w:t>
      </w:r>
      <w:r w:rsidR="00DB69CE" w:rsidRPr="004064AA">
        <w:rPr>
          <w:rFonts w:ascii="Times New Roman" w:hAnsi="Times New Roman"/>
        </w:rPr>
        <w:t xml:space="preserve">other things, </w:t>
      </w:r>
      <w:r w:rsidR="005A2157" w:rsidRPr="004064AA">
        <w:rPr>
          <w:rFonts w:ascii="Times New Roman" w:hAnsi="Times New Roman"/>
        </w:rPr>
        <w:t>to</w:t>
      </w:r>
      <w:r w:rsidR="00CC7D75" w:rsidRPr="004064AA">
        <w:rPr>
          <w:rFonts w:ascii="Times New Roman" w:hAnsi="Times New Roman"/>
        </w:rPr>
        <w:t xml:space="preserve"> </w:t>
      </w:r>
      <w:r w:rsidR="00D168E9" w:rsidRPr="004064AA">
        <w:rPr>
          <w:rFonts w:ascii="Times New Roman" w:hAnsi="Times New Roman"/>
        </w:rPr>
        <w:t>acquire, hold, manage, improve, develop and dispose of any real or personal property</w:t>
      </w:r>
      <w:r w:rsidR="00955A9E" w:rsidRPr="004064AA">
        <w:rPr>
          <w:rStyle w:val="FootnoteReference"/>
          <w:rFonts w:ascii="Times New Roman" w:hAnsi="Times New Roman"/>
          <w:sz w:val="24"/>
        </w:rPr>
        <w:footnoteReference w:id="67"/>
      </w:r>
      <w:r w:rsidR="00955A9E" w:rsidRPr="004064AA">
        <w:rPr>
          <w:rFonts w:ascii="Times New Roman" w:hAnsi="Times New Roman"/>
        </w:rPr>
        <w:t xml:space="preserve">; </w:t>
      </w:r>
      <w:r w:rsidR="00FD6252" w:rsidRPr="004064AA">
        <w:rPr>
          <w:rFonts w:ascii="Times New Roman" w:hAnsi="Times New Roman"/>
        </w:rPr>
        <w:t xml:space="preserve">to </w:t>
      </w:r>
      <w:proofErr w:type="gramStart"/>
      <w:r w:rsidR="00FD6252" w:rsidRPr="004064AA">
        <w:rPr>
          <w:rFonts w:ascii="Times New Roman" w:hAnsi="Times New Roman"/>
        </w:rPr>
        <w:t>enter into</w:t>
      </w:r>
      <w:proofErr w:type="gramEnd"/>
      <w:r w:rsidR="00FD6252" w:rsidRPr="004064AA">
        <w:rPr>
          <w:rFonts w:ascii="Times New Roman" w:hAnsi="Times New Roman"/>
        </w:rPr>
        <w:t xml:space="preserve"> any contract or arrangement</w:t>
      </w:r>
      <w:r w:rsidR="00FD6252" w:rsidRPr="004064AA">
        <w:rPr>
          <w:rStyle w:val="FootnoteReference"/>
          <w:rFonts w:ascii="Times New Roman" w:hAnsi="Times New Roman"/>
          <w:sz w:val="24"/>
        </w:rPr>
        <w:footnoteReference w:id="68"/>
      </w:r>
      <w:r w:rsidR="0042557F" w:rsidRPr="004064AA">
        <w:rPr>
          <w:rFonts w:ascii="Times New Roman" w:hAnsi="Times New Roman"/>
        </w:rPr>
        <w:t>; to a</w:t>
      </w:r>
      <w:r w:rsidR="00777B2D" w:rsidRPr="004064AA">
        <w:rPr>
          <w:rFonts w:ascii="Times New Roman" w:hAnsi="Times New Roman"/>
        </w:rPr>
        <w:t xml:space="preserve">ppoint </w:t>
      </w:r>
      <w:r w:rsidR="00A51FB9" w:rsidRPr="004064AA">
        <w:rPr>
          <w:rFonts w:ascii="Times New Roman" w:hAnsi="Times New Roman"/>
        </w:rPr>
        <w:t xml:space="preserve">agents or engage </w:t>
      </w:r>
      <w:r w:rsidR="003945C3" w:rsidRPr="004064AA">
        <w:rPr>
          <w:rFonts w:ascii="Times New Roman" w:hAnsi="Times New Roman"/>
        </w:rPr>
        <w:t>persons under contracts for services to provide professional, technical or other assistance to it</w:t>
      </w:r>
      <w:r w:rsidR="003945C3" w:rsidRPr="004064AA">
        <w:rPr>
          <w:rStyle w:val="FootnoteReference"/>
          <w:rFonts w:ascii="Times New Roman" w:hAnsi="Times New Roman"/>
          <w:sz w:val="24"/>
        </w:rPr>
        <w:footnoteReference w:id="69"/>
      </w:r>
      <w:r w:rsidR="00816C31" w:rsidRPr="004064AA">
        <w:rPr>
          <w:rFonts w:ascii="Times New Roman" w:hAnsi="Times New Roman"/>
        </w:rPr>
        <w:t>;</w:t>
      </w:r>
      <w:r w:rsidR="004F30B0" w:rsidRPr="004064AA" w:rsidDel="00CC7D75">
        <w:rPr>
          <w:rFonts w:ascii="Times New Roman" w:hAnsi="Times New Roman"/>
        </w:rPr>
        <w:t xml:space="preserve"> </w:t>
      </w:r>
      <w:r w:rsidR="00B02387" w:rsidRPr="004064AA">
        <w:rPr>
          <w:rFonts w:ascii="Times New Roman" w:hAnsi="Times New Roman"/>
        </w:rPr>
        <w:t>and to carry out any investigation, survey, exploration or boring</w:t>
      </w:r>
      <w:r w:rsidR="00B02387" w:rsidRPr="004064AA">
        <w:rPr>
          <w:rStyle w:val="FootnoteReference"/>
          <w:rFonts w:ascii="Times New Roman" w:hAnsi="Times New Roman"/>
          <w:sz w:val="24"/>
        </w:rPr>
        <w:footnoteReference w:id="70"/>
      </w:r>
      <w:r w:rsidR="00B02387" w:rsidRPr="004064AA">
        <w:rPr>
          <w:rFonts w:ascii="Times New Roman" w:hAnsi="Times New Roman"/>
        </w:rPr>
        <w:t>.</w:t>
      </w:r>
      <w:r w:rsidR="00F04B59" w:rsidRPr="004064AA">
        <w:rPr>
          <w:rFonts w:ascii="Times New Roman" w:hAnsi="Times New Roman"/>
        </w:rPr>
        <w:t xml:space="preserve"> </w:t>
      </w:r>
      <w:r w:rsidR="00982C99" w:rsidRPr="004064AA">
        <w:rPr>
          <w:rFonts w:ascii="Times New Roman" w:hAnsi="Times New Roman"/>
        </w:rPr>
        <w:t>T</w:t>
      </w:r>
      <w:r w:rsidR="00F04B59" w:rsidRPr="004064AA">
        <w:rPr>
          <w:rFonts w:ascii="Times New Roman" w:hAnsi="Times New Roman"/>
        </w:rPr>
        <w:t>hese</w:t>
      </w:r>
      <w:r w:rsidR="00097E0B" w:rsidRPr="004064AA">
        <w:rPr>
          <w:rFonts w:ascii="Times New Roman" w:hAnsi="Times New Roman"/>
        </w:rPr>
        <w:t> </w:t>
      </w:r>
      <w:r w:rsidR="00982C99" w:rsidRPr="004064AA">
        <w:rPr>
          <w:rFonts w:ascii="Times New Roman" w:hAnsi="Times New Roman"/>
        </w:rPr>
        <w:t xml:space="preserve">specific </w:t>
      </w:r>
      <w:r w:rsidR="00F04B59" w:rsidRPr="004064AA">
        <w:rPr>
          <w:rFonts w:ascii="Times New Roman" w:hAnsi="Times New Roman"/>
        </w:rPr>
        <w:t xml:space="preserve">powers </w:t>
      </w:r>
      <w:r w:rsidR="00CD46CD" w:rsidRPr="004064AA">
        <w:rPr>
          <w:rFonts w:ascii="Times New Roman" w:hAnsi="Times New Roman"/>
        </w:rPr>
        <w:t>did</w:t>
      </w:r>
      <w:r w:rsidR="00F04B59" w:rsidRPr="004064AA">
        <w:rPr>
          <w:rFonts w:ascii="Times New Roman" w:hAnsi="Times New Roman"/>
        </w:rPr>
        <w:t xml:space="preserve"> not limit </w:t>
      </w:r>
      <w:r w:rsidR="00A34FA2" w:rsidRPr="004064AA">
        <w:rPr>
          <w:rFonts w:ascii="Times New Roman" w:hAnsi="Times New Roman"/>
        </w:rPr>
        <w:t xml:space="preserve">the </w:t>
      </w:r>
      <w:r w:rsidR="00982C99" w:rsidRPr="004064AA">
        <w:rPr>
          <w:rFonts w:ascii="Times New Roman" w:hAnsi="Times New Roman"/>
        </w:rPr>
        <w:t xml:space="preserve">general </w:t>
      </w:r>
      <w:r w:rsidR="00A34FA2" w:rsidRPr="004064AA">
        <w:rPr>
          <w:rFonts w:ascii="Times New Roman" w:hAnsi="Times New Roman"/>
        </w:rPr>
        <w:t xml:space="preserve">powers of Western Power under </w:t>
      </w:r>
      <w:r w:rsidR="004262CA" w:rsidRPr="004064AA">
        <w:rPr>
          <w:rFonts w:ascii="Times New Roman" w:hAnsi="Times New Roman"/>
        </w:rPr>
        <w:t>s</w:t>
      </w:r>
      <w:r w:rsidR="00982C99" w:rsidRPr="004064AA">
        <w:rPr>
          <w:rFonts w:ascii="Times New Roman" w:hAnsi="Times New Roman"/>
        </w:rPr>
        <w:t> </w:t>
      </w:r>
      <w:r w:rsidR="004262CA" w:rsidRPr="004064AA">
        <w:rPr>
          <w:rFonts w:ascii="Times New Roman" w:hAnsi="Times New Roman"/>
        </w:rPr>
        <w:t>59(2)</w:t>
      </w:r>
      <w:r w:rsidR="00982C99" w:rsidRPr="004064AA">
        <w:rPr>
          <w:rFonts w:ascii="Times New Roman" w:hAnsi="Times New Roman"/>
        </w:rPr>
        <w:t xml:space="preserve"> or the other powers of Western Power under the </w:t>
      </w:r>
      <w:r w:rsidR="000F38C0" w:rsidRPr="004064AA">
        <w:rPr>
          <w:rFonts w:ascii="Times New Roman" w:hAnsi="Times New Roman"/>
          <w:i/>
          <w:iCs/>
        </w:rPr>
        <w:t xml:space="preserve">Electricity Corporations Act </w:t>
      </w:r>
      <w:r w:rsidR="00982C99" w:rsidRPr="004064AA">
        <w:rPr>
          <w:rFonts w:ascii="Times New Roman" w:hAnsi="Times New Roman"/>
        </w:rPr>
        <w:t>or any other written law</w:t>
      </w:r>
      <w:r w:rsidR="00982C99" w:rsidRPr="004064AA">
        <w:rPr>
          <w:rStyle w:val="FootnoteReference"/>
          <w:rFonts w:ascii="Times New Roman" w:hAnsi="Times New Roman"/>
          <w:sz w:val="24"/>
        </w:rPr>
        <w:footnoteReference w:id="71"/>
      </w:r>
      <w:r w:rsidR="00982C99" w:rsidRPr="004064AA">
        <w:rPr>
          <w:rFonts w:ascii="Times New Roman" w:hAnsi="Times New Roman"/>
        </w:rPr>
        <w:t>.</w:t>
      </w:r>
      <w:r w:rsidR="000A6F61" w:rsidRPr="004064AA">
        <w:rPr>
          <w:rFonts w:ascii="Times New Roman" w:hAnsi="Times New Roman"/>
        </w:rPr>
        <w:t xml:space="preserve"> </w:t>
      </w:r>
      <w:r w:rsidR="00BA3380" w:rsidRPr="004064AA">
        <w:rPr>
          <w:rFonts w:ascii="Times New Roman" w:hAnsi="Times New Roman"/>
        </w:rPr>
        <w:t xml:space="preserve">Finally, it had specific power </w:t>
      </w:r>
      <w:r w:rsidR="00B83C87" w:rsidRPr="004064AA">
        <w:rPr>
          <w:rFonts w:ascii="Times New Roman" w:hAnsi="Times New Roman"/>
        </w:rPr>
        <w:t>under s</w:t>
      </w:r>
      <w:r w:rsidR="00A54812" w:rsidRPr="004064AA">
        <w:rPr>
          <w:rFonts w:ascii="Times New Roman" w:hAnsi="Times New Roman"/>
        </w:rPr>
        <w:t> </w:t>
      </w:r>
      <w:r w:rsidR="00B83C87" w:rsidRPr="004064AA">
        <w:rPr>
          <w:rFonts w:ascii="Times New Roman" w:hAnsi="Times New Roman"/>
        </w:rPr>
        <w:t xml:space="preserve">49(d) of the </w:t>
      </w:r>
      <w:r w:rsidR="00B83C87" w:rsidRPr="004064AA">
        <w:rPr>
          <w:rFonts w:ascii="Times New Roman" w:hAnsi="Times New Roman"/>
          <w:i/>
          <w:iCs/>
        </w:rPr>
        <w:t>Energy Operators (Powers) Act</w:t>
      </w:r>
      <w:r w:rsidR="00BA3380" w:rsidRPr="004064AA">
        <w:rPr>
          <w:rFonts w:ascii="Times New Roman" w:hAnsi="Times New Roman"/>
          <w:i/>
        </w:rPr>
        <w:t xml:space="preserve"> </w:t>
      </w:r>
      <w:r w:rsidR="00803141" w:rsidRPr="004064AA">
        <w:rPr>
          <w:rFonts w:ascii="Times New Roman" w:hAnsi="Times New Roman"/>
        </w:rPr>
        <w:t xml:space="preserve">relevantly </w:t>
      </w:r>
      <w:r w:rsidR="00BA3380" w:rsidRPr="004064AA">
        <w:rPr>
          <w:rFonts w:ascii="Times New Roman" w:hAnsi="Times New Roman"/>
        </w:rPr>
        <w:t>to</w:t>
      </w:r>
      <w:r w:rsidR="00803141" w:rsidRPr="004064AA">
        <w:rPr>
          <w:rFonts w:ascii="Times New Roman" w:hAnsi="Times New Roman"/>
        </w:rPr>
        <w:t xml:space="preserve"> </w:t>
      </w:r>
      <w:r w:rsidR="00365878" w:rsidRPr="004064AA">
        <w:rPr>
          <w:rFonts w:ascii="Times New Roman" w:hAnsi="Times New Roman"/>
        </w:rPr>
        <w:t>"</w:t>
      </w:r>
      <w:r w:rsidR="00803141" w:rsidRPr="004064AA">
        <w:rPr>
          <w:rFonts w:ascii="Times New Roman" w:hAnsi="Times New Roman"/>
        </w:rPr>
        <w:t>cause</w:t>
      </w:r>
      <w:r w:rsidR="002E46E0">
        <w:rPr>
          <w:rFonts w:ascii="Times New Roman" w:hAnsi="Times New Roman"/>
        </w:rPr>
        <w:t> </w:t>
      </w:r>
      <w:r w:rsidR="00803141" w:rsidRPr="004064AA">
        <w:rPr>
          <w:rFonts w:ascii="Times New Roman" w:hAnsi="Times New Roman"/>
        </w:rPr>
        <w:t>any distribution works or service apparatus or related things to be supported by affixing or annexing them to or against any part of a house, building or other structure</w:t>
      </w:r>
      <w:r w:rsidR="00365878" w:rsidRPr="004064AA">
        <w:rPr>
          <w:rFonts w:ascii="Times New Roman" w:hAnsi="Times New Roman"/>
        </w:rPr>
        <w:t>"</w:t>
      </w:r>
      <w:r w:rsidR="00B83C87" w:rsidRPr="004064AA">
        <w:rPr>
          <w:rFonts w:ascii="Times New Roman" w:hAnsi="Times New Roman"/>
        </w:rPr>
        <w:t>.</w:t>
      </w:r>
    </w:p>
    <w:p w14:paraId="6F674BD3" w14:textId="2E75240F" w:rsidR="00B11D92" w:rsidRPr="004064AA" w:rsidRDefault="008A760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3A6FED" w:rsidRPr="004064AA">
        <w:rPr>
          <w:rFonts w:ascii="Times New Roman" w:hAnsi="Times New Roman"/>
        </w:rPr>
        <w:t xml:space="preserve">In sum, Western Power </w:t>
      </w:r>
      <w:r w:rsidR="000D74AE" w:rsidRPr="004064AA">
        <w:rPr>
          <w:rFonts w:ascii="Times New Roman" w:hAnsi="Times New Roman"/>
        </w:rPr>
        <w:t xml:space="preserve">connected Mrs Campbell's premises to its distribution system by </w:t>
      </w:r>
      <w:r w:rsidR="003A0B60" w:rsidRPr="004064AA">
        <w:rPr>
          <w:rFonts w:ascii="Times New Roman" w:hAnsi="Times New Roman"/>
        </w:rPr>
        <w:t>affix</w:t>
      </w:r>
      <w:r w:rsidR="000D74AE" w:rsidRPr="004064AA">
        <w:rPr>
          <w:rFonts w:ascii="Times New Roman" w:hAnsi="Times New Roman"/>
        </w:rPr>
        <w:t>ing</w:t>
      </w:r>
      <w:r w:rsidR="003A0B60" w:rsidRPr="004064AA">
        <w:rPr>
          <w:rFonts w:ascii="Times New Roman" w:hAnsi="Times New Roman"/>
        </w:rPr>
        <w:t xml:space="preserve"> elements of </w:t>
      </w:r>
      <w:r w:rsidR="003C427B" w:rsidRPr="004064AA">
        <w:rPr>
          <w:rFonts w:ascii="Times New Roman" w:hAnsi="Times New Roman"/>
        </w:rPr>
        <w:t xml:space="preserve">its </w:t>
      </w:r>
      <w:r w:rsidR="003A0B60" w:rsidRPr="004064AA">
        <w:rPr>
          <w:rFonts w:ascii="Times New Roman" w:hAnsi="Times New Roman"/>
        </w:rPr>
        <w:t xml:space="preserve">system </w:t>
      </w:r>
      <w:r w:rsidR="00150A16" w:rsidRPr="004064AA">
        <w:rPr>
          <w:rFonts w:ascii="Times New Roman" w:hAnsi="Times New Roman"/>
        </w:rPr>
        <w:t xml:space="preserve">(namely, </w:t>
      </w:r>
      <w:r w:rsidR="005B18CE" w:rsidRPr="004064AA">
        <w:rPr>
          <w:rFonts w:ascii="Times New Roman" w:hAnsi="Times New Roman"/>
        </w:rPr>
        <w:t>its</w:t>
      </w:r>
      <w:r w:rsidR="00150A16" w:rsidRPr="004064AA">
        <w:rPr>
          <w:rFonts w:ascii="Times New Roman" w:hAnsi="Times New Roman"/>
        </w:rPr>
        <w:t xml:space="preserve"> service cable, fuses and meter) </w:t>
      </w:r>
      <w:r w:rsidR="003A0B60" w:rsidRPr="004064AA">
        <w:rPr>
          <w:rFonts w:ascii="Times New Roman" w:hAnsi="Times New Roman"/>
        </w:rPr>
        <w:t xml:space="preserve">to </w:t>
      </w:r>
      <w:r w:rsidR="00A075F3" w:rsidRPr="004064AA">
        <w:rPr>
          <w:rFonts w:ascii="Times New Roman" w:hAnsi="Times New Roman"/>
        </w:rPr>
        <w:t>the PA pole</w:t>
      </w:r>
      <w:r w:rsidR="00ED5A3F" w:rsidRPr="004064AA">
        <w:rPr>
          <w:rFonts w:ascii="Times New Roman" w:hAnsi="Times New Roman"/>
        </w:rPr>
        <w:t>,</w:t>
      </w:r>
      <w:r w:rsidR="00493675" w:rsidRPr="004064AA">
        <w:rPr>
          <w:rFonts w:ascii="Times New Roman" w:hAnsi="Times New Roman"/>
        </w:rPr>
        <w:t xml:space="preserve"> and</w:t>
      </w:r>
      <w:r w:rsidR="00E06AB3" w:rsidRPr="004064AA">
        <w:rPr>
          <w:rFonts w:ascii="Times New Roman" w:hAnsi="Times New Roman"/>
        </w:rPr>
        <w:t xml:space="preserve"> energised her premises</w:t>
      </w:r>
      <w:r w:rsidR="003A0B60" w:rsidRPr="004064AA">
        <w:rPr>
          <w:rFonts w:ascii="Times New Roman" w:hAnsi="Times New Roman"/>
        </w:rPr>
        <w:t>.</w:t>
      </w:r>
      <w:r w:rsidR="0017141A" w:rsidRPr="004064AA">
        <w:rPr>
          <w:rFonts w:ascii="Times New Roman" w:hAnsi="Times New Roman"/>
        </w:rPr>
        <w:t xml:space="preserve"> In order to perform </w:t>
      </w:r>
      <w:r w:rsidR="0017141A" w:rsidRPr="004064AA">
        <w:rPr>
          <w:rFonts w:ascii="Times New Roman" w:hAnsi="Times New Roman"/>
        </w:rPr>
        <w:lastRenderedPageBreak/>
        <w:t>those acts,</w:t>
      </w:r>
      <w:r w:rsidR="003A0B60" w:rsidRPr="004064AA">
        <w:rPr>
          <w:rFonts w:ascii="Times New Roman" w:hAnsi="Times New Roman"/>
        </w:rPr>
        <w:t xml:space="preserve"> </w:t>
      </w:r>
      <w:r w:rsidR="003563D0" w:rsidRPr="004064AA">
        <w:rPr>
          <w:rFonts w:ascii="Times New Roman" w:hAnsi="Times New Roman"/>
        </w:rPr>
        <w:t>Western P</w:t>
      </w:r>
      <w:r w:rsidR="003A0B60" w:rsidRPr="004064AA">
        <w:rPr>
          <w:rFonts w:ascii="Times New Roman" w:hAnsi="Times New Roman"/>
        </w:rPr>
        <w:t>ower</w:t>
      </w:r>
      <w:r w:rsidR="00A377C6" w:rsidRPr="004064AA">
        <w:rPr>
          <w:rFonts w:ascii="Times New Roman" w:hAnsi="Times New Roman"/>
        </w:rPr>
        <w:t xml:space="preserve"> </w:t>
      </w:r>
      <w:r w:rsidR="003A0B60" w:rsidRPr="004064AA">
        <w:rPr>
          <w:rFonts w:ascii="Times New Roman" w:hAnsi="Times New Roman"/>
        </w:rPr>
        <w:t>exercis</w:t>
      </w:r>
      <w:r w:rsidR="007F13DC" w:rsidRPr="004064AA">
        <w:rPr>
          <w:rFonts w:ascii="Times New Roman" w:hAnsi="Times New Roman"/>
        </w:rPr>
        <w:t>e</w:t>
      </w:r>
      <w:r w:rsidR="00C71FF7" w:rsidRPr="004064AA">
        <w:rPr>
          <w:rFonts w:ascii="Times New Roman" w:hAnsi="Times New Roman"/>
        </w:rPr>
        <w:t>d</w:t>
      </w:r>
      <w:r w:rsidR="007F13DC" w:rsidRPr="004064AA">
        <w:rPr>
          <w:rFonts w:ascii="Times New Roman" w:hAnsi="Times New Roman"/>
        </w:rPr>
        <w:t xml:space="preserve"> </w:t>
      </w:r>
      <w:r w:rsidR="00C71FF7" w:rsidRPr="004064AA">
        <w:rPr>
          <w:rFonts w:ascii="Times New Roman" w:hAnsi="Times New Roman"/>
        </w:rPr>
        <w:t xml:space="preserve">statutory </w:t>
      </w:r>
      <w:r w:rsidR="00781E36" w:rsidRPr="004064AA">
        <w:rPr>
          <w:rFonts w:ascii="Times New Roman" w:hAnsi="Times New Roman"/>
        </w:rPr>
        <w:t>powers</w:t>
      </w:r>
      <w:r w:rsidR="003A0B60" w:rsidRPr="004064AA">
        <w:rPr>
          <w:rFonts w:ascii="Times New Roman" w:hAnsi="Times New Roman"/>
        </w:rPr>
        <w:t xml:space="preserve"> pursuant to its function</w:t>
      </w:r>
      <w:r w:rsidR="00E328FA" w:rsidRPr="004064AA">
        <w:rPr>
          <w:rFonts w:ascii="Times New Roman" w:hAnsi="Times New Roman"/>
        </w:rPr>
        <w:t>s</w:t>
      </w:r>
      <w:r w:rsidR="003A0B60" w:rsidRPr="004064AA">
        <w:rPr>
          <w:rFonts w:ascii="Times New Roman" w:hAnsi="Times New Roman"/>
        </w:rPr>
        <w:t xml:space="preserve"> to undertake, </w:t>
      </w:r>
      <w:r w:rsidR="00F166EF" w:rsidRPr="004064AA">
        <w:rPr>
          <w:rFonts w:ascii="Times New Roman" w:hAnsi="Times New Roman"/>
        </w:rPr>
        <w:t>operate, manage and</w:t>
      </w:r>
      <w:r w:rsidR="003A0B60" w:rsidRPr="004064AA">
        <w:rPr>
          <w:rFonts w:ascii="Times New Roman" w:hAnsi="Times New Roman"/>
        </w:rPr>
        <w:t xml:space="preserve"> maintain its distribution system</w:t>
      </w:r>
      <w:r w:rsidR="00A075F3" w:rsidRPr="004064AA">
        <w:rPr>
          <w:rStyle w:val="FootnoteReference"/>
          <w:rFonts w:ascii="Times New Roman" w:hAnsi="Times New Roman"/>
          <w:sz w:val="24"/>
        </w:rPr>
        <w:footnoteReference w:id="72"/>
      </w:r>
      <w:r w:rsidR="00100F7B" w:rsidRPr="004064AA">
        <w:rPr>
          <w:rFonts w:ascii="Times New Roman" w:hAnsi="Times New Roman"/>
        </w:rPr>
        <w:t xml:space="preserve">, </w:t>
      </w:r>
      <w:r w:rsidR="00CC1625" w:rsidRPr="004064AA">
        <w:rPr>
          <w:rFonts w:ascii="Times New Roman" w:hAnsi="Times New Roman"/>
        </w:rPr>
        <w:t xml:space="preserve">which was </w:t>
      </w:r>
      <w:r w:rsidR="00A075F3" w:rsidRPr="004064AA">
        <w:rPr>
          <w:rFonts w:ascii="Times New Roman" w:hAnsi="Times New Roman"/>
        </w:rPr>
        <w:t xml:space="preserve">essential </w:t>
      </w:r>
      <w:r w:rsidR="003A0B60" w:rsidRPr="004064AA">
        <w:rPr>
          <w:rFonts w:ascii="Times New Roman" w:hAnsi="Times New Roman"/>
        </w:rPr>
        <w:t xml:space="preserve">for the broader purpose of </w:t>
      </w:r>
      <w:r w:rsidR="00A075F3" w:rsidRPr="004064AA">
        <w:rPr>
          <w:rFonts w:ascii="Times New Roman" w:hAnsi="Times New Roman"/>
        </w:rPr>
        <w:t xml:space="preserve">Western Power </w:t>
      </w:r>
      <w:r w:rsidR="003A0B60" w:rsidRPr="004064AA">
        <w:rPr>
          <w:rFonts w:ascii="Times New Roman" w:hAnsi="Times New Roman"/>
        </w:rPr>
        <w:t>providing electricity distribution services</w:t>
      </w:r>
      <w:r w:rsidR="00A075F3" w:rsidRPr="004064AA">
        <w:rPr>
          <w:rStyle w:val="FootnoteReference"/>
          <w:rFonts w:ascii="Times New Roman" w:hAnsi="Times New Roman"/>
          <w:sz w:val="24"/>
        </w:rPr>
        <w:footnoteReference w:id="73"/>
      </w:r>
      <w:r w:rsidR="003A0B60" w:rsidRPr="004064AA">
        <w:rPr>
          <w:rFonts w:ascii="Times New Roman" w:hAnsi="Times New Roman"/>
        </w:rPr>
        <w:t xml:space="preserve">. </w:t>
      </w:r>
      <w:r w:rsidR="00100F7B" w:rsidRPr="004064AA">
        <w:rPr>
          <w:rFonts w:ascii="Times New Roman" w:hAnsi="Times New Roman"/>
        </w:rPr>
        <w:t xml:space="preserve">Western Power </w:t>
      </w:r>
      <w:r w:rsidR="003A0B60" w:rsidRPr="004064AA">
        <w:rPr>
          <w:rFonts w:ascii="Times New Roman" w:hAnsi="Times New Roman"/>
        </w:rPr>
        <w:t xml:space="preserve">affixed its </w:t>
      </w:r>
      <w:r w:rsidR="00100F7B" w:rsidRPr="004064AA">
        <w:rPr>
          <w:rFonts w:ascii="Times New Roman" w:hAnsi="Times New Roman"/>
        </w:rPr>
        <w:t>apparatus</w:t>
      </w:r>
      <w:r w:rsidR="003A0B60" w:rsidRPr="004064AA">
        <w:rPr>
          <w:rFonts w:ascii="Times New Roman" w:hAnsi="Times New Roman"/>
        </w:rPr>
        <w:t xml:space="preserve"> to the PA </w:t>
      </w:r>
      <w:r w:rsidR="009F233C" w:rsidRPr="004064AA">
        <w:rPr>
          <w:rFonts w:ascii="Times New Roman" w:hAnsi="Times New Roman"/>
        </w:rPr>
        <w:t>p</w:t>
      </w:r>
      <w:r w:rsidR="003A0B60" w:rsidRPr="004064AA">
        <w:rPr>
          <w:rFonts w:ascii="Times New Roman" w:hAnsi="Times New Roman"/>
        </w:rPr>
        <w:t>ole</w:t>
      </w:r>
      <w:r w:rsidR="00100F7B" w:rsidRPr="004064AA">
        <w:rPr>
          <w:rFonts w:ascii="Times New Roman" w:hAnsi="Times New Roman"/>
        </w:rPr>
        <w:t xml:space="preserve"> at various points</w:t>
      </w:r>
      <w:r w:rsidR="003A0B60" w:rsidRPr="004064AA">
        <w:rPr>
          <w:rFonts w:ascii="Times New Roman" w:hAnsi="Times New Roman"/>
        </w:rPr>
        <w:t>, and continued to use</w:t>
      </w:r>
      <w:r w:rsidR="00100F7B" w:rsidRPr="004064AA">
        <w:rPr>
          <w:rFonts w:ascii="Times New Roman" w:hAnsi="Times New Roman"/>
        </w:rPr>
        <w:t xml:space="preserve"> </w:t>
      </w:r>
      <w:r w:rsidR="00135679" w:rsidRPr="004064AA">
        <w:rPr>
          <w:rFonts w:ascii="Times New Roman" w:hAnsi="Times New Roman"/>
        </w:rPr>
        <w:t>th</w:t>
      </w:r>
      <w:r w:rsidR="00A73D73" w:rsidRPr="004064AA">
        <w:rPr>
          <w:rFonts w:ascii="Times New Roman" w:hAnsi="Times New Roman"/>
        </w:rPr>
        <w:t>ose</w:t>
      </w:r>
      <w:r w:rsidR="00135679" w:rsidRPr="004064AA">
        <w:rPr>
          <w:rFonts w:ascii="Times New Roman" w:hAnsi="Times New Roman"/>
        </w:rPr>
        <w:t xml:space="preserve"> apparatus</w:t>
      </w:r>
      <w:r w:rsidR="003A0B60" w:rsidRPr="004064AA">
        <w:rPr>
          <w:rFonts w:ascii="Times New Roman" w:hAnsi="Times New Roman"/>
        </w:rPr>
        <w:t>, pursuant to broad powers to perform its functions</w:t>
      </w:r>
      <w:r w:rsidR="004D3C23" w:rsidRPr="004064AA">
        <w:rPr>
          <w:rStyle w:val="FootnoteReference"/>
          <w:rFonts w:ascii="Times New Roman" w:hAnsi="Times New Roman"/>
          <w:sz w:val="24"/>
        </w:rPr>
        <w:footnoteReference w:id="74"/>
      </w:r>
      <w:r w:rsidR="003A0B60" w:rsidRPr="004064AA">
        <w:rPr>
          <w:rFonts w:ascii="Times New Roman" w:hAnsi="Times New Roman"/>
        </w:rPr>
        <w:t xml:space="preserve"> and specific powers to cause its distribution system to be supported by affixing it to or against any structure</w:t>
      </w:r>
      <w:r w:rsidR="00D466BF" w:rsidRPr="004064AA">
        <w:rPr>
          <w:rStyle w:val="FootnoteReference"/>
          <w:rFonts w:ascii="Times New Roman" w:hAnsi="Times New Roman"/>
          <w:sz w:val="24"/>
        </w:rPr>
        <w:footnoteReference w:id="75"/>
      </w:r>
      <w:r w:rsidR="003A0B60" w:rsidRPr="004064AA">
        <w:rPr>
          <w:rFonts w:ascii="Times New Roman" w:hAnsi="Times New Roman"/>
        </w:rPr>
        <w:t xml:space="preserve"> and its duty to connect and energise premises</w:t>
      </w:r>
      <w:r w:rsidR="003A0B60" w:rsidRPr="004064AA" w:rsidDel="0048632E">
        <w:rPr>
          <w:rFonts w:ascii="Times New Roman" w:hAnsi="Times New Roman"/>
        </w:rPr>
        <w:t xml:space="preserve"> with power</w:t>
      </w:r>
      <w:r w:rsidR="00D466BF" w:rsidRPr="004064AA">
        <w:rPr>
          <w:rStyle w:val="FootnoteReference"/>
          <w:rFonts w:ascii="Times New Roman" w:hAnsi="Times New Roman"/>
          <w:sz w:val="24"/>
        </w:rPr>
        <w:footnoteReference w:id="76"/>
      </w:r>
      <w:r w:rsidR="003A0B60" w:rsidRPr="004064AA">
        <w:rPr>
          <w:rFonts w:ascii="Times New Roman" w:hAnsi="Times New Roman"/>
        </w:rPr>
        <w:t>.</w:t>
      </w:r>
      <w:r w:rsidR="00B11D92" w:rsidRPr="004064AA">
        <w:rPr>
          <w:rFonts w:ascii="Times New Roman" w:hAnsi="Times New Roman"/>
        </w:rPr>
        <w:t xml:space="preserve"> </w:t>
      </w:r>
      <w:r w:rsidR="009660D9" w:rsidRPr="004064AA">
        <w:rPr>
          <w:rFonts w:ascii="Times New Roman" w:hAnsi="Times New Roman"/>
        </w:rPr>
        <w:t xml:space="preserve">Put in different terms, </w:t>
      </w:r>
      <w:r w:rsidR="00094D65" w:rsidRPr="004064AA">
        <w:rPr>
          <w:rFonts w:ascii="Times New Roman" w:hAnsi="Times New Roman"/>
        </w:rPr>
        <w:t xml:space="preserve">Western Power exercised its powers in the performance of its functions. It </w:t>
      </w:r>
      <w:r w:rsidR="00B416A5" w:rsidRPr="004064AA">
        <w:rPr>
          <w:rFonts w:ascii="Times New Roman" w:hAnsi="Times New Roman"/>
        </w:rPr>
        <w:t xml:space="preserve">had to </w:t>
      </w:r>
      <w:proofErr w:type="gramStart"/>
      <w:r w:rsidR="00094D65" w:rsidRPr="004064AA">
        <w:rPr>
          <w:rFonts w:ascii="Times New Roman" w:hAnsi="Times New Roman"/>
        </w:rPr>
        <w:t>enter into</w:t>
      </w:r>
      <w:proofErr w:type="gramEnd"/>
      <w:r w:rsidR="00094D65" w:rsidRPr="004064AA">
        <w:rPr>
          <w:rFonts w:ascii="Times New Roman" w:hAnsi="Times New Roman"/>
        </w:rPr>
        <w:t xml:space="preserve"> the field</w:t>
      </w:r>
      <w:r w:rsidR="00997094" w:rsidRPr="004064AA">
        <w:rPr>
          <w:rStyle w:val="FootnoteReference"/>
          <w:rFonts w:ascii="Times New Roman" w:hAnsi="Times New Roman"/>
          <w:sz w:val="24"/>
        </w:rPr>
        <w:footnoteReference w:id="77"/>
      </w:r>
      <w:r w:rsidR="00094D65" w:rsidRPr="004064AA">
        <w:rPr>
          <w:rFonts w:ascii="Times New Roman" w:hAnsi="Times New Roman"/>
        </w:rPr>
        <w:t xml:space="preserve"> </w:t>
      </w:r>
      <w:r w:rsidR="0027510B" w:rsidRPr="004064AA">
        <w:rPr>
          <w:rFonts w:ascii="Times New Roman" w:hAnsi="Times New Roman"/>
        </w:rPr>
        <w:t>or</w:t>
      </w:r>
      <w:r w:rsidR="00094D65" w:rsidRPr="004064AA">
        <w:rPr>
          <w:rFonts w:ascii="Times New Roman" w:hAnsi="Times New Roman"/>
        </w:rPr>
        <w:t xml:space="preserve"> step into the arena</w:t>
      </w:r>
      <w:r w:rsidR="00B416A5" w:rsidRPr="004064AA">
        <w:rPr>
          <w:rFonts w:ascii="Times New Roman" w:hAnsi="Times New Roman"/>
        </w:rPr>
        <w:t xml:space="preserve"> – it</w:t>
      </w:r>
      <w:r w:rsidR="005758BF" w:rsidRPr="004064AA">
        <w:rPr>
          <w:rFonts w:ascii="Times New Roman" w:hAnsi="Times New Roman"/>
        </w:rPr>
        <w:t> </w:t>
      </w:r>
      <w:r w:rsidR="00B416A5" w:rsidRPr="004064AA">
        <w:rPr>
          <w:rFonts w:ascii="Times New Roman" w:hAnsi="Times New Roman"/>
        </w:rPr>
        <w:t>had the responsibility to undertake, operate, manage and maintain the SWIS electricity distribution system</w:t>
      </w:r>
      <w:r w:rsidR="00E66574" w:rsidRPr="004064AA">
        <w:rPr>
          <w:rFonts w:ascii="Times New Roman" w:hAnsi="Times New Roman"/>
        </w:rPr>
        <w:t>,</w:t>
      </w:r>
      <w:r w:rsidR="00B416A5" w:rsidRPr="004064AA">
        <w:rPr>
          <w:rFonts w:ascii="Times New Roman" w:hAnsi="Times New Roman"/>
        </w:rPr>
        <w:t xml:space="preserve"> and it did</w:t>
      </w:r>
      <w:r w:rsidR="00094D65" w:rsidRPr="004064AA">
        <w:rPr>
          <w:rFonts w:ascii="Times New Roman" w:hAnsi="Times New Roman"/>
        </w:rPr>
        <w:t xml:space="preserve">. </w:t>
      </w:r>
    </w:p>
    <w:p w14:paraId="40BDCA52" w14:textId="7974C38F" w:rsidR="007C2DD9" w:rsidRPr="004064AA" w:rsidRDefault="00B11D92"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04569A" w:rsidRPr="004064AA">
        <w:rPr>
          <w:rFonts w:ascii="Times New Roman" w:hAnsi="Times New Roman"/>
        </w:rPr>
        <w:t>But that is not all</w:t>
      </w:r>
      <w:r w:rsidR="00652D32" w:rsidRPr="004064AA">
        <w:rPr>
          <w:rFonts w:ascii="Times New Roman" w:hAnsi="Times New Roman"/>
        </w:rPr>
        <w:t>. T</w:t>
      </w:r>
      <w:r w:rsidR="00520B82" w:rsidRPr="004064AA">
        <w:rPr>
          <w:rFonts w:ascii="Times New Roman" w:hAnsi="Times New Roman"/>
        </w:rPr>
        <w:t xml:space="preserve">he statutory </w:t>
      </w:r>
      <w:r w:rsidR="00494082" w:rsidRPr="004064AA">
        <w:rPr>
          <w:rFonts w:ascii="Times New Roman" w:hAnsi="Times New Roman"/>
        </w:rPr>
        <w:t>framework</w:t>
      </w:r>
      <w:r w:rsidR="00520B82" w:rsidRPr="004064AA">
        <w:rPr>
          <w:rFonts w:ascii="Times New Roman" w:hAnsi="Times New Roman"/>
        </w:rPr>
        <w:t xml:space="preserve"> expressly recognised that Western Power required access to </w:t>
      </w:r>
      <w:r w:rsidR="004D646B" w:rsidRPr="004064AA">
        <w:rPr>
          <w:rFonts w:ascii="Times New Roman" w:hAnsi="Times New Roman"/>
        </w:rPr>
        <w:t xml:space="preserve">land or </w:t>
      </w:r>
      <w:r w:rsidR="00520B82" w:rsidRPr="004064AA">
        <w:rPr>
          <w:rFonts w:ascii="Times New Roman" w:hAnsi="Times New Roman"/>
        </w:rPr>
        <w:t xml:space="preserve">premises to perform its functions of </w:t>
      </w:r>
      <w:r w:rsidR="00AD75BC" w:rsidRPr="004064AA">
        <w:rPr>
          <w:rFonts w:ascii="Times New Roman" w:hAnsi="Times New Roman"/>
        </w:rPr>
        <w:t xml:space="preserve">undertaking, </w:t>
      </w:r>
      <w:r w:rsidR="0046341F" w:rsidRPr="004064AA">
        <w:rPr>
          <w:rFonts w:ascii="Times New Roman" w:hAnsi="Times New Roman"/>
        </w:rPr>
        <w:t xml:space="preserve">operating, managing </w:t>
      </w:r>
      <w:r w:rsidR="00520B82" w:rsidRPr="004064AA">
        <w:rPr>
          <w:rFonts w:ascii="Times New Roman" w:hAnsi="Times New Roman"/>
        </w:rPr>
        <w:t xml:space="preserve">and maintaining </w:t>
      </w:r>
      <w:r w:rsidR="00A5767F" w:rsidRPr="004064AA">
        <w:rPr>
          <w:rFonts w:ascii="Times New Roman" w:hAnsi="Times New Roman"/>
        </w:rPr>
        <w:t>the SWIS electricity</w:t>
      </w:r>
      <w:r w:rsidR="00520B82" w:rsidRPr="004064AA">
        <w:rPr>
          <w:rFonts w:ascii="Times New Roman" w:hAnsi="Times New Roman"/>
        </w:rPr>
        <w:t xml:space="preserve"> distribution system. </w:t>
      </w:r>
      <w:r w:rsidRPr="004064AA">
        <w:rPr>
          <w:rFonts w:ascii="Times New Roman" w:hAnsi="Times New Roman"/>
        </w:rPr>
        <w:t xml:space="preserve">Western Power </w:t>
      </w:r>
      <w:r w:rsidR="00837DF2" w:rsidRPr="004064AA">
        <w:rPr>
          <w:rFonts w:ascii="Times New Roman" w:hAnsi="Times New Roman"/>
        </w:rPr>
        <w:t xml:space="preserve">was therefore </w:t>
      </w:r>
      <w:r w:rsidR="00FE38CC" w:rsidRPr="004064AA">
        <w:rPr>
          <w:rFonts w:ascii="Times New Roman" w:hAnsi="Times New Roman"/>
        </w:rPr>
        <w:t>given</w:t>
      </w:r>
      <w:r w:rsidRPr="004064AA">
        <w:rPr>
          <w:rFonts w:ascii="Times New Roman" w:hAnsi="Times New Roman"/>
        </w:rPr>
        <w:t xml:space="preserve"> the power to enter </w:t>
      </w:r>
      <w:r w:rsidR="00096218" w:rsidRPr="004064AA">
        <w:rPr>
          <w:rFonts w:ascii="Times New Roman" w:hAnsi="Times New Roman"/>
        </w:rPr>
        <w:t>and re</w:t>
      </w:r>
      <w:r w:rsidR="002E46E0">
        <w:rPr>
          <w:rFonts w:ascii="Times New Roman" w:hAnsi="Times New Roman"/>
        </w:rPr>
        <w:noBreakHyphen/>
      </w:r>
      <w:r w:rsidR="00096218" w:rsidRPr="004064AA">
        <w:rPr>
          <w:rFonts w:ascii="Times New Roman" w:hAnsi="Times New Roman"/>
        </w:rPr>
        <w:t xml:space="preserve">enter </w:t>
      </w:r>
      <w:r w:rsidRPr="004064AA">
        <w:rPr>
          <w:rFonts w:ascii="Times New Roman" w:hAnsi="Times New Roman"/>
        </w:rPr>
        <w:t xml:space="preserve">land or premises on which any works, apparatus or system </w:t>
      </w:r>
      <w:r w:rsidR="007C4F81" w:rsidRPr="004064AA">
        <w:rPr>
          <w:rFonts w:ascii="Times New Roman" w:hAnsi="Times New Roman"/>
        </w:rPr>
        <w:t xml:space="preserve">(including any meter, fitting or connection) </w:t>
      </w:r>
      <w:r w:rsidRPr="004064AA">
        <w:rPr>
          <w:rFonts w:ascii="Times New Roman" w:hAnsi="Times New Roman"/>
        </w:rPr>
        <w:t>used by Western Power for the purpose of distributing energy to a consumer were lawfully situated</w:t>
      </w:r>
      <w:r w:rsidRPr="004064AA">
        <w:rPr>
          <w:rStyle w:val="FootnoteReference"/>
          <w:rFonts w:ascii="Times New Roman" w:hAnsi="Times New Roman"/>
          <w:sz w:val="24"/>
        </w:rPr>
        <w:footnoteReference w:id="78"/>
      </w:r>
      <w:r w:rsidRPr="004064AA">
        <w:rPr>
          <w:rFonts w:ascii="Times New Roman" w:hAnsi="Times New Roman"/>
        </w:rPr>
        <w:t xml:space="preserve">. </w:t>
      </w:r>
      <w:r w:rsidR="00E35D5E" w:rsidRPr="004064AA">
        <w:rPr>
          <w:rFonts w:ascii="Times New Roman" w:hAnsi="Times New Roman"/>
        </w:rPr>
        <w:t>Significantly,</w:t>
      </w:r>
      <w:r w:rsidR="00CC5301" w:rsidRPr="004064AA">
        <w:rPr>
          <w:rFonts w:ascii="Times New Roman" w:hAnsi="Times New Roman"/>
        </w:rPr>
        <w:t xml:space="preserve"> in this context</w:t>
      </w:r>
      <w:r w:rsidR="004955FB" w:rsidRPr="004064AA">
        <w:rPr>
          <w:rFonts w:ascii="Times New Roman" w:hAnsi="Times New Roman"/>
        </w:rPr>
        <w:t xml:space="preserve">, </w:t>
      </w:r>
      <w:r w:rsidR="00E24B56" w:rsidRPr="004064AA">
        <w:rPr>
          <w:rFonts w:ascii="Times New Roman" w:hAnsi="Times New Roman"/>
        </w:rPr>
        <w:t>s</w:t>
      </w:r>
      <w:r w:rsidR="003A56B3" w:rsidRPr="004064AA">
        <w:rPr>
          <w:rFonts w:ascii="Times New Roman" w:hAnsi="Times New Roman"/>
        </w:rPr>
        <w:t> </w:t>
      </w:r>
      <w:r w:rsidR="000F00BA" w:rsidRPr="004064AA">
        <w:rPr>
          <w:rFonts w:ascii="Times New Roman" w:hAnsi="Times New Roman"/>
        </w:rPr>
        <w:t xml:space="preserve">46(9) of the </w:t>
      </w:r>
      <w:r w:rsidR="000F00BA" w:rsidRPr="004064AA">
        <w:rPr>
          <w:rFonts w:ascii="Times New Roman" w:hAnsi="Times New Roman"/>
          <w:i/>
          <w:iCs/>
        </w:rPr>
        <w:t>Energy Operators (Powers) Act</w:t>
      </w:r>
      <w:r w:rsidR="000F00BA" w:rsidRPr="004064AA">
        <w:rPr>
          <w:rFonts w:ascii="Times New Roman" w:hAnsi="Times New Roman"/>
        </w:rPr>
        <w:t xml:space="preserve"> </w:t>
      </w:r>
      <w:r w:rsidR="006D3563" w:rsidRPr="004064AA">
        <w:rPr>
          <w:rFonts w:ascii="Times New Roman" w:hAnsi="Times New Roman"/>
        </w:rPr>
        <w:t xml:space="preserve">provided </w:t>
      </w:r>
      <w:r w:rsidR="008E448D" w:rsidRPr="004064AA">
        <w:rPr>
          <w:rFonts w:ascii="Times New Roman" w:hAnsi="Times New Roman"/>
        </w:rPr>
        <w:t xml:space="preserve">Western Power with a </w:t>
      </w:r>
      <w:r w:rsidR="00F60FDA" w:rsidRPr="004064AA">
        <w:rPr>
          <w:rFonts w:ascii="Times New Roman" w:hAnsi="Times New Roman"/>
        </w:rPr>
        <w:t xml:space="preserve">broad </w:t>
      </w:r>
      <w:r w:rsidR="008E448D" w:rsidRPr="004064AA">
        <w:rPr>
          <w:rFonts w:ascii="Times New Roman" w:hAnsi="Times New Roman"/>
        </w:rPr>
        <w:t>right of access</w:t>
      </w:r>
      <w:r w:rsidR="000F7467" w:rsidRPr="004064AA">
        <w:rPr>
          <w:rFonts w:ascii="Times New Roman" w:hAnsi="Times New Roman"/>
        </w:rPr>
        <w:t xml:space="preserve"> for the purposes of performing its functions</w:t>
      </w:r>
      <w:r w:rsidR="007C2DD9" w:rsidRPr="004064AA">
        <w:rPr>
          <w:rFonts w:ascii="Times New Roman" w:hAnsi="Times New Roman"/>
        </w:rPr>
        <w:t>:</w:t>
      </w:r>
    </w:p>
    <w:p w14:paraId="142AD24D" w14:textId="77777777" w:rsidR="004064AA" w:rsidRDefault="007C2DD9" w:rsidP="004064AA">
      <w:pPr>
        <w:pStyle w:val="leftright"/>
        <w:spacing w:before="0" w:after="260" w:line="280" w:lineRule="exact"/>
        <w:ind w:right="0"/>
        <w:jc w:val="both"/>
        <w:rPr>
          <w:rFonts w:ascii="Times New Roman" w:hAnsi="Times New Roman"/>
        </w:rPr>
      </w:pPr>
      <w:r w:rsidRPr="004064AA">
        <w:rPr>
          <w:rFonts w:ascii="Times New Roman" w:hAnsi="Times New Roman"/>
        </w:rPr>
        <w:t>"The owner or occupier of any land, premises or thing supplied</w:t>
      </w:r>
      <w:r w:rsidR="00553AD4" w:rsidRPr="004064AA">
        <w:rPr>
          <w:rFonts w:ascii="Times New Roman" w:hAnsi="Times New Roman"/>
        </w:rPr>
        <w:t xml:space="preserve"> </w:t>
      </w:r>
      <w:r w:rsidRPr="004064AA">
        <w:rPr>
          <w:rFonts w:ascii="Times New Roman" w:hAnsi="Times New Roman"/>
        </w:rPr>
        <w:t>with energy by an energy operator or in, on or over which any</w:t>
      </w:r>
      <w:r w:rsidR="00553AD4" w:rsidRPr="004064AA">
        <w:rPr>
          <w:rFonts w:ascii="Times New Roman" w:hAnsi="Times New Roman"/>
        </w:rPr>
        <w:t xml:space="preserve"> </w:t>
      </w:r>
      <w:r w:rsidRPr="004064AA">
        <w:rPr>
          <w:rFonts w:ascii="Times New Roman" w:hAnsi="Times New Roman"/>
          <w:i/>
          <w:iCs/>
        </w:rPr>
        <w:t>works</w:t>
      </w:r>
      <w:r w:rsidRPr="004064AA">
        <w:rPr>
          <w:rFonts w:ascii="Times New Roman" w:hAnsi="Times New Roman"/>
        </w:rPr>
        <w:t xml:space="preserve"> of the energy operator are lawfully situate shall be</w:t>
      </w:r>
      <w:r w:rsidR="00553AD4" w:rsidRPr="004064AA">
        <w:rPr>
          <w:rFonts w:ascii="Times New Roman" w:hAnsi="Times New Roman"/>
        </w:rPr>
        <w:t xml:space="preserve"> </w:t>
      </w:r>
      <w:r w:rsidRPr="004064AA">
        <w:rPr>
          <w:rFonts w:ascii="Times New Roman" w:hAnsi="Times New Roman"/>
          <w:i/>
        </w:rPr>
        <w:t>deemed to have given consent to the energy operator to enter</w:t>
      </w:r>
      <w:r w:rsidR="00553AD4" w:rsidRPr="004064AA">
        <w:rPr>
          <w:rFonts w:ascii="Times New Roman" w:hAnsi="Times New Roman"/>
          <w:i/>
        </w:rPr>
        <w:t xml:space="preserve"> </w:t>
      </w:r>
      <w:r w:rsidRPr="004064AA">
        <w:rPr>
          <w:rFonts w:ascii="Times New Roman" w:hAnsi="Times New Roman"/>
          <w:i/>
        </w:rPr>
        <w:t>and re-enter thereon or therein at all reasonable times for the</w:t>
      </w:r>
      <w:r w:rsidR="00553AD4" w:rsidRPr="004064AA">
        <w:rPr>
          <w:rFonts w:ascii="Times New Roman" w:hAnsi="Times New Roman"/>
          <w:i/>
        </w:rPr>
        <w:t xml:space="preserve"> </w:t>
      </w:r>
      <w:r w:rsidRPr="004064AA">
        <w:rPr>
          <w:rFonts w:ascii="Times New Roman" w:hAnsi="Times New Roman"/>
          <w:i/>
        </w:rPr>
        <w:t>purposes of the performance of its functions</w:t>
      </w:r>
      <w:r w:rsidRPr="004064AA">
        <w:rPr>
          <w:rFonts w:ascii="Times New Roman" w:hAnsi="Times New Roman"/>
        </w:rPr>
        <w:t xml:space="preserve"> in relation to any</w:t>
      </w:r>
      <w:r w:rsidR="00553AD4" w:rsidRPr="004064AA">
        <w:rPr>
          <w:rFonts w:ascii="Times New Roman" w:hAnsi="Times New Roman"/>
        </w:rPr>
        <w:t xml:space="preserve"> </w:t>
      </w:r>
      <w:r w:rsidRPr="004064AA">
        <w:rPr>
          <w:rFonts w:ascii="Times New Roman" w:hAnsi="Times New Roman"/>
        </w:rPr>
        <w:lastRenderedPageBreak/>
        <w:t xml:space="preserve">such supply or </w:t>
      </w:r>
      <w:r w:rsidRPr="004064AA">
        <w:rPr>
          <w:rFonts w:ascii="Times New Roman" w:hAnsi="Times New Roman"/>
          <w:i/>
          <w:iCs/>
        </w:rPr>
        <w:t>works</w:t>
      </w:r>
      <w:r w:rsidRPr="004064AA">
        <w:rPr>
          <w:rFonts w:ascii="Times New Roman" w:hAnsi="Times New Roman"/>
        </w:rPr>
        <w:t xml:space="preserve"> and no notice under this Act is required</w:t>
      </w:r>
      <w:r w:rsidR="00553AD4" w:rsidRPr="004064AA">
        <w:rPr>
          <w:rFonts w:ascii="Times New Roman" w:hAnsi="Times New Roman"/>
        </w:rPr>
        <w:t xml:space="preserve"> </w:t>
      </w:r>
      <w:r w:rsidRPr="004064AA">
        <w:rPr>
          <w:rFonts w:ascii="Times New Roman" w:hAnsi="Times New Roman"/>
        </w:rPr>
        <w:t>unless an agreement in writing entered into by that owner or</w:t>
      </w:r>
      <w:r w:rsidR="00D34F83" w:rsidRPr="004064AA">
        <w:rPr>
          <w:rFonts w:ascii="Times New Roman" w:hAnsi="Times New Roman"/>
        </w:rPr>
        <w:t xml:space="preserve"> </w:t>
      </w:r>
      <w:r w:rsidRPr="004064AA">
        <w:rPr>
          <w:rFonts w:ascii="Times New Roman" w:hAnsi="Times New Roman"/>
        </w:rPr>
        <w:t>occupier with the energy operator in relation thereto otherwise</w:t>
      </w:r>
      <w:r w:rsidR="00D34F83" w:rsidRPr="004064AA">
        <w:rPr>
          <w:rFonts w:ascii="Times New Roman" w:hAnsi="Times New Roman"/>
        </w:rPr>
        <w:t xml:space="preserve"> </w:t>
      </w:r>
      <w:r w:rsidRPr="004064AA">
        <w:rPr>
          <w:rFonts w:ascii="Times New Roman" w:hAnsi="Times New Roman"/>
        </w:rPr>
        <w:t>provides</w:t>
      </w:r>
      <w:r w:rsidR="00473FB0" w:rsidRPr="004064AA">
        <w:rPr>
          <w:rFonts w:ascii="Times New Roman" w:hAnsi="Times New Roman"/>
        </w:rPr>
        <w:t>.</w:t>
      </w:r>
      <w:r w:rsidR="00D34F83" w:rsidRPr="004064AA">
        <w:rPr>
          <w:rFonts w:ascii="Times New Roman" w:hAnsi="Times New Roman"/>
        </w:rPr>
        <w:t>"</w:t>
      </w:r>
      <w:r w:rsidR="00866D7C" w:rsidRPr="004064AA">
        <w:rPr>
          <w:rFonts w:ascii="Times New Roman" w:hAnsi="Times New Roman"/>
        </w:rPr>
        <w:t xml:space="preserve"> (</w:t>
      </w:r>
      <w:proofErr w:type="gramStart"/>
      <w:r w:rsidR="00866D7C" w:rsidRPr="004064AA">
        <w:rPr>
          <w:rFonts w:ascii="Times New Roman" w:hAnsi="Times New Roman"/>
        </w:rPr>
        <w:t>emphasis</w:t>
      </w:r>
      <w:proofErr w:type="gramEnd"/>
      <w:r w:rsidR="00866D7C" w:rsidRPr="004064AA">
        <w:rPr>
          <w:rFonts w:ascii="Times New Roman" w:hAnsi="Times New Roman"/>
        </w:rPr>
        <w:t xml:space="preserve"> added)</w:t>
      </w:r>
    </w:p>
    <w:p w14:paraId="1B984F7F" w14:textId="57ED4AA9" w:rsidR="00113160" w:rsidRPr="004064AA" w:rsidRDefault="00843491" w:rsidP="004064AA">
      <w:pPr>
        <w:pStyle w:val="NormalBody"/>
        <w:spacing w:after="260" w:line="280" w:lineRule="exact"/>
        <w:ind w:right="0"/>
        <w:jc w:val="both"/>
        <w:rPr>
          <w:rFonts w:ascii="Times New Roman" w:hAnsi="Times New Roman"/>
        </w:rPr>
      </w:pPr>
      <w:r w:rsidRPr="004064AA">
        <w:rPr>
          <w:rFonts w:ascii="Times New Roman" w:hAnsi="Times New Roman"/>
        </w:rPr>
        <w:t>"[W]</w:t>
      </w:r>
      <w:proofErr w:type="spellStart"/>
      <w:r w:rsidRPr="004064AA">
        <w:rPr>
          <w:rFonts w:ascii="Times New Roman" w:hAnsi="Times New Roman"/>
        </w:rPr>
        <w:t>orks</w:t>
      </w:r>
      <w:proofErr w:type="spellEnd"/>
      <w:r w:rsidR="007B4D21" w:rsidRPr="004064AA">
        <w:rPr>
          <w:rFonts w:ascii="Times New Roman" w:hAnsi="Times New Roman"/>
        </w:rPr>
        <w:t>"</w:t>
      </w:r>
      <w:r w:rsidRPr="004064AA">
        <w:rPr>
          <w:rFonts w:ascii="Times New Roman" w:hAnsi="Times New Roman"/>
        </w:rPr>
        <w:t xml:space="preserve"> was defined </w:t>
      </w:r>
      <w:r w:rsidR="00364E1A" w:rsidRPr="004064AA">
        <w:rPr>
          <w:rFonts w:ascii="Times New Roman" w:hAnsi="Times New Roman"/>
        </w:rPr>
        <w:t>to include "any wo</w:t>
      </w:r>
      <w:r w:rsidR="005A3E2D" w:rsidRPr="004064AA">
        <w:rPr>
          <w:rFonts w:ascii="Times New Roman" w:hAnsi="Times New Roman"/>
        </w:rPr>
        <w:t>r</w:t>
      </w:r>
      <w:r w:rsidR="00364E1A" w:rsidRPr="004064AA">
        <w:rPr>
          <w:rFonts w:ascii="Times New Roman" w:hAnsi="Times New Roman"/>
        </w:rPr>
        <w:t xml:space="preserve">ks, excavation, construction, or thing </w:t>
      </w:r>
      <w:r w:rsidR="00364E1A" w:rsidRPr="004064AA">
        <w:rPr>
          <w:rFonts w:ascii="Times New Roman" w:hAnsi="Times New Roman"/>
          <w:i/>
          <w:iCs/>
        </w:rPr>
        <w:t>used or intended to be used for the purposes of a supply system</w:t>
      </w:r>
      <w:r w:rsidR="00616BCE" w:rsidRPr="004064AA">
        <w:rPr>
          <w:rFonts w:ascii="Times New Roman" w:hAnsi="Times New Roman"/>
          <w:i/>
          <w:iCs/>
        </w:rPr>
        <w:t xml:space="preserve"> </w:t>
      </w:r>
      <w:r w:rsidR="00616BCE" w:rsidRPr="004064AA">
        <w:rPr>
          <w:rFonts w:ascii="Times New Roman" w:hAnsi="Times New Roman"/>
        </w:rPr>
        <w:t>or undertaking</w:t>
      </w:r>
      <w:r w:rsidR="00364E1A" w:rsidRPr="004064AA">
        <w:rPr>
          <w:rFonts w:ascii="Times New Roman" w:hAnsi="Times New Roman"/>
        </w:rPr>
        <w:t>"</w:t>
      </w:r>
      <w:r w:rsidR="008D17D0" w:rsidRPr="004064AA">
        <w:rPr>
          <w:rStyle w:val="FootnoteReference"/>
          <w:rFonts w:ascii="Times New Roman" w:hAnsi="Times New Roman"/>
          <w:sz w:val="24"/>
        </w:rPr>
        <w:footnoteReference w:id="79"/>
      </w:r>
      <w:r w:rsidR="00364E1A" w:rsidRPr="004064AA">
        <w:rPr>
          <w:rFonts w:ascii="Times New Roman" w:hAnsi="Times New Roman"/>
        </w:rPr>
        <w:t xml:space="preserve">. </w:t>
      </w:r>
      <w:r w:rsidR="00173FE2" w:rsidRPr="004064AA">
        <w:rPr>
          <w:rFonts w:ascii="Times New Roman" w:hAnsi="Times New Roman"/>
        </w:rPr>
        <w:t>A "supply system"</w:t>
      </w:r>
      <w:r w:rsidR="00345BD8" w:rsidRPr="004064AA">
        <w:rPr>
          <w:rStyle w:val="FootnoteReference"/>
          <w:rFonts w:ascii="Times New Roman" w:hAnsi="Times New Roman"/>
          <w:sz w:val="24"/>
        </w:rPr>
        <w:footnoteReference w:id="80"/>
      </w:r>
      <w:r w:rsidR="00173FE2" w:rsidRPr="004064AA">
        <w:rPr>
          <w:rFonts w:ascii="Times New Roman" w:hAnsi="Times New Roman"/>
        </w:rPr>
        <w:t xml:space="preserve"> included </w:t>
      </w:r>
      <w:r w:rsidR="00E623BB" w:rsidRPr="004064AA">
        <w:rPr>
          <w:rFonts w:ascii="Times New Roman" w:hAnsi="Times New Roman"/>
        </w:rPr>
        <w:t>"</w:t>
      </w:r>
      <w:r w:rsidR="00173FE2" w:rsidRPr="004064AA">
        <w:rPr>
          <w:rFonts w:ascii="Times New Roman" w:hAnsi="Times New Roman"/>
        </w:rPr>
        <w:t>distribution works</w:t>
      </w:r>
      <w:r w:rsidR="00E623BB" w:rsidRPr="004064AA">
        <w:rPr>
          <w:rFonts w:ascii="Times New Roman" w:hAnsi="Times New Roman"/>
        </w:rPr>
        <w:t>"</w:t>
      </w:r>
      <w:r w:rsidR="00974364" w:rsidRPr="004064AA">
        <w:rPr>
          <w:rFonts w:ascii="Times New Roman" w:hAnsi="Times New Roman"/>
        </w:rPr>
        <w:t>,</w:t>
      </w:r>
      <w:r w:rsidR="008E720A" w:rsidRPr="004064AA">
        <w:rPr>
          <w:rFonts w:ascii="Times New Roman" w:hAnsi="Times New Roman"/>
        </w:rPr>
        <w:t xml:space="preserve"> which were </w:t>
      </w:r>
      <w:r w:rsidR="00BA086B" w:rsidRPr="004064AA">
        <w:rPr>
          <w:rFonts w:ascii="Times New Roman" w:hAnsi="Times New Roman"/>
        </w:rPr>
        <w:t xml:space="preserve">relevantly </w:t>
      </w:r>
      <w:r w:rsidR="008E720A" w:rsidRPr="004064AA">
        <w:rPr>
          <w:rFonts w:ascii="Times New Roman" w:hAnsi="Times New Roman"/>
        </w:rPr>
        <w:t xml:space="preserve">defined to mean </w:t>
      </w:r>
      <w:r w:rsidR="00BA086B" w:rsidRPr="004064AA">
        <w:rPr>
          <w:rFonts w:ascii="Times New Roman" w:hAnsi="Times New Roman"/>
        </w:rPr>
        <w:t>"any works, apparatus or system, utilised or capable of being or intended to be utilised for the purpose of ... distributing energy to consumers and includes any other equipment or plant used in conjunction therewith, and any part thereof"</w:t>
      </w:r>
      <w:r w:rsidR="007A02DD" w:rsidRPr="004064AA">
        <w:rPr>
          <w:rStyle w:val="FootnoteReference"/>
          <w:rFonts w:ascii="Times New Roman" w:hAnsi="Times New Roman"/>
          <w:sz w:val="24"/>
        </w:rPr>
        <w:footnoteReference w:id="81"/>
      </w:r>
      <w:r w:rsidR="00BA086B" w:rsidRPr="004064AA">
        <w:rPr>
          <w:rFonts w:ascii="Times New Roman" w:hAnsi="Times New Roman"/>
        </w:rPr>
        <w:t xml:space="preserve">. </w:t>
      </w:r>
      <w:r w:rsidR="00FA18E5" w:rsidRPr="004064AA">
        <w:rPr>
          <w:rFonts w:ascii="Times New Roman" w:hAnsi="Times New Roman"/>
        </w:rPr>
        <w:t xml:space="preserve">And as we have seen, </w:t>
      </w:r>
      <w:r w:rsidR="00CB29F0" w:rsidRPr="004064AA">
        <w:rPr>
          <w:rFonts w:ascii="Times New Roman" w:hAnsi="Times New Roman"/>
        </w:rPr>
        <w:t>"</w:t>
      </w:r>
      <w:r w:rsidR="00FA18E5" w:rsidRPr="004064AA">
        <w:rPr>
          <w:rFonts w:ascii="Times New Roman" w:hAnsi="Times New Roman"/>
        </w:rPr>
        <w:t>apparatus</w:t>
      </w:r>
      <w:r w:rsidR="00CB29F0" w:rsidRPr="004064AA">
        <w:rPr>
          <w:rFonts w:ascii="Times New Roman" w:hAnsi="Times New Roman"/>
        </w:rPr>
        <w:t>"</w:t>
      </w:r>
      <w:r w:rsidR="00FA18E5" w:rsidRPr="004064AA">
        <w:rPr>
          <w:rFonts w:ascii="Times New Roman" w:hAnsi="Times New Roman"/>
        </w:rPr>
        <w:t xml:space="preserve"> was defined </w:t>
      </w:r>
      <w:r w:rsidR="00B64038" w:rsidRPr="004064AA">
        <w:rPr>
          <w:rFonts w:ascii="Times New Roman" w:hAnsi="Times New Roman"/>
        </w:rPr>
        <w:t xml:space="preserve">in the </w:t>
      </w:r>
      <w:r w:rsidR="00B64038" w:rsidRPr="004064AA">
        <w:rPr>
          <w:rFonts w:ascii="Times New Roman" w:hAnsi="Times New Roman"/>
          <w:i/>
          <w:iCs/>
        </w:rPr>
        <w:t>Energy Operators (Powers)</w:t>
      </w:r>
      <w:r w:rsidR="00034A47">
        <w:rPr>
          <w:rFonts w:ascii="Times New Roman" w:hAnsi="Times New Roman"/>
          <w:i/>
          <w:iCs/>
        </w:rPr>
        <w:t> </w:t>
      </w:r>
      <w:r w:rsidR="00B64038" w:rsidRPr="004064AA">
        <w:rPr>
          <w:rFonts w:ascii="Times New Roman" w:hAnsi="Times New Roman"/>
          <w:i/>
          <w:iCs/>
        </w:rPr>
        <w:t>Act</w:t>
      </w:r>
      <w:r w:rsidR="00B64038" w:rsidRPr="004064AA">
        <w:rPr>
          <w:rFonts w:ascii="Times New Roman" w:hAnsi="Times New Roman"/>
        </w:rPr>
        <w:t xml:space="preserve"> </w:t>
      </w:r>
      <w:r w:rsidR="00CB29F0" w:rsidRPr="004064AA">
        <w:rPr>
          <w:rFonts w:ascii="Times New Roman" w:hAnsi="Times New Roman"/>
        </w:rPr>
        <w:t xml:space="preserve">broadly </w:t>
      </w:r>
      <w:r w:rsidR="00FA18E5" w:rsidRPr="004064AA">
        <w:rPr>
          <w:rFonts w:ascii="Times New Roman" w:hAnsi="Times New Roman"/>
        </w:rPr>
        <w:t xml:space="preserve">to </w:t>
      </w:r>
      <w:r w:rsidR="00CB29F0" w:rsidRPr="004064AA">
        <w:rPr>
          <w:rFonts w:ascii="Times New Roman" w:hAnsi="Times New Roman"/>
        </w:rPr>
        <w:t>mean "any apparatus, equipment, plant, or appliance in which energy is capable of being, or is, or is intended to be transmitted, distributed, used, consumed or converted, and includes any meter, fitting, or connection"</w:t>
      </w:r>
      <w:r w:rsidR="00836EF7" w:rsidRPr="004064AA">
        <w:rPr>
          <w:rStyle w:val="FootnoteReference"/>
          <w:rFonts w:ascii="Times New Roman" w:hAnsi="Times New Roman"/>
          <w:sz w:val="24"/>
        </w:rPr>
        <w:footnoteReference w:id="82"/>
      </w:r>
      <w:r w:rsidR="00CB29F0" w:rsidRPr="004064AA">
        <w:rPr>
          <w:rFonts w:ascii="Times New Roman" w:hAnsi="Times New Roman"/>
        </w:rPr>
        <w:t xml:space="preserve">. </w:t>
      </w:r>
    </w:p>
    <w:p w14:paraId="0DB6199A" w14:textId="700A4299" w:rsidR="00843491" w:rsidRPr="004064AA" w:rsidRDefault="00113160" w:rsidP="004064AA">
      <w:pPr>
        <w:pStyle w:val="FixListStyle"/>
        <w:spacing w:after="260" w:line="280" w:lineRule="exact"/>
        <w:ind w:right="0"/>
        <w:jc w:val="both"/>
        <w:rPr>
          <w:rFonts w:ascii="Times New Roman" w:hAnsi="Times New Roman"/>
        </w:rPr>
      </w:pPr>
      <w:r w:rsidRPr="004064AA">
        <w:rPr>
          <w:rFonts w:ascii="Times New Roman" w:hAnsi="Times New Roman"/>
        </w:rPr>
        <w:tab/>
        <w:t xml:space="preserve">In direct terms, Western Power exercised its </w:t>
      </w:r>
      <w:r w:rsidR="000D194C" w:rsidRPr="004064AA">
        <w:rPr>
          <w:rFonts w:ascii="Times New Roman" w:hAnsi="Times New Roman"/>
        </w:rPr>
        <w:t xml:space="preserve">powers in performing its statutory functions of </w:t>
      </w:r>
      <w:r w:rsidR="00FE03B0" w:rsidRPr="004064AA">
        <w:rPr>
          <w:rFonts w:ascii="Times New Roman" w:hAnsi="Times New Roman"/>
        </w:rPr>
        <w:t>undertaking</w:t>
      </w:r>
      <w:r w:rsidR="000D194C" w:rsidRPr="004064AA">
        <w:rPr>
          <w:rFonts w:ascii="Times New Roman" w:hAnsi="Times New Roman"/>
        </w:rPr>
        <w:t>, operating, managing and maintaining the SWIS</w:t>
      </w:r>
      <w:r w:rsidR="00034A47">
        <w:rPr>
          <w:rFonts w:ascii="Times New Roman" w:hAnsi="Times New Roman"/>
        </w:rPr>
        <w:t> </w:t>
      </w:r>
      <w:r w:rsidR="000D194C" w:rsidRPr="004064AA">
        <w:rPr>
          <w:rFonts w:ascii="Times New Roman" w:hAnsi="Times New Roman"/>
        </w:rPr>
        <w:t xml:space="preserve">electricity distribution system </w:t>
      </w:r>
      <w:r w:rsidR="00DB6A5C" w:rsidRPr="004064AA">
        <w:rPr>
          <w:rFonts w:ascii="Times New Roman" w:hAnsi="Times New Roman"/>
        </w:rPr>
        <w:t>and</w:t>
      </w:r>
      <w:r w:rsidR="000D194C" w:rsidRPr="004064AA">
        <w:rPr>
          <w:rFonts w:ascii="Times New Roman" w:hAnsi="Times New Roman"/>
        </w:rPr>
        <w:t xml:space="preserve"> any works, system, facilities, apparatus</w:t>
      </w:r>
      <w:r w:rsidR="00AA6BC0">
        <w:rPr>
          <w:rFonts w:ascii="Times New Roman" w:hAnsi="Times New Roman"/>
        </w:rPr>
        <w:t> </w:t>
      </w:r>
      <w:r w:rsidR="000D194C" w:rsidRPr="004064AA">
        <w:rPr>
          <w:rFonts w:ascii="Times New Roman" w:hAnsi="Times New Roman"/>
        </w:rPr>
        <w:t>or equipment required for those purposes</w:t>
      </w:r>
      <w:r w:rsidR="00B46C38" w:rsidRPr="004064AA">
        <w:rPr>
          <w:rFonts w:ascii="Times New Roman" w:hAnsi="Times New Roman"/>
        </w:rPr>
        <w:t>.</w:t>
      </w:r>
      <w:r w:rsidR="007710D0" w:rsidRPr="004064AA">
        <w:rPr>
          <w:rFonts w:ascii="Times New Roman" w:hAnsi="Times New Roman"/>
        </w:rPr>
        <w:t xml:space="preserve"> </w:t>
      </w:r>
      <w:r w:rsidR="004A0E34" w:rsidRPr="004064AA">
        <w:rPr>
          <w:rFonts w:ascii="Times New Roman" w:hAnsi="Times New Roman"/>
        </w:rPr>
        <w:t>I</w:t>
      </w:r>
      <w:r w:rsidR="007710D0" w:rsidRPr="004064AA">
        <w:rPr>
          <w:rFonts w:ascii="Times New Roman" w:hAnsi="Times New Roman"/>
        </w:rPr>
        <w:t xml:space="preserve">n the exercise of those powers, </w:t>
      </w:r>
      <w:r w:rsidR="00F668CA" w:rsidRPr="004064AA">
        <w:rPr>
          <w:rFonts w:ascii="Times New Roman" w:hAnsi="Times New Roman"/>
        </w:rPr>
        <w:t xml:space="preserve">Western Power's </w:t>
      </w:r>
      <w:r w:rsidR="007710D0" w:rsidRPr="004064AA">
        <w:rPr>
          <w:rFonts w:ascii="Times New Roman" w:hAnsi="Times New Roman"/>
        </w:rPr>
        <w:t>service cable, fuses and meter were on Mrs</w:t>
      </w:r>
      <w:r w:rsidR="00D13BAA" w:rsidRPr="004064AA">
        <w:rPr>
          <w:rFonts w:ascii="Times New Roman" w:hAnsi="Times New Roman"/>
        </w:rPr>
        <w:t> </w:t>
      </w:r>
      <w:r w:rsidR="007710D0" w:rsidRPr="004064AA">
        <w:rPr>
          <w:rFonts w:ascii="Times New Roman" w:hAnsi="Times New Roman"/>
        </w:rPr>
        <w:t>Campbell's land and</w:t>
      </w:r>
      <w:proofErr w:type="gramStart"/>
      <w:r w:rsidR="007710D0" w:rsidRPr="004064AA">
        <w:rPr>
          <w:rFonts w:ascii="Times New Roman" w:hAnsi="Times New Roman"/>
        </w:rPr>
        <w:t>, in particular, attached</w:t>
      </w:r>
      <w:proofErr w:type="gramEnd"/>
      <w:r w:rsidR="007710D0" w:rsidRPr="004064AA">
        <w:rPr>
          <w:rFonts w:ascii="Times New Roman" w:hAnsi="Times New Roman"/>
        </w:rPr>
        <w:t xml:space="preserve"> to her PA pole</w:t>
      </w:r>
      <w:r w:rsidR="00CC5C8A" w:rsidRPr="004064AA">
        <w:rPr>
          <w:rFonts w:ascii="Times New Roman" w:hAnsi="Times New Roman"/>
        </w:rPr>
        <w:t xml:space="preserve"> and th</w:t>
      </w:r>
      <w:r w:rsidR="00767B8D" w:rsidRPr="004064AA">
        <w:rPr>
          <w:rFonts w:ascii="Times New Roman" w:hAnsi="Times New Roman"/>
        </w:rPr>
        <w:t>ose</w:t>
      </w:r>
      <w:r w:rsidR="00CC5C8A" w:rsidRPr="004064AA">
        <w:rPr>
          <w:rFonts w:ascii="Times New Roman" w:hAnsi="Times New Roman"/>
        </w:rPr>
        <w:t xml:space="preserve"> </w:t>
      </w:r>
      <w:r w:rsidR="00D65AB1" w:rsidRPr="004064AA">
        <w:rPr>
          <w:rFonts w:ascii="Times New Roman" w:hAnsi="Times New Roman"/>
        </w:rPr>
        <w:t>apparatus</w:t>
      </w:r>
      <w:r w:rsidR="00F668CA" w:rsidRPr="004064AA">
        <w:rPr>
          <w:rFonts w:ascii="Times New Roman" w:hAnsi="Times New Roman"/>
        </w:rPr>
        <w:t xml:space="preserve"> remained there </w:t>
      </w:r>
      <w:r w:rsidR="00595BA3" w:rsidRPr="004064AA">
        <w:rPr>
          <w:rFonts w:ascii="Times New Roman" w:hAnsi="Times New Roman"/>
        </w:rPr>
        <w:t xml:space="preserve">as </w:t>
      </w:r>
      <w:r w:rsidR="006A0621" w:rsidRPr="004064AA">
        <w:rPr>
          <w:rFonts w:ascii="Times New Roman" w:hAnsi="Times New Roman"/>
        </w:rPr>
        <w:t xml:space="preserve">Western Power exercised its powers in performing its statutory functions of </w:t>
      </w:r>
      <w:r w:rsidR="009C1AB6" w:rsidRPr="004064AA">
        <w:rPr>
          <w:rFonts w:ascii="Times New Roman" w:hAnsi="Times New Roman"/>
        </w:rPr>
        <w:t>undertaking</w:t>
      </w:r>
      <w:r w:rsidR="006A0621" w:rsidRPr="004064AA">
        <w:rPr>
          <w:rFonts w:ascii="Times New Roman" w:hAnsi="Times New Roman"/>
        </w:rPr>
        <w:t>, operating, managing and maintaining the SWIS electricity distribution system</w:t>
      </w:r>
      <w:r w:rsidR="00595BA3" w:rsidRPr="004064AA">
        <w:rPr>
          <w:rFonts w:ascii="Times New Roman" w:hAnsi="Times New Roman"/>
        </w:rPr>
        <w:t>.</w:t>
      </w:r>
      <w:r w:rsidR="00A73079" w:rsidRPr="004064AA">
        <w:rPr>
          <w:rFonts w:ascii="Times New Roman" w:hAnsi="Times New Roman"/>
        </w:rPr>
        <w:t xml:space="preserve"> Western Power exercised </w:t>
      </w:r>
      <w:r w:rsidR="00D625BD" w:rsidRPr="004064AA">
        <w:rPr>
          <w:rFonts w:ascii="Times New Roman" w:hAnsi="Times New Roman"/>
        </w:rPr>
        <w:t>those</w:t>
      </w:r>
      <w:r w:rsidR="00A73079" w:rsidRPr="004064AA">
        <w:rPr>
          <w:rFonts w:ascii="Times New Roman" w:hAnsi="Times New Roman"/>
        </w:rPr>
        <w:t xml:space="preserve"> powers continuously. </w:t>
      </w:r>
    </w:p>
    <w:p w14:paraId="7F96A18E" w14:textId="1184C5EE" w:rsidR="003E6983" w:rsidRPr="004064AA" w:rsidRDefault="0084349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C52654" w:rsidRPr="004064AA">
        <w:rPr>
          <w:rFonts w:ascii="Times New Roman" w:hAnsi="Times New Roman"/>
        </w:rPr>
        <w:t xml:space="preserve">Western Power's </w:t>
      </w:r>
      <w:r w:rsidR="00094D65" w:rsidRPr="004064AA">
        <w:rPr>
          <w:rFonts w:ascii="Times New Roman" w:hAnsi="Times New Roman"/>
        </w:rPr>
        <w:t xml:space="preserve">exercise of </w:t>
      </w:r>
      <w:r w:rsidR="00D34F83" w:rsidRPr="004064AA">
        <w:rPr>
          <w:rFonts w:ascii="Times New Roman" w:hAnsi="Times New Roman"/>
        </w:rPr>
        <w:t>those</w:t>
      </w:r>
      <w:r w:rsidR="00094D65" w:rsidRPr="004064AA">
        <w:rPr>
          <w:rFonts w:ascii="Times New Roman" w:hAnsi="Times New Roman"/>
        </w:rPr>
        <w:t xml:space="preserve"> power</w:t>
      </w:r>
      <w:r w:rsidR="00D34F83" w:rsidRPr="004064AA">
        <w:rPr>
          <w:rFonts w:ascii="Times New Roman" w:hAnsi="Times New Roman"/>
        </w:rPr>
        <w:t xml:space="preserve">s </w:t>
      </w:r>
      <w:r w:rsidR="007E05A7" w:rsidRPr="004064AA">
        <w:rPr>
          <w:rFonts w:ascii="Times New Roman" w:hAnsi="Times New Roman"/>
        </w:rPr>
        <w:t>therefore</w:t>
      </w:r>
      <w:r w:rsidR="00F13C33" w:rsidRPr="004064AA">
        <w:rPr>
          <w:rFonts w:ascii="Times New Roman" w:hAnsi="Times New Roman"/>
        </w:rPr>
        <w:t xml:space="preserve"> created</w:t>
      </w:r>
      <w:r w:rsidR="00094D65" w:rsidRPr="004064AA">
        <w:rPr>
          <w:rFonts w:ascii="Times New Roman" w:hAnsi="Times New Roman"/>
        </w:rPr>
        <w:t xml:space="preserve"> a relationship between it and all other persons within the vicinity of </w:t>
      </w:r>
      <w:r w:rsidR="004E4881" w:rsidRPr="004064AA">
        <w:rPr>
          <w:rFonts w:ascii="Times New Roman" w:hAnsi="Times New Roman"/>
        </w:rPr>
        <w:t>its electricity distribution system</w:t>
      </w:r>
      <w:r w:rsidR="00A732F0" w:rsidRPr="004064AA">
        <w:rPr>
          <w:rFonts w:ascii="Times New Roman" w:hAnsi="Times New Roman"/>
        </w:rPr>
        <w:t xml:space="preserve">. </w:t>
      </w:r>
      <w:r w:rsidR="008E2121" w:rsidRPr="004064AA">
        <w:rPr>
          <w:rFonts w:ascii="Times New Roman" w:hAnsi="Times New Roman"/>
        </w:rPr>
        <w:t xml:space="preserve">And </w:t>
      </w:r>
      <w:r w:rsidR="00661EB8" w:rsidRPr="004064AA">
        <w:rPr>
          <w:rFonts w:ascii="Times New Roman" w:hAnsi="Times New Roman"/>
        </w:rPr>
        <w:t>a critical feature of</w:t>
      </w:r>
      <w:r w:rsidR="008E2121" w:rsidRPr="004064AA">
        <w:rPr>
          <w:rFonts w:ascii="Times New Roman" w:hAnsi="Times New Roman"/>
        </w:rPr>
        <w:t xml:space="preserve"> </w:t>
      </w:r>
      <w:r w:rsidR="00CA50B1" w:rsidRPr="004064AA">
        <w:rPr>
          <w:rFonts w:ascii="Times New Roman" w:hAnsi="Times New Roman"/>
        </w:rPr>
        <w:t>that relationship</w:t>
      </w:r>
      <w:r w:rsidR="00AB281C" w:rsidRPr="004064AA">
        <w:rPr>
          <w:rFonts w:ascii="Times New Roman" w:hAnsi="Times New Roman"/>
        </w:rPr>
        <w:t xml:space="preserve"> was </w:t>
      </w:r>
      <w:r w:rsidR="00661EB8" w:rsidRPr="004064AA">
        <w:rPr>
          <w:rFonts w:ascii="Times New Roman" w:hAnsi="Times New Roman"/>
        </w:rPr>
        <w:t>that Western Power</w:t>
      </w:r>
      <w:r w:rsidR="00FD11E4" w:rsidRPr="004064AA">
        <w:rPr>
          <w:rFonts w:ascii="Times New Roman" w:hAnsi="Times New Roman"/>
        </w:rPr>
        <w:t xml:space="preserve"> </w:t>
      </w:r>
      <w:r w:rsidR="00AB281C" w:rsidRPr="004064AA">
        <w:rPr>
          <w:rFonts w:ascii="Times New Roman" w:hAnsi="Times New Roman"/>
        </w:rPr>
        <w:t>exercis</w:t>
      </w:r>
      <w:r w:rsidR="00661EB8" w:rsidRPr="004064AA">
        <w:rPr>
          <w:rFonts w:ascii="Times New Roman" w:hAnsi="Times New Roman"/>
        </w:rPr>
        <w:t>ed</w:t>
      </w:r>
      <w:r w:rsidR="00AB281C" w:rsidRPr="004064AA">
        <w:rPr>
          <w:rFonts w:ascii="Times New Roman" w:hAnsi="Times New Roman"/>
        </w:rPr>
        <w:t xml:space="preserve"> those powers in a manner which</w:t>
      </w:r>
      <w:r w:rsidR="00ED27F8" w:rsidRPr="004064AA">
        <w:rPr>
          <w:rFonts w:ascii="Times New Roman" w:hAnsi="Times New Roman"/>
        </w:rPr>
        <w:t xml:space="preserve"> </w:t>
      </w:r>
      <w:r w:rsidR="000128E4" w:rsidRPr="004064AA">
        <w:rPr>
          <w:rFonts w:ascii="Times New Roman" w:hAnsi="Times New Roman"/>
        </w:rPr>
        <w:t xml:space="preserve">created or </w:t>
      </w:r>
      <w:r w:rsidR="00ED27F8" w:rsidRPr="004064AA">
        <w:rPr>
          <w:rFonts w:ascii="Times New Roman" w:hAnsi="Times New Roman"/>
        </w:rPr>
        <w:t xml:space="preserve">increased the risk of harm to </w:t>
      </w:r>
      <w:r w:rsidR="00523176" w:rsidRPr="004064AA">
        <w:rPr>
          <w:rFonts w:ascii="Times New Roman" w:hAnsi="Times New Roman"/>
        </w:rPr>
        <w:t xml:space="preserve">those </w:t>
      </w:r>
      <w:r w:rsidR="00ED27F8" w:rsidRPr="004064AA">
        <w:rPr>
          <w:rFonts w:ascii="Times New Roman" w:hAnsi="Times New Roman"/>
        </w:rPr>
        <w:t>persons</w:t>
      </w:r>
      <w:r w:rsidR="00761C7F" w:rsidRPr="004064AA">
        <w:rPr>
          <w:rFonts w:ascii="Times New Roman" w:hAnsi="Times New Roman"/>
        </w:rPr>
        <w:t xml:space="preserve"> </w:t>
      </w:r>
      <w:r w:rsidR="000E1DAE" w:rsidRPr="004064AA">
        <w:rPr>
          <w:rFonts w:ascii="Times New Roman" w:hAnsi="Times New Roman"/>
        </w:rPr>
        <w:t>–</w:t>
      </w:r>
      <w:r w:rsidR="00ED27F8" w:rsidRPr="004064AA">
        <w:rPr>
          <w:rFonts w:ascii="Times New Roman" w:hAnsi="Times New Roman"/>
        </w:rPr>
        <w:t xml:space="preserve"> </w:t>
      </w:r>
      <w:r w:rsidR="00774E4C" w:rsidRPr="004064AA">
        <w:rPr>
          <w:rFonts w:ascii="Times New Roman" w:hAnsi="Times New Roman"/>
        </w:rPr>
        <w:t xml:space="preserve">persons </w:t>
      </w:r>
      <w:r w:rsidR="00ED27F8" w:rsidRPr="004064AA">
        <w:rPr>
          <w:rFonts w:ascii="Times New Roman" w:hAnsi="Times New Roman"/>
        </w:rPr>
        <w:t>it had the power to protect</w:t>
      </w:r>
      <w:r w:rsidR="00523176" w:rsidRPr="004064AA">
        <w:rPr>
          <w:rFonts w:ascii="Times New Roman" w:hAnsi="Times New Roman"/>
        </w:rPr>
        <w:t>.</w:t>
      </w:r>
      <w:r w:rsidR="00ED27F8" w:rsidRPr="004064AA">
        <w:rPr>
          <w:rFonts w:ascii="Times New Roman" w:hAnsi="Times New Roman"/>
        </w:rPr>
        <w:t xml:space="preserve"> </w:t>
      </w:r>
      <w:r w:rsidR="001906B5" w:rsidRPr="004064AA">
        <w:rPr>
          <w:rFonts w:ascii="Times New Roman" w:hAnsi="Times New Roman"/>
        </w:rPr>
        <w:t xml:space="preserve">The PA pole only posed the risk that it did because </w:t>
      </w:r>
      <w:r w:rsidR="008B7983" w:rsidRPr="004064AA">
        <w:rPr>
          <w:rFonts w:ascii="Times New Roman" w:hAnsi="Times New Roman"/>
        </w:rPr>
        <w:t xml:space="preserve">Western Power had attached its </w:t>
      </w:r>
      <w:r w:rsidR="00815C27" w:rsidRPr="004064AA">
        <w:rPr>
          <w:rFonts w:ascii="Times New Roman" w:hAnsi="Times New Roman"/>
        </w:rPr>
        <w:t xml:space="preserve">live electrical </w:t>
      </w:r>
      <w:r w:rsidR="003F68CA" w:rsidRPr="004064AA">
        <w:rPr>
          <w:rFonts w:ascii="Times New Roman" w:hAnsi="Times New Roman"/>
        </w:rPr>
        <w:t xml:space="preserve">apparatus </w:t>
      </w:r>
      <w:r w:rsidR="00992246" w:rsidRPr="004064AA">
        <w:rPr>
          <w:rFonts w:ascii="Times New Roman" w:hAnsi="Times New Roman"/>
        </w:rPr>
        <w:t>to it</w:t>
      </w:r>
      <w:r w:rsidR="00414CDB" w:rsidRPr="004064AA">
        <w:rPr>
          <w:rFonts w:ascii="Times New Roman" w:hAnsi="Times New Roman"/>
        </w:rPr>
        <w:t>.</w:t>
      </w:r>
      <w:r w:rsidR="001906B5" w:rsidRPr="004064AA">
        <w:rPr>
          <w:rFonts w:ascii="Times New Roman" w:hAnsi="Times New Roman"/>
        </w:rPr>
        <w:t xml:space="preserve"> </w:t>
      </w:r>
      <w:r w:rsidR="00FE4D30" w:rsidRPr="004064AA">
        <w:rPr>
          <w:rFonts w:ascii="Times New Roman" w:hAnsi="Times New Roman"/>
        </w:rPr>
        <w:t>I</w:t>
      </w:r>
      <w:r w:rsidR="0000740B" w:rsidRPr="004064AA">
        <w:rPr>
          <w:rFonts w:ascii="Times New Roman" w:hAnsi="Times New Roman"/>
        </w:rPr>
        <w:t xml:space="preserve">dentification of the precise point at which Western Power's transportation of </w:t>
      </w:r>
      <w:r w:rsidR="0000740B" w:rsidRPr="004064AA">
        <w:rPr>
          <w:rFonts w:ascii="Times New Roman" w:hAnsi="Times New Roman"/>
        </w:rPr>
        <w:lastRenderedPageBreak/>
        <w:t>electricity using its distribution system was made to, or received by, the</w:t>
      </w:r>
      <w:r w:rsidR="00AA6BC0">
        <w:rPr>
          <w:rFonts w:ascii="Times New Roman" w:hAnsi="Times New Roman"/>
        </w:rPr>
        <w:t> </w:t>
      </w:r>
      <w:r w:rsidR="0000740B" w:rsidRPr="004064AA">
        <w:rPr>
          <w:rFonts w:ascii="Times New Roman" w:hAnsi="Times New Roman"/>
        </w:rPr>
        <w:t>consumer</w:t>
      </w:r>
      <w:r w:rsidR="003F076E" w:rsidRPr="004064AA">
        <w:rPr>
          <w:rStyle w:val="FootnoteReference"/>
          <w:rFonts w:ascii="Times New Roman" w:hAnsi="Times New Roman"/>
          <w:sz w:val="24"/>
        </w:rPr>
        <w:footnoteReference w:id="83"/>
      </w:r>
      <w:r w:rsidR="0000740B" w:rsidRPr="004064AA">
        <w:rPr>
          <w:rFonts w:ascii="Times New Roman" w:hAnsi="Times New Roman"/>
        </w:rPr>
        <w:t>, Mrs</w:t>
      </w:r>
      <w:r w:rsidR="00B513D3" w:rsidRPr="004064AA">
        <w:rPr>
          <w:rFonts w:ascii="Times New Roman" w:hAnsi="Times New Roman"/>
        </w:rPr>
        <w:t> </w:t>
      </w:r>
      <w:r w:rsidR="0000740B" w:rsidRPr="004064AA">
        <w:rPr>
          <w:rFonts w:ascii="Times New Roman" w:hAnsi="Times New Roman"/>
        </w:rPr>
        <w:t>Campbell</w:t>
      </w:r>
      <w:r w:rsidR="00F31EB9" w:rsidRPr="004064AA">
        <w:rPr>
          <w:rFonts w:ascii="Times New Roman" w:hAnsi="Times New Roman"/>
        </w:rPr>
        <w:t>,</w:t>
      </w:r>
      <w:r w:rsidR="0000740B" w:rsidRPr="004064AA">
        <w:rPr>
          <w:rFonts w:ascii="Times New Roman" w:hAnsi="Times New Roman"/>
        </w:rPr>
        <w:t xml:space="preserve"> </w:t>
      </w:r>
      <w:r w:rsidR="005D4F63" w:rsidRPr="004064AA">
        <w:rPr>
          <w:rFonts w:ascii="Times New Roman" w:hAnsi="Times New Roman"/>
        </w:rPr>
        <w:t xml:space="preserve">was and is </w:t>
      </w:r>
      <w:r w:rsidR="00FE4D30" w:rsidRPr="004064AA">
        <w:rPr>
          <w:rFonts w:ascii="Times New Roman" w:hAnsi="Times New Roman"/>
        </w:rPr>
        <w:t xml:space="preserve">not </w:t>
      </w:r>
      <w:r w:rsidR="00190ACE" w:rsidRPr="004064AA">
        <w:rPr>
          <w:rFonts w:ascii="Times New Roman" w:hAnsi="Times New Roman"/>
        </w:rPr>
        <w:t>determinative or necessary</w:t>
      </w:r>
      <w:r w:rsidR="0000740B" w:rsidRPr="004064AA">
        <w:rPr>
          <w:rFonts w:ascii="Times New Roman" w:hAnsi="Times New Roman"/>
        </w:rPr>
        <w:t xml:space="preserve">. </w:t>
      </w:r>
    </w:p>
    <w:p w14:paraId="12BE7D01" w14:textId="26EC9630" w:rsidR="00DC6F0E" w:rsidRPr="004064AA" w:rsidRDefault="003E698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7710D0" w:rsidRPr="004064AA">
        <w:rPr>
          <w:rFonts w:ascii="Times New Roman" w:hAnsi="Times New Roman"/>
        </w:rPr>
        <w:t>Western Power</w:t>
      </w:r>
      <w:r w:rsidR="00094D65" w:rsidRPr="004064AA">
        <w:rPr>
          <w:rFonts w:ascii="Times New Roman" w:hAnsi="Times New Roman"/>
        </w:rPr>
        <w:t xml:space="preserve"> had </w:t>
      </w:r>
      <w:r w:rsidR="00B3263A" w:rsidRPr="004064AA">
        <w:rPr>
          <w:rFonts w:ascii="Times New Roman" w:hAnsi="Times New Roman"/>
        </w:rPr>
        <w:t xml:space="preserve">a </w:t>
      </w:r>
      <w:r w:rsidR="00094D65" w:rsidRPr="004064AA">
        <w:rPr>
          <w:rFonts w:ascii="Times New Roman" w:hAnsi="Times New Roman"/>
        </w:rPr>
        <w:t xml:space="preserve">duty to </w:t>
      </w:r>
      <w:r w:rsidR="006B6953" w:rsidRPr="004064AA">
        <w:rPr>
          <w:rFonts w:ascii="Times New Roman" w:hAnsi="Times New Roman"/>
        </w:rPr>
        <w:t xml:space="preserve">take reasonable care </w:t>
      </w:r>
      <w:r w:rsidR="00745690" w:rsidRPr="004064AA">
        <w:rPr>
          <w:rFonts w:ascii="Times New Roman" w:hAnsi="Times New Roman"/>
        </w:rPr>
        <w:t xml:space="preserve">in the exercise of its powers, </w:t>
      </w:r>
      <w:r w:rsidR="00DF044D" w:rsidRPr="004064AA">
        <w:rPr>
          <w:rFonts w:ascii="Times New Roman" w:hAnsi="Times New Roman"/>
        </w:rPr>
        <w:t xml:space="preserve">and </w:t>
      </w:r>
      <w:r w:rsidR="00745690" w:rsidRPr="004064AA">
        <w:rPr>
          <w:rFonts w:ascii="Times New Roman" w:hAnsi="Times New Roman"/>
        </w:rPr>
        <w:t xml:space="preserve">the content of </w:t>
      </w:r>
      <w:r w:rsidR="00DF044D" w:rsidRPr="004064AA">
        <w:rPr>
          <w:rFonts w:ascii="Times New Roman" w:hAnsi="Times New Roman"/>
        </w:rPr>
        <w:t>that duty</w:t>
      </w:r>
      <w:r w:rsidR="00745690" w:rsidRPr="004064AA">
        <w:rPr>
          <w:rFonts w:ascii="Times New Roman" w:hAnsi="Times New Roman"/>
        </w:rPr>
        <w:t xml:space="preserve"> relevantly required it </w:t>
      </w:r>
      <w:r w:rsidR="006B6953" w:rsidRPr="004064AA">
        <w:rPr>
          <w:rFonts w:ascii="Times New Roman" w:hAnsi="Times New Roman"/>
        </w:rPr>
        <w:t>to avoid or minimise the risk of injury to those persons, and loss or damage to their property, from the ignition and spread of fire in connection with the delivery of electricity through its electricity distribution system</w:t>
      </w:r>
      <w:r w:rsidR="00E0266B" w:rsidRPr="004064AA">
        <w:rPr>
          <w:rFonts w:ascii="Times New Roman" w:hAnsi="Times New Roman"/>
        </w:rPr>
        <w:t xml:space="preserve"> </w:t>
      </w:r>
      <w:r w:rsidR="003056D3" w:rsidRPr="004064AA">
        <w:rPr>
          <w:rFonts w:ascii="Times New Roman" w:hAnsi="Times New Roman"/>
        </w:rPr>
        <w:t>–</w:t>
      </w:r>
      <w:r w:rsidR="00E0266B" w:rsidRPr="004064AA">
        <w:rPr>
          <w:rFonts w:ascii="Times New Roman" w:hAnsi="Times New Roman"/>
        </w:rPr>
        <w:t xml:space="preserve"> a</w:t>
      </w:r>
      <w:r w:rsidR="00AB53A0" w:rsidRPr="004064AA">
        <w:rPr>
          <w:rFonts w:ascii="Times New Roman" w:hAnsi="Times New Roman"/>
        </w:rPr>
        <w:t xml:space="preserve">n electricity distribution system which it </w:t>
      </w:r>
      <w:r w:rsidR="001A3BA0" w:rsidRPr="004064AA">
        <w:rPr>
          <w:rFonts w:ascii="Times New Roman" w:hAnsi="Times New Roman"/>
        </w:rPr>
        <w:t xml:space="preserve">undertook, </w:t>
      </w:r>
      <w:r w:rsidR="00AB53A0" w:rsidRPr="004064AA">
        <w:rPr>
          <w:rFonts w:ascii="Times New Roman" w:hAnsi="Times New Roman"/>
        </w:rPr>
        <w:t>operated</w:t>
      </w:r>
      <w:r w:rsidR="001A3BA0" w:rsidRPr="004064AA">
        <w:rPr>
          <w:rFonts w:ascii="Times New Roman" w:hAnsi="Times New Roman"/>
        </w:rPr>
        <w:t>, managed</w:t>
      </w:r>
      <w:r w:rsidR="00D973FE" w:rsidRPr="004064AA">
        <w:rPr>
          <w:rFonts w:ascii="Times New Roman" w:hAnsi="Times New Roman"/>
        </w:rPr>
        <w:t xml:space="preserve"> and</w:t>
      </w:r>
      <w:r w:rsidR="00F97000" w:rsidRPr="004064AA">
        <w:rPr>
          <w:rFonts w:ascii="Times New Roman" w:hAnsi="Times New Roman"/>
        </w:rPr>
        <w:t xml:space="preserve"> maintained</w:t>
      </w:r>
      <w:r w:rsidR="00AB53A0" w:rsidRPr="004064AA">
        <w:rPr>
          <w:rFonts w:ascii="Times New Roman" w:hAnsi="Times New Roman"/>
        </w:rPr>
        <w:t xml:space="preserve"> </w:t>
      </w:r>
      <w:r w:rsidR="00E95891" w:rsidRPr="004064AA">
        <w:rPr>
          <w:rFonts w:ascii="Times New Roman" w:hAnsi="Times New Roman"/>
        </w:rPr>
        <w:t>in the discharge of its functions and powers</w:t>
      </w:r>
      <w:r w:rsidR="00EC2254" w:rsidRPr="004064AA">
        <w:rPr>
          <w:rFonts w:ascii="Times New Roman" w:hAnsi="Times New Roman"/>
        </w:rPr>
        <w:t xml:space="preserve"> by placing its apparatus on </w:t>
      </w:r>
      <w:r w:rsidR="00395BC4" w:rsidRPr="004064AA">
        <w:rPr>
          <w:rFonts w:ascii="Times New Roman" w:hAnsi="Times New Roman"/>
        </w:rPr>
        <w:t>Mrs Campbell's land</w:t>
      </w:r>
      <w:r w:rsidR="00E95891" w:rsidRPr="004064AA">
        <w:rPr>
          <w:rFonts w:ascii="Times New Roman" w:hAnsi="Times New Roman"/>
        </w:rPr>
        <w:t>.</w:t>
      </w:r>
      <w:r w:rsidR="00C15F42" w:rsidRPr="004064AA">
        <w:rPr>
          <w:rFonts w:ascii="Times New Roman" w:hAnsi="Times New Roman"/>
        </w:rPr>
        <w:t xml:space="preserve"> Th</w:t>
      </w:r>
      <w:r w:rsidR="00E823F9" w:rsidRPr="004064AA">
        <w:rPr>
          <w:rFonts w:ascii="Times New Roman" w:hAnsi="Times New Roman"/>
        </w:rPr>
        <w:t>e</w:t>
      </w:r>
      <w:r w:rsidR="00F71FCB" w:rsidRPr="004064AA">
        <w:rPr>
          <w:rFonts w:ascii="Times New Roman" w:hAnsi="Times New Roman"/>
        </w:rPr>
        <w:t> </w:t>
      </w:r>
      <w:r w:rsidR="00C15F42" w:rsidRPr="004064AA">
        <w:rPr>
          <w:rFonts w:ascii="Times New Roman" w:hAnsi="Times New Roman"/>
        </w:rPr>
        <w:t xml:space="preserve">common law imposed </w:t>
      </w:r>
      <w:r w:rsidR="004048B5" w:rsidRPr="004064AA">
        <w:rPr>
          <w:rFonts w:ascii="Times New Roman" w:hAnsi="Times New Roman"/>
        </w:rPr>
        <w:t>that</w:t>
      </w:r>
      <w:r w:rsidR="00C15F42" w:rsidRPr="004064AA">
        <w:rPr>
          <w:rFonts w:ascii="Times New Roman" w:hAnsi="Times New Roman"/>
        </w:rPr>
        <w:t xml:space="preserve"> duty in tort on Western Power which operate</w:t>
      </w:r>
      <w:r w:rsidR="006B6AA7" w:rsidRPr="004064AA">
        <w:rPr>
          <w:rFonts w:ascii="Times New Roman" w:hAnsi="Times New Roman"/>
        </w:rPr>
        <w:t>d</w:t>
      </w:r>
      <w:r w:rsidR="00C15F42" w:rsidRPr="004064AA">
        <w:rPr>
          <w:rFonts w:ascii="Times New Roman" w:hAnsi="Times New Roman"/>
        </w:rPr>
        <w:t xml:space="preserve"> alongside the rights, duties and liabilities created by statute</w:t>
      </w:r>
      <w:r w:rsidR="00C15F42" w:rsidRPr="004064AA">
        <w:rPr>
          <w:rStyle w:val="FootnoteReference"/>
          <w:rFonts w:ascii="Times New Roman" w:hAnsi="Times New Roman"/>
          <w:sz w:val="24"/>
        </w:rPr>
        <w:footnoteReference w:id="84"/>
      </w:r>
      <w:r w:rsidR="00C15F42" w:rsidRPr="004064AA">
        <w:rPr>
          <w:rFonts w:ascii="Times New Roman" w:hAnsi="Times New Roman"/>
        </w:rPr>
        <w:t>.</w:t>
      </w:r>
      <w:r w:rsidR="005A3564" w:rsidRPr="004064AA">
        <w:rPr>
          <w:rFonts w:ascii="Times New Roman" w:hAnsi="Times New Roman"/>
        </w:rPr>
        <w:t xml:space="preserve"> </w:t>
      </w:r>
    </w:p>
    <w:p w14:paraId="69053A45" w14:textId="38DC11F0" w:rsidR="00840B27" w:rsidRPr="004064AA" w:rsidRDefault="00DC6F0E"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A1777A" w:rsidRPr="004064AA">
        <w:rPr>
          <w:rFonts w:ascii="Times New Roman" w:hAnsi="Times New Roman"/>
        </w:rPr>
        <w:t xml:space="preserve">Western Power's contentions did not </w:t>
      </w:r>
      <w:r w:rsidR="000C7D9E" w:rsidRPr="004064AA">
        <w:rPr>
          <w:rFonts w:ascii="Times New Roman" w:hAnsi="Times New Roman"/>
        </w:rPr>
        <w:t>grapple with the fact</w:t>
      </w:r>
      <w:r w:rsidR="00C6794B" w:rsidRPr="004064AA">
        <w:rPr>
          <w:rFonts w:ascii="Times New Roman" w:hAnsi="Times New Roman"/>
        </w:rPr>
        <w:t xml:space="preserve"> </w:t>
      </w:r>
      <w:r w:rsidR="006A1B70" w:rsidRPr="004064AA">
        <w:rPr>
          <w:rFonts w:ascii="Times New Roman" w:hAnsi="Times New Roman"/>
        </w:rPr>
        <w:t xml:space="preserve">that </w:t>
      </w:r>
      <w:r w:rsidR="00BD1FF9" w:rsidRPr="004064AA">
        <w:rPr>
          <w:rFonts w:ascii="Times New Roman" w:hAnsi="Times New Roman"/>
        </w:rPr>
        <w:t>it</w:t>
      </w:r>
      <w:r w:rsidR="006A1B70" w:rsidRPr="004064AA">
        <w:rPr>
          <w:rFonts w:ascii="Times New Roman" w:hAnsi="Times New Roman"/>
        </w:rPr>
        <w:t xml:space="preserve"> had stepped into the arena</w:t>
      </w:r>
      <w:r w:rsidR="00BD1FF9" w:rsidRPr="004064AA">
        <w:rPr>
          <w:rFonts w:ascii="Times New Roman" w:hAnsi="Times New Roman"/>
        </w:rPr>
        <w:t xml:space="preserve"> and</w:t>
      </w:r>
      <w:r w:rsidR="006A1B70" w:rsidRPr="004064AA">
        <w:rPr>
          <w:rFonts w:ascii="Times New Roman" w:hAnsi="Times New Roman"/>
        </w:rPr>
        <w:t xml:space="preserve"> exercised specific statutory powers in performing its statutory functions</w:t>
      </w:r>
      <w:r w:rsidR="00BD1FF9" w:rsidRPr="004064AA">
        <w:rPr>
          <w:rFonts w:ascii="Times New Roman" w:hAnsi="Times New Roman"/>
        </w:rPr>
        <w:t>;</w:t>
      </w:r>
      <w:r w:rsidR="006A1B70" w:rsidRPr="004064AA">
        <w:rPr>
          <w:rFonts w:ascii="Times New Roman" w:hAnsi="Times New Roman"/>
        </w:rPr>
        <w:t xml:space="preserve"> </w:t>
      </w:r>
      <w:r w:rsidR="00BD1FF9" w:rsidRPr="004064AA">
        <w:rPr>
          <w:rFonts w:ascii="Times New Roman" w:hAnsi="Times New Roman"/>
        </w:rPr>
        <w:t>or</w:t>
      </w:r>
      <w:r w:rsidR="006A1B70" w:rsidRPr="004064AA">
        <w:rPr>
          <w:rFonts w:ascii="Times New Roman" w:hAnsi="Times New Roman"/>
        </w:rPr>
        <w:t xml:space="preserve"> </w:t>
      </w:r>
      <w:r w:rsidR="00743752" w:rsidRPr="004064AA">
        <w:rPr>
          <w:rFonts w:ascii="Times New Roman" w:hAnsi="Times New Roman"/>
        </w:rPr>
        <w:t>that</w:t>
      </w:r>
      <w:r w:rsidR="00BD1FF9" w:rsidRPr="004064AA">
        <w:rPr>
          <w:rFonts w:ascii="Times New Roman" w:hAnsi="Times New Roman"/>
        </w:rPr>
        <w:t>, even though the PA pole was owned by Mrs Campbell,</w:t>
      </w:r>
      <w:r w:rsidR="00743752" w:rsidRPr="004064AA">
        <w:rPr>
          <w:rFonts w:ascii="Times New Roman" w:hAnsi="Times New Roman"/>
        </w:rPr>
        <w:t xml:space="preserve"> </w:t>
      </w:r>
      <w:r w:rsidR="003C3EC3" w:rsidRPr="004064AA">
        <w:rPr>
          <w:rFonts w:ascii="Times New Roman" w:hAnsi="Times New Roman"/>
        </w:rPr>
        <w:t xml:space="preserve">it was </w:t>
      </w:r>
      <w:r w:rsidR="006709B7" w:rsidRPr="004064AA">
        <w:rPr>
          <w:rFonts w:ascii="Times New Roman" w:hAnsi="Times New Roman"/>
        </w:rPr>
        <w:t xml:space="preserve">Western Power's activities arising from </w:t>
      </w:r>
      <w:r w:rsidR="003C3EC3" w:rsidRPr="004064AA">
        <w:rPr>
          <w:rFonts w:ascii="Times New Roman" w:hAnsi="Times New Roman"/>
        </w:rPr>
        <w:t>the exercise of those functions and powers that gave rise to the risk of harm</w:t>
      </w:r>
      <w:r w:rsidR="0025533E" w:rsidRPr="004064AA">
        <w:rPr>
          <w:rFonts w:ascii="Times New Roman" w:hAnsi="Times New Roman"/>
        </w:rPr>
        <w:t xml:space="preserve"> </w:t>
      </w:r>
      <w:r w:rsidR="00F778AC" w:rsidRPr="004064AA">
        <w:rPr>
          <w:rFonts w:ascii="Times New Roman" w:hAnsi="Times New Roman"/>
        </w:rPr>
        <w:t>if the pole collapsed</w:t>
      </w:r>
      <w:r w:rsidR="006709B7" w:rsidRPr="004064AA">
        <w:rPr>
          <w:rFonts w:ascii="Times New Roman" w:hAnsi="Times New Roman"/>
        </w:rPr>
        <w:t xml:space="preserve">. </w:t>
      </w:r>
      <w:r w:rsidR="00E51E0A" w:rsidRPr="004064AA">
        <w:rPr>
          <w:rFonts w:ascii="Times New Roman" w:hAnsi="Times New Roman"/>
        </w:rPr>
        <w:t>Thus, although</w:t>
      </w:r>
      <w:r w:rsidR="00827448">
        <w:rPr>
          <w:rFonts w:ascii="Times New Roman" w:hAnsi="Times New Roman"/>
        </w:rPr>
        <w:t> </w:t>
      </w:r>
      <w:r w:rsidR="001A6F42" w:rsidRPr="004064AA">
        <w:rPr>
          <w:rFonts w:ascii="Times New Roman" w:hAnsi="Times New Roman"/>
        </w:rPr>
        <w:t>Western</w:t>
      </w:r>
      <w:r w:rsidR="00A672F8">
        <w:rPr>
          <w:rFonts w:ascii="Times New Roman" w:hAnsi="Times New Roman"/>
        </w:rPr>
        <w:t> </w:t>
      </w:r>
      <w:r w:rsidR="001A6F42" w:rsidRPr="004064AA">
        <w:rPr>
          <w:rFonts w:ascii="Times New Roman" w:hAnsi="Times New Roman"/>
        </w:rPr>
        <w:t>Power</w:t>
      </w:r>
      <w:r w:rsidR="00E51E0A" w:rsidRPr="004064AA">
        <w:rPr>
          <w:rFonts w:ascii="Times New Roman" w:hAnsi="Times New Roman"/>
        </w:rPr>
        <w:t xml:space="preserve"> </w:t>
      </w:r>
      <w:r w:rsidR="000C3086" w:rsidRPr="004064AA">
        <w:rPr>
          <w:rFonts w:ascii="Times New Roman" w:hAnsi="Times New Roman"/>
        </w:rPr>
        <w:t xml:space="preserve">appeared to </w:t>
      </w:r>
      <w:r w:rsidR="0021100E" w:rsidRPr="004064AA">
        <w:rPr>
          <w:rFonts w:ascii="Times New Roman" w:hAnsi="Times New Roman"/>
        </w:rPr>
        <w:t>accept</w:t>
      </w:r>
      <w:r w:rsidR="00E51E0A" w:rsidRPr="004064AA">
        <w:rPr>
          <w:rFonts w:ascii="Times New Roman" w:hAnsi="Times New Roman"/>
        </w:rPr>
        <w:t xml:space="preserve"> that it had a duty to exercise reasonable care to minimise the risk of fire </w:t>
      </w:r>
      <w:r w:rsidR="00677DA2" w:rsidRPr="004064AA">
        <w:rPr>
          <w:rFonts w:ascii="Times New Roman" w:hAnsi="Times New Roman"/>
        </w:rPr>
        <w:t xml:space="preserve">arising </w:t>
      </w:r>
      <w:r w:rsidR="00E51E0A" w:rsidRPr="004064AA">
        <w:rPr>
          <w:rFonts w:ascii="Times New Roman" w:hAnsi="Times New Roman"/>
        </w:rPr>
        <w:t xml:space="preserve">from its </w:t>
      </w:r>
      <w:r w:rsidR="0071313D" w:rsidRPr="004064AA">
        <w:rPr>
          <w:rFonts w:ascii="Times New Roman" w:hAnsi="Times New Roman"/>
        </w:rPr>
        <w:t xml:space="preserve">distribution </w:t>
      </w:r>
      <w:r w:rsidR="0055340B" w:rsidRPr="004064AA">
        <w:rPr>
          <w:rFonts w:ascii="Times New Roman" w:hAnsi="Times New Roman"/>
        </w:rPr>
        <w:t>system</w:t>
      </w:r>
      <w:r w:rsidR="0071313D" w:rsidRPr="004064AA">
        <w:rPr>
          <w:rFonts w:ascii="Times New Roman" w:hAnsi="Times New Roman"/>
        </w:rPr>
        <w:t>, it</w:t>
      </w:r>
      <w:r w:rsidR="00827448">
        <w:rPr>
          <w:rFonts w:ascii="Times New Roman" w:hAnsi="Times New Roman"/>
        </w:rPr>
        <w:t> </w:t>
      </w:r>
      <w:r w:rsidR="0071313D" w:rsidRPr="004064AA">
        <w:rPr>
          <w:rFonts w:ascii="Times New Roman" w:hAnsi="Times New Roman"/>
        </w:rPr>
        <w:t>then</w:t>
      </w:r>
      <w:r w:rsidR="00827A66" w:rsidRPr="004064AA">
        <w:rPr>
          <w:rFonts w:ascii="Times New Roman" w:hAnsi="Times New Roman"/>
        </w:rPr>
        <w:t xml:space="preserve"> </w:t>
      </w:r>
      <w:r w:rsidR="0071313D" w:rsidRPr="004064AA">
        <w:rPr>
          <w:rFonts w:ascii="Times New Roman" w:hAnsi="Times New Roman"/>
        </w:rPr>
        <w:t>sought to limit</w:t>
      </w:r>
      <w:r w:rsidR="006709B7" w:rsidRPr="004064AA">
        <w:rPr>
          <w:rFonts w:ascii="Times New Roman" w:hAnsi="Times New Roman"/>
        </w:rPr>
        <w:t xml:space="preserve"> </w:t>
      </w:r>
      <w:r w:rsidR="00970C72" w:rsidRPr="004064AA">
        <w:rPr>
          <w:rFonts w:ascii="Times New Roman" w:hAnsi="Times New Roman"/>
        </w:rPr>
        <w:t>that duty</w:t>
      </w:r>
      <w:r w:rsidR="000C3086" w:rsidRPr="004064AA">
        <w:rPr>
          <w:rFonts w:ascii="Times New Roman" w:hAnsi="Times New Roman"/>
        </w:rPr>
        <w:t xml:space="preserve"> </w:t>
      </w:r>
      <w:r w:rsidR="00A32D00" w:rsidRPr="004064AA">
        <w:rPr>
          <w:rFonts w:ascii="Times New Roman" w:hAnsi="Times New Roman"/>
        </w:rPr>
        <w:t xml:space="preserve">to </w:t>
      </w:r>
      <w:r w:rsidR="001C3552" w:rsidRPr="004064AA">
        <w:rPr>
          <w:rFonts w:ascii="Times New Roman" w:hAnsi="Times New Roman"/>
        </w:rPr>
        <w:t xml:space="preserve">harm </w:t>
      </w:r>
      <w:r w:rsidR="00A32D00" w:rsidRPr="004064AA">
        <w:rPr>
          <w:rFonts w:ascii="Times New Roman" w:hAnsi="Times New Roman"/>
        </w:rPr>
        <w:t xml:space="preserve">arising </w:t>
      </w:r>
      <w:r w:rsidR="00E81140" w:rsidRPr="004064AA">
        <w:rPr>
          <w:rFonts w:ascii="Times New Roman" w:hAnsi="Times New Roman"/>
        </w:rPr>
        <w:t>only</w:t>
      </w:r>
      <w:r w:rsidR="00A32D00" w:rsidRPr="004064AA">
        <w:rPr>
          <w:rFonts w:ascii="Times New Roman" w:hAnsi="Times New Roman"/>
        </w:rPr>
        <w:t xml:space="preserve"> from its own property </w:t>
      </w:r>
      <w:r w:rsidR="00337B2A" w:rsidRPr="004064AA">
        <w:rPr>
          <w:rFonts w:ascii="Times New Roman" w:hAnsi="Times New Roman"/>
        </w:rPr>
        <w:t>over which it exercise</w:t>
      </w:r>
      <w:r w:rsidR="001A6F42" w:rsidRPr="004064AA">
        <w:rPr>
          <w:rFonts w:ascii="Times New Roman" w:hAnsi="Times New Roman"/>
        </w:rPr>
        <w:t>d</w:t>
      </w:r>
      <w:r w:rsidR="00337B2A" w:rsidRPr="004064AA">
        <w:rPr>
          <w:rFonts w:ascii="Times New Roman" w:hAnsi="Times New Roman"/>
        </w:rPr>
        <w:t xml:space="preserve"> physical control.</w:t>
      </w:r>
      <w:r w:rsidR="0071313D" w:rsidRPr="004064AA">
        <w:rPr>
          <w:rFonts w:ascii="Times New Roman" w:hAnsi="Times New Roman"/>
        </w:rPr>
        <w:t xml:space="preserve"> </w:t>
      </w:r>
      <w:r w:rsidR="00337580" w:rsidRPr="004064AA">
        <w:rPr>
          <w:rFonts w:ascii="Times New Roman" w:hAnsi="Times New Roman"/>
        </w:rPr>
        <w:t>It</w:t>
      </w:r>
      <w:r w:rsidR="00155994" w:rsidRPr="004064AA">
        <w:rPr>
          <w:rFonts w:ascii="Times New Roman" w:hAnsi="Times New Roman"/>
        </w:rPr>
        <w:t> </w:t>
      </w:r>
      <w:r w:rsidR="00337580" w:rsidRPr="004064AA">
        <w:rPr>
          <w:rFonts w:ascii="Times New Roman" w:hAnsi="Times New Roman"/>
        </w:rPr>
        <w:t>sought to further obscure the analysis by framing the relevant risk as the risk of harm</w:t>
      </w:r>
      <w:r w:rsidR="00856A0F" w:rsidRPr="004064AA">
        <w:rPr>
          <w:rFonts w:ascii="Times New Roman" w:hAnsi="Times New Roman"/>
        </w:rPr>
        <w:t xml:space="preserve"> </w:t>
      </w:r>
      <w:r w:rsidR="00C31559" w:rsidRPr="004064AA">
        <w:rPr>
          <w:rFonts w:ascii="Times New Roman" w:hAnsi="Times New Roman"/>
        </w:rPr>
        <w:t>"</w:t>
      </w:r>
      <w:r w:rsidR="00856A0F" w:rsidRPr="004064AA">
        <w:rPr>
          <w:rFonts w:ascii="Times New Roman" w:hAnsi="Times New Roman"/>
        </w:rPr>
        <w:t>posed by the PA pole</w:t>
      </w:r>
      <w:r w:rsidR="00C31559" w:rsidRPr="004064AA">
        <w:rPr>
          <w:rFonts w:ascii="Times New Roman" w:hAnsi="Times New Roman"/>
        </w:rPr>
        <w:t>"</w:t>
      </w:r>
      <w:r w:rsidR="00856A0F" w:rsidRPr="004064AA">
        <w:rPr>
          <w:rFonts w:ascii="Times New Roman" w:hAnsi="Times New Roman"/>
        </w:rPr>
        <w:t xml:space="preserve"> </w:t>
      </w:r>
      <w:r w:rsidR="007834CC" w:rsidRPr="004064AA">
        <w:rPr>
          <w:rFonts w:ascii="Times New Roman" w:hAnsi="Times New Roman"/>
        </w:rPr>
        <w:t xml:space="preserve">or </w:t>
      </w:r>
      <w:r w:rsidR="00D74E85" w:rsidRPr="004064AA">
        <w:rPr>
          <w:rFonts w:ascii="Times New Roman" w:hAnsi="Times New Roman"/>
        </w:rPr>
        <w:t>"</w:t>
      </w:r>
      <w:r w:rsidR="007834CC" w:rsidRPr="004064AA">
        <w:rPr>
          <w:rFonts w:ascii="Times New Roman" w:hAnsi="Times New Roman"/>
        </w:rPr>
        <w:t>the PA pole's potential failure</w:t>
      </w:r>
      <w:r w:rsidR="00FD7C9D" w:rsidRPr="004064AA">
        <w:rPr>
          <w:rFonts w:ascii="Times New Roman" w:hAnsi="Times New Roman"/>
        </w:rPr>
        <w:t>"</w:t>
      </w:r>
      <w:r w:rsidR="00A6135C" w:rsidRPr="004064AA">
        <w:rPr>
          <w:rFonts w:ascii="Times New Roman" w:hAnsi="Times New Roman"/>
        </w:rPr>
        <w:t>.</w:t>
      </w:r>
      <w:r w:rsidR="002B5A18" w:rsidRPr="004064AA">
        <w:rPr>
          <w:rFonts w:ascii="Times New Roman" w:hAnsi="Times New Roman"/>
        </w:rPr>
        <w:t xml:space="preserve"> </w:t>
      </w:r>
      <w:r w:rsidR="0074549A" w:rsidRPr="004064AA">
        <w:rPr>
          <w:rFonts w:ascii="Times New Roman" w:hAnsi="Times New Roman"/>
        </w:rPr>
        <w:t xml:space="preserve">Western Power's focus then on whether it had a common law duty to exercise a statutory power to inspect, maintain or warn consumers about consumer-owned poles was </w:t>
      </w:r>
      <w:r w:rsidR="00F66356" w:rsidRPr="004064AA">
        <w:rPr>
          <w:rFonts w:ascii="Times New Roman" w:hAnsi="Times New Roman"/>
        </w:rPr>
        <w:t>also necessarily</w:t>
      </w:r>
      <w:r w:rsidR="0074549A" w:rsidRPr="004064AA">
        <w:rPr>
          <w:rFonts w:ascii="Times New Roman" w:hAnsi="Times New Roman"/>
        </w:rPr>
        <w:t xml:space="preserve"> misplaced.</w:t>
      </w:r>
    </w:p>
    <w:p w14:paraId="487DB7FF" w14:textId="4CFD0A7F" w:rsidR="00A36591" w:rsidRPr="004064AA" w:rsidRDefault="009624E7"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840B27" w:rsidRPr="004064AA">
        <w:rPr>
          <w:rFonts w:ascii="Times New Roman" w:hAnsi="Times New Roman"/>
        </w:rPr>
        <w:t xml:space="preserve">Western Power's </w:t>
      </w:r>
      <w:r w:rsidR="000D636F" w:rsidRPr="004064AA">
        <w:rPr>
          <w:rFonts w:ascii="Times New Roman" w:hAnsi="Times New Roman"/>
        </w:rPr>
        <w:t xml:space="preserve">contentions </w:t>
      </w:r>
      <w:r w:rsidR="00C177DA" w:rsidRPr="004064AA">
        <w:rPr>
          <w:rFonts w:ascii="Times New Roman" w:hAnsi="Times New Roman"/>
        </w:rPr>
        <w:t xml:space="preserve">focused </w:t>
      </w:r>
      <w:r w:rsidR="00284BAD" w:rsidRPr="004064AA">
        <w:rPr>
          <w:rFonts w:ascii="Times New Roman" w:hAnsi="Times New Roman"/>
        </w:rPr>
        <w:t xml:space="preserve">incorrectly </w:t>
      </w:r>
      <w:r w:rsidR="00C177DA" w:rsidRPr="004064AA">
        <w:rPr>
          <w:rFonts w:ascii="Times New Roman" w:hAnsi="Times New Roman"/>
        </w:rPr>
        <w:t xml:space="preserve">on the </w:t>
      </w:r>
      <w:r w:rsidR="00284BAD" w:rsidRPr="004064AA">
        <w:rPr>
          <w:rFonts w:ascii="Times New Roman" w:hAnsi="Times New Roman"/>
        </w:rPr>
        <w:t xml:space="preserve">question of control </w:t>
      </w:r>
      <w:r w:rsidR="004207C1" w:rsidRPr="004064AA">
        <w:rPr>
          <w:rFonts w:ascii="Times New Roman" w:hAnsi="Times New Roman"/>
        </w:rPr>
        <w:t>or</w:t>
      </w:r>
      <w:r w:rsidR="00D74E85" w:rsidRPr="004064AA">
        <w:rPr>
          <w:rFonts w:ascii="Times New Roman" w:hAnsi="Times New Roman"/>
        </w:rPr>
        <w:t xml:space="preserve"> ownership </w:t>
      </w:r>
      <w:r w:rsidR="00284BAD" w:rsidRPr="004064AA">
        <w:rPr>
          <w:rFonts w:ascii="Times New Roman" w:hAnsi="Times New Roman"/>
        </w:rPr>
        <w:t xml:space="preserve">of the PA pole, rather than Western Power's activities arising from the exercise of </w:t>
      </w:r>
      <w:r w:rsidR="00556F2E" w:rsidRPr="004064AA">
        <w:rPr>
          <w:rFonts w:ascii="Times New Roman" w:hAnsi="Times New Roman"/>
        </w:rPr>
        <w:t>its</w:t>
      </w:r>
      <w:r w:rsidR="00D86B1A" w:rsidRPr="004064AA">
        <w:rPr>
          <w:rFonts w:ascii="Times New Roman" w:hAnsi="Times New Roman"/>
        </w:rPr>
        <w:t xml:space="preserve"> statutory </w:t>
      </w:r>
      <w:r w:rsidR="00284BAD" w:rsidRPr="004064AA">
        <w:rPr>
          <w:rFonts w:ascii="Times New Roman" w:hAnsi="Times New Roman"/>
        </w:rPr>
        <w:t xml:space="preserve">powers </w:t>
      </w:r>
      <w:r w:rsidR="00D86B1A" w:rsidRPr="004064AA">
        <w:rPr>
          <w:rFonts w:ascii="Times New Roman" w:hAnsi="Times New Roman"/>
        </w:rPr>
        <w:t xml:space="preserve">in </w:t>
      </w:r>
      <w:r w:rsidR="00284BAD" w:rsidRPr="004064AA">
        <w:rPr>
          <w:rFonts w:ascii="Times New Roman" w:hAnsi="Times New Roman"/>
        </w:rPr>
        <w:t xml:space="preserve">the </w:t>
      </w:r>
      <w:r w:rsidR="00D86B1A" w:rsidRPr="004064AA">
        <w:rPr>
          <w:rFonts w:ascii="Times New Roman" w:hAnsi="Times New Roman"/>
        </w:rPr>
        <w:t>discharge</w:t>
      </w:r>
      <w:r w:rsidR="00284BAD" w:rsidRPr="004064AA">
        <w:rPr>
          <w:rFonts w:ascii="Times New Roman" w:hAnsi="Times New Roman"/>
        </w:rPr>
        <w:t xml:space="preserve"> of </w:t>
      </w:r>
      <w:r w:rsidR="00D86B1A" w:rsidRPr="004064AA">
        <w:rPr>
          <w:rFonts w:ascii="Times New Roman" w:hAnsi="Times New Roman"/>
        </w:rPr>
        <w:t xml:space="preserve">its statutory </w:t>
      </w:r>
      <w:r w:rsidR="00284BAD" w:rsidRPr="004064AA">
        <w:rPr>
          <w:rFonts w:ascii="Times New Roman" w:hAnsi="Times New Roman"/>
        </w:rPr>
        <w:t>functions that gave rise to the risk of harm</w:t>
      </w:r>
      <w:r w:rsidR="00F21913" w:rsidRPr="004064AA">
        <w:rPr>
          <w:rFonts w:ascii="Times New Roman" w:hAnsi="Times New Roman"/>
        </w:rPr>
        <w:t>.</w:t>
      </w:r>
      <w:r w:rsidR="00284BAD" w:rsidRPr="004064AA">
        <w:rPr>
          <w:rFonts w:ascii="Times New Roman" w:hAnsi="Times New Roman"/>
        </w:rPr>
        <w:t xml:space="preserve"> </w:t>
      </w:r>
      <w:r w:rsidR="00126084" w:rsidRPr="004064AA">
        <w:rPr>
          <w:rFonts w:ascii="Times New Roman" w:hAnsi="Times New Roman"/>
        </w:rPr>
        <w:t>Western Power's functions and powers were not constrained according to whether its activities</w:t>
      </w:r>
      <w:r w:rsidR="002422C5" w:rsidRPr="004064AA">
        <w:rPr>
          <w:rFonts w:ascii="Times New Roman" w:hAnsi="Times New Roman"/>
        </w:rPr>
        <w:t xml:space="preserve"> would </w:t>
      </w:r>
      <w:r w:rsidR="00870D57" w:rsidRPr="004064AA">
        <w:rPr>
          <w:rFonts w:ascii="Times New Roman" w:hAnsi="Times New Roman"/>
        </w:rPr>
        <w:t xml:space="preserve">involve works on the land or on things annexed to the land. It had deemed consent </w:t>
      </w:r>
      <w:r w:rsidR="009F47F8" w:rsidRPr="004064AA">
        <w:rPr>
          <w:rFonts w:ascii="Times New Roman" w:hAnsi="Times New Roman"/>
        </w:rPr>
        <w:t>from the owner or occupier in relation to both</w:t>
      </w:r>
      <w:r w:rsidR="009603E7" w:rsidRPr="004064AA">
        <w:rPr>
          <w:rStyle w:val="FootnoteReference"/>
          <w:rFonts w:ascii="Times New Roman" w:hAnsi="Times New Roman"/>
          <w:sz w:val="24"/>
        </w:rPr>
        <w:footnoteReference w:id="85"/>
      </w:r>
      <w:r w:rsidR="009F47F8" w:rsidRPr="004064AA">
        <w:rPr>
          <w:rFonts w:ascii="Times New Roman" w:hAnsi="Times New Roman"/>
        </w:rPr>
        <w:t>.</w:t>
      </w:r>
      <w:r w:rsidR="00126084" w:rsidRPr="004064AA">
        <w:rPr>
          <w:rFonts w:ascii="Times New Roman" w:hAnsi="Times New Roman"/>
        </w:rPr>
        <w:t xml:space="preserve"> Indeed, although the submissions on this appeal proceeded on the assumption that the PA pole was a chattel owned by Mrs Campbell separately </w:t>
      </w:r>
      <w:r w:rsidR="00126084" w:rsidRPr="004064AA">
        <w:rPr>
          <w:rFonts w:ascii="Times New Roman" w:hAnsi="Times New Roman"/>
        </w:rPr>
        <w:lastRenderedPageBreak/>
        <w:t>from her ownership of the land, there might be serious questions about the correctness of that assumption</w:t>
      </w:r>
      <w:r w:rsidR="00126084" w:rsidRPr="004064AA">
        <w:rPr>
          <w:rStyle w:val="FootnoteReference"/>
          <w:rFonts w:ascii="Times New Roman" w:hAnsi="Times New Roman"/>
          <w:sz w:val="24"/>
        </w:rPr>
        <w:footnoteReference w:id="86"/>
      </w:r>
      <w:r w:rsidR="00126084" w:rsidRPr="004064AA">
        <w:rPr>
          <w:rFonts w:ascii="Times New Roman" w:hAnsi="Times New Roman"/>
        </w:rPr>
        <w:t xml:space="preserve">. </w:t>
      </w:r>
    </w:p>
    <w:p w14:paraId="42DCAA33" w14:textId="265FF9CE" w:rsidR="007605B3" w:rsidRPr="004064AA" w:rsidRDefault="00A3659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F4372C" w:rsidRPr="004064AA">
        <w:rPr>
          <w:rFonts w:ascii="Times New Roman" w:hAnsi="Times New Roman"/>
        </w:rPr>
        <w:t>Next</w:t>
      </w:r>
      <w:r w:rsidR="006A1B70" w:rsidRPr="004064AA">
        <w:rPr>
          <w:rFonts w:ascii="Times New Roman" w:hAnsi="Times New Roman"/>
        </w:rPr>
        <w:t xml:space="preserve">, </w:t>
      </w:r>
      <w:r w:rsidR="00F4372C" w:rsidRPr="004064AA">
        <w:rPr>
          <w:rFonts w:ascii="Times New Roman" w:hAnsi="Times New Roman"/>
        </w:rPr>
        <w:t>contrary</w:t>
      </w:r>
      <w:r w:rsidR="00DA07D3" w:rsidRPr="004064AA">
        <w:rPr>
          <w:rFonts w:ascii="Times New Roman" w:hAnsi="Times New Roman"/>
        </w:rPr>
        <w:t xml:space="preserve"> to Western Power's contentions,</w:t>
      </w:r>
      <w:r w:rsidR="00DA07D3" w:rsidRPr="004064AA">
        <w:rPr>
          <w:rFonts w:ascii="Times New Roman" w:hAnsi="Times New Roman"/>
          <w:b/>
          <w:bCs/>
        </w:rPr>
        <w:t xml:space="preserve"> </w:t>
      </w:r>
      <w:r w:rsidR="006A1B70" w:rsidRPr="004064AA">
        <w:rPr>
          <w:rFonts w:ascii="Times New Roman" w:hAnsi="Times New Roman"/>
        </w:rPr>
        <w:t xml:space="preserve">the broader </w:t>
      </w:r>
      <w:r w:rsidR="00E823F9" w:rsidRPr="004064AA">
        <w:rPr>
          <w:rFonts w:ascii="Times New Roman" w:hAnsi="Times New Roman"/>
        </w:rPr>
        <w:t>duty was not</w:t>
      </w:r>
      <w:r w:rsidR="005A3564" w:rsidRPr="004064AA">
        <w:rPr>
          <w:rFonts w:ascii="Times New Roman" w:hAnsi="Times New Roman"/>
        </w:rPr>
        <w:t xml:space="preserve"> inconsistent or incompatible with the statutory</w:t>
      </w:r>
      <w:r w:rsidR="00090A20" w:rsidRPr="004064AA">
        <w:rPr>
          <w:rFonts w:ascii="Times New Roman" w:hAnsi="Times New Roman"/>
        </w:rPr>
        <w:t xml:space="preserve"> functions and powers</w:t>
      </w:r>
      <w:r w:rsidR="005A3564" w:rsidRPr="004064AA">
        <w:rPr>
          <w:rFonts w:ascii="Times New Roman" w:hAnsi="Times New Roman"/>
        </w:rPr>
        <w:t xml:space="preserve"> imposed on </w:t>
      </w:r>
      <w:r w:rsidR="008B356D" w:rsidRPr="004064AA">
        <w:rPr>
          <w:rFonts w:ascii="Times New Roman" w:hAnsi="Times New Roman"/>
        </w:rPr>
        <w:t>it</w:t>
      </w:r>
      <w:r w:rsidR="005A3564" w:rsidRPr="004064AA">
        <w:rPr>
          <w:rStyle w:val="FootnoteReference"/>
          <w:rFonts w:ascii="Times New Roman" w:hAnsi="Times New Roman"/>
          <w:sz w:val="24"/>
        </w:rPr>
        <w:footnoteReference w:id="87"/>
      </w:r>
      <w:r w:rsidR="005A3564" w:rsidRPr="004064AA">
        <w:rPr>
          <w:rFonts w:ascii="Times New Roman" w:hAnsi="Times New Roman"/>
        </w:rPr>
        <w:t>.</w:t>
      </w:r>
      <w:r w:rsidR="00DA07D3" w:rsidRPr="004064AA">
        <w:rPr>
          <w:rFonts w:ascii="Times New Roman" w:hAnsi="Times New Roman"/>
        </w:rPr>
        <w:t xml:space="preserve"> </w:t>
      </w:r>
      <w:r w:rsidR="004768C4" w:rsidRPr="004064AA">
        <w:rPr>
          <w:rFonts w:ascii="Times New Roman" w:hAnsi="Times New Roman"/>
        </w:rPr>
        <w:t>I</w:t>
      </w:r>
      <w:r w:rsidR="003A0B60" w:rsidRPr="004064AA">
        <w:rPr>
          <w:rFonts w:ascii="Times New Roman" w:hAnsi="Times New Roman"/>
        </w:rPr>
        <w:t>t is not necessary to th</w:t>
      </w:r>
      <w:r w:rsidR="004768C4" w:rsidRPr="004064AA">
        <w:rPr>
          <w:rFonts w:ascii="Times New Roman" w:hAnsi="Times New Roman"/>
        </w:rPr>
        <w:t>at</w:t>
      </w:r>
      <w:r w:rsidR="003A0B60" w:rsidRPr="004064AA">
        <w:rPr>
          <w:rFonts w:ascii="Times New Roman" w:hAnsi="Times New Roman"/>
        </w:rPr>
        <w:t xml:space="preserve"> finding of duty to point to the numerous other powers which </w:t>
      </w:r>
      <w:r w:rsidR="007008F3" w:rsidRPr="004064AA">
        <w:rPr>
          <w:rFonts w:ascii="Times New Roman" w:hAnsi="Times New Roman"/>
        </w:rPr>
        <w:t>Western Power</w:t>
      </w:r>
      <w:r w:rsidR="003A0B60" w:rsidRPr="004064AA">
        <w:rPr>
          <w:rFonts w:ascii="Times New Roman" w:hAnsi="Times New Roman"/>
        </w:rPr>
        <w:t xml:space="preserve"> could have exercised</w:t>
      </w:r>
      <w:r w:rsidR="00B11274" w:rsidRPr="004064AA">
        <w:rPr>
          <w:rFonts w:ascii="Times New Roman" w:hAnsi="Times New Roman"/>
        </w:rPr>
        <w:t>, but did not,</w:t>
      </w:r>
      <w:r w:rsidR="003A0B60" w:rsidRPr="004064AA">
        <w:rPr>
          <w:rFonts w:ascii="Times New Roman" w:hAnsi="Times New Roman"/>
        </w:rPr>
        <w:t xml:space="preserve"> to</w:t>
      </w:r>
      <w:r w:rsidR="00EA090E" w:rsidRPr="004064AA">
        <w:rPr>
          <w:rFonts w:ascii="Times New Roman" w:hAnsi="Times New Roman"/>
        </w:rPr>
        <w:t xml:space="preserve"> take reasonable precautions to</w:t>
      </w:r>
      <w:r w:rsidR="003A0B60" w:rsidRPr="004064AA">
        <w:rPr>
          <w:rFonts w:ascii="Times New Roman" w:hAnsi="Times New Roman"/>
        </w:rPr>
        <w:t xml:space="preserve"> prevent </w:t>
      </w:r>
      <w:r w:rsidR="003A6D2D" w:rsidRPr="004064AA">
        <w:rPr>
          <w:rFonts w:ascii="Times New Roman" w:hAnsi="Times New Roman"/>
        </w:rPr>
        <w:t xml:space="preserve">the risk of harm </w:t>
      </w:r>
      <w:r w:rsidR="00C9456D" w:rsidRPr="004064AA">
        <w:rPr>
          <w:rFonts w:ascii="Times New Roman" w:hAnsi="Times New Roman"/>
        </w:rPr>
        <w:t xml:space="preserve">from the ignition </w:t>
      </w:r>
      <w:r w:rsidR="008F3CE9" w:rsidRPr="004064AA">
        <w:rPr>
          <w:rFonts w:ascii="Times New Roman" w:hAnsi="Times New Roman"/>
        </w:rPr>
        <w:t xml:space="preserve">and spread of fire in connection with </w:t>
      </w:r>
      <w:r w:rsidR="00A60F17" w:rsidRPr="004064AA">
        <w:rPr>
          <w:rFonts w:ascii="Times New Roman" w:hAnsi="Times New Roman"/>
        </w:rPr>
        <w:t xml:space="preserve">its </w:t>
      </w:r>
      <w:r w:rsidR="00055B4E" w:rsidRPr="004064AA">
        <w:rPr>
          <w:rFonts w:ascii="Times New Roman" w:hAnsi="Times New Roman"/>
        </w:rPr>
        <w:t xml:space="preserve">electricity </w:t>
      </w:r>
      <w:r w:rsidR="00D76933" w:rsidRPr="004064AA">
        <w:rPr>
          <w:rFonts w:ascii="Times New Roman" w:hAnsi="Times New Roman"/>
        </w:rPr>
        <w:t>distribution system</w:t>
      </w:r>
      <w:r w:rsidR="003A0B60" w:rsidRPr="004064AA">
        <w:rPr>
          <w:rFonts w:ascii="Times New Roman" w:hAnsi="Times New Roman"/>
        </w:rPr>
        <w:t xml:space="preserve">. </w:t>
      </w:r>
      <w:r w:rsidR="00273F33" w:rsidRPr="004064AA">
        <w:rPr>
          <w:rFonts w:ascii="Times New Roman" w:hAnsi="Times New Roman"/>
        </w:rPr>
        <w:t>Th</w:t>
      </w:r>
      <w:r w:rsidR="00054974" w:rsidRPr="004064AA">
        <w:rPr>
          <w:rFonts w:ascii="Times New Roman" w:hAnsi="Times New Roman"/>
        </w:rPr>
        <w:t>ose</w:t>
      </w:r>
      <w:r w:rsidR="00F71FCB" w:rsidRPr="004064AA">
        <w:rPr>
          <w:rFonts w:ascii="Times New Roman" w:hAnsi="Times New Roman"/>
        </w:rPr>
        <w:t> </w:t>
      </w:r>
      <w:r w:rsidR="00054974" w:rsidRPr="004064AA">
        <w:rPr>
          <w:rFonts w:ascii="Times New Roman" w:hAnsi="Times New Roman"/>
        </w:rPr>
        <w:t>powers</w:t>
      </w:r>
      <w:r w:rsidR="00273F33" w:rsidRPr="004064AA">
        <w:rPr>
          <w:rFonts w:ascii="Times New Roman" w:hAnsi="Times New Roman"/>
        </w:rPr>
        <w:t xml:space="preserve"> </w:t>
      </w:r>
      <w:r w:rsidR="00054974" w:rsidRPr="004064AA">
        <w:rPr>
          <w:rFonts w:ascii="Times New Roman" w:hAnsi="Times New Roman"/>
        </w:rPr>
        <w:t>went</w:t>
      </w:r>
      <w:r w:rsidR="00273F33" w:rsidRPr="004064AA">
        <w:rPr>
          <w:rFonts w:ascii="Times New Roman" w:hAnsi="Times New Roman"/>
        </w:rPr>
        <w:t xml:space="preserve"> to questions of breach which were not in issue in this appeal</w:t>
      </w:r>
      <w:r w:rsidR="00164F6E" w:rsidRPr="004064AA">
        <w:rPr>
          <w:rStyle w:val="FootnoteReference"/>
          <w:rFonts w:ascii="Times New Roman" w:hAnsi="Times New Roman"/>
          <w:sz w:val="24"/>
        </w:rPr>
        <w:footnoteReference w:id="88"/>
      </w:r>
      <w:r w:rsidR="00273F33" w:rsidRPr="004064AA">
        <w:rPr>
          <w:rFonts w:ascii="Times New Roman" w:hAnsi="Times New Roman"/>
        </w:rPr>
        <w:t xml:space="preserve">. </w:t>
      </w:r>
      <w:r w:rsidR="00BB05DD" w:rsidRPr="004064AA">
        <w:rPr>
          <w:rFonts w:ascii="Times New Roman" w:hAnsi="Times New Roman"/>
        </w:rPr>
        <w:t xml:space="preserve">It is, however, important to </w:t>
      </w:r>
      <w:r w:rsidR="00AB7B00" w:rsidRPr="004064AA">
        <w:rPr>
          <w:rFonts w:ascii="Times New Roman" w:hAnsi="Times New Roman"/>
        </w:rPr>
        <w:t>consider</w:t>
      </w:r>
      <w:r w:rsidR="00BB05DD" w:rsidRPr="004064AA">
        <w:rPr>
          <w:rFonts w:ascii="Times New Roman" w:hAnsi="Times New Roman"/>
        </w:rPr>
        <w:t xml:space="preserve"> </w:t>
      </w:r>
      <w:r w:rsidR="00B73D63" w:rsidRPr="004064AA">
        <w:rPr>
          <w:rFonts w:ascii="Times New Roman" w:hAnsi="Times New Roman"/>
        </w:rPr>
        <w:t xml:space="preserve">the other </w:t>
      </w:r>
      <w:r w:rsidR="004228B8" w:rsidRPr="004064AA">
        <w:rPr>
          <w:rFonts w:ascii="Times New Roman" w:hAnsi="Times New Roman"/>
        </w:rPr>
        <w:t xml:space="preserve">powers </w:t>
      </w:r>
      <w:r w:rsidR="00C24A52" w:rsidRPr="004064AA">
        <w:rPr>
          <w:rFonts w:ascii="Times New Roman" w:hAnsi="Times New Roman"/>
        </w:rPr>
        <w:t>in</w:t>
      </w:r>
      <w:r w:rsidR="00BB05DD" w:rsidRPr="004064AA">
        <w:rPr>
          <w:rFonts w:ascii="Times New Roman" w:hAnsi="Times New Roman"/>
        </w:rPr>
        <w:t xml:space="preserve"> </w:t>
      </w:r>
      <w:r w:rsidR="00423B13" w:rsidRPr="004064AA">
        <w:rPr>
          <w:rFonts w:ascii="Times New Roman" w:hAnsi="Times New Roman"/>
        </w:rPr>
        <w:t xml:space="preserve">asking </w:t>
      </w:r>
      <w:r w:rsidR="00AB7B00" w:rsidRPr="004064AA">
        <w:rPr>
          <w:rFonts w:ascii="Times New Roman" w:hAnsi="Times New Roman"/>
        </w:rPr>
        <w:t xml:space="preserve">whether </w:t>
      </w:r>
      <w:r w:rsidR="008464B8" w:rsidRPr="004064AA">
        <w:rPr>
          <w:rFonts w:ascii="Times New Roman" w:hAnsi="Times New Roman"/>
        </w:rPr>
        <w:t>th</w:t>
      </w:r>
      <w:r w:rsidR="00C25CB7" w:rsidRPr="004064AA">
        <w:rPr>
          <w:rFonts w:ascii="Times New Roman" w:hAnsi="Times New Roman"/>
        </w:rPr>
        <w:t xml:space="preserve">at </w:t>
      </w:r>
      <w:r w:rsidR="003C4494" w:rsidRPr="004064AA">
        <w:rPr>
          <w:rFonts w:ascii="Times New Roman" w:hAnsi="Times New Roman"/>
        </w:rPr>
        <w:t xml:space="preserve">duty of care </w:t>
      </w:r>
      <w:r w:rsidR="003F7CEF" w:rsidRPr="004064AA">
        <w:rPr>
          <w:rFonts w:ascii="Times New Roman" w:hAnsi="Times New Roman"/>
        </w:rPr>
        <w:t xml:space="preserve">was </w:t>
      </w:r>
      <w:r w:rsidR="00C272C4" w:rsidRPr="004064AA">
        <w:rPr>
          <w:rFonts w:ascii="Times New Roman" w:hAnsi="Times New Roman"/>
        </w:rPr>
        <w:t xml:space="preserve">incoherent with the </w:t>
      </w:r>
      <w:r w:rsidR="00BF43AA" w:rsidRPr="004064AA">
        <w:rPr>
          <w:rFonts w:ascii="Times New Roman" w:hAnsi="Times New Roman"/>
        </w:rPr>
        <w:t xml:space="preserve">broader </w:t>
      </w:r>
      <w:r w:rsidR="00C272C4" w:rsidRPr="004064AA">
        <w:rPr>
          <w:rFonts w:ascii="Times New Roman" w:hAnsi="Times New Roman"/>
        </w:rPr>
        <w:t xml:space="preserve">statutory </w:t>
      </w:r>
      <w:r w:rsidR="00552E34" w:rsidRPr="004064AA">
        <w:rPr>
          <w:rFonts w:ascii="Times New Roman" w:hAnsi="Times New Roman"/>
        </w:rPr>
        <w:t>framework</w:t>
      </w:r>
      <w:r w:rsidR="00C272C4" w:rsidRPr="004064AA">
        <w:rPr>
          <w:rStyle w:val="FootnoteReference"/>
          <w:rFonts w:ascii="Times New Roman" w:hAnsi="Times New Roman"/>
          <w:sz w:val="24"/>
        </w:rPr>
        <w:footnoteReference w:id="89"/>
      </w:r>
      <w:r w:rsidR="00C272C4" w:rsidRPr="004064AA">
        <w:rPr>
          <w:rFonts w:ascii="Times New Roman" w:hAnsi="Times New Roman"/>
        </w:rPr>
        <w:t xml:space="preserve">. </w:t>
      </w:r>
      <w:r w:rsidR="00AB7B00" w:rsidRPr="004064AA">
        <w:rPr>
          <w:rFonts w:ascii="Times New Roman" w:hAnsi="Times New Roman"/>
        </w:rPr>
        <w:t>It was</w:t>
      </w:r>
      <w:r w:rsidR="00DB3CEA" w:rsidRPr="004064AA">
        <w:rPr>
          <w:rFonts w:ascii="Times New Roman" w:hAnsi="Times New Roman"/>
        </w:rPr>
        <w:t xml:space="preserve"> not</w:t>
      </w:r>
      <w:r w:rsidR="00AB7B00" w:rsidRPr="004064AA">
        <w:rPr>
          <w:rFonts w:ascii="Times New Roman" w:hAnsi="Times New Roman"/>
        </w:rPr>
        <w:t>.</w:t>
      </w:r>
      <w:r w:rsidR="00D831A6" w:rsidRPr="004064AA">
        <w:rPr>
          <w:rFonts w:ascii="Times New Roman" w:hAnsi="Times New Roman"/>
        </w:rPr>
        <w:t xml:space="preserve"> </w:t>
      </w:r>
    </w:p>
    <w:p w14:paraId="3B2A35D8" w14:textId="38500700" w:rsidR="00832950" w:rsidRPr="004064AA" w:rsidRDefault="00595BA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F26E63" w:rsidRPr="004064AA">
        <w:rPr>
          <w:rFonts w:ascii="Times New Roman" w:hAnsi="Times New Roman"/>
        </w:rPr>
        <w:t>So, for example, in addition to the statutory functions and powers which were exercised by Western Power and to which reference has already been made</w:t>
      </w:r>
      <w:r w:rsidR="00F26E63" w:rsidRPr="004064AA">
        <w:rPr>
          <w:rStyle w:val="FootnoteReference"/>
          <w:rFonts w:ascii="Times New Roman" w:hAnsi="Times New Roman"/>
          <w:sz w:val="24"/>
        </w:rPr>
        <w:footnoteReference w:id="90"/>
      </w:r>
      <w:r w:rsidR="00F26E63" w:rsidRPr="004064AA">
        <w:rPr>
          <w:rFonts w:ascii="Times New Roman" w:hAnsi="Times New Roman"/>
        </w:rPr>
        <w:t xml:space="preserve">, the duty is not inconsistent or incompatible with s 25 of the </w:t>
      </w:r>
      <w:r w:rsidR="00F26E63" w:rsidRPr="004064AA">
        <w:rPr>
          <w:rFonts w:ascii="Times New Roman" w:hAnsi="Times New Roman"/>
          <w:i/>
          <w:iCs/>
        </w:rPr>
        <w:t>Electricity Act</w:t>
      </w:r>
      <w:r w:rsidR="00A92FBF" w:rsidRPr="004064AA">
        <w:rPr>
          <w:rFonts w:ascii="Times New Roman" w:hAnsi="Times New Roman"/>
          <w:i/>
          <w:iCs/>
        </w:rPr>
        <w:t xml:space="preserve"> 1945</w:t>
      </w:r>
      <w:r w:rsidR="00A672F8">
        <w:rPr>
          <w:rFonts w:ascii="Times New Roman" w:hAnsi="Times New Roman"/>
          <w:i/>
          <w:iCs/>
        </w:rPr>
        <w:t> </w:t>
      </w:r>
      <w:r w:rsidR="00A92FBF" w:rsidRPr="004064AA">
        <w:rPr>
          <w:rFonts w:ascii="Times New Roman" w:hAnsi="Times New Roman"/>
        </w:rPr>
        <w:t>(WA)</w:t>
      </w:r>
      <w:r w:rsidR="00F26E63" w:rsidRPr="004064AA">
        <w:rPr>
          <w:rFonts w:ascii="Times New Roman" w:hAnsi="Times New Roman"/>
        </w:rPr>
        <w:t>, headed "Duties as to supply of electricity", which imposed two duties on Western Power as a network operator. First, a strict or absolute duty</w:t>
      </w:r>
      <w:r w:rsidR="00F26E63" w:rsidRPr="004064AA">
        <w:rPr>
          <w:rStyle w:val="FootnoteReference"/>
          <w:rFonts w:ascii="Times New Roman" w:hAnsi="Times New Roman"/>
          <w:sz w:val="24"/>
        </w:rPr>
        <w:footnoteReference w:id="91"/>
      </w:r>
      <w:r w:rsidR="00F26E63" w:rsidRPr="004064AA">
        <w:rPr>
          <w:rFonts w:ascii="Times New Roman" w:hAnsi="Times New Roman"/>
        </w:rPr>
        <w:t xml:space="preserve"> to</w:t>
      </w:r>
      <w:r w:rsidR="00D1660A">
        <w:rPr>
          <w:rFonts w:ascii="Times New Roman" w:hAnsi="Times New Roman"/>
        </w:rPr>
        <w:t> </w:t>
      </w:r>
      <w:r w:rsidR="00F26E63" w:rsidRPr="004064AA">
        <w:rPr>
          <w:rFonts w:ascii="Times New Roman" w:hAnsi="Times New Roman"/>
        </w:rPr>
        <w:t xml:space="preserve">maintain certain apparatus in a safe and fit condition </w:t>
      </w:r>
      <w:r w:rsidR="00412F07" w:rsidRPr="004064AA">
        <w:rPr>
          <w:rFonts w:ascii="Times New Roman" w:hAnsi="Times New Roman"/>
        </w:rPr>
        <w:t>for supply</w:t>
      </w:r>
      <w:r w:rsidR="000675A3" w:rsidRPr="004064AA">
        <w:rPr>
          <w:rFonts w:ascii="Times New Roman" w:hAnsi="Times New Roman"/>
        </w:rPr>
        <w:t>ing</w:t>
      </w:r>
      <w:r w:rsidR="00412F07" w:rsidRPr="004064AA">
        <w:rPr>
          <w:rFonts w:ascii="Times New Roman" w:hAnsi="Times New Roman"/>
        </w:rPr>
        <w:t xml:space="preserve"> electricity</w:t>
      </w:r>
      <w:r w:rsidR="00F26E63" w:rsidRPr="004064AA">
        <w:rPr>
          <w:rFonts w:ascii="Times New Roman" w:hAnsi="Times New Roman"/>
        </w:rPr>
        <w:t xml:space="preserve"> which applied to </w:t>
      </w:r>
      <w:r w:rsidR="00F26E63" w:rsidRPr="004064AA">
        <w:rPr>
          <w:rFonts w:ascii="Times New Roman" w:hAnsi="Times New Roman"/>
          <w:i/>
          <w:iCs/>
        </w:rPr>
        <w:t>service apparatus</w:t>
      </w:r>
      <w:r w:rsidR="00F26E63" w:rsidRPr="004064AA">
        <w:rPr>
          <w:rStyle w:val="FootnoteReference"/>
          <w:rFonts w:ascii="Times New Roman" w:hAnsi="Times New Roman"/>
          <w:sz w:val="24"/>
        </w:rPr>
        <w:footnoteReference w:id="92"/>
      </w:r>
      <w:r w:rsidR="00F26E63" w:rsidRPr="004064AA">
        <w:rPr>
          <w:rFonts w:ascii="Times New Roman" w:hAnsi="Times New Roman"/>
        </w:rPr>
        <w:t xml:space="preserve"> belonging to Western Power which </w:t>
      </w:r>
      <w:r w:rsidR="00CF1C9E" w:rsidRPr="004064AA">
        <w:rPr>
          <w:rFonts w:ascii="Times New Roman" w:hAnsi="Times New Roman"/>
        </w:rPr>
        <w:t xml:space="preserve">was </w:t>
      </w:r>
      <w:r w:rsidR="00F26E63" w:rsidRPr="004064AA">
        <w:rPr>
          <w:rFonts w:ascii="Times New Roman" w:hAnsi="Times New Roman"/>
        </w:rPr>
        <w:t xml:space="preserve">on </w:t>
      </w:r>
      <w:r w:rsidR="00F26E63" w:rsidRPr="004064AA">
        <w:rPr>
          <w:rFonts w:ascii="Times New Roman" w:hAnsi="Times New Roman"/>
        </w:rPr>
        <w:lastRenderedPageBreak/>
        <w:t>the premises</w:t>
      </w:r>
      <w:r w:rsidR="00F26E63" w:rsidRPr="004064AA">
        <w:rPr>
          <w:rStyle w:val="FootnoteReference"/>
          <w:rFonts w:ascii="Times New Roman" w:hAnsi="Times New Roman"/>
          <w:sz w:val="24"/>
        </w:rPr>
        <w:footnoteReference w:id="93"/>
      </w:r>
      <w:r w:rsidR="00F26E63" w:rsidRPr="004064AA">
        <w:rPr>
          <w:rFonts w:ascii="Times New Roman" w:hAnsi="Times New Roman"/>
        </w:rPr>
        <w:t xml:space="preserve"> of any consumer</w:t>
      </w:r>
      <w:r w:rsidR="00D30BC7" w:rsidRPr="004064AA">
        <w:rPr>
          <w:rFonts w:ascii="Times New Roman" w:hAnsi="Times New Roman"/>
        </w:rPr>
        <w:t>;</w:t>
      </w:r>
      <w:r w:rsidR="00F26E63" w:rsidRPr="004064AA">
        <w:rPr>
          <w:rFonts w:ascii="Times New Roman" w:hAnsi="Times New Roman"/>
        </w:rPr>
        <w:t xml:space="preserve"> and, second, a duty</w:t>
      </w:r>
      <w:r w:rsidR="00F26E63" w:rsidRPr="004064AA">
        <w:rPr>
          <w:rStyle w:val="FootnoteReference"/>
          <w:rFonts w:ascii="Times New Roman" w:hAnsi="Times New Roman"/>
          <w:sz w:val="24"/>
        </w:rPr>
        <w:footnoteReference w:id="94"/>
      </w:r>
      <w:r w:rsidR="00F26E63" w:rsidRPr="004064AA">
        <w:rPr>
          <w:rFonts w:ascii="Times New Roman" w:hAnsi="Times New Roman"/>
        </w:rPr>
        <w:t xml:space="preserve"> to take all reasonable precautions to avoid the risk of fire </w:t>
      </w:r>
      <w:r w:rsidR="00F64231" w:rsidRPr="004064AA">
        <w:rPr>
          <w:rFonts w:ascii="Times New Roman" w:hAnsi="Times New Roman"/>
        </w:rPr>
        <w:t>or other damage</w:t>
      </w:r>
      <w:r w:rsidR="00F26E63" w:rsidRPr="004064AA">
        <w:rPr>
          <w:rFonts w:ascii="Times New Roman" w:hAnsi="Times New Roman"/>
        </w:rPr>
        <w:t xml:space="preserve"> on a consumer's premises "in</w:t>
      </w:r>
      <w:r w:rsidR="00381290">
        <w:rPr>
          <w:rFonts w:ascii="Times New Roman" w:hAnsi="Times New Roman"/>
        </w:rPr>
        <w:t> </w:t>
      </w:r>
      <w:r w:rsidR="00F26E63" w:rsidRPr="004064AA">
        <w:rPr>
          <w:rFonts w:ascii="Times New Roman" w:hAnsi="Times New Roman"/>
        </w:rPr>
        <w:t xml:space="preserve">the actual supply of electricity to the premises of a consumer ... to the position on the said premises where the electricity passes beyond the </w:t>
      </w:r>
      <w:r w:rsidR="00F26E63" w:rsidRPr="004064AA">
        <w:rPr>
          <w:rFonts w:ascii="Times New Roman" w:hAnsi="Times New Roman"/>
          <w:i/>
          <w:iCs/>
        </w:rPr>
        <w:t>service apparatus</w:t>
      </w:r>
      <w:r w:rsidR="00F26E63" w:rsidRPr="004064AA">
        <w:rPr>
          <w:rFonts w:ascii="Times New Roman" w:hAnsi="Times New Roman"/>
        </w:rPr>
        <w:t>" of</w:t>
      </w:r>
      <w:r w:rsidR="003C08EB">
        <w:rPr>
          <w:rFonts w:ascii="Times New Roman" w:hAnsi="Times New Roman"/>
        </w:rPr>
        <w:t> </w:t>
      </w:r>
      <w:r w:rsidR="00F26E63" w:rsidRPr="004064AA">
        <w:rPr>
          <w:rFonts w:ascii="Times New Roman" w:hAnsi="Times New Roman"/>
        </w:rPr>
        <w:t>Western Power.</w:t>
      </w:r>
      <w:r w:rsidR="008A09DF" w:rsidRPr="004064AA">
        <w:rPr>
          <w:rFonts w:ascii="Times New Roman" w:hAnsi="Times New Roman"/>
        </w:rPr>
        <w:t xml:space="preserve"> </w:t>
      </w:r>
    </w:p>
    <w:p w14:paraId="3D783F7E" w14:textId="592E7EE2" w:rsidR="006A0F13" w:rsidRPr="004064AA" w:rsidRDefault="00784F34"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5653EE" w:rsidRPr="004064AA">
        <w:rPr>
          <w:rFonts w:ascii="Times New Roman" w:hAnsi="Times New Roman"/>
        </w:rPr>
        <w:t>N</w:t>
      </w:r>
      <w:r w:rsidR="00542694" w:rsidRPr="004064AA">
        <w:rPr>
          <w:rFonts w:ascii="Times New Roman" w:hAnsi="Times New Roman"/>
        </w:rPr>
        <w:t xml:space="preserve">or is the duty incompatible with </w:t>
      </w:r>
      <w:r w:rsidR="00D23A8D" w:rsidRPr="004064AA">
        <w:rPr>
          <w:rFonts w:ascii="Times New Roman" w:hAnsi="Times New Roman"/>
        </w:rPr>
        <w:t>r</w:t>
      </w:r>
      <w:r w:rsidR="00EC0060" w:rsidRPr="004064AA">
        <w:rPr>
          <w:rFonts w:ascii="Times New Roman" w:hAnsi="Times New Roman"/>
        </w:rPr>
        <w:t xml:space="preserve">eg 242 of the </w:t>
      </w:r>
      <w:r w:rsidR="00EC0060" w:rsidRPr="004064AA">
        <w:rPr>
          <w:rFonts w:ascii="Times New Roman" w:hAnsi="Times New Roman"/>
          <w:i/>
          <w:iCs/>
        </w:rPr>
        <w:t xml:space="preserve">Electricity </w:t>
      </w:r>
      <w:r w:rsidR="00EC0060" w:rsidRPr="004064AA">
        <w:rPr>
          <w:rFonts w:ascii="Times New Roman" w:hAnsi="Times New Roman"/>
          <w:i/>
        </w:rPr>
        <w:t>Regulations</w:t>
      </w:r>
      <w:r w:rsidR="0068313F" w:rsidRPr="004064AA">
        <w:rPr>
          <w:rFonts w:ascii="Times New Roman" w:hAnsi="Times New Roman"/>
          <w:i/>
          <w:iCs/>
        </w:rPr>
        <w:t xml:space="preserve"> </w:t>
      </w:r>
      <w:r w:rsidR="00345360" w:rsidRPr="004064AA">
        <w:rPr>
          <w:rFonts w:ascii="Times New Roman" w:hAnsi="Times New Roman"/>
          <w:i/>
          <w:iCs/>
        </w:rPr>
        <w:t xml:space="preserve">1947 </w:t>
      </w:r>
      <w:r w:rsidR="00345360" w:rsidRPr="004064AA">
        <w:rPr>
          <w:rFonts w:ascii="Times New Roman" w:hAnsi="Times New Roman"/>
        </w:rPr>
        <w:t>(WA)</w:t>
      </w:r>
      <w:r w:rsidR="00A660ED" w:rsidRPr="004064AA">
        <w:rPr>
          <w:rFonts w:ascii="Times New Roman" w:hAnsi="Times New Roman"/>
        </w:rPr>
        <w:t>,</w:t>
      </w:r>
      <w:r w:rsidR="0068313F" w:rsidRPr="004064AA">
        <w:rPr>
          <w:rFonts w:ascii="Times New Roman" w:hAnsi="Times New Roman"/>
        </w:rPr>
        <w:t xml:space="preserve"> </w:t>
      </w:r>
      <w:r w:rsidR="00003FE1" w:rsidRPr="004064AA">
        <w:rPr>
          <w:rFonts w:ascii="Times New Roman" w:hAnsi="Times New Roman"/>
        </w:rPr>
        <w:t xml:space="preserve">which imposed </w:t>
      </w:r>
      <w:r w:rsidR="00154508" w:rsidRPr="004064AA">
        <w:rPr>
          <w:rFonts w:ascii="Times New Roman" w:hAnsi="Times New Roman"/>
        </w:rPr>
        <w:t xml:space="preserve">a constraint </w:t>
      </w:r>
      <w:r w:rsidR="00003FE1" w:rsidRPr="004064AA">
        <w:rPr>
          <w:rFonts w:ascii="Times New Roman" w:hAnsi="Times New Roman"/>
        </w:rPr>
        <w:t>on Western Power, as a network operator</w:t>
      </w:r>
      <w:r w:rsidR="007E6B7F" w:rsidRPr="004064AA">
        <w:rPr>
          <w:rStyle w:val="FootnoteReference"/>
          <w:rFonts w:ascii="Times New Roman" w:hAnsi="Times New Roman"/>
          <w:sz w:val="24"/>
        </w:rPr>
        <w:footnoteReference w:id="95"/>
      </w:r>
      <w:r w:rsidR="00003FE1" w:rsidRPr="004064AA">
        <w:rPr>
          <w:rFonts w:ascii="Times New Roman" w:hAnsi="Times New Roman"/>
        </w:rPr>
        <w:t xml:space="preserve">, </w:t>
      </w:r>
      <w:r w:rsidR="00154508" w:rsidRPr="004064AA">
        <w:rPr>
          <w:rFonts w:ascii="Times New Roman" w:hAnsi="Times New Roman"/>
        </w:rPr>
        <w:t xml:space="preserve">not to supply electricity </w:t>
      </w:r>
      <w:r w:rsidR="00BD055F" w:rsidRPr="004064AA">
        <w:rPr>
          <w:rFonts w:ascii="Times New Roman" w:hAnsi="Times New Roman"/>
        </w:rPr>
        <w:t>to any premises unless</w:t>
      </w:r>
      <w:r w:rsidR="00B82655" w:rsidRPr="004064AA">
        <w:rPr>
          <w:rFonts w:ascii="Times New Roman" w:hAnsi="Times New Roman"/>
        </w:rPr>
        <w:t>, among other things,</w:t>
      </w:r>
      <w:r w:rsidR="00BD055F" w:rsidRPr="004064AA">
        <w:rPr>
          <w:rFonts w:ascii="Times New Roman" w:hAnsi="Times New Roman"/>
        </w:rPr>
        <w:t xml:space="preserve"> it</w:t>
      </w:r>
      <w:r w:rsidR="003C08EB">
        <w:rPr>
          <w:rFonts w:ascii="Times New Roman" w:hAnsi="Times New Roman"/>
        </w:rPr>
        <w:t> </w:t>
      </w:r>
      <w:r w:rsidR="00BD055F" w:rsidRPr="004064AA">
        <w:rPr>
          <w:rFonts w:ascii="Times New Roman" w:hAnsi="Times New Roman"/>
        </w:rPr>
        <w:t xml:space="preserve">had </w:t>
      </w:r>
      <w:r w:rsidR="00E71615" w:rsidRPr="004064AA">
        <w:rPr>
          <w:rFonts w:ascii="Times New Roman" w:hAnsi="Times New Roman"/>
        </w:rPr>
        <w:t xml:space="preserve">ensured that all of its service apparatus that would be used </w:t>
      </w:r>
      <w:r w:rsidR="00A208E2" w:rsidRPr="004064AA">
        <w:rPr>
          <w:rFonts w:ascii="Times New Roman" w:hAnsi="Times New Roman"/>
        </w:rPr>
        <w:t>for supplying electricity to</w:t>
      </w:r>
      <w:r w:rsidR="000F5AF5" w:rsidRPr="004064AA">
        <w:rPr>
          <w:rFonts w:ascii="Times New Roman" w:hAnsi="Times New Roman"/>
        </w:rPr>
        <w:t xml:space="preserve"> the premises </w:t>
      </w:r>
      <w:r w:rsidR="005903BE" w:rsidRPr="004064AA">
        <w:rPr>
          <w:rFonts w:ascii="Times New Roman" w:hAnsi="Times New Roman"/>
        </w:rPr>
        <w:t>wa</w:t>
      </w:r>
      <w:r w:rsidR="000F5AF5" w:rsidRPr="004064AA">
        <w:rPr>
          <w:rFonts w:ascii="Times New Roman" w:hAnsi="Times New Roman"/>
        </w:rPr>
        <w:t xml:space="preserve">s installed and maintained in accordance with the </w:t>
      </w:r>
      <w:r w:rsidR="00E769B3" w:rsidRPr="004064AA">
        <w:rPr>
          <w:rFonts w:ascii="Times New Roman" w:hAnsi="Times New Roman"/>
          <w:i/>
          <w:iCs/>
        </w:rPr>
        <w:t>Electricity Act</w:t>
      </w:r>
      <w:r w:rsidR="00417973" w:rsidRPr="004064AA">
        <w:rPr>
          <w:rFonts w:ascii="Times New Roman" w:hAnsi="Times New Roman"/>
        </w:rPr>
        <w:t xml:space="preserve"> and </w:t>
      </w:r>
      <w:r w:rsidR="008146E2" w:rsidRPr="004064AA">
        <w:rPr>
          <w:rFonts w:ascii="Times New Roman" w:hAnsi="Times New Roman"/>
        </w:rPr>
        <w:t>wa</w:t>
      </w:r>
      <w:r w:rsidR="00417973" w:rsidRPr="004064AA">
        <w:rPr>
          <w:rFonts w:ascii="Times New Roman" w:hAnsi="Times New Roman"/>
        </w:rPr>
        <w:t>s safe to use</w:t>
      </w:r>
      <w:r w:rsidR="00417973" w:rsidRPr="004064AA">
        <w:rPr>
          <w:rStyle w:val="FootnoteReference"/>
          <w:rFonts w:ascii="Times New Roman" w:hAnsi="Times New Roman"/>
          <w:sz w:val="24"/>
        </w:rPr>
        <w:footnoteReference w:id="96"/>
      </w:r>
      <w:r w:rsidR="00417973" w:rsidRPr="004064AA">
        <w:rPr>
          <w:rFonts w:ascii="Times New Roman" w:hAnsi="Times New Roman"/>
        </w:rPr>
        <w:t xml:space="preserve"> and</w:t>
      </w:r>
      <w:r w:rsidR="00CC0921" w:rsidRPr="004064AA">
        <w:rPr>
          <w:rFonts w:ascii="Times New Roman" w:hAnsi="Times New Roman"/>
        </w:rPr>
        <w:t xml:space="preserve"> that the connection of the supply of electricity to the premises </w:t>
      </w:r>
      <w:r w:rsidR="0019004C" w:rsidRPr="004064AA">
        <w:rPr>
          <w:rFonts w:ascii="Times New Roman" w:hAnsi="Times New Roman"/>
        </w:rPr>
        <w:t>d</w:t>
      </w:r>
      <w:r w:rsidR="00AA6B47" w:rsidRPr="004064AA">
        <w:rPr>
          <w:rFonts w:ascii="Times New Roman" w:hAnsi="Times New Roman"/>
        </w:rPr>
        <w:t>id</w:t>
      </w:r>
      <w:r w:rsidR="00443D4A" w:rsidRPr="004064AA">
        <w:rPr>
          <w:rFonts w:ascii="Times New Roman" w:hAnsi="Times New Roman"/>
        </w:rPr>
        <w:t xml:space="preserve"> not cause</w:t>
      </w:r>
      <w:r w:rsidR="00787485" w:rsidRPr="004064AA">
        <w:rPr>
          <w:rFonts w:ascii="Times New Roman" w:hAnsi="Times New Roman"/>
        </w:rPr>
        <w:t xml:space="preserve">, or </w:t>
      </w:r>
      <w:r w:rsidR="00F21291" w:rsidRPr="004064AA">
        <w:rPr>
          <w:rFonts w:ascii="Times New Roman" w:hAnsi="Times New Roman"/>
        </w:rPr>
        <w:t>wa</w:t>
      </w:r>
      <w:r w:rsidR="00787485" w:rsidRPr="004064AA">
        <w:rPr>
          <w:rFonts w:ascii="Times New Roman" w:hAnsi="Times New Roman"/>
        </w:rPr>
        <w:t>s unlikely to cause</w:t>
      </w:r>
      <w:r w:rsidR="00E85049" w:rsidRPr="004064AA">
        <w:rPr>
          <w:rFonts w:ascii="Times New Roman" w:hAnsi="Times New Roman"/>
        </w:rPr>
        <w:t>, any consumers</w:t>
      </w:r>
      <w:r w:rsidR="00B30925" w:rsidRPr="004064AA">
        <w:rPr>
          <w:rFonts w:ascii="Times New Roman" w:hAnsi="Times New Roman"/>
        </w:rPr>
        <w:t>' electric installations to become unsafe</w:t>
      </w:r>
      <w:r w:rsidR="00B30925" w:rsidRPr="004064AA">
        <w:rPr>
          <w:rStyle w:val="FootnoteReference"/>
          <w:rFonts w:ascii="Times New Roman" w:hAnsi="Times New Roman"/>
          <w:sz w:val="24"/>
        </w:rPr>
        <w:footnoteReference w:id="97"/>
      </w:r>
      <w:r w:rsidR="00B30925" w:rsidRPr="004064AA">
        <w:rPr>
          <w:rFonts w:ascii="Times New Roman" w:hAnsi="Times New Roman"/>
        </w:rPr>
        <w:t>.</w:t>
      </w:r>
      <w:r w:rsidR="00E85049" w:rsidRPr="004064AA">
        <w:rPr>
          <w:rFonts w:ascii="Times New Roman" w:hAnsi="Times New Roman"/>
        </w:rPr>
        <w:t xml:space="preserve"> </w:t>
      </w:r>
    </w:p>
    <w:p w14:paraId="05F15698" w14:textId="3A7BD222" w:rsidR="00B92810" w:rsidRPr="004064AA" w:rsidRDefault="00B650C3"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B277D5" w:rsidRPr="004064AA">
        <w:rPr>
          <w:rFonts w:ascii="Times New Roman" w:hAnsi="Times New Roman"/>
        </w:rPr>
        <w:t>Another</w:t>
      </w:r>
      <w:r w:rsidR="006400A1" w:rsidRPr="004064AA" w:rsidDel="00B277D5">
        <w:rPr>
          <w:rFonts w:ascii="Times New Roman" w:hAnsi="Times New Roman"/>
        </w:rPr>
        <w:t xml:space="preserve"> </w:t>
      </w:r>
      <w:r w:rsidR="006400A1" w:rsidRPr="004064AA">
        <w:rPr>
          <w:rFonts w:ascii="Times New Roman" w:hAnsi="Times New Roman"/>
        </w:rPr>
        <w:t>example</w:t>
      </w:r>
      <w:r w:rsidR="00B277D5" w:rsidRPr="004064AA">
        <w:rPr>
          <w:rFonts w:ascii="Times New Roman" w:hAnsi="Times New Roman"/>
        </w:rPr>
        <w:t xml:space="preserve"> </w:t>
      </w:r>
      <w:r w:rsidR="002855DF" w:rsidRPr="004064AA">
        <w:rPr>
          <w:rFonts w:ascii="Times New Roman" w:hAnsi="Times New Roman"/>
        </w:rPr>
        <w:t>of the duty not</w:t>
      </w:r>
      <w:r w:rsidR="00B92723" w:rsidRPr="004064AA">
        <w:rPr>
          <w:rFonts w:ascii="Times New Roman" w:hAnsi="Times New Roman"/>
        </w:rPr>
        <w:t xml:space="preserve"> being</w:t>
      </w:r>
      <w:r w:rsidR="002855DF" w:rsidRPr="004064AA">
        <w:rPr>
          <w:rFonts w:ascii="Times New Roman" w:hAnsi="Times New Roman"/>
        </w:rPr>
        <w:t xml:space="preserve"> inconsistent or incompatible with Western Power's statutory powers </w:t>
      </w:r>
      <w:r w:rsidR="00B277D5" w:rsidRPr="004064AA">
        <w:rPr>
          <w:rFonts w:ascii="Times New Roman" w:hAnsi="Times New Roman"/>
        </w:rPr>
        <w:t xml:space="preserve">is </w:t>
      </w:r>
      <w:r w:rsidR="000B7A42" w:rsidRPr="004064AA">
        <w:rPr>
          <w:rFonts w:ascii="Times New Roman" w:hAnsi="Times New Roman"/>
        </w:rPr>
        <w:t xml:space="preserve">to be found in </w:t>
      </w:r>
      <w:r w:rsidR="00EA6266" w:rsidRPr="004064AA">
        <w:rPr>
          <w:rFonts w:ascii="Times New Roman" w:hAnsi="Times New Roman"/>
        </w:rPr>
        <w:t xml:space="preserve">s 31(1) of the </w:t>
      </w:r>
      <w:r w:rsidR="00EA6266" w:rsidRPr="004064AA">
        <w:rPr>
          <w:rFonts w:ascii="Times New Roman" w:hAnsi="Times New Roman"/>
          <w:i/>
          <w:iCs/>
        </w:rPr>
        <w:t>Electricity</w:t>
      </w:r>
      <w:r w:rsidR="003C08EB">
        <w:rPr>
          <w:rFonts w:ascii="Times New Roman" w:hAnsi="Times New Roman"/>
          <w:i/>
          <w:iCs/>
        </w:rPr>
        <w:t> </w:t>
      </w:r>
      <w:r w:rsidR="00EA6266" w:rsidRPr="004064AA">
        <w:rPr>
          <w:rFonts w:ascii="Times New Roman" w:hAnsi="Times New Roman"/>
          <w:i/>
          <w:iCs/>
        </w:rPr>
        <w:t>Industry Act</w:t>
      </w:r>
      <w:r w:rsidR="001B23D6" w:rsidRPr="004064AA">
        <w:rPr>
          <w:rFonts w:ascii="Times New Roman" w:hAnsi="Times New Roman"/>
        </w:rPr>
        <w:t>,</w:t>
      </w:r>
      <w:r w:rsidR="000B7A42" w:rsidRPr="004064AA">
        <w:rPr>
          <w:rFonts w:ascii="Times New Roman" w:hAnsi="Times New Roman"/>
        </w:rPr>
        <w:t xml:space="preserve"> </w:t>
      </w:r>
      <w:r w:rsidR="00653D9E" w:rsidRPr="004064AA">
        <w:rPr>
          <w:rFonts w:ascii="Times New Roman" w:hAnsi="Times New Roman"/>
        </w:rPr>
        <w:t>under which</w:t>
      </w:r>
      <w:r w:rsidR="00EA6266" w:rsidRPr="004064AA">
        <w:rPr>
          <w:rFonts w:ascii="Times New Roman" w:hAnsi="Times New Roman"/>
        </w:rPr>
        <w:t xml:space="preserve"> Western Power </w:t>
      </w:r>
      <w:r w:rsidR="00852208" w:rsidRPr="004064AA">
        <w:rPr>
          <w:rFonts w:ascii="Times New Roman" w:hAnsi="Times New Roman"/>
        </w:rPr>
        <w:t xml:space="preserve">had the power to </w:t>
      </w:r>
      <w:r w:rsidR="00EA6266" w:rsidRPr="004064AA">
        <w:rPr>
          <w:rFonts w:ascii="Times New Roman" w:hAnsi="Times New Roman"/>
        </w:rPr>
        <w:t xml:space="preserve">interrupt, suspend or restrict the supply of electricity </w:t>
      </w:r>
      <w:r w:rsidR="00691C8B" w:rsidRPr="004064AA">
        <w:rPr>
          <w:rFonts w:ascii="Times New Roman" w:hAnsi="Times New Roman"/>
        </w:rPr>
        <w:t xml:space="preserve">(which included transport through a </w:t>
      </w:r>
      <w:r w:rsidR="00691C8B" w:rsidRPr="004064AA">
        <w:rPr>
          <w:rFonts w:ascii="Times New Roman" w:hAnsi="Times New Roman"/>
        </w:rPr>
        <w:lastRenderedPageBreak/>
        <w:t>distribution system</w:t>
      </w:r>
      <w:r w:rsidR="00691C8B" w:rsidRPr="004064AA">
        <w:rPr>
          <w:rStyle w:val="FootnoteReference"/>
          <w:rFonts w:ascii="Times New Roman" w:hAnsi="Times New Roman"/>
          <w:sz w:val="24"/>
        </w:rPr>
        <w:footnoteReference w:id="98"/>
      </w:r>
      <w:r w:rsidR="00691C8B" w:rsidRPr="004064AA">
        <w:rPr>
          <w:rFonts w:ascii="Times New Roman" w:hAnsi="Times New Roman"/>
        </w:rPr>
        <w:t xml:space="preserve">) </w:t>
      </w:r>
      <w:r w:rsidR="007605B3" w:rsidRPr="004064AA">
        <w:rPr>
          <w:rFonts w:ascii="Times New Roman" w:hAnsi="Times New Roman"/>
        </w:rPr>
        <w:t>i</w:t>
      </w:r>
      <w:r w:rsidR="009634B0" w:rsidRPr="004064AA">
        <w:rPr>
          <w:rFonts w:ascii="Times New Roman" w:hAnsi="Times New Roman"/>
        </w:rPr>
        <w:t>f</w:t>
      </w:r>
      <w:r w:rsidR="00EA6266" w:rsidRPr="004064AA">
        <w:rPr>
          <w:rFonts w:ascii="Times New Roman" w:hAnsi="Times New Roman"/>
        </w:rPr>
        <w:t>,</w:t>
      </w:r>
      <w:r w:rsidR="007605B3" w:rsidRPr="004064AA">
        <w:rPr>
          <w:rFonts w:ascii="Times New Roman" w:hAnsi="Times New Roman"/>
        </w:rPr>
        <w:t xml:space="preserve"> in its opinion</w:t>
      </w:r>
      <w:r w:rsidR="00EA6266" w:rsidRPr="004064AA">
        <w:rPr>
          <w:rFonts w:ascii="Times New Roman" w:hAnsi="Times New Roman"/>
        </w:rPr>
        <w:t>,</w:t>
      </w:r>
      <w:r w:rsidR="007605B3" w:rsidRPr="004064AA">
        <w:rPr>
          <w:rFonts w:ascii="Times New Roman" w:hAnsi="Times New Roman"/>
        </w:rPr>
        <w:t xml:space="preserve"> it was necessary to do so</w:t>
      </w:r>
      <w:r w:rsidR="009634B0" w:rsidRPr="004064AA">
        <w:rPr>
          <w:rFonts w:ascii="Times New Roman" w:hAnsi="Times New Roman"/>
        </w:rPr>
        <w:t xml:space="preserve"> </w:t>
      </w:r>
      <w:r w:rsidR="007605B3" w:rsidRPr="004064AA">
        <w:rPr>
          <w:rFonts w:ascii="Times New Roman" w:hAnsi="Times New Roman"/>
        </w:rPr>
        <w:t>because</w:t>
      </w:r>
      <w:r w:rsidR="009634B0" w:rsidRPr="004064AA">
        <w:rPr>
          <w:rFonts w:ascii="Times New Roman" w:hAnsi="Times New Roman"/>
        </w:rPr>
        <w:t xml:space="preserve"> of</w:t>
      </w:r>
      <w:r w:rsidR="00EA6266" w:rsidRPr="004064AA">
        <w:rPr>
          <w:rFonts w:ascii="Times New Roman" w:hAnsi="Times New Roman"/>
        </w:rPr>
        <w:t>, among</w:t>
      </w:r>
      <w:r w:rsidR="000549EA">
        <w:rPr>
          <w:rFonts w:ascii="Times New Roman" w:hAnsi="Times New Roman"/>
        </w:rPr>
        <w:t> </w:t>
      </w:r>
      <w:r w:rsidR="00EA6266" w:rsidRPr="004064AA">
        <w:rPr>
          <w:rFonts w:ascii="Times New Roman" w:hAnsi="Times New Roman"/>
        </w:rPr>
        <w:t>other things,</w:t>
      </w:r>
      <w:r w:rsidR="007605B3" w:rsidRPr="004064AA">
        <w:rPr>
          <w:rFonts w:ascii="Times New Roman" w:hAnsi="Times New Roman"/>
        </w:rPr>
        <w:t xml:space="preserve"> potential danger</w:t>
      </w:r>
      <w:r w:rsidR="00EA6266" w:rsidRPr="004064AA">
        <w:rPr>
          <w:rFonts w:ascii="Times New Roman" w:hAnsi="Times New Roman"/>
        </w:rPr>
        <w:t xml:space="preserve">. </w:t>
      </w:r>
      <w:r w:rsidR="00691C8B" w:rsidRPr="004064AA">
        <w:rPr>
          <w:rFonts w:ascii="Times New Roman" w:hAnsi="Times New Roman"/>
        </w:rPr>
        <w:t>I</w:t>
      </w:r>
      <w:r w:rsidR="00232A19" w:rsidRPr="004064AA">
        <w:rPr>
          <w:rFonts w:ascii="Times New Roman" w:hAnsi="Times New Roman"/>
        </w:rPr>
        <w:t xml:space="preserve">n doing so, </w:t>
      </w:r>
      <w:r w:rsidR="00484A26" w:rsidRPr="004064AA">
        <w:rPr>
          <w:rFonts w:ascii="Times New Roman" w:hAnsi="Times New Roman"/>
        </w:rPr>
        <w:t>Western Power</w:t>
      </w:r>
      <w:r w:rsidR="00232A19" w:rsidRPr="004064AA">
        <w:rPr>
          <w:rFonts w:ascii="Times New Roman" w:hAnsi="Times New Roman"/>
        </w:rPr>
        <w:t xml:space="preserve"> </w:t>
      </w:r>
      <w:r w:rsidR="00D148C4" w:rsidRPr="004064AA">
        <w:rPr>
          <w:rFonts w:ascii="Times New Roman" w:hAnsi="Times New Roman"/>
        </w:rPr>
        <w:t>was required to take reasonable steps to minimise the extent or duration of any interruption, suspension or restriction</w:t>
      </w:r>
      <w:r w:rsidR="003C38E4" w:rsidRPr="004064AA">
        <w:rPr>
          <w:rStyle w:val="FootnoteReference"/>
          <w:rFonts w:ascii="Times New Roman" w:hAnsi="Times New Roman"/>
          <w:sz w:val="24"/>
        </w:rPr>
        <w:footnoteReference w:id="99"/>
      </w:r>
      <w:r w:rsidR="00D148C4" w:rsidRPr="004064AA">
        <w:rPr>
          <w:rFonts w:ascii="Times New Roman" w:hAnsi="Times New Roman"/>
        </w:rPr>
        <w:t>.</w:t>
      </w:r>
      <w:r w:rsidR="003C38E4" w:rsidRPr="004064AA">
        <w:rPr>
          <w:rFonts w:ascii="Times New Roman" w:hAnsi="Times New Roman"/>
        </w:rPr>
        <w:t xml:space="preserve"> </w:t>
      </w:r>
      <w:r w:rsidR="002F09BC" w:rsidRPr="004064AA">
        <w:rPr>
          <w:rFonts w:ascii="Times New Roman" w:hAnsi="Times New Roman"/>
        </w:rPr>
        <w:t>That power was in addition to</w:t>
      </w:r>
      <w:r w:rsidR="00975DF9" w:rsidRPr="004064AA">
        <w:rPr>
          <w:rFonts w:ascii="Times New Roman" w:hAnsi="Times New Roman"/>
        </w:rPr>
        <w:t>, and did not limit, the</w:t>
      </w:r>
      <w:r w:rsidR="000549EA">
        <w:rPr>
          <w:rFonts w:ascii="Times New Roman" w:hAnsi="Times New Roman"/>
        </w:rPr>
        <w:t> </w:t>
      </w:r>
      <w:r w:rsidR="002F09BC" w:rsidRPr="004064AA">
        <w:rPr>
          <w:rFonts w:ascii="Times New Roman" w:hAnsi="Times New Roman"/>
        </w:rPr>
        <w:t>powers</w:t>
      </w:r>
      <w:r w:rsidR="00E040F7" w:rsidRPr="004064AA">
        <w:rPr>
          <w:rFonts w:ascii="Times New Roman" w:hAnsi="Times New Roman"/>
        </w:rPr>
        <w:t xml:space="preserve"> </w:t>
      </w:r>
      <w:r w:rsidR="003C38E4" w:rsidRPr="004064AA">
        <w:rPr>
          <w:rFonts w:ascii="Times New Roman" w:hAnsi="Times New Roman"/>
        </w:rPr>
        <w:t>Western Power, as licensee, ha</w:t>
      </w:r>
      <w:r w:rsidR="00FE144B" w:rsidRPr="004064AA">
        <w:rPr>
          <w:rFonts w:ascii="Times New Roman" w:hAnsi="Times New Roman"/>
        </w:rPr>
        <w:t xml:space="preserve">d under the </w:t>
      </w:r>
      <w:r w:rsidR="00FE144B" w:rsidRPr="004064AA">
        <w:rPr>
          <w:rFonts w:ascii="Times New Roman" w:hAnsi="Times New Roman"/>
          <w:i/>
          <w:iCs/>
        </w:rPr>
        <w:t xml:space="preserve">Electricity Act </w:t>
      </w:r>
      <w:r w:rsidR="00FE144B" w:rsidRPr="004064AA">
        <w:rPr>
          <w:rFonts w:ascii="Times New Roman" w:hAnsi="Times New Roman"/>
        </w:rPr>
        <w:t xml:space="preserve">or the </w:t>
      </w:r>
      <w:r w:rsidR="00FE144B" w:rsidRPr="004064AA">
        <w:rPr>
          <w:rFonts w:ascii="Times New Roman" w:hAnsi="Times New Roman"/>
          <w:i/>
          <w:iCs/>
        </w:rPr>
        <w:t xml:space="preserve">Electricity </w:t>
      </w:r>
      <w:r w:rsidR="008A3AC4" w:rsidRPr="004064AA">
        <w:rPr>
          <w:rFonts w:ascii="Times New Roman" w:hAnsi="Times New Roman"/>
          <w:i/>
          <w:iCs/>
        </w:rPr>
        <w:t>Corporations Act</w:t>
      </w:r>
      <w:r w:rsidR="008A3AC4" w:rsidRPr="004064AA">
        <w:rPr>
          <w:rFonts w:ascii="Times New Roman" w:hAnsi="Times New Roman"/>
        </w:rPr>
        <w:t xml:space="preserve"> in relation to the interruption, suspension or restriction of the supply of electricity</w:t>
      </w:r>
      <w:r w:rsidR="008A3AC4" w:rsidRPr="004064AA">
        <w:rPr>
          <w:rStyle w:val="FootnoteReference"/>
          <w:rFonts w:ascii="Times New Roman" w:hAnsi="Times New Roman"/>
          <w:sz w:val="24"/>
        </w:rPr>
        <w:footnoteReference w:id="100"/>
      </w:r>
      <w:r w:rsidR="006169DB" w:rsidRPr="004064AA">
        <w:rPr>
          <w:rFonts w:ascii="Times New Roman" w:hAnsi="Times New Roman"/>
        </w:rPr>
        <w:t xml:space="preserve"> or ss 48 and 57 of the </w:t>
      </w:r>
      <w:r w:rsidR="006169DB" w:rsidRPr="004064AA">
        <w:rPr>
          <w:rFonts w:ascii="Times New Roman" w:hAnsi="Times New Roman"/>
          <w:i/>
          <w:iCs/>
        </w:rPr>
        <w:t>Energy Operators (Powers) Act</w:t>
      </w:r>
      <w:r w:rsidR="0013603D" w:rsidRPr="004064AA">
        <w:rPr>
          <w:rStyle w:val="FootnoteReference"/>
          <w:rFonts w:ascii="Times New Roman" w:hAnsi="Times New Roman"/>
          <w:sz w:val="24"/>
        </w:rPr>
        <w:footnoteReference w:id="101"/>
      </w:r>
      <w:r w:rsidR="0063028F" w:rsidRPr="004064AA">
        <w:rPr>
          <w:rFonts w:ascii="Times New Roman" w:hAnsi="Times New Roman"/>
        </w:rPr>
        <w:t xml:space="preserve">, </w:t>
      </w:r>
      <w:r w:rsidR="003151FA" w:rsidRPr="004064AA">
        <w:rPr>
          <w:rFonts w:ascii="Times New Roman" w:hAnsi="Times New Roman"/>
        </w:rPr>
        <w:t>which relevantly</w:t>
      </w:r>
      <w:r w:rsidR="006E47E2" w:rsidRPr="004064AA">
        <w:rPr>
          <w:rFonts w:ascii="Times New Roman" w:hAnsi="Times New Roman"/>
        </w:rPr>
        <w:t xml:space="preserve"> </w:t>
      </w:r>
      <w:r w:rsidR="004E121C" w:rsidRPr="004064AA">
        <w:rPr>
          <w:rFonts w:ascii="Times New Roman" w:hAnsi="Times New Roman"/>
        </w:rPr>
        <w:t xml:space="preserve">provided certain </w:t>
      </w:r>
      <w:r w:rsidR="00022297" w:rsidRPr="004064AA">
        <w:rPr>
          <w:rFonts w:ascii="Times New Roman" w:hAnsi="Times New Roman"/>
        </w:rPr>
        <w:t>powers in the event of emergencies</w:t>
      </w:r>
      <w:r w:rsidR="001C500C" w:rsidRPr="004064AA">
        <w:rPr>
          <w:rFonts w:ascii="Times New Roman" w:hAnsi="Times New Roman"/>
        </w:rPr>
        <w:t xml:space="preserve">. </w:t>
      </w:r>
      <w:r w:rsidR="00230CB1" w:rsidRPr="004064AA">
        <w:rPr>
          <w:rFonts w:ascii="Times New Roman" w:hAnsi="Times New Roman"/>
        </w:rPr>
        <w:t>W</w:t>
      </w:r>
      <w:r w:rsidR="00303F7C" w:rsidRPr="004064AA">
        <w:rPr>
          <w:rFonts w:ascii="Times New Roman" w:hAnsi="Times New Roman"/>
        </w:rPr>
        <w:t xml:space="preserve">here s 31 of the </w:t>
      </w:r>
      <w:r w:rsidR="00303F7C" w:rsidRPr="004064AA">
        <w:rPr>
          <w:rFonts w:ascii="Times New Roman" w:hAnsi="Times New Roman"/>
          <w:i/>
          <w:iCs/>
        </w:rPr>
        <w:t>Electricity Industry Act</w:t>
      </w:r>
      <w:r w:rsidR="00303F7C" w:rsidRPr="004064AA">
        <w:rPr>
          <w:rFonts w:ascii="Times New Roman" w:hAnsi="Times New Roman"/>
        </w:rPr>
        <w:t xml:space="preserve"> did not apply to the activity that </w:t>
      </w:r>
      <w:r w:rsidR="004409A4" w:rsidRPr="004064AA">
        <w:rPr>
          <w:rFonts w:ascii="Times New Roman" w:hAnsi="Times New Roman"/>
        </w:rPr>
        <w:t>was</w:t>
      </w:r>
      <w:r w:rsidR="00303F7C" w:rsidRPr="004064AA">
        <w:rPr>
          <w:rFonts w:ascii="Times New Roman" w:hAnsi="Times New Roman"/>
        </w:rPr>
        <w:t xml:space="preserve"> interrupted, suspended or restricted, </w:t>
      </w:r>
      <w:r w:rsidR="00230CB1" w:rsidRPr="004064AA">
        <w:rPr>
          <w:rFonts w:ascii="Times New Roman" w:hAnsi="Times New Roman"/>
        </w:rPr>
        <w:t xml:space="preserve">s 63 of the </w:t>
      </w:r>
      <w:r w:rsidR="00230CB1" w:rsidRPr="004064AA">
        <w:rPr>
          <w:rFonts w:ascii="Times New Roman" w:hAnsi="Times New Roman"/>
          <w:i/>
          <w:iCs/>
        </w:rPr>
        <w:t>Electricity Corporations</w:t>
      </w:r>
      <w:r w:rsidR="000549EA">
        <w:rPr>
          <w:rFonts w:ascii="Times New Roman" w:hAnsi="Times New Roman"/>
          <w:i/>
          <w:iCs/>
        </w:rPr>
        <w:t> </w:t>
      </w:r>
      <w:r w:rsidR="00230CB1" w:rsidRPr="004064AA">
        <w:rPr>
          <w:rFonts w:ascii="Times New Roman" w:hAnsi="Times New Roman"/>
          <w:i/>
          <w:iCs/>
        </w:rPr>
        <w:t>Act</w:t>
      </w:r>
      <w:r w:rsidR="00230CB1" w:rsidRPr="004064AA">
        <w:rPr>
          <w:rFonts w:ascii="Times New Roman" w:hAnsi="Times New Roman"/>
        </w:rPr>
        <w:t xml:space="preserve"> gave </w:t>
      </w:r>
      <w:r w:rsidR="00303F7C" w:rsidRPr="004064AA">
        <w:rPr>
          <w:rFonts w:ascii="Times New Roman" w:hAnsi="Times New Roman"/>
        </w:rPr>
        <w:t xml:space="preserve">Western Power </w:t>
      </w:r>
      <w:r w:rsidR="001D569D" w:rsidRPr="004064AA">
        <w:rPr>
          <w:rFonts w:ascii="Times New Roman" w:hAnsi="Times New Roman"/>
        </w:rPr>
        <w:t xml:space="preserve">that </w:t>
      </w:r>
      <w:r w:rsidR="00303F7C" w:rsidRPr="004064AA">
        <w:rPr>
          <w:rFonts w:ascii="Times New Roman" w:hAnsi="Times New Roman"/>
        </w:rPr>
        <w:t>power</w:t>
      </w:r>
      <w:r w:rsidR="0082098F" w:rsidRPr="004064AA">
        <w:rPr>
          <w:rFonts w:ascii="Times New Roman" w:hAnsi="Times New Roman"/>
        </w:rPr>
        <w:t xml:space="preserve"> </w:t>
      </w:r>
      <w:r w:rsidR="009D5427" w:rsidRPr="004064AA">
        <w:rPr>
          <w:rFonts w:ascii="Times New Roman" w:hAnsi="Times New Roman"/>
        </w:rPr>
        <w:t xml:space="preserve">without </w:t>
      </w:r>
      <w:r w:rsidR="001F2E81" w:rsidRPr="004064AA">
        <w:rPr>
          <w:rFonts w:ascii="Times New Roman" w:hAnsi="Times New Roman"/>
        </w:rPr>
        <w:t>an obligation</w:t>
      </w:r>
      <w:r w:rsidR="00033304" w:rsidRPr="004064AA">
        <w:rPr>
          <w:rFonts w:ascii="Times New Roman" w:hAnsi="Times New Roman"/>
        </w:rPr>
        <w:t xml:space="preserve"> to take reasonable steps to minimise interruption. </w:t>
      </w:r>
      <w:r w:rsidR="00450A31" w:rsidRPr="004064AA">
        <w:rPr>
          <w:rFonts w:ascii="Times New Roman" w:hAnsi="Times New Roman"/>
        </w:rPr>
        <w:t>Th</w:t>
      </w:r>
      <w:r w:rsidR="00033304" w:rsidRPr="004064AA">
        <w:rPr>
          <w:rFonts w:ascii="Times New Roman" w:hAnsi="Times New Roman"/>
        </w:rPr>
        <w:t xml:space="preserve">at </w:t>
      </w:r>
      <w:r w:rsidR="00450A31" w:rsidRPr="004064AA">
        <w:rPr>
          <w:rFonts w:ascii="Times New Roman" w:hAnsi="Times New Roman"/>
        </w:rPr>
        <w:t xml:space="preserve">power was </w:t>
      </w:r>
      <w:r w:rsidR="00033304" w:rsidRPr="004064AA">
        <w:rPr>
          <w:rFonts w:ascii="Times New Roman" w:hAnsi="Times New Roman"/>
        </w:rPr>
        <w:t xml:space="preserve">also </w:t>
      </w:r>
      <w:r w:rsidR="00450A31" w:rsidRPr="004064AA">
        <w:rPr>
          <w:rFonts w:ascii="Times New Roman" w:hAnsi="Times New Roman"/>
        </w:rPr>
        <w:t>in addition to</w:t>
      </w:r>
      <w:r w:rsidR="0026452C" w:rsidRPr="004064AA">
        <w:rPr>
          <w:rFonts w:ascii="Times New Roman" w:hAnsi="Times New Roman"/>
        </w:rPr>
        <w:t>,</w:t>
      </w:r>
      <w:r w:rsidR="00450A31" w:rsidRPr="004064AA">
        <w:rPr>
          <w:rFonts w:ascii="Times New Roman" w:hAnsi="Times New Roman"/>
        </w:rPr>
        <w:t xml:space="preserve"> </w:t>
      </w:r>
      <w:r w:rsidR="00680E22" w:rsidRPr="004064AA">
        <w:rPr>
          <w:rFonts w:ascii="Times New Roman" w:hAnsi="Times New Roman"/>
        </w:rPr>
        <w:t>and</w:t>
      </w:r>
      <w:r w:rsidR="00C875EE">
        <w:rPr>
          <w:rFonts w:ascii="Times New Roman" w:hAnsi="Times New Roman"/>
        </w:rPr>
        <w:t> </w:t>
      </w:r>
      <w:r w:rsidR="00680E22" w:rsidRPr="004064AA">
        <w:rPr>
          <w:rFonts w:ascii="Times New Roman" w:hAnsi="Times New Roman"/>
        </w:rPr>
        <w:t>did not limit</w:t>
      </w:r>
      <w:r w:rsidR="00B83324" w:rsidRPr="004064AA">
        <w:rPr>
          <w:rStyle w:val="FootnoteReference"/>
          <w:rFonts w:ascii="Times New Roman" w:hAnsi="Times New Roman"/>
          <w:sz w:val="24"/>
        </w:rPr>
        <w:footnoteReference w:id="102"/>
      </w:r>
      <w:r w:rsidR="0026452C" w:rsidRPr="004064AA">
        <w:rPr>
          <w:rFonts w:ascii="Times New Roman" w:hAnsi="Times New Roman"/>
        </w:rPr>
        <w:t>,</w:t>
      </w:r>
      <w:r w:rsidR="00AA766E" w:rsidRPr="004064AA">
        <w:rPr>
          <w:rFonts w:ascii="Times New Roman" w:hAnsi="Times New Roman"/>
        </w:rPr>
        <w:t xml:space="preserve"> </w:t>
      </w:r>
      <w:r w:rsidR="00450A31" w:rsidRPr="004064AA">
        <w:rPr>
          <w:rFonts w:ascii="Times New Roman" w:hAnsi="Times New Roman"/>
        </w:rPr>
        <w:t>ss 48</w:t>
      </w:r>
      <w:r w:rsidR="006C59DB" w:rsidRPr="004064AA">
        <w:rPr>
          <w:rFonts w:ascii="Times New Roman" w:hAnsi="Times New Roman"/>
        </w:rPr>
        <w:t xml:space="preserve"> and </w:t>
      </w:r>
      <w:r w:rsidR="00450A31" w:rsidRPr="004064AA">
        <w:rPr>
          <w:rFonts w:ascii="Times New Roman" w:hAnsi="Times New Roman"/>
        </w:rPr>
        <w:t xml:space="preserve">57 of the </w:t>
      </w:r>
      <w:r w:rsidR="00450A31" w:rsidRPr="004064AA">
        <w:rPr>
          <w:rFonts w:ascii="Times New Roman" w:hAnsi="Times New Roman"/>
          <w:i/>
          <w:iCs/>
        </w:rPr>
        <w:t>Energy Operators (Powers) Act</w:t>
      </w:r>
      <w:r w:rsidR="006C59DB" w:rsidRPr="004064AA">
        <w:rPr>
          <w:rFonts w:ascii="Times New Roman" w:hAnsi="Times New Roman"/>
        </w:rPr>
        <w:t xml:space="preserve"> </w:t>
      </w:r>
      <w:r w:rsidR="00D41CFC" w:rsidRPr="004064AA">
        <w:rPr>
          <w:rFonts w:ascii="Times New Roman" w:hAnsi="Times New Roman"/>
        </w:rPr>
        <w:t>(</w:t>
      </w:r>
      <w:r w:rsidR="00FF12A5" w:rsidRPr="004064AA">
        <w:rPr>
          <w:rFonts w:ascii="Times New Roman" w:hAnsi="Times New Roman"/>
        </w:rPr>
        <w:t>which</w:t>
      </w:r>
      <w:r w:rsidR="00C875EE">
        <w:rPr>
          <w:rFonts w:ascii="Times New Roman" w:hAnsi="Times New Roman"/>
        </w:rPr>
        <w:t> </w:t>
      </w:r>
      <w:r w:rsidR="006C59DB" w:rsidRPr="004064AA">
        <w:rPr>
          <w:rFonts w:ascii="Times New Roman" w:hAnsi="Times New Roman"/>
        </w:rPr>
        <w:t xml:space="preserve">have </w:t>
      </w:r>
      <w:r w:rsidR="004E7C34" w:rsidRPr="004064AA">
        <w:rPr>
          <w:rFonts w:ascii="Times New Roman" w:hAnsi="Times New Roman"/>
        </w:rPr>
        <w:t>just been addressed</w:t>
      </w:r>
      <w:r w:rsidR="00D41CFC" w:rsidRPr="004064AA">
        <w:rPr>
          <w:rFonts w:ascii="Times New Roman" w:hAnsi="Times New Roman"/>
        </w:rPr>
        <w:t>)</w:t>
      </w:r>
      <w:r w:rsidR="00D72ECC" w:rsidRPr="004064AA">
        <w:rPr>
          <w:rFonts w:ascii="Times New Roman" w:hAnsi="Times New Roman"/>
        </w:rPr>
        <w:t>,</w:t>
      </w:r>
      <w:r w:rsidR="006C59DB" w:rsidRPr="004064AA">
        <w:rPr>
          <w:rFonts w:ascii="Times New Roman" w:hAnsi="Times New Roman"/>
        </w:rPr>
        <w:t xml:space="preserve"> </w:t>
      </w:r>
      <w:r w:rsidR="00A56F87" w:rsidRPr="004064AA">
        <w:rPr>
          <w:rFonts w:ascii="Times New Roman" w:hAnsi="Times New Roman"/>
        </w:rPr>
        <w:t>or</w:t>
      </w:r>
      <w:r w:rsidR="00C83B14" w:rsidRPr="004064AA">
        <w:rPr>
          <w:rFonts w:ascii="Times New Roman" w:hAnsi="Times New Roman"/>
        </w:rPr>
        <w:t xml:space="preserve"> s </w:t>
      </w:r>
      <w:r w:rsidR="00BE66C5" w:rsidRPr="004064AA">
        <w:rPr>
          <w:rFonts w:ascii="Times New Roman" w:hAnsi="Times New Roman"/>
        </w:rPr>
        <w:t>58 of th</w:t>
      </w:r>
      <w:r w:rsidR="003E08BB" w:rsidRPr="004064AA">
        <w:rPr>
          <w:rFonts w:ascii="Times New Roman" w:hAnsi="Times New Roman"/>
        </w:rPr>
        <w:t xml:space="preserve">at </w:t>
      </w:r>
      <w:r w:rsidR="00BE66C5" w:rsidRPr="004064AA" w:rsidDel="003E08BB">
        <w:rPr>
          <w:rFonts w:ascii="Times New Roman" w:hAnsi="Times New Roman"/>
        </w:rPr>
        <w:t>Act</w:t>
      </w:r>
      <w:r w:rsidR="00FF12A5" w:rsidRPr="004064AA">
        <w:rPr>
          <w:rFonts w:ascii="Times New Roman" w:hAnsi="Times New Roman"/>
        </w:rPr>
        <w:t>,</w:t>
      </w:r>
      <w:r w:rsidR="00BE66C5" w:rsidRPr="004064AA" w:rsidDel="003E08BB">
        <w:rPr>
          <w:rFonts w:ascii="Times New Roman" w:hAnsi="Times New Roman"/>
        </w:rPr>
        <w:t xml:space="preserve"> </w:t>
      </w:r>
      <w:r w:rsidR="006C59DB" w:rsidRPr="004064AA">
        <w:rPr>
          <w:rFonts w:ascii="Times New Roman" w:hAnsi="Times New Roman"/>
        </w:rPr>
        <w:t xml:space="preserve">which </w:t>
      </w:r>
      <w:r w:rsidR="00BE66C5" w:rsidRPr="004064AA">
        <w:rPr>
          <w:rFonts w:ascii="Times New Roman" w:hAnsi="Times New Roman"/>
        </w:rPr>
        <w:t>provided that, subject</w:t>
      </w:r>
      <w:r w:rsidR="00C875EE">
        <w:rPr>
          <w:rFonts w:ascii="Times New Roman" w:hAnsi="Times New Roman"/>
        </w:rPr>
        <w:t> </w:t>
      </w:r>
      <w:r w:rsidR="00BE66C5" w:rsidRPr="004064AA">
        <w:rPr>
          <w:rFonts w:ascii="Times New Roman" w:hAnsi="Times New Roman"/>
        </w:rPr>
        <w:t xml:space="preserve">to certain stated circumstances, Western Power as an energy operator was not bound to supply energy to any person, body or authority, including if in its opinion that supply would interfere with or adversely </w:t>
      </w:r>
      <w:r w:rsidR="000F0E27" w:rsidRPr="004064AA">
        <w:rPr>
          <w:rFonts w:ascii="Times New Roman" w:hAnsi="Times New Roman"/>
        </w:rPr>
        <w:t>a</w:t>
      </w:r>
      <w:r w:rsidR="00BE66C5" w:rsidRPr="004064AA">
        <w:rPr>
          <w:rFonts w:ascii="Times New Roman" w:hAnsi="Times New Roman"/>
        </w:rPr>
        <w:t>ffect any supply system or would appear to be unsafe or dangerous to life or property</w:t>
      </w:r>
      <w:r w:rsidR="004566ED" w:rsidRPr="004064AA">
        <w:rPr>
          <w:rStyle w:val="FootnoteReference"/>
          <w:rFonts w:ascii="Times New Roman" w:hAnsi="Times New Roman"/>
          <w:sz w:val="24"/>
        </w:rPr>
        <w:footnoteReference w:id="103"/>
      </w:r>
      <w:r w:rsidR="00C83B14" w:rsidRPr="004064AA">
        <w:rPr>
          <w:rFonts w:ascii="Times New Roman" w:hAnsi="Times New Roman"/>
        </w:rPr>
        <w:t>.</w:t>
      </w:r>
    </w:p>
    <w:p w14:paraId="3B798553" w14:textId="69DDFE58" w:rsidR="001A3041" w:rsidRPr="004064AA" w:rsidRDefault="00730607"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9578B" w:rsidRPr="004064AA">
        <w:rPr>
          <w:rFonts w:ascii="Times New Roman" w:hAnsi="Times New Roman"/>
        </w:rPr>
        <w:t>O</w:t>
      </w:r>
      <w:r w:rsidR="00F62DF3" w:rsidRPr="004064AA">
        <w:rPr>
          <w:rFonts w:ascii="Times New Roman" w:hAnsi="Times New Roman"/>
        </w:rPr>
        <w:t>n the question of coher</w:t>
      </w:r>
      <w:r w:rsidR="00816EEC" w:rsidRPr="004064AA">
        <w:rPr>
          <w:rFonts w:ascii="Times New Roman" w:hAnsi="Times New Roman"/>
        </w:rPr>
        <w:t>ence</w:t>
      </w:r>
      <w:r w:rsidR="00740291" w:rsidRPr="004064AA">
        <w:rPr>
          <w:rFonts w:ascii="Times New Roman" w:hAnsi="Times New Roman"/>
        </w:rPr>
        <w:t xml:space="preserve"> </w:t>
      </w:r>
      <w:r w:rsidR="00E9064B" w:rsidRPr="004064AA">
        <w:rPr>
          <w:rFonts w:ascii="Times New Roman" w:hAnsi="Times New Roman"/>
        </w:rPr>
        <w:t>of the duty of care with</w:t>
      </w:r>
      <w:r w:rsidR="00740291" w:rsidRPr="004064AA">
        <w:rPr>
          <w:rFonts w:ascii="Times New Roman" w:hAnsi="Times New Roman"/>
        </w:rPr>
        <w:t xml:space="preserve"> </w:t>
      </w:r>
      <w:r w:rsidR="004F3F4E" w:rsidRPr="004064AA">
        <w:rPr>
          <w:rFonts w:ascii="Times New Roman" w:hAnsi="Times New Roman"/>
        </w:rPr>
        <w:t xml:space="preserve">the statutory </w:t>
      </w:r>
      <w:r w:rsidR="00552E34" w:rsidRPr="004064AA">
        <w:rPr>
          <w:rFonts w:ascii="Times New Roman" w:hAnsi="Times New Roman"/>
        </w:rPr>
        <w:t>framework</w:t>
      </w:r>
      <w:r w:rsidR="004F3F4E" w:rsidRPr="004064AA">
        <w:rPr>
          <w:rFonts w:ascii="Times New Roman" w:hAnsi="Times New Roman"/>
        </w:rPr>
        <w:t>,</w:t>
      </w:r>
      <w:r w:rsidR="00740291" w:rsidRPr="004064AA">
        <w:rPr>
          <w:rFonts w:ascii="Times New Roman" w:hAnsi="Times New Roman"/>
        </w:rPr>
        <w:t xml:space="preserve"> </w:t>
      </w:r>
      <w:r w:rsidRPr="004064AA">
        <w:rPr>
          <w:rFonts w:ascii="Times New Roman" w:hAnsi="Times New Roman"/>
        </w:rPr>
        <w:t>Western Power had ample power to discharge its duty of care.</w:t>
      </w:r>
      <w:r w:rsidR="00345360" w:rsidRPr="004064AA">
        <w:rPr>
          <w:rFonts w:ascii="Times New Roman" w:hAnsi="Times New Roman"/>
        </w:rPr>
        <w:t xml:space="preserve"> </w:t>
      </w:r>
      <w:r w:rsidR="00D21918" w:rsidRPr="004064AA">
        <w:rPr>
          <w:rFonts w:ascii="Times New Roman" w:hAnsi="Times New Roman"/>
        </w:rPr>
        <w:t>Some</w:t>
      </w:r>
      <w:r w:rsidR="00C875EE">
        <w:rPr>
          <w:rFonts w:ascii="Times New Roman" w:hAnsi="Times New Roman"/>
        </w:rPr>
        <w:t> </w:t>
      </w:r>
      <w:r w:rsidR="00D21918" w:rsidRPr="004064AA">
        <w:rPr>
          <w:rFonts w:ascii="Times New Roman" w:hAnsi="Times New Roman"/>
        </w:rPr>
        <w:t xml:space="preserve">of </w:t>
      </w:r>
      <w:r w:rsidR="00D21918" w:rsidRPr="004064AA">
        <w:rPr>
          <w:rFonts w:ascii="Times New Roman" w:hAnsi="Times New Roman"/>
        </w:rPr>
        <w:lastRenderedPageBreak/>
        <w:t>th</w:t>
      </w:r>
      <w:r w:rsidR="00C14782" w:rsidRPr="004064AA">
        <w:rPr>
          <w:rFonts w:ascii="Times New Roman" w:hAnsi="Times New Roman"/>
        </w:rPr>
        <w:t>ose</w:t>
      </w:r>
      <w:r w:rsidR="00D21918" w:rsidRPr="004064AA">
        <w:rPr>
          <w:rFonts w:ascii="Times New Roman" w:hAnsi="Times New Roman"/>
        </w:rPr>
        <w:t xml:space="preserve"> powers have been addressed</w:t>
      </w:r>
      <w:r w:rsidR="00181DE1" w:rsidRPr="004064AA">
        <w:rPr>
          <w:rStyle w:val="FootnoteReference"/>
          <w:rFonts w:ascii="Times New Roman" w:hAnsi="Times New Roman"/>
          <w:sz w:val="24"/>
        </w:rPr>
        <w:footnoteReference w:id="104"/>
      </w:r>
      <w:r w:rsidR="00181DE1" w:rsidRPr="004064AA">
        <w:rPr>
          <w:rFonts w:ascii="Times New Roman" w:hAnsi="Times New Roman"/>
        </w:rPr>
        <w:t>.</w:t>
      </w:r>
      <w:r w:rsidR="0002551A" w:rsidRPr="004064AA">
        <w:rPr>
          <w:rFonts w:ascii="Times New Roman" w:hAnsi="Times New Roman"/>
        </w:rPr>
        <w:t xml:space="preserve"> Examples of other powers include</w:t>
      </w:r>
      <w:r w:rsidR="00A72277" w:rsidRPr="004064AA">
        <w:rPr>
          <w:rFonts w:ascii="Times New Roman" w:hAnsi="Times New Roman"/>
        </w:rPr>
        <w:t>d</w:t>
      </w:r>
      <w:r w:rsidR="00106921" w:rsidRPr="004064AA">
        <w:rPr>
          <w:rFonts w:ascii="Times New Roman" w:hAnsi="Times New Roman"/>
        </w:rPr>
        <w:t>:</w:t>
      </w:r>
      <w:r w:rsidR="0002551A" w:rsidRPr="004064AA">
        <w:rPr>
          <w:rFonts w:ascii="Times New Roman" w:hAnsi="Times New Roman"/>
        </w:rPr>
        <w:t xml:space="preserve"> </w:t>
      </w:r>
      <w:r w:rsidR="009254BC" w:rsidRPr="004064AA">
        <w:rPr>
          <w:rFonts w:ascii="Times New Roman" w:hAnsi="Times New Roman"/>
        </w:rPr>
        <w:t>the</w:t>
      </w:r>
      <w:r w:rsidR="00824AE0">
        <w:rPr>
          <w:rFonts w:ascii="Times New Roman" w:hAnsi="Times New Roman"/>
        </w:rPr>
        <w:t> </w:t>
      </w:r>
      <w:r w:rsidR="0002551A" w:rsidRPr="004064AA">
        <w:rPr>
          <w:rFonts w:ascii="Times New Roman" w:hAnsi="Times New Roman"/>
        </w:rPr>
        <w:t>power to enter land or premises and improve works and maintain undertakings and facilities if requisite, advantageous or convenient to the exercise of Western</w:t>
      </w:r>
      <w:r w:rsidR="00824AE0">
        <w:rPr>
          <w:rFonts w:ascii="Times New Roman" w:hAnsi="Times New Roman"/>
        </w:rPr>
        <w:t> </w:t>
      </w:r>
      <w:r w:rsidR="0002551A" w:rsidRPr="004064AA">
        <w:rPr>
          <w:rFonts w:ascii="Times New Roman" w:hAnsi="Times New Roman"/>
        </w:rPr>
        <w:t>Power's functions</w:t>
      </w:r>
      <w:r w:rsidR="003650E9" w:rsidRPr="004064AA">
        <w:rPr>
          <w:rStyle w:val="FootnoteReference"/>
          <w:rFonts w:ascii="Times New Roman" w:hAnsi="Times New Roman"/>
          <w:sz w:val="24"/>
        </w:rPr>
        <w:footnoteReference w:id="105"/>
      </w:r>
      <w:r w:rsidR="00656081" w:rsidRPr="004064AA">
        <w:rPr>
          <w:rFonts w:ascii="Times New Roman" w:hAnsi="Times New Roman"/>
        </w:rPr>
        <w:t xml:space="preserve">; the </w:t>
      </w:r>
      <w:r w:rsidR="0002551A" w:rsidRPr="004064AA">
        <w:rPr>
          <w:rFonts w:ascii="Times New Roman" w:hAnsi="Times New Roman"/>
        </w:rPr>
        <w:t>power to enter any land</w:t>
      </w:r>
      <w:r w:rsidR="0002551A" w:rsidRPr="004064AA">
        <w:rPr>
          <w:rFonts w:ascii="Times New Roman" w:hAnsi="Times New Roman"/>
          <w:iCs/>
        </w:rPr>
        <w:t>,</w:t>
      </w:r>
      <w:r w:rsidR="0002551A" w:rsidRPr="004064AA">
        <w:rPr>
          <w:rFonts w:ascii="Times New Roman" w:hAnsi="Times New Roman"/>
        </w:rPr>
        <w:t xml:space="preserve"> </w:t>
      </w:r>
      <w:r w:rsidR="0002551A" w:rsidRPr="004064AA">
        <w:rPr>
          <w:rFonts w:ascii="Times New Roman" w:hAnsi="Times New Roman"/>
          <w:iCs/>
        </w:rPr>
        <w:t>premises or thing</w:t>
      </w:r>
      <w:r w:rsidR="00BC239A" w:rsidRPr="004064AA">
        <w:rPr>
          <w:rFonts w:ascii="Times New Roman" w:hAnsi="Times New Roman"/>
          <w:iCs/>
        </w:rPr>
        <w:t>s</w:t>
      </w:r>
      <w:r w:rsidR="0002551A" w:rsidRPr="004064AA">
        <w:rPr>
          <w:rFonts w:ascii="Times New Roman" w:hAnsi="Times New Roman"/>
          <w:iCs/>
        </w:rPr>
        <w:t xml:space="preserve"> not under Western Power's control or management without consent where notice ha</w:t>
      </w:r>
      <w:r w:rsidR="00EE7D88" w:rsidRPr="004064AA">
        <w:rPr>
          <w:rFonts w:ascii="Times New Roman" w:hAnsi="Times New Roman"/>
          <w:iCs/>
        </w:rPr>
        <w:t>s</w:t>
      </w:r>
      <w:r w:rsidR="0002551A" w:rsidRPr="004064AA">
        <w:rPr>
          <w:rFonts w:ascii="Times New Roman" w:hAnsi="Times New Roman"/>
          <w:iCs/>
        </w:rPr>
        <w:t xml:space="preserve"> been given</w:t>
      </w:r>
      <w:r w:rsidR="00E57ED1" w:rsidRPr="004064AA">
        <w:rPr>
          <w:rStyle w:val="FootnoteReference"/>
          <w:rFonts w:ascii="Times New Roman" w:hAnsi="Times New Roman"/>
          <w:sz w:val="24"/>
        </w:rPr>
        <w:footnoteReference w:id="106"/>
      </w:r>
      <w:r w:rsidR="004B27B4" w:rsidRPr="004064AA">
        <w:rPr>
          <w:rFonts w:ascii="Times New Roman" w:hAnsi="Times New Roman"/>
          <w:iCs/>
        </w:rPr>
        <w:t>;</w:t>
      </w:r>
      <w:r w:rsidR="00073968" w:rsidRPr="004064AA">
        <w:rPr>
          <w:rFonts w:ascii="Times New Roman" w:hAnsi="Times New Roman"/>
          <w:iCs/>
        </w:rPr>
        <w:t xml:space="preserve"> </w:t>
      </w:r>
      <w:r w:rsidR="004B27B4" w:rsidRPr="004064AA">
        <w:rPr>
          <w:rFonts w:ascii="Times New Roman" w:hAnsi="Times New Roman"/>
          <w:iCs/>
        </w:rPr>
        <w:t xml:space="preserve">the </w:t>
      </w:r>
      <w:r w:rsidR="0002551A" w:rsidRPr="004064AA">
        <w:rPr>
          <w:rFonts w:ascii="Times New Roman" w:hAnsi="Times New Roman"/>
          <w:iCs/>
        </w:rPr>
        <w:t>power to enter land, premises or things</w:t>
      </w:r>
      <w:r w:rsidR="00F85A8B" w:rsidRPr="004064AA">
        <w:rPr>
          <w:rFonts w:ascii="Times New Roman" w:hAnsi="Times New Roman"/>
          <w:iCs/>
        </w:rPr>
        <w:t>,</w:t>
      </w:r>
      <w:r w:rsidR="0002551A" w:rsidRPr="004064AA">
        <w:rPr>
          <w:rFonts w:ascii="Times New Roman" w:hAnsi="Times New Roman"/>
          <w:iCs/>
        </w:rPr>
        <w:t xml:space="preserve"> relevantly</w:t>
      </w:r>
      <w:r w:rsidR="00F85A8B" w:rsidRPr="004064AA">
        <w:rPr>
          <w:rFonts w:ascii="Times New Roman" w:hAnsi="Times New Roman"/>
          <w:iCs/>
        </w:rPr>
        <w:t>,</w:t>
      </w:r>
      <w:r w:rsidR="0002551A" w:rsidRPr="004064AA">
        <w:rPr>
          <w:rFonts w:ascii="Times New Roman" w:hAnsi="Times New Roman"/>
          <w:iCs/>
        </w:rPr>
        <w:t xml:space="preserve"> to maintain any supply system, undertaking or things</w:t>
      </w:r>
      <w:r w:rsidR="009F5B5C" w:rsidRPr="004064AA">
        <w:rPr>
          <w:rStyle w:val="FootnoteReference"/>
          <w:rFonts w:ascii="Times New Roman" w:hAnsi="Times New Roman"/>
          <w:sz w:val="24"/>
        </w:rPr>
        <w:footnoteReference w:id="107"/>
      </w:r>
      <w:r w:rsidR="00634FAC" w:rsidRPr="004064AA">
        <w:rPr>
          <w:rFonts w:ascii="Times New Roman" w:hAnsi="Times New Roman"/>
          <w:iCs/>
        </w:rPr>
        <w:t xml:space="preserve">; </w:t>
      </w:r>
      <w:r w:rsidR="00BB3137" w:rsidRPr="004064AA">
        <w:rPr>
          <w:rFonts w:ascii="Times New Roman" w:hAnsi="Times New Roman"/>
          <w:iCs/>
        </w:rPr>
        <w:t xml:space="preserve">the </w:t>
      </w:r>
      <w:r w:rsidR="0002551A" w:rsidRPr="004064AA">
        <w:rPr>
          <w:rFonts w:ascii="Times New Roman" w:hAnsi="Times New Roman"/>
          <w:iCs/>
        </w:rPr>
        <w:t>power to do all things necessary</w:t>
      </w:r>
      <w:r w:rsidR="00634FAC" w:rsidRPr="004064AA">
        <w:rPr>
          <w:rFonts w:ascii="Times New Roman" w:hAnsi="Times New Roman"/>
          <w:iCs/>
        </w:rPr>
        <w:t>,</w:t>
      </w:r>
      <w:r w:rsidR="0002551A" w:rsidRPr="004064AA">
        <w:rPr>
          <w:rFonts w:ascii="Times New Roman" w:hAnsi="Times New Roman"/>
          <w:iCs/>
        </w:rPr>
        <w:t xml:space="preserve"> relevantly</w:t>
      </w:r>
      <w:r w:rsidR="00634FAC" w:rsidRPr="004064AA">
        <w:rPr>
          <w:rFonts w:ascii="Times New Roman" w:hAnsi="Times New Roman"/>
          <w:iCs/>
        </w:rPr>
        <w:t>,</w:t>
      </w:r>
      <w:r w:rsidR="0002551A" w:rsidRPr="004064AA">
        <w:rPr>
          <w:rFonts w:ascii="Times New Roman" w:hAnsi="Times New Roman"/>
          <w:iCs/>
        </w:rPr>
        <w:t xml:space="preserve"> for maintaining or repairing any supply system,</w:t>
      </w:r>
      <w:r w:rsidR="0002551A" w:rsidRPr="004064AA">
        <w:rPr>
          <w:rFonts w:ascii="Times New Roman" w:hAnsi="Times New Roman"/>
        </w:rPr>
        <w:t xml:space="preserve"> </w:t>
      </w:r>
      <w:r w:rsidR="0002551A" w:rsidRPr="004064AA">
        <w:rPr>
          <w:rFonts w:ascii="Times New Roman" w:hAnsi="Times New Roman"/>
          <w:iCs/>
        </w:rPr>
        <w:t>undertaking or related works</w:t>
      </w:r>
      <w:r w:rsidR="00634FAC" w:rsidRPr="004064AA">
        <w:rPr>
          <w:rStyle w:val="FootnoteReference"/>
          <w:rFonts w:ascii="Times New Roman" w:hAnsi="Times New Roman"/>
          <w:sz w:val="24"/>
        </w:rPr>
        <w:footnoteReference w:id="108"/>
      </w:r>
      <w:r w:rsidR="00634FAC" w:rsidRPr="004064AA">
        <w:rPr>
          <w:rFonts w:ascii="Times New Roman" w:hAnsi="Times New Roman"/>
          <w:iCs/>
        </w:rPr>
        <w:t xml:space="preserve">; the </w:t>
      </w:r>
      <w:r w:rsidR="0002551A" w:rsidRPr="004064AA">
        <w:rPr>
          <w:rFonts w:ascii="Times New Roman" w:hAnsi="Times New Roman"/>
          <w:iCs/>
        </w:rPr>
        <w:t xml:space="preserve">power to enter land without notice to clear or remove vegetation if Western Power </w:t>
      </w:r>
      <w:r w:rsidR="00BC239A" w:rsidRPr="004064AA">
        <w:rPr>
          <w:rFonts w:ascii="Times New Roman" w:hAnsi="Times New Roman"/>
          <w:iCs/>
        </w:rPr>
        <w:t>wa</w:t>
      </w:r>
      <w:r w:rsidR="0002551A" w:rsidRPr="004064AA">
        <w:rPr>
          <w:rFonts w:ascii="Times New Roman" w:hAnsi="Times New Roman"/>
          <w:iCs/>
        </w:rPr>
        <w:t>s of the opinion that an occupier of land ha</w:t>
      </w:r>
      <w:r w:rsidR="00D001DA" w:rsidRPr="004064AA">
        <w:rPr>
          <w:rFonts w:ascii="Times New Roman" w:hAnsi="Times New Roman"/>
          <w:iCs/>
        </w:rPr>
        <w:t>d</w:t>
      </w:r>
      <w:r w:rsidR="0002551A" w:rsidRPr="004064AA">
        <w:rPr>
          <w:rFonts w:ascii="Times New Roman" w:hAnsi="Times New Roman"/>
          <w:iCs/>
        </w:rPr>
        <w:t xml:space="preserve"> not complied with their duty to do so</w:t>
      </w:r>
      <w:r w:rsidR="00634FAC" w:rsidRPr="004064AA">
        <w:rPr>
          <w:rStyle w:val="FootnoteReference"/>
          <w:rFonts w:ascii="Times New Roman" w:hAnsi="Times New Roman"/>
          <w:sz w:val="24"/>
        </w:rPr>
        <w:footnoteReference w:id="109"/>
      </w:r>
      <w:r w:rsidR="00E87BAD" w:rsidRPr="004064AA">
        <w:rPr>
          <w:rFonts w:ascii="Times New Roman" w:hAnsi="Times New Roman"/>
          <w:iCs/>
        </w:rPr>
        <w:t>;</w:t>
      </w:r>
      <w:r w:rsidR="0002551A" w:rsidRPr="004064AA" w:rsidDel="00634FAC">
        <w:rPr>
          <w:rFonts w:ascii="Times New Roman" w:hAnsi="Times New Roman"/>
        </w:rPr>
        <w:t xml:space="preserve"> </w:t>
      </w:r>
      <w:r w:rsidR="00634FAC" w:rsidRPr="004064AA">
        <w:rPr>
          <w:rFonts w:ascii="Times New Roman" w:hAnsi="Times New Roman"/>
        </w:rPr>
        <w:t>and</w:t>
      </w:r>
      <w:r w:rsidR="0002551A" w:rsidRPr="004064AA" w:rsidDel="00634FAC">
        <w:rPr>
          <w:rFonts w:ascii="Times New Roman" w:hAnsi="Times New Roman"/>
          <w:iCs/>
        </w:rPr>
        <w:t xml:space="preserve"> </w:t>
      </w:r>
      <w:r w:rsidR="00634FAC" w:rsidRPr="004064AA">
        <w:rPr>
          <w:rFonts w:ascii="Times New Roman" w:hAnsi="Times New Roman"/>
          <w:iCs/>
        </w:rPr>
        <w:t xml:space="preserve">the </w:t>
      </w:r>
      <w:r w:rsidR="0002551A" w:rsidRPr="004064AA">
        <w:rPr>
          <w:rFonts w:ascii="Times New Roman" w:hAnsi="Times New Roman"/>
          <w:iCs/>
        </w:rPr>
        <w:t>power</w:t>
      </w:r>
      <w:r w:rsidR="00634FAC" w:rsidRPr="004064AA">
        <w:rPr>
          <w:rFonts w:ascii="Times New Roman" w:hAnsi="Times New Roman"/>
          <w:iCs/>
        </w:rPr>
        <w:t>,</w:t>
      </w:r>
      <w:r w:rsidR="0002551A" w:rsidRPr="004064AA">
        <w:rPr>
          <w:rFonts w:ascii="Times New Roman" w:hAnsi="Times New Roman"/>
          <w:iCs/>
        </w:rPr>
        <w:t xml:space="preserve"> relevantly</w:t>
      </w:r>
      <w:r w:rsidR="00634FAC" w:rsidRPr="004064AA">
        <w:rPr>
          <w:rFonts w:ascii="Times New Roman" w:hAnsi="Times New Roman"/>
          <w:iCs/>
        </w:rPr>
        <w:t>,</w:t>
      </w:r>
      <w:r w:rsidR="0002551A" w:rsidRPr="004064AA">
        <w:rPr>
          <w:rFonts w:ascii="Times New Roman" w:hAnsi="Times New Roman"/>
          <w:iCs/>
        </w:rPr>
        <w:t xml:space="preserve"> to require a consumer to make adjustments to </w:t>
      </w:r>
      <w:r w:rsidR="00634FAC" w:rsidRPr="004064AA">
        <w:rPr>
          <w:rFonts w:ascii="Times New Roman" w:hAnsi="Times New Roman"/>
          <w:iCs/>
        </w:rPr>
        <w:t xml:space="preserve">the </w:t>
      </w:r>
      <w:r w:rsidR="0002551A" w:rsidRPr="004064AA">
        <w:rPr>
          <w:rFonts w:ascii="Times New Roman" w:hAnsi="Times New Roman"/>
          <w:iCs/>
        </w:rPr>
        <w:t>manner of operating electrical equipment if in Western Power's opinion the consumer's operation of that equipment w</w:t>
      </w:r>
      <w:r w:rsidR="00C84779" w:rsidRPr="004064AA">
        <w:rPr>
          <w:rFonts w:ascii="Times New Roman" w:hAnsi="Times New Roman"/>
          <w:iCs/>
        </w:rPr>
        <w:t>ould</w:t>
      </w:r>
      <w:r w:rsidR="0002551A" w:rsidRPr="004064AA">
        <w:rPr>
          <w:rFonts w:ascii="Times New Roman" w:hAnsi="Times New Roman"/>
          <w:iCs/>
        </w:rPr>
        <w:t xml:space="preserve"> interfere with supply to other consumers</w:t>
      </w:r>
      <w:r w:rsidR="00634FAC" w:rsidRPr="004064AA">
        <w:rPr>
          <w:rStyle w:val="FootnoteReference"/>
          <w:rFonts w:ascii="Times New Roman" w:hAnsi="Times New Roman"/>
          <w:sz w:val="24"/>
        </w:rPr>
        <w:footnoteReference w:id="110"/>
      </w:r>
      <w:r w:rsidR="0002551A" w:rsidRPr="004064AA">
        <w:rPr>
          <w:rFonts w:ascii="Times New Roman" w:hAnsi="Times New Roman"/>
          <w:iCs/>
        </w:rPr>
        <w:t>.</w:t>
      </w:r>
    </w:p>
    <w:p w14:paraId="375CE870" w14:textId="6131F1C3" w:rsidR="001A3041" w:rsidRPr="004064AA" w:rsidRDefault="001A3041" w:rsidP="004064AA">
      <w:pPr>
        <w:pStyle w:val="HeadingL1"/>
        <w:spacing w:after="260" w:line="280" w:lineRule="exact"/>
        <w:ind w:right="0"/>
        <w:jc w:val="both"/>
        <w:rPr>
          <w:rFonts w:ascii="Times New Roman" w:hAnsi="Times New Roman"/>
        </w:rPr>
      </w:pPr>
      <w:r w:rsidRPr="004064AA">
        <w:rPr>
          <w:rFonts w:ascii="Times New Roman" w:hAnsi="Times New Roman"/>
        </w:rPr>
        <w:t>Conclusion and orders</w:t>
      </w:r>
    </w:p>
    <w:p w14:paraId="79D0C768" w14:textId="77777777" w:rsidR="005921BF" w:rsidRDefault="001A3041" w:rsidP="004064AA">
      <w:pPr>
        <w:pStyle w:val="FixListStyle"/>
        <w:spacing w:after="260" w:line="280" w:lineRule="exact"/>
        <w:ind w:right="0"/>
        <w:jc w:val="both"/>
        <w:rPr>
          <w:rFonts w:ascii="Times New Roman" w:hAnsi="Times New Roman"/>
        </w:rPr>
      </w:pPr>
      <w:r w:rsidRPr="004064AA">
        <w:rPr>
          <w:rFonts w:ascii="Times New Roman" w:hAnsi="Times New Roman"/>
        </w:rPr>
        <w:tab/>
      </w:r>
      <w:r w:rsidR="00E37812" w:rsidRPr="004064AA">
        <w:rPr>
          <w:rFonts w:ascii="Times New Roman" w:hAnsi="Times New Roman"/>
        </w:rPr>
        <w:t>For those reasons,</w:t>
      </w:r>
      <w:r w:rsidR="00C01509" w:rsidRPr="004064AA">
        <w:rPr>
          <w:rFonts w:ascii="Times New Roman" w:hAnsi="Times New Roman"/>
        </w:rPr>
        <w:t xml:space="preserve"> </w:t>
      </w:r>
      <w:r w:rsidR="00374C0D" w:rsidRPr="004064AA">
        <w:rPr>
          <w:rFonts w:ascii="Times New Roman" w:hAnsi="Times New Roman"/>
        </w:rPr>
        <w:t>the</w:t>
      </w:r>
      <w:r w:rsidR="00E37812" w:rsidRPr="004064AA">
        <w:rPr>
          <w:rFonts w:ascii="Times New Roman" w:hAnsi="Times New Roman"/>
        </w:rPr>
        <w:t> application</w:t>
      </w:r>
      <w:r w:rsidR="008C4172" w:rsidRPr="004064AA">
        <w:rPr>
          <w:rFonts w:ascii="Times New Roman" w:hAnsi="Times New Roman"/>
        </w:rPr>
        <w:t>s</w:t>
      </w:r>
      <w:r w:rsidR="00E37812" w:rsidRPr="004064AA">
        <w:rPr>
          <w:rFonts w:ascii="Times New Roman" w:hAnsi="Times New Roman"/>
        </w:rPr>
        <w:t xml:space="preserve"> for special leave </w:t>
      </w:r>
      <w:r w:rsidR="00F651B8" w:rsidRPr="004064AA">
        <w:rPr>
          <w:rFonts w:ascii="Times New Roman" w:hAnsi="Times New Roman"/>
        </w:rPr>
        <w:t xml:space="preserve">to </w:t>
      </w:r>
      <w:r w:rsidR="00C04485">
        <w:rPr>
          <w:rFonts w:ascii="Times New Roman" w:hAnsi="Times New Roman"/>
        </w:rPr>
        <w:t>cross-</w:t>
      </w:r>
      <w:r w:rsidR="00F651B8" w:rsidRPr="004064AA">
        <w:rPr>
          <w:rFonts w:ascii="Times New Roman" w:hAnsi="Times New Roman"/>
        </w:rPr>
        <w:t xml:space="preserve">appeal </w:t>
      </w:r>
      <w:r w:rsidR="00317BFC" w:rsidRPr="004064AA">
        <w:rPr>
          <w:rFonts w:ascii="Times New Roman" w:hAnsi="Times New Roman"/>
        </w:rPr>
        <w:t xml:space="preserve">filed by the </w:t>
      </w:r>
      <w:proofErr w:type="spellStart"/>
      <w:r w:rsidR="00317BFC" w:rsidRPr="004064AA">
        <w:rPr>
          <w:rFonts w:ascii="Times New Roman" w:hAnsi="Times New Roman"/>
        </w:rPr>
        <w:t>Herridge</w:t>
      </w:r>
      <w:proofErr w:type="spellEnd"/>
      <w:r w:rsidR="00317BFC" w:rsidRPr="004064AA">
        <w:rPr>
          <w:rFonts w:ascii="Times New Roman" w:hAnsi="Times New Roman"/>
        </w:rPr>
        <w:t xml:space="preserve"> Parties and </w:t>
      </w:r>
      <w:r w:rsidR="00317BFC" w:rsidRPr="004064AA" w:rsidDel="008C4172">
        <w:rPr>
          <w:rFonts w:ascii="Times New Roman" w:hAnsi="Times New Roman"/>
        </w:rPr>
        <w:t xml:space="preserve">the </w:t>
      </w:r>
      <w:r w:rsidR="00317BFC" w:rsidRPr="004064AA">
        <w:rPr>
          <w:rFonts w:ascii="Times New Roman" w:hAnsi="Times New Roman"/>
        </w:rPr>
        <w:t>IAG/Allianz Parties</w:t>
      </w:r>
      <w:r w:rsidR="0080450D" w:rsidRPr="004064AA">
        <w:rPr>
          <w:rFonts w:ascii="Times New Roman" w:hAnsi="Times New Roman"/>
        </w:rPr>
        <w:t>,</w:t>
      </w:r>
      <w:r w:rsidR="00317BFC" w:rsidRPr="004064AA">
        <w:rPr>
          <w:rFonts w:ascii="Times New Roman" w:hAnsi="Times New Roman"/>
        </w:rPr>
        <w:t xml:space="preserve"> </w:t>
      </w:r>
      <w:r w:rsidR="00E37812" w:rsidRPr="004064AA">
        <w:rPr>
          <w:rFonts w:ascii="Times New Roman" w:hAnsi="Times New Roman"/>
        </w:rPr>
        <w:t>seeking to contend that the pre</w:t>
      </w:r>
      <w:r w:rsidR="007D328C">
        <w:rPr>
          <w:rFonts w:ascii="Times New Roman" w:hAnsi="Times New Roman"/>
        </w:rPr>
        <w:noBreakHyphen/>
      </w:r>
      <w:r w:rsidR="00E37812" w:rsidRPr="004064AA">
        <w:rPr>
          <w:rFonts w:ascii="Times New Roman" w:hAnsi="Times New Roman"/>
        </w:rPr>
        <w:t xml:space="preserve">work inspection duty </w:t>
      </w:r>
      <w:r w:rsidR="001A0A68" w:rsidRPr="004064AA">
        <w:rPr>
          <w:rFonts w:ascii="Times New Roman" w:hAnsi="Times New Roman"/>
        </w:rPr>
        <w:t xml:space="preserve">of care </w:t>
      </w:r>
      <w:r w:rsidR="00E37812" w:rsidRPr="004064AA">
        <w:rPr>
          <w:rFonts w:ascii="Times New Roman" w:hAnsi="Times New Roman"/>
        </w:rPr>
        <w:t>was a non</w:t>
      </w:r>
      <w:r w:rsidR="001F5754" w:rsidRPr="004064AA">
        <w:rPr>
          <w:rFonts w:ascii="Times New Roman" w:hAnsi="Times New Roman"/>
        </w:rPr>
        <w:noBreakHyphen/>
      </w:r>
      <w:r w:rsidR="00E37812" w:rsidRPr="004064AA">
        <w:rPr>
          <w:rFonts w:ascii="Times New Roman" w:hAnsi="Times New Roman"/>
        </w:rPr>
        <w:t>delegable duty</w:t>
      </w:r>
      <w:r w:rsidR="0080450D" w:rsidRPr="004064AA">
        <w:rPr>
          <w:rFonts w:ascii="Times New Roman" w:hAnsi="Times New Roman"/>
        </w:rPr>
        <w:t>,</w:t>
      </w:r>
      <w:r w:rsidR="00E37812" w:rsidRPr="004064AA">
        <w:rPr>
          <w:rFonts w:ascii="Times New Roman" w:hAnsi="Times New Roman"/>
        </w:rPr>
        <w:t xml:space="preserve"> are refused with costs.</w:t>
      </w:r>
      <w:r w:rsidR="00955F79" w:rsidRPr="004064AA">
        <w:rPr>
          <w:rFonts w:ascii="Times New Roman" w:hAnsi="Times New Roman"/>
        </w:rPr>
        <w:t xml:space="preserve"> The</w:t>
      </w:r>
      <w:r w:rsidR="00824AE0">
        <w:rPr>
          <w:rFonts w:ascii="Times New Roman" w:hAnsi="Times New Roman"/>
        </w:rPr>
        <w:t> </w:t>
      </w:r>
      <w:r w:rsidR="00955F79" w:rsidRPr="004064AA">
        <w:rPr>
          <w:rFonts w:ascii="Times New Roman" w:hAnsi="Times New Roman"/>
        </w:rPr>
        <w:t>appeal is dismissed with costs.</w:t>
      </w:r>
    </w:p>
    <w:p w14:paraId="3CAC6C11" w14:textId="761E0C74" w:rsidR="00E948A0" w:rsidRDefault="00E948A0" w:rsidP="004064AA">
      <w:pPr>
        <w:pStyle w:val="FixListStyle"/>
        <w:spacing w:after="260" w:line="280" w:lineRule="exact"/>
        <w:ind w:right="0"/>
        <w:jc w:val="both"/>
        <w:rPr>
          <w:rFonts w:ascii="Times New Roman" w:hAnsi="Times New Roman"/>
        </w:rPr>
        <w:sectPr w:rsidR="00E948A0" w:rsidSect="00C96B8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ABA9634" w14:textId="2302C781" w:rsidR="001A3041" w:rsidRPr="004064AA" w:rsidRDefault="001A3041" w:rsidP="00E948A0">
      <w:pPr>
        <w:pStyle w:val="NormalBody"/>
      </w:pPr>
    </w:p>
    <w:sectPr w:rsidR="001A3041" w:rsidRPr="004064AA" w:rsidSect="004064AA">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0EA2" w14:textId="77777777" w:rsidR="00F15D78" w:rsidRDefault="00F15D78">
      <w:pPr>
        <w:spacing w:line="240" w:lineRule="auto"/>
      </w:pPr>
      <w:r>
        <w:separator/>
      </w:r>
    </w:p>
  </w:endnote>
  <w:endnote w:type="continuationSeparator" w:id="0">
    <w:p w14:paraId="586DF5DC" w14:textId="77777777" w:rsidR="00F15D78" w:rsidRDefault="00F15D78">
      <w:pPr>
        <w:spacing w:line="240" w:lineRule="auto"/>
      </w:pPr>
      <w:r>
        <w:continuationSeparator/>
      </w:r>
    </w:p>
  </w:endnote>
  <w:endnote w:type="continuationNotice" w:id="1">
    <w:p w14:paraId="2F5BD0E4" w14:textId="77777777" w:rsidR="00F15D78" w:rsidRDefault="00F15D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7E9" w14:textId="77777777" w:rsidR="004064AA" w:rsidRDefault="00406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C935" w14:textId="77777777" w:rsidR="004064AA" w:rsidRDefault="00406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D603" w14:textId="77777777" w:rsidR="004064AA" w:rsidRDefault="004064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5AA4" w14:textId="77777777" w:rsidR="00C96B86" w:rsidRDefault="00C96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3D94" w14:textId="77777777" w:rsidR="00C96B86" w:rsidRDefault="00C96B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42AE" w14:textId="77777777" w:rsidR="00C96B86" w:rsidRDefault="00C9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E5CA" w14:textId="77777777" w:rsidR="00F15D78" w:rsidRPr="004064AA" w:rsidRDefault="00F15D78" w:rsidP="004064AA">
      <w:pPr>
        <w:pStyle w:val="Footer"/>
        <w:spacing w:before="120" w:after="20"/>
        <w:ind w:right="0"/>
        <w:rPr>
          <w:rFonts w:ascii="Times New Roman" w:hAnsi="Times New Roman"/>
        </w:rPr>
      </w:pPr>
      <w:r>
        <w:continuationSeparator/>
      </w:r>
    </w:p>
  </w:footnote>
  <w:footnote w:type="continuationSeparator" w:id="0">
    <w:p w14:paraId="76475995" w14:textId="77777777" w:rsidR="00F15D78" w:rsidRPr="004064AA" w:rsidRDefault="00F15D78" w:rsidP="004064AA">
      <w:pPr>
        <w:pStyle w:val="Footer"/>
        <w:spacing w:before="120" w:after="20"/>
        <w:ind w:right="0"/>
        <w:rPr>
          <w:rFonts w:ascii="Times New Roman" w:hAnsi="Times New Roman"/>
        </w:rPr>
      </w:pPr>
      <w:r w:rsidRPr="004064AA">
        <w:rPr>
          <w:rFonts w:ascii="Times New Roman" w:hAnsi="Times New Roman"/>
        </w:rPr>
        <w:continuationSeparator/>
      </w:r>
    </w:p>
  </w:footnote>
  <w:footnote w:type="continuationNotice" w:id="1">
    <w:p w14:paraId="27D04BAA" w14:textId="77777777" w:rsidR="00F15D78" w:rsidRPr="004064AA" w:rsidRDefault="00F15D78">
      <w:pPr>
        <w:jc w:val="right"/>
        <w:rPr>
          <w:rFonts w:ascii="Times Roman" w:hAnsi="Times Roman"/>
          <w:sz w:val="24"/>
        </w:rPr>
      </w:pPr>
    </w:p>
  </w:footnote>
  <w:footnote w:id="2">
    <w:p w14:paraId="55A603DF" w14:textId="7B4EFE13" w:rsidR="00425D6B" w:rsidRPr="004064AA" w:rsidRDefault="00425D6B"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The first to third respondents to this appeal, </w:t>
      </w:r>
      <w:r w:rsidR="006F3755" w:rsidRPr="004064AA">
        <w:rPr>
          <w:rFonts w:ascii="Times New Roman" w:hAnsi="Times New Roman"/>
          <w:sz w:val="24"/>
        </w:rPr>
        <w:t xml:space="preserve">respectively </w:t>
      </w:r>
      <w:r w:rsidRPr="004064AA">
        <w:rPr>
          <w:rFonts w:ascii="Times New Roman" w:hAnsi="Times New Roman"/>
          <w:sz w:val="24"/>
        </w:rPr>
        <w:t xml:space="preserve">referred to as the </w:t>
      </w:r>
      <w:r w:rsidR="006F3755" w:rsidRPr="004064AA">
        <w:rPr>
          <w:rFonts w:ascii="Times New Roman" w:hAnsi="Times New Roman"/>
          <w:sz w:val="24"/>
        </w:rPr>
        <w:t>"</w:t>
      </w:r>
      <w:r w:rsidR="003855D6" w:rsidRPr="004064AA">
        <w:rPr>
          <w:rFonts w:ascii="Times New Roman" w:hAnsi="Times New Roman"/>
          <w:sz w:val="24"/>
        </w:rPr>
        <w:t>Herridge</w:t>
      </w:r>
      <w:r w:rsidR="004162E6">
        <w:rPr>
          <w:rFonts w:ascii="Times New Roman" w:hAnsi="Times New Roman"/>
          <w:sz w:val="24"/>
        </w:rPr>
        <w:t> </w:t>
      </w:r>
      <w:r w:rsidR="003855D6" w:rsidRPr="004064AA">
        <w:rPr>
          <w:rFonts w:ascii="Times New Roman" w:hAnsi="Times New Roman"/>
          <w:sz w:val="24"/>
        </w:rPr>
        <w:t>Parties</w:t>
      </w:r>
      <w:r w:rsidR="006F3755" w:rsidRPr="004064AA">
        <w:rPr>
          <w:rFonts w:ascii="Times New Roman" w:hAnsi="Times New Roman"/>
          <w:sz w:val="24"/>
        </w:rPr>
        <w:t>"</w:t>
      </w:r>
      <w:r w:rsidR="003855D6" w:rsidRPr="004064AA">
        <w:rPr>
          <w:rFonts w:ascii="Times New Roman" w:hAnsi="Times New Roman"/>
          <w:sz w:val="24"/>
        </w:rPr>
        <w:t xml:space="preserve">, the </w:t>
      </w:r>
      <w:r w:rsidR="006F3755" w:rsidRPr="004064AA">
        <w:rPr>
          <w:rFonts w:ascii="Times New Roman" w:hAnsi="Times New Roman"/>
          <w:sz w:val="24"/>
        </w:rPr>
        <w:t>"</w:t>
      </w:r>
      <w:r w:rsidR="003855D6" w:rsidRPr="004064AA">
        <w:rPr>
          <w:rFonts w:ascii="Times New Roman" w:hAnsi="Times New Roman"/>
          <w:sz w:val="24"/>
        </w:rPr>
        <w:t xml:space="preserve">IAG/Allianz </w:t>
      </w:r>
      <w:r w:rsidR="006F3755" w:rsidRPr="004064AA">
        <w:rPr>
          <w:rFonts w:ascii="Times New Roman" w:hAnsi="Times New Roman"/>
          <w:sz w:val="24"/>
        </w:rPr>
        <w:t>P</w:t>
      </w:r>
      <w:r w:rsidR="003855D6" w:rsidRPr="004064AA">
        <w:rPr>
          <w:rFonts w:ascii="Times New Roman" w:hAnsi="Times New Roman"/>
          <w:sz w:val="24"/>
        </w:rPr>
        <w:t>arties</w:t>
      </w:r>
      <w:r w:rsidR="006F3755" w:rsidRPr="004064AA">
        <w:rPr>
          <w:rFonts w:ascii="Times New Roman" w:hAnsi="Times New Roman"/>
          <w:sz w:val="24"/>
        </w:rPr>
        <w:t>"</w:t>
      </w:r>
      <w:r w:rsidR="003855D6" w:rsidRPr="004064AA">
        <w:rPr>
          <w:rFonts w:ascii="Times New Roman" w:hAnsi="Times New Roman"/>
          <w:sz w:val="24"/>
        </w:rPr>
        <w:t xml:space="preserve"> and the </w:t>
      </w:r>
      <w:r w:rsidR="006F3755" w:rsidRPr="004064AA">
        <w:rPr>
          <w:rFonts w:ascii="Times New Roman" w:hAnsi="Times New Roman"/>
          <w:sz w:val="24"/>
        </w:rPr>
        <w:t>"</w:t>
      </w:r>
      <w:r w:rsidR="003855D6" w:rsidRPr="004064AA">
        <w:rPr>
          <w:rFonts w:ascii="Times New Roman" w:hAnsi="Times New Roman"/>
          <w:sz w:val="24"/>
        </w:rPr>
        <w:t xml:space="preserve">RAC </w:t>
      </w:r>
      <w:r w:rsidR="006F3755" w:rsidRPr="004064AA">
        <w:rPr>
          <w:rFonts w:ascii="Times New Roman" w:hAnsi="Times New Roman"/>
          <w:sz w:val="24"/>
        </w:rPr>
        <w:t>P</w:t>
      </w:r>
      <w:r w:rsidR="003855D6" w:rsidRPr="004064AA">
        <w:rPr>
          <w:rFonts w:ascii="Times New Roman" w:hAnsi="Times New Roman"/>
          <w:sz w:val="24"/>
        </w:rPr>
        <w:t>arties</w:t>
      </w:r>
      <w:r w:rsidR="006F3755" w:rsidRPr="004064AA">
        <w:rPr>
          <w:rFonts w:ascii="Times New Roman" w:hAnsi="Times New Roman"/>
          <w:sz w:val="24"/>
        </w:rPr>
        <w:t xml:space="preserve">". </w:t>
      </w:r>
      <w:r w:rsidR="003C0771" w:rsidRPr="004064AA">
        <w:rPr>
          <w:rFonts w:ascii="Times New Roman" w:hAnsi="Times New Roman"/>
          <w:sz w:val="24"/>
        </w:rPr>
        <w:t>The RAC Parties filed a submitting appearance in this Court.</w:t>
      </w:r>
    </w:p>
  </w:footnote>
  <w:footnote w:id="3">
    <w:p w14:paraId="68EDB4AE" w14:textId="4F0D84E0" w:rsidR="007978A3" w:rsidRPr="004064AA" w:rsidRDefault="007978A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Electricity suppliers, not Western Power, suppl</w:t>
      </w:r>
      <w:r w:rsidR="00EB51E4">
        <w:rPr>
          <w:rFonts w:ascii="Times New Roman" w:hAnsi="Times New Roman"/>
          <w:sz w:val="24"/>
        </w:rPr>
        <w:t>y</w:t>
      </w:r>
      <w:r w:rsidRPr="004064AA">
        <w:rPr>
          <w:rFonts w:ascii="Times New Roman" w:hAnsi="Times New Roman"/>
          <w:sz w:val="24"/>
        </w:rPr>
        <w:t xml:space="preserve"> electricity to consumers through the SWIS.</w:t>
      </w:r>
    </w:p>
  </w:footnote>
  <w:footnote w:id="4">
    <w:p w14:paraId="38CED5AD" w14:textId="14FC781D" w:rsidR="00905223" w:rsidRPr="004064AA" w:rsidRDefault="0090522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Namely,</w:t>
      </w:r>
      <w:r w:rsidR="00B6273A" w:rsidRPr="004064AA">
        <w:rPr>
          <w:rFonts w:ascii="Times New Roman" w:hAnsi="Times New Roman"/>
          <w:sz w:val="24"/>
        </w:rPr>
        <w:t xml:space="preserve"> </w:t>
      </w:r>
      <w:r w:rsidRPr="004064AA">
        <w:rPr>
          <w:rFonts w:ascii="Times New Roman" w:hAnsi="Times New Roman"/>
          <w:sz w:val="24"/>
        </w:rPr>
        <w:t xml:space="preserve">the </w:t>
      </w:r>
      <w:r w:rsidRPr="004064AA">
        <w:rPr>
          <w:rFonts w:ascii="Times New Roman" w:hAnsi="Times New Roman"/>
          <w:sz w:val="24"/>
        </w:rPr>
        <w:t xml:space="preserve">Herridge Parties, the IAG/Allianz Parties and the RAC Parties. </w:t>
      </w:r>
    </w:p>
  </w:footnote>
  <w:footnote w:id="5">
    <w:p w14:paraId="072994DC" w14:textId="075EE260" w:rsidR="002439ED" w:rsidRPr="004064AA" w:rsidRDefault="002439E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Pyrenees Shire Council v Day </w:t>
      </w:r>
      <w:r w:rsidRPr="004064AA">
        <w:rPr>
          <w:rFonts w:ascii="Times New Roman" w:hAnsi="Times New Roman"/>
          <w:sz w:val="24"/>
        </w:rPr>
        <w:t xml:space="preserve">(1998) 192 CLR 330 at </w:t>
      </w:r>
      <w:r w:rsidR="00E6105B" w:rsidRPr="004064AA">
        <w:rPr>
          <w:rFonts w:ascii="Times New Roman" w:hAnsi="Times New Roman"/>
          <w:sz w:val="24"/>
        </w:rPr>
        <w:t>343</w:t>
      </w:r>
      <w:r w:rsidR="00FD1BBA" w:rsidRPr="004064AA">
        <w:rPr>
          <w:rFonts w:ascii="Times New Roman" w:hAnsi="Times New Roman"/>
          <w:sz w:val="24"/>
        </w:rPr>
        <w:noBreakHyphen/>
      </w:r>
      <w:r w:rsidR="00E6105B" w:rsidRPr="004064AA">
        <w:rPr>
          <w:rFonts w:ascii="Times New Roman" w:hAnsi="Times New Roman"/>
          <w:sz w:val="24"/>
        </w:rPr>
        <w:t>34</w:t>
      </w:r>
      <w:r w:rsidR="00777214" w:rsidRPr="004064AA">
        <w:rPr>
          <w:rFonts w:ascii="Times New Roman" w:hAnsi="Times New Roman"/>
          <w:sz w:val="24"/>
        </w:rPr>
        <w:t>5</w:t>
      </w:r>
      <w:r w:rsidR="00E6105B" w:rsidRPr="004064AA">
        <w:rPr>
          <w:rFonts w:ascii="Times New Roman" w:hAnsi="Times New Roman"/>
          <w:sz w:val="24"/>
        </w:rPr>
        <w:t xml:space="preserve"> [</w:t>
      </w:r>
      <w:r w:rsidR="00A95722" w:rsidRPr="004064AA">
        <w:rPr>
          <w:rFonts w:ascii="Times New Roman" w:hAnsi="Times New Roman"/>
          <w:sz w:val="24"/>
        </w:rPr>
        <w:t>1</w:t>
      </w:r>
      <w:r w:rsidR="00E6105B" w:rsidRPr="004064AA">
        <w:rPr>
          <w:rFonts w:ascii="Times New Roman" w:hAnsi="Times New Roman"/>
          <w:sz w:val="24"/>
        </w:rPr>
        <w:t>8]</w:t>
      </w:r>
      <w:r w:rsidR="00FD1BBA" w:rsidRPr="004064AA">
        <w:rPr>
          <w:rFonts w:ascii="Times New Roman" w:hAnsi="Times New Roman"/>
          <w:sz w:val="24"/>
        </w:rPr>
        <w:t>-</w:t>
      </w:r>
      <w:r w:rsidR="00E6105B" w:rsidRPr="004064AA">
        <w:rPr>
          <w:rFonts w:ascii="Times New Roman" w:hAnsi="Times New Roman"/>
          <w:sz w:val="24"/>
        </w:rPr>
        <w:t>[20]</w:t>
      </w:r>
      <w:r w:rsidR="0003762A" w:rsidRPr="004064AA">
        <w:rPr>
          <w:rFonts w:ascii="Times New Roman" w:hAnsi="Times New Roman"/>
          <w:sz w:val="24"/>
        </w:rPr>
        <w:t>,</w:t>
      </w:r>
      <w:r w:rsidR="00E6105B" w:rsidRPr="004064AA">
        <w:rPr>
          <w:rFonts w:ascii="Times New Roman" w:hAnsi="Times New Roman"/>
          <w:sz w:val="24"/>
        </w:rPr>
        <w:t xml:space="preserve"> </w:t>
      </w:r>
      <w:r w:rsidRPr="004064AA">
        <w:rPr>
          <w:rFonts w:ascii="Times New Roman" w:hAnsi="Times New Roman"/>
          <w:sz w:val="24"/>
        </w:rPr>
        <w:t>37</w:t>
      </w:r>
      <w:r w:rsidR="00A16036" w:rsidRPr="004064AA">
        <w:rPr>
          <w:rFonts w:ascii="Times New Roman" w:hAnsi="Times New Roman"/>
          <w:sz w:val="24"/>
        </w:rPr>
        <w:t>6</w:t>
      </w:r>
      <w:r w:rsidR="00F30B9D" w:rsidRPr="004064AA">
        <w:rPr>
          <w:rFonts w:ascii="Times New Roman" w:hAnsi="Times New Roman"/>
          <w:sz w:val="24"/>
        </w:rPr>
        <w:t>-</w:t>
      </w:r>
      <w:r w:rsidR="00A16036" w:rsidRPr="004064AA">
        <w:rPr>
          <w:rFonts w:ascii="Times New Roman" w:hAnsi="Times New Roman"/>
          <w:sz w:val="24"/>
        </w:rPr>
        <w:t>377</w:t>
      </w:r>
      <w:r w:rsidRPr="004064AA">
        <w:rPr>
          <w:rFonts w:ascii="Times New Roman" w:hAnsi="Times New Roman"/>
          <w:sz w:val="24"/>
        </w:rPr>
        <w:t xml:space="preserve"> </w:t>
      </w:r>
      <w:r w:rsidR="00A16036" w:rsidRPr="004064AA">
        <w:rPr>
          <w:rFonts w:ascii="Times New Roman" w:hAnsi="Times New Roman"/>
          <w:sz w:val="24"/>
        </w:rPr>
        <w:t>[125]</w:t>
      </w:r>
      <w:r w:rsidR="00FD1BBA" w:rsidRPr="004064AA">
        <w:rPr>
          <w:rFonts w:ascii="Times New Roman" w:hAnsi="Times New Roman"/>
          <w:sz w:val="24"/>
        </w:rPr>
        <w:t>-</w:t>
      </w:r>
      <w:r w:rsidRPr="004064AA">
        <w:rPr>
          <w:rFonts w:ascii="Times New Roman" w:hAnsi="Times New Roman"/>
          <w:sz w:val="24"/>
        </w:rPr>
        <w:t>[126]</w:t>
      </w:r>
      <w:r w:rsidR="0003762A" w:rsidRPr="004064AA">
        <w:rPr>
          <w:rFonts w:ascii="Times New Roman" w:hAnsi="Times New Roman"/>
          <w:sz w:val="24"/>
        </w:rPr>
        <w:t>,</w:t>
      </w:r>
      <w:r w:rsidR="006120E8" w:rsidRPr="004064AA">
        <w:rPr>
          <w:rFonts w:ascii="Times New Roman" w:hAnsi="Times New Roman"/>
          <w:sz w:val="24"/>
        </w:rPr>
        <w:t xml:space="preserve"> 385</w:t>
      </w:r>
      <w:r w:rsidR="00FD1BBA" w:rsidRPr="004064AA">
        <w:rPr>
          <w:rFonts w:ascii="Times New Roman" w:hAnsi="Times New Roman"/>
          <w:sz w:val="24"/>
        </w:rPr>
        <w:t>-</w:t>
      </w:r>
      <w:r w:rsidR="006A41D0" w:rsidRPr="004064AA">
        <w:rPr>
          <w:rFonts w:ascii="Times New Roman" w:hAnsi="Times New Roman"/>
          <w:sz w:val="24"/>
        </w:rPr>
        <w:t>388</w:t>
      </w:r>
      <w:r w:rsidR="006120E8" w:rsidRPr="004064AA">
        <w:rPr>
          <w:rFonts w:ascii="Times New Roman" w:hAnsi="Times New Roman"/>
          <w:sz w:val="24"/>
        </w:rPr>
        <w:t xml:space="preserve"> [156]</w:t>
      </w:r>
      <w:r w:rsidR="00FD1BBA" w:rsidRPr="004064AA">
        <w:rPr>
          <w:rFonts w:ascii="Times New Roman" w:hAnsi="Times New Roman"/>
          <w:sz w:val="24"/>
        </w:rPr>
        <w:t>-</w:t>
      </w:r>
      <w:r w:rsidR="000E4A07" w:rsidRPr="004064AA">
        <w:rPr>
          <w:rFonts w:ascii="Times New Roman" w:hAnsi="Times New Roman"/>
          <w:sz w:val="24"/>
        </w:rPr>
        <w:t>[165]</w:t>
      </w:r>
      <w:r w:rsidR="00D169C5" w:rsidRPr="004064AA">
        <w:rPr>
          <w:rFonts w:ascii="Times New Roman" w:hAnsi="Times New Roman"/>
          <w:sz w:val="24"/>
        </w:rPr>
        <w:t xml:space="preserve">, </w:t>
      </w:r>
      <w:r w:rsidR="00547DC0" w:rsidRPr="004064AA">
        <w:rPr>
          <w:rFonts w:ascii="Times New Roman" w:hAnsi="Times New Roman"/>
          <w:sz w:val="24"/>
        </w:rPr>
        <w:t>411</w:t>
      </w:r>
      <w:r w:rsidR="00887290" w:rsidRPr="004064AA">
        <w:rPr>
          <w:rFonts w:ascii="Times New Roman" w:hAnsi="Times New Roman"/>
          <w:sz w:val="24"/>
        </w:rPr>
        <w:t>-412</w:t>
      </w:r>
      <w:r w:rsidR="00547DC0" w:rsidRPr="004064AA">
        <w:rPr>
          <w:rFonts w:ascii="Times New Roman" w:hAnsi="Times New Roman"/>
          <w:sz w:val="24"/>
        </w:rPr>
        <w:t xml:space="preserve"> [230]</w:t>
      </w:r>
      <w:r w:rsidR="00887290" w:rsidRPr="004064AA">
        <w:rPr>
          <w:rFonts w:ascii="Times New Roman" w:hAnsi="Times New Roman"/>
          <w:sz w:val="24"/>
        </w:rPr>
        <w:t>-[232]</w:t>
      </w:r>
      <w:r w:rsidRPr="004064AA">
        <w:rPr>
          <w:rFonts w:ascii="Times New Roman" w:hAnsi="Times New Roman"/>
          <w:sz w:val="24"/>
        </w:rPr>
        <w:t>;</w:t>
      </w:r>
      <w:r w:rsidR="00E6105B" w:rsidRPr="004064AA">
        <w:rPr>
          <w:rFonts w:ascii="Times New Roman" w:hAnsi="Times New Roman"/>
          <w:sz w:val="24"/>
        </w:rPr>
        <w:t xml:space="preserve"> </w:t>
      </w:r>
      <w:r w:rsidR="00E6105B" w:rsidRPr="004064AA">
        <w:rPr>
          <w:rFonts w:ascii="Times New Roman" w:hAnsi="Times New Roman"/>
          <w:sz w:val="24"/>
        </w:rPr>
        <w:t xml:space="preserve">cf </w:t>
      </w:r>
      <w:r w:rsidR="000F39CD" w:rsidRPr="004064AA">
        <w:rPr>
          <w:rFonts w:ascii="Times New Roman" w:hAnsi="Times New Roman"/>
          <w:sz w:val="24"/>
        </w:rPr>
        <w:t>361 [77]</w:t>
      </w:r>
      <w:r w:rsidR="00C94E1C" w:rsidRPr="004064AA">
        <w:rPr>
          <w:rFonts w:ascii="Times New Roman" w:hAnsi="Times New Roman"/>
          <w:sz w:val="24"/>
        </w:rPr>
        <w:t xml:space="preserve">, </w:t>
      </w:r>
      <w:r w:rsidR="00E6105B" w:rsidRPr="004064AA">
        <w:rPr>
          <w:rFonts w:ascii="Times New Roman" w:hAnsi="Times New Roman"/>
          <w:sz w:val="24"/>
        </w:rPr>
        <w:t>370</w:t>
      </w:r>
      <w:r w:rsidR="00A2551A" w:rsidRPr="004064AA">
        <w:rPr>
          <w:rFonts w:ascii="Times New Roman" w:hAnsi="Times New Roman"/>
          <w:sz w:val="24"/>
        </w:rPr>
        <w:t>-</w:t>
      </w:r>
      <w:r w:rsidR="00E6105B" w:rsidRPr="004064AA">
        <w:rPr>
          <w:rFonts w:ascii="Times New Roman" w:hAnsi="Times New Roman"/>
          <w:sz w:val="24"/>
        </w:rPr>
        <w:t>371 [</w:t>
      </w:r>
      <w:r w:rsidR="00E6105B" w:rsidRPr="004064AA">
        <w:rPr>
          <w:rFonts w:ascii="Times New Roman" w:hAnsi="Times New Roman"/>
          <w:sz w:val="24"/>
        </w:rPr>
        <w:t>106]</w:t>
      </w:r>
      <w:r w:rsidR="00441D0A">
        <w:rPr>
          <w:rFonts w:ascii="Times New Roman" w:hAnsi="Times New Roman"/>
          <w:sz w:val="24"/>
        </w:rPr>
        <w:noBreakHyphen/>
      </w:r>
      <w:r w:rsidR="00E6105B" w:rsidRPr="004064AA">
        <w:rPr>
          <w:rFonts w:ascii="Times New Roman" w:hAnsi="Times New Roman"/>
          <w:sz w:val="24"/>
        </w:rPr>
        <w:t>[110]. See</w:t>
      </w:r>
      <w:r w:rsidR="00646517" w:rsidRPr="004064AA">
        <w:rPr>
          <w:rFonts w:ascii="Times New Roman" w:hAnsi="Times New Roman"/>
          <w:sz w:val="24"/>
        </w:rPr>
        <w:t> </w:t>
      </w:r>
      <w:r w:rsidR="00E6105B" w:rsidRPr="004064AA">
        <w:rPr>
          <w:rFonts w:ascii="Times New Roman" w:hAnsi="Times New Roman"/>
          <w:sz w:val="24"/>
        </w:rPr>
        <w:t xml:space="preserve">also </w:t>
      </w:r>
      <w:r w:rsidR="00E6105B" w:rsidRPr="004064AA">
        <w:rPr>
          <w:rFonts w:ascii="Times New Roman" w:hAnsi="Times New Roman"/>
          <w:i/>
          <w:iCs/>
          <w:sz w:val="24"/>
        </w:rPr>
        <w:t>Stovin v Wise</w:t>
      </w:r>
      <w:r w:rsidR="00E6105B" w:rsidRPr="004064AA">
        <w:rPr>
          <w:rFonts w:ascii="Times New Roman" w:hAnsi="Times New Roman"/>
          <w:sz w:val="24"/>
        </w:rPr>
        <w:t xml:space="preserve"> [1996] AC 923 at </w:t>
      </w:r>
      <w:r w:rsidR="00DB43AB" w:rsidRPr="004064AA">
        <w:rPr>
          <w:rFonts w:ascii="Times New Roman" w:hAnsi="Times New Roman"/>
          <w:sz w:val="24"/>
        </w:rPr>
        <w:t>937</w:t>
      </w:r>
      <w:r w:rsidR="00634C32" w:rsidRPr="004064AA">
        <w:rPr>
          <w:rFonts w:ascii="Times New Roman" w:hAnsi="Times New Roman"/>
          <w:sz w:val="24"/>
        </w:rPr>
        <w:t>-938</w:t>
      </w:r>
      <w:r w:rsidR="00DB43AB" w:rsidRPr="004064AA">
        <w:rPr>
          <w:rFonts w:ascii="Times New Roman" w:hAnsi="Times New Roman"/>
          <w:sz w:val="24"/>
        </w:rPr>
        <w:t xml:space="preserve">, </w:t>
      </w:r>
      <w:r w:rsidR="00E6105B" w:rsidRPr="004064AA">
        <w:rPr>
          <w:rFonts w:ascii="Times New Roman" w:hAnsi="Times New Roman"/>
          <w:sz w:val="24"/>
        </w:rPr>
        <w:t>953</w:t>
      </w:r>
      <w:r w:rsidR="002C7B77" w:rsidRPr="004064AA">
        <w:rPr>
          <w:rFonts w:ascii="Times New Roman" w:hAnsi="Times New Roman"/>
          <w:sz w:val="24"/>
        </w:rPr>
        <w:t>-955</w:t>
      </w:r>
      <w:r w:rsidR="00646517" w:rsidRPr="004064AA">
        <w:rPr>
          <w:rFonts w:ascii="Times New Roman" w:hAnsi="Times New Roman"/>
          <w:sz w:val="24"/>
        </w:rPr>
        <w:t>.</w:t>
      </w:r>
      <w:r w:rsidR="00875BF3" w:rsidRPr="004064AA">
        <w:rPr>
          <w:rFonts w:ascii="Times New Roman" w:hAnsi="Times New Roman"/>
          <w:sz w:val="24"/>
        </w:rPr>
        <w:t xml:space="preserve"> </w:t>
      </w:r>
    </w:p>
  </w:footnote>
  <w:footnote w:id="6">
    <w:p w14:paraId="31D31952" w14:textId="77777777" w:rsidR="001D35D2" w:rsidRPr="004064AA" w:rsidRDefault="001D35D2"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 xml:space="preserve">Graham Barclay Oysters Pty Ltd v Ryan </w:t>
      </w:r>
      <w:r w:rsidRPr="004064AA">
        <w:rPr>
          <w:rFonts w:ascii="Times New Roman" w:hAnsi="Times New Roman"/>
          <w:sz w:val="24"/>
        </w:rPr>
        <w:t xml:space="preserve">(2002) 211 CLR 540 at 596-597 [146] (emphasis added). </w:t>
      </w:r>
    </w:p>
  </w:footnote>
  <w:footnote w:id="7">
    <w:p w14:paraId="0AACAF75" w14:textId="51A462CC" w:rsidR="00BD0384" w:rsidRPr="004064AA" w:rsidRDefault="00BD038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See, </w:t>
      </w:r>
      <w:r w:rsidRPr="004064AA">
        <w:rPr>
          <w:rFonts w:ascii="Times New Roman" w:hAnsi="Times New Roman"/>
          <w:sz w:val="24"/>
        </w:rPr>
        <w:t xml:space="preserve">eg, </w:t>
      </w:r>
      <w:r w:rsidRPr="004064AA">
        <w:rPr>
          <w:rFonts w:ascii="Times New Roman" w:hAnsi="Times New Roman"/>
          <w:i/>
          <w:sz w:val="24"/>
        </w:rPr>
        <w:t>Crimmins</w:t>
      </w:r>
      <w:r w:rsidR="006620B9" w:rsidRPr="004064AA">
        <w:rPr>
          <w:rFonts w:ascii="Times New Roman" w:hAnsi="Times New Roman"/>
          <w:i/>
          <w:sz w:val="24"/>
        </w:rPr>
        <w:t xml:space="preserve"> v Stevedoring</w:t>
      </w:r>
      <w:r w:rsidR="00614408" w:rsidRPr="004064AA">
        <w:rPr>
          <w:rFonts w:ascii="Times New Roman" w:hAnsi="Times New Roman"/>
          <w:i/>
          <w:sz w:val="24"/>
        </w:rPr>
        <w:t xml:space="preserve"> Industry Finance</w:t>
      </w:r>
      <w:r w:rsidR="008666C6" w:rsidRPr="004064AA">
        <w:rPr>
          <w:rFonts w:ascii="Times New Roman" w:hAnsi="Times New Roman"/>
          <w:i/>
          <w:sz w:val="24"/>
        </w:rPr>
        <w:t xml:space="preserve"> Committee</w:t>
      </w:r>
      <w:r w:rsidRPr="004064AA">
        <w:rPr>
          <w:rFonts w:ascii="Times New Roman" w:hAnsi="Times New Roman"/>
          <w:i/>
          <w:sz w:val="24"/>
        </w:rPr>
        <w:t xml:space="preserve"> </w:t>
      </w:r>
      <w:r w:rsidRPr="004064AA">
        <w:rPr>
          <w:rFonts w:ascii="Times New Roman" w:hAnsi="Times New Roman"/>
          <w:sz w:val="24"/>
        </w:rPr>
        <w:t>(1999) 200 CLR 1 at</w:t>
      </w:r>
      <w:r w:rsidR="002A3EA1">
        <w:rPr>
          <w:rFonts w:ascii="Times New Roman" w:hAnsi="Times New Roman"/>
          <w:sz w:val="24"/>
        </w:rPr>
        <w:t> </w:t>
      </w:r>
      <w:r w:rsidRPr="004064AA">
        <w:rPr>
          <w:rFonts w:ascii="Times New Roman" w:hAnsi="Times New Roman"/>
          <w:sz w:val="24"/>
        </w:rPr>
        <w:t xml:space="preserve">30-31 [65]; </w:t>
      </w:r>
      <w:r w:rsidRPr="004064AA">
        <w:rPr>
          <w:rFonts w:ascii="Times New Roman" w:hAnsi="Times New Roman"/>
          <w:i/>
          <w:sz w:val="24"/>
        </w:rPr>
        <w:t xml:space="preserve">Graham Barclay </w:t>
      </w:r>
      <w:r w:rsidRPr="004064AA">
        <w:rPr>
          <w:rFonts w:ascii="Times New Roman" w:hAnsi="Times New Roman"/>
          <w:sz w:val="24"/>
        </w:rPr>
        <w:t xml:space="preserve">(2002) 211 CLR 540 at 585 [106], 611 [192]; </w:t>
      </w:r>
      <w:r w:rsidRPr="004064AA">
        <w:rPr>
          <w:rFonts w:ascii="Times New Roman" w:hAnsi="Times New Roman"/>
          <w:i/>
          <w:sz w:val="24"/>
        </w:rPr>
        <w:t>Vairy</w:t>
      </w:r>
      <w:r w:rsidR="002A3EA1">
        <w:rPr>
          <w:rFonts w:ascii="Times New Roman" w:hAnsi="Times New Roman"/>
          <w:i/>
          <w:sz w:val="24"/>
        </w:rPr>
        <w:t> </w:t>
      </w:r>
      <w:r w:rsidRPr="004064AA">
        <w:rPr>
          <w:rFonts w:ascii="Times New Roman" w:hAnsi="Times New Roman"/>
          <w:i/>
          <w:sz w:val="24"/>
        </w:rPr>
        <w:t xml:space="preserve">v Wyong Shire Council </w:t>
      </w:r>
      <w:r w:rsidRPr="004064AA">
        <w:rPr>
          <w:rFonts w:ascii="Times New Roman" w:hAnsi="Times New Roman"/>
          <w:sz w:val="24"/>
        </w:rPr>
        <w:t>(2005) 223 CLR 422 at 432-435 [25]</w:t>
      </w:r>
      <w:r w:rsidRPr="004064AA">
        <w:rPr>
          <w:rFonts w:ascii="Times New Roman" w:hAnsi="Times New Roman"/>
          <w:sz w:val="24"/>
        </w:rPr>
        <w:noBreakHyphen/>
        <w:t xml:space="preserve">[32], 441 [54], 443-444 [64], 447 [73], 454 [98]; </w:t>
      </w:r>
      <w:r w:rsidRPr="004064AA">
        <w:rPr>
          <w:rFonts w:ascii="Times New Roman" w:hAnsi="Times New Roman"/>
          <w:i/>
          <w:iCs/>
          <w:sz w:val="24"/>
        </w:rPr>
        <w:t xml:space="preserve">Stuart </w:t>
      </w:r>
      <w:r w:rsidR="00B33672" w:rsidRPr="004064AA">
        <w:rPr>
          <w:rFonts w:ascii="Times New Roman" w:hAnsi="Times New Roman"/>
          <w:i/>
          <w:iCs/>
          <w:sz w:val="24"/>
        </w:rPr>
        <w:t xml:space="preserve">v </w:t>
      </w:r>
      <w:r w:rsidR="00B33672" w:rsidRPr="004064AA">
        <w:rPr>
          <w:rFonts w:ascii="Times New Roman" w:hAnsi="Times New Roman"/>
          <w:i/>
          <w:sz w:val="24"/>
        </w:rPr>
        <w:t>Kirkland</w:t>
      </w:r>
      <w:r w:rsidR="00B33672" w:rsidRPr="004064AA">
        <w:rPr>
          <w:rFonts w:ascii="Times New Roman" w:hAnsi="Times New Roman"/>
          <w:i/>
          <w:sz w:val="24"/>
        </w:rPr>
        <w:noBreakHyphen/>
        <w:t>Veenstra</w:t>
      </w:r>
      <w:r w:rsidRPr="004064AA">
        <w:rPr>
          <w:rFonts w:ascii="Times New Roman" w:hAnsi="Times New Roman"/>
          <w:i/>
          <w:iCs/>
          <w:sz w:val="24"/>
        </w:rPr>
        <w:t xml:space="preserve"> </w:t>
      </w:r>
      <w:r w:rsidRPr="004064AA">
        <w:rPr>
          <w:rFonts w:ascii="Times New Roman" w:hAnsi="Times New Roman"/>
          <w:sz w:val="24"/>
        </w:rPr>
        <w:t xml:space="preserve">(2009) 237 CLR 215 at 247 [85], citing </w:t>
      </w:r>
      <w:r w:rsidRPr="004064AA">
        <w:rPr>
          <w:rFonts w:ascii="Times New Roman" w:hAnsi="Times New Roman"/>
          <w:i/>
          <w:iCs/>
          <w:sz w:val="24"/>
        </w:rPr>
        <w:t>Wyong Shire Council v Shirt</w:t>
      </w:r>
      <w:r w:rsidRPr="004064AA">
        <w:rPr>
          <w:rFonts w:ascii="Times New Roman" w:hAnsi="Times New Roman"/>
          <w:sz w:val="24"/>
        </w:rPr>
        <w:t xml:space="preserve"> (1980) 146 CLR 40 at 47-48. See also Barker et al, </w:t>
      </w:r>
      <w:r w:rsidRPr="004064AA">
        <w:rPr>
          <w:rFonts w:ascii="Times New Roman" w:hAnsi="Times New Roman"/>
          <w:i/>
          <w:iCs/>
          <w:sz w:val="24"/>
        </w:rPr>
        <w:t>The Law of Torts in Australia</w:t>
      </w:r>
      <w:r w:rsidRPr="004064AA">
        <w:rPr>
          <w:rFonts w:ascii="Times New Roman" w:hAnsi="Times New Roman"/>
          <w:sz w:val="24"/>
        </w:rPr>
        <w:t>, 5th ed (2011) at 418-419 [8.1]; Luntz</w:t>
      </w:r>
      <w:r w:rsidR="003B69AE">
        <w:rPr>
          <w:rFonts w:ascii="Times New Roman" w:hAnsi="Times New Roman"/>
          <w:sz w:val="24"/>
        </w:rPr>
        <w:t> </w:t>
      </w:r>
      <w:r w:rsidRPr="004064AA">
        <w:rPr>
          <w:rFonts w:ascii="Times New Roman" w:hAnsi="Times New Roman"/>
          <w:sz w:val="24"/>
        </w:rPr>
        <w:t>et</w:t>
      </w:r>
      <w:r w:rsidR="00B10691">
        <w:rPr>
          <w:rFonts w:ascii="Times New Roman" w:hAnsi="Times New Roman"/>
          <w:sz w:val="24"/>
        </w:rPr>
        <w:t> </w:t>
      </w:r>
      <w:r w:rsidRPr="004064AA">
        <w:rPr>
          <w:rFonts w:ascii="Times New Roman" w:hAnsi="Times New Roman"/>
          <w:sz w:val="24"/>
        </w:rPr>
        <w:t xml:space="preserve">al, </w:t>
      </w:r>
      <w:r w:rsidRPr="004064AA">
        <w:rPr>
          <w:rFonts w:ascii="Times New Roman" w:hAnsi="Times New Roman"/>
          <w:i/>
          <w:iCs/>
          <w:sz w:val="24"/>
        </w:rPr>
        <w:t>Luntz &amp; Hambly's Torts: Cases, Legislation and Commentary</w:t>
      </w:r>
      <w:r w:rsidRPr="004064AA">
        <w:rPr>
          <w:rFonts w:ascii="Times New Roman" w:hAnsi="Times New Roman"/>
          <w:sz w:val="24"/>
        </w:rPr>
        <w:t>,</w:t>
      </w:r>
      <w:r w:rsidRPr="004064AA">
        <w:rPr>
          <w:rFonts w:ascii="Times New Roman" w:hAnsi="Times New Roman"/>
          <w:i/>
          <w:iCs/>
          <w:sz w:val="24"/>
        </w:rPr>
        <w:t xml:space="preserve"> </w:t>
      </w:r>
      <w:r w:rsidRPr="004064AA">
        <w:rPr>
          <w:rFonts w:ascii="Times New Roman" w:hAnsi="Times New Roman"/>
          <w:sz w:val="24"/>
        </w:rPr>
        <w:t>9th ed (2021) at 145-149</w:t>
      </w:r>
      <w:r w:rsidR="00273B91" w:rsidRPr="004064AA">
        <w:rPr>
          <w:rFonts w:ascii="Times New Roman" w:hAnsi="Times New Roman"/>
          <w:sz w:val="24"/>
        </w:rPr>
        <w:t xml:space="preserve"> [2.5.1</w:t>
      </w:r>
      <w:r w:rsidR="00595817" w:rsidRPr="004064AA">
        <w:rPr>
          <w:rFonts w:ascii="Times New Roman" w:hAnsi="Times New Roman"/>
          <w:sz w:val="24"/>
        </w:rPr>
        <w:t>]</w:t>
      </w:r>
      <w:r w:rsidR="00595817" w:rsidRPr="004064AA">
        <w:rPr>
          <w:rFonts w:ascii="Times New Roman" w:hAnsi="Times New Roman"/>
          <w:sz w:val="24"/>
        </w:rPr>
        <w:t>-[2.5.</w:t>
      </w:r>
      <w:r w:rsidR="00482F65" w:rsidRPr="004064AA">
        <w:rPr>
          <w:rFonts w:ascii="Times New Roman" w:hAnsi="Times New Roman"/>
          <w:sz w:val="24"/>
        </w:rPr>
        <w:t>13</w:t>
      </w:r>
      <w:r w:rsidR="00595817" w:rsidRPr="004064AA">
        <w:rPr>
          <w:rFonts w:ascii="Times New Roman" w:hAnsi="Times New Roman"/>
          <w:sz w:val="24"/>
        </w:rPr>
        <w:t>]</w:t>
      </w:r>
      <w:r w:rsidRPr="004064AA">
        <w:rPr>
          <w:rFonts w:ascii="Times New Roman" w:hAnsi="Times New Roman"/>
          <w:sz w:val="24"/>
        </w:rPr>
        <w:t>.</w:t>
      </w:r>
    </w:p>
  </w:footnote>
  <w:footnote w:id="8">
    <w:p w14:paraId="27FF72FD" w14:textId="744DDA20" w:rsidR="00E45FDA" w:rsidRPr="004064AA" w:rsidRDefault="00E45FDA"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rPr>
        <w:t xml:space="preserve"> </w:t>
      </w:r>
      <w:r w:rsidRPr="004064AA">
        <w:rPr>
          <w:rFonts w:ascii="Times New Roman" w:hAnsi="Times New Roman"/>
          <w:sz w:val="24"/>
        </w:rPr>
        <w:tab/>
      </w:r>
      <w:r w:rsidR="005476E5" w:rsidRPr="004064AA">
        <w:rPr>
          <w:rFonts w:ascii="Times New Roman" w:hAnsi="Times New Roman"/>
          <w:i/>
          <w:iCs/>
          <w:sz w:val="24"/>
        </w:rPr>
        <w:t>Sutherland</w:t>
      </w:r>
      <w:r w:rsidR="005476E5" w:rsidRPr="004064AA">
        <w:rPr>
          <w:rFonts w:ascii="Times New Roman" w:hAnsi="Times New Roman"/>
          <w:i/>
          <w:sz w:val="24"/>
        </w:rPr>
        <w:t xml:space="preserve"> Shire Council</w:t>
      </w:r>
      <w:r w:rsidR="00E77498" w:rsidRPr="004064AA">
        <w:rPr>
          <w:rFonts w:ascii="Times New Roman" w:hAnsi="Times New Roman"/>
          <w:i/>
          <w:sz w:val="24"/>
        </w:rPr>
        <w:t xml:space="preserve"> v Heyman</w:t>
      </w:r>
      <w:r w:rsidR="005476E5" w:rsidRPr="004064AA">
        <w:rPr>
          <w:rFonts w:ascii="Times New Roman" w:hAnsi="Times New Roman"/>
          <w:i/>
          <w:sz w:val="24"/>
        </w:rPr>
        <w:t xml:space="preserve"> </w:t>
      </w:r>
      <w:r w:rsidR="00FE35A5" w:rsidRPr="004064AA">
        <w:rPr>
          <w:rFonts w:ascii="Times New Roman" w:hAnsi="Times New Roman"/>
          <w:iCs/>
          <w:sz w:val="24"/>
        </w:rPr>
        <w:t>(</w:t>
      </w:r>
      <w:r w:rsidR="005476E5" w:rsidRPr="004064AA">
        <w:rPr>
          <w:rFonts w:ascii="Times New Roman" w:hAnsi="Times New Roman"/>
          <w:sz w:val="24"/>
        </w:rPr>
        <w:t>1985) 157 CLR 424</w:t>
      </w:r>
      <w:r w:rsidR="00FE35A5" w:rsidRPr="004064AA">
        <w:rPr>
          <w:rFonts w:ascii="Times New Roman" w:hAnsi="Times New Roman"/>
          <w:sz w:val="24"/>
        </w:rPr>
        <w:t xml:space="preserve"> at 459-460</w:t>
      </w:r>
      <w:r w:rsidR="00211695" w:rsidRPr="004064AA">
        <w:rPr>
          <w:rFonts w:ascii="Times New Roman" w:hAnsi="Times New Roman"/>
          <w:sz w:val="24"/>
        </w:rPr>
        <w:t>.</w:t>
      </w:r>
      <w:r w:rsidR="00FE35A5" w:rsidRPr="004064AA">
        <w:rPr>
          <w:rFonts w:ascii="Times New Roman" w:hAnsi="Times New Roman"/>
          <w:sz w:val="24"/>
        </w:rPr>
        <w:t xml:space="preserve"> See</w:t>
      </w:r>
      <w:r w:rsidR="00AC1BFF" w:rsidRPr="004064AA">
        <w:rPr>
          <w:rFonts w:ascii="Times New Roman" w:hAnsi="Times New Roman"/>
          <w:sz w:val="24"/>
        </w:rPr>
        <w:t> </w:t>
      </w:r>
      <w:r w:rsidR="00FE35A5" w:rsidRPr="004064AA">
        <w:rPr>
          <w:rFonts w:ascii="Times New Roman" w:hAnsi="Times New Roman"/>
          <w:sz w:val="24"/>
        </w:rPr>
        <w:t xml:space="preserve">also </w:t>
      </w:r>
      <w:r w:rsidRPr="004064AA">
        <w:rPr>
          <w:rFonts w:ascii="Times New Roman" w:hAnsi="Times New Roman"/>
          <w:i/>
          <w:sz w:val="24"/>
        </w:rPr>
        <w:t>Gorringe</w:t>
      </w:r>
      <w:r w:rsidR="002F5090" w:rsidRPr="004064AA">
        <w:rPr>
          <w:rFonts w:ascii="Times New Roman" w:hAnsi="Times New Roman"/>
          <w:i/>
          <w:sz w:val="24"/>
        </w:rPr>
        <w:t xml:space="preserve"> v Calderdale Metropolitan Borough Council </w:t>
      </w:r>
      <w:r w:rsidR="002F5090" w:rsidRPr="004064AA">
        <w:rPr>
          <w:rFonts w:ascii="Times New Roman" w:hAnsi="Times New Roman"/>
          <w:sz w:val="24"/>
        </w:rPr>
        <w:t>[2004] 1 WLR 1057</w:t>
      </w:r>
      <w:r w:rsidRPr="004064AA">
        <w:rPr>
          <w:rFonts w:ascii="Times New Roman" w:hAnsi="Times New Roman"/>
          <w:i/>
          <w:sz w:val="24"/>
        </w:rPr>
        <w:t xml:space="preserve"> </w:t>
      </w:r>
      <w:r w:rsidR="002F5090" w:rsidRPr="004064AA">
        <w:rPr>
          <w:rFonts w:ascii="Times New Roman" w:hAnsi="Times New Roman"/>
          <w:sz w:val="24"/>
        </w:rPr>
        <w:t>at 1067 [32]</w:t>
      </w:r>
      <w:r w:rsidR="003104E8" w:rsidRPr="004064AA">
        <w:rPr>
          <w:rFonts w:ascii="Times New Roman" w:hAnsi="Times New Roman"/>
          <w:sz w:val="24"/>
        </w:rPr>
        <w:t>; [2004] 2 All ER</w:t>
      </w:r>
      <w:r w:rsidR="00E64CB5" w:rsidRPr="004064AA">
        <w:rPr>
          <w:rFonts w:ascii="Times New Roman" w:hAnsi="Times New Roman"/>
          <w:sz w:val="24"/>
        </w:rPr>
        <w:t xml:space="preserve"> 326 at 337-338</w:t>
      </w:r>
      <w:r w:rsidR="002F5090" w:rsidRPr="004064AA">
        <w:rPr>
          <w:rFonts w:ascii="Times New Roman" w:hAnsi="Times New Roman"/>
          <w:sz w:val="24"/>
        </w:rPr>
        <w:t>.</w:t>
      </w:r>
      <w:r w:rsidR="009A08DF" w:rsidRPr="004064AA">
        <w:rPr>
          <w:rFonts w:ascii="Times New Roman" w:hAnsi="Times New Roman"/>
          <w:sz w:val="24"/>
        </w:rPr>
        <w:t xml:space="preserve"> As</w:t>
      </w:r>
      <w:r w:rsidR="00C343A1" w:rsidRPr="004064AA">
        <w:rPr>
          <w:rFonts w:ascii="Times New Roman" w:hAnsi="Times New Roman"/>
          <w:sz w:val="24"/>
        </w:rPr>
        <w:t> </w:t>
      </w:r>
      <w:r w:rsidR="009A08DF" w:rsidRPr="004064AA">
        <w:rPr>
          <w:rFonts w:ascii="Times New Roman" w:hAnsi="Times New Roman"/>
          <w:sz w:val="24"/>
        </w:rPr>
        <w:t>the common law treats natural person</w:t>
      </w:r>
      <w:r w:rsidR="005752B3" w:rsidRPr="004064AA">
        <w:rPr>
          <w:rFonts w:ascii="Times New Roman" w:hAnsi="Times New Roman"/>
          <w:sz w:val="24"/>
        </w:rPr>
        <w:t>s</w:t>
      </w:r>
      <w:r w:rsidR="009A08DF" w:rsidRPr="004064AA">
        <w:rPr>
          <w:rFonts w:ascii="Times New Roman" w:hAnsi="Times New Roman"/>
          <w:sz w:val="24"/>
        </w:rPr>
        <w:t xml:space="preserve">: see </w:t>
      </w:r>
      <w:r w:rsidR="00283EB6" w:rsidRPr="004064AA">
        <w:rPr>
          <w:rFonts w:ascii="Times New Roman" w:hAnsi="Times New Roman"/>
          <w:i/>
          <w:sz w:val="24"/>
        </w:rPr>
        <w:t>Hargrave v Goldman</w:t>
      </w:r>
      <w:r w:rsidR="00283EB6" w:rsidRPr="004064AA">
        <w:rPr>
          <w:rFonts w:ascii="Times New Roman" w:hAnsi="Times New Roman"/>
          <w:sz w:val="24"/>
        </w:rPr>
        <w:t xml:space="preserve"> (1963) 110 CLR 40 at 66.</w:t>
      </w:r>
    </w:p>
  </w:footnote>
  <w:footnote w:id="9">
    <w:p w14:paraId="4EFEF202" w14:textId="3172FC79" w:rsidR="00AC5CED" w:rsidRPr="004064AA" w:rsidRDefault="00AC5CE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szCs w:val="20"/>
        </w:rPr>
        <w:t xml:space="preserve"> </w:t>
      </w:r>
      <w:r w:rsidRPr="004064AA">
        <w:rPr>
          <w:rFonts w:ascii="Times New Roman" w:hAnsi="Times New Roman"/>
          <w:sz w:val="24"/>
        </w:rPr>
        <w:tab/>
      </w:r>
      <w:r w:rsidRPr="004064AA">
        <w:rPr>
          <w:rFonts w:ascii="Times New Roman" w:hAnsi="Times New Roman"/>
          <w:i/>
          <w:sz w:val="24"/>
        </w:rPr>
        <w:t xml:space="preserve">Sutherland Shire Council </w:t>
      </w:r>
      <w:r w:rsidRPr="004064AA">
        <w:rPr>
          <w:rFonts w:ascii="Times New Roman" w:hAnsi="Times New Roman"/>
          <w:sz w:val="24"/>
        </w:rPr>
        <w:t>(1985) 157 CLR 424 at 483.</w:t>
      </w:r>
    </w:p>
  </w:footnote>
  <w:footnote w:id="10">
    <w:p w14:paraId="7382B6BF" w14:textId="79725288" w:rsidR="008D548B" w:rsidRPr="004064AA" w:rsidRDefault="008D548B"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C35378" w:rsidRPr="004064AA">
        <w:rPr>
          <w:rFonts w:ascii="Times New Roman" w:hAnsi="Times New Roman"/>
          <w:i/>
          <w:sz w:val="24"/>
        </w:rPr>
        <w:t xml:space="preserve">Pyrenees </w:t>
      </w:r>
      <w:r w:rsidR="00C35378" w:rsidRPr="004064AA">
        <w:rPr>
          <w:rFonts w:ascii="Times New Roman" w:hAnsi="Times New Roman"/>
          <w:sz w:val="24"/>
        </w:rPr>
        <w:t>(1998) 192 CLR 330 at 345 [20]</w:t>
      </w:r>
      <w:r w:rsidR="00940B2A" w:rsidRPr="004064AA">
        <w:rPr>
          <w:rFonts w:ascii="Times New Roman" w:hAnsi="Times New Roman"/>
          <w:sz w:val="24"/>
        </w:rPr>
        <w:t xml:space="preserve">; </w:t>
      </w:r>
      <w:r w:rsidR="00940B2A" w:rsidRPr="004064AA">
        <w:rPr>
          <w:rFonts w:ascii="Times New Roman" w:hAnsi="Times New Roman"/>
          <w:i/>
          <w:sz w:val="24"/>
        </w:rPr>
        <w:t xml:space="preserve">Gorringe </w:t>
      </w:r>
      <w:r w:rsidR="00940B2A" w:rsidRPr="004064AA">
        <w:rPr>
          <w:rFonts w:ascii="Times New Roman" w:hAnsi="Times New Roman"/>
          <w:sz w:val="24"/>
        </w:rPr>
        <w:t>[2004] 1 WLR 1057</w:t>
      </w:r>
      <w:r w:rsidR="00940B2A" w:rsidRPr="004064AA">
        <w:rPr>
          <w:rFonts w:ascii="Times New Roman" w:hAnsi="Times New Roman"/>
          <w:i/>
          <w:sz w:val="24"/>
        </w:rPr>
        <w:t xml:space="preserve"> </w:t>
      </w:r>
      <w:r w:rsidR="00940B2A" w:rsidRPr="004064AA">
        <w:rPr>
          <w:rFonts w:ascii="Times New Roman" w:hAnsi="Times New Roman"/>
          <w:sz w:val="24"/>
        </w:rPr>
        <w:t>at 1070 [43]</w:t>
      </w:r>
      <w:r w:rsidR="00E64CB5" w:rsidRPr="004064AA">
        <w:rPr>
          <w:rFonts w:ascii="Times New Roman" w:hAnsi="Times New Roman"/>
          <w:sz w:val="24"/>
        </w:rPr>
        <w:t xml:space="preserve">; [2004] 2 All ER 326 at </w:t>
      </w:r>
      <w:r w:rsidR="001C44DD" w:rsidRPr="004064AA">
        <w:rPr>
          <w:rFonts w:ascii="Times New Roman" w:hAnsi="Times New Roman"/>
          <w:sz w:val="24"/>
        </w:rPr>
        <w:t>340</w:t>
      </w:r>
      <w:r w:rsidR="00940B2A" w:rsidRPr="004064AA">
        <w:rPr>
          <w:rFonts w:ascii="Times New Roman" w:hAnsi="Times New Roman"/>
          <w:sz w:val="24"/>
        </w:rPr>
        <w:t>.</w:t>
      </w:r>
      <w:r w:rsidR="00C35378" w:rsidRPr="004064AA">
        <w:rPr>
          <w:rFonts w:ascii="Times New Roman" w:hAnsi="Times New Roman"/>
          <w:sz w:val="24"/>
        </w:rPr>
        <w:t xml:space="preserve"> See also </w:t>
      </w:r>
      <w:r w:rsidRPr="004064AA">
        <w:rPr>
          <w:rFonts w:ascii="Times New Roman" w:hAnsi="Times New Roman"/>
          <w:i/>
          <w:sz w:val="24"/>
        </w:rPr>
        <w:t xml:space="preserve">Sutherland Shire Council </w:t>
      </w:r>
      <w:r w:rsidRPr="004064AA">
        <w:rPr>
          <w:rFonts w:ascii="Times New Roman" w:hAnsi="Times New Roman"/>
          <w:sz w:val="24"/>
        </w:rPr>
        <w:t>(1985) 157</w:t>
      </w:r>
      <w:r w:rsidR="004A2C82">
        <w:rPr>
          <w:rFonts w:ascii="Times New Roman" w:hAnsi="Times New Roman"/>
          <w:sz w:val="24"/>
        </w:rPr>
        <w:t> </w:t>
      </w:r>
      <w:r w:rsidRPr="004064AA">
        <w:rPr>
          <w:rFonts w:ascii="Times New Roman" w:hAnsi="Times New Roman"/>
          <w:sz w:val="24"/>
        </w:rPr>
        <w:t xml:space="preserve">CLR 424 at </w:t>
      </w:r>
      <w:r w:rsidR="006E161A" w:rsidRPr="004064AA">
        <w:rPr>
          <w:rFonts w:ascii="Times New Roman" w:hAnsi="Times New Roman"/>
          <w:sz w:val="24"/>
        </w:rPr>
        <w:t>460</w:t>
      </w:r>
      <w:r w:rsidRPr="004064AA">
        <w:rPr>
          <w:rFonts w:ascii="Times New Roman" w:hAnsi="Times New Roman"/>
          <w:sz w:val="24"/>
        </w:rPr>
        <w:t>.</w:t>
      </w:r>
    </w:p>
  </w:footnote>
  <w:footnote w:id="11">
    <w:p w14:paraId="22B4F95F" w14:textId="53FDC573" w:rsidR="00697129" w:rsidRPr="004064AA" w:rsidRDefault="0069712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See, </w:t>
      </w:r>
      <w:r w:rsidRPr="004064AA">
        <w:rPr>
          <w:rFonts w:ascii="Times New Roman" w:hAnsi="Times New Roman"/>
          <w:sz w:val="24"/>
        </w:rPr>
        <w:t xml:space="preserve">eg, </w:t>
      </w:r>
      <w:r w:rsidR="00207883" w:rsidRPr="004064AA">
        <w:rPr>
          <w:rFonts w:ascii="Times New Roman" w:hAnsi="Times New Roman"/>
          <w:i/>
          <w:iCs/>
          <w:sz w:val="24"/>
        </w:rPr>
        <w:t xml:space="preserve">Pyrenees </w:t>
      </w:r>
      <w:r w:rsidR="00207883" w:rsidRPr="004064AA">
        <w:rPr>
          <w:rFonts w:ascii="Times New Roman" w:hAnsi="Times New Roman"/>
          <w:sz w:val="24"/>
        </w:rPr>
        <w:t xml:space="preserve">(1998) 192 CLR 330 at </w:t>
      </w:r>
      <w:r w:rsidR="00382358" w:rsidRPr="004064AA">
        <w:rPr>
          <w:rFonts w:ascii="Times New Roman" w:hAnsi="Times New Roman"/>
          <w:sz w:val="24"/>
        </w:rPr>
        <w:t xml:space="preserve">347 [25], </w:t>
      </w:r>
      <w:r w:rsidR="00EB24A5" w:rsidRPr="004064AA">
        <w:rPr>
          <w:rFonts w:ascii="Times New Roman" w:hAnsi="Times New Roman"/>
          <w:sz w:val="24"/>
        </w:rPr>
        <w:t xml:space="preserve">376 </w:t>
      </w:r>
      <w:r w:rsidR="00E228C9" w:rsidRPr="004064AA">
        <w:rPr>
          <w:rFonts w:ascii="Times New Roman" w:hAnsi="Times New Roman"/>
          <w:sz w:val="24"/>
        </w:rPr>
        <w:t>[124]</w:t>
      </w:r>
      <w:r w:rsidR="00836204" w:rsidRPr="004064AA">
        <w:rPr>
          <w:rFonts w:ascii="Times New Roman" w:hAnsi="Times New Roman"/>
          <w:sz w:val="24"/>
        </w:rPr>
        <w:t>, 389 [168]</w:t>
      </w:r>
      <w:r w:rsidR="00555B84" w:rsidRPr="004064AA">
        <w:rPr>
          <w:rFonts w:ascii="Times New Roman" w:hAnsi="Times New Roman"/>
          <w:sz w:val="24"/>
        </w:rPr>
        <w:t xml:space="preserve">; </w:t>
      </w:r>
      <w:r w:rsidRPr="004064AA">
        <w:rPr>
          <w:rFonts w:ascii="Times New Roman" w:hAnsi="Times New Roman"/>
          <w:i/>
          <w:sz w:val="24"/>
        </w:rPr>
        <w:t>Crimmins</w:t>
      </w:r>
      <w:r w:rsidR="004A2C82">
        <w:rPr>
          <w:rFonts w:ascii="Times New Roman" w:hAnsi="Times New Roman"/>
          <w:i/>
          <w:sz w:val="24"/>
        </w:rPr>
        <w:t> </w:t>
      </w:r>
      <w:r w:rsidRPr="004064AA">
        <w:rPr>
          <w:rFonts w:ascii="Times New Roman" w:hAnsi="Times New Roman"/>
          <w:sz w:val="24"/>
        </w:rPr>
        <w:t>(1999) 200 CLR 1 at 24-25 [43]-[46], 42</w:t>
      </w:r>
      <w:r w:rsidR="005C25B3" w:rsidRPr="004064AA">
        <w:rPr>
          <w:rFonts w:ascii="Times New Roman" w:hAnsi="Times New Roman"/>
          <w:sz w:val="24"/>
        </w:rPr>
        <w:noBreakHyphen/>
      </w:r>
      <w:r w:rsidRPr="004064AA">
        <w:rPr>
          <w:rFonts w:ascii="Times New Roman" w:hAnsi="Times New Roman"/>
          <w:sz w:val="24"/>
        </w:rPr>
        <w:t>43 [104]-[107], 61 [166], 82</w:t>
      </w:r>
      <w:r w:rsidR="004A2C82">
        <w:rPr>
          <w:rFonts w:ascii="Times New Roman" w:hAnsi="Times New Roman"/>
          <w:sz w:val="24"/>
        </w:rPr>
        <w:t> </w:t>
      </w:r>
      <w:r w:rsidRPr="004064AA">
        <w:rPr>
          <w:rFonts w:ascii="Times New Roman" w:hAnsi="Times New Roman"/>
          <w:sz w:val="24"/>
        </w:rPr>
        <w:t xml:space="preserve">[227], 104 [304]-[305], 116 [357]; </w:t>
      </w:r>
      <w:r w:rsidRPr="004064AA">
        <w:rPr>
          <w:rFonts w:ascii="Times New Roman" w:hAnsi="Times New Roman"/>
          <w:i/>
          <w:sz w:val="24"/>
        </w:rPr>
        <w:t xml:space="preserve">Brodie </w:t>
      </w:r>
      <w:r w:rsidR="00CB677B" w:rsidRPr="004064AA">
        <w:rPr>
          <w:rFonts w:ascii="Times New Roman" w:hAnsi="Times New Roman"/>
          <w:i/>
          <w:sz w:val="24"/>
        </w:rPr>
        <w:t>v Singleton Shire Council</w:t>
      </w:r>
      <w:r w:rsidRPr="004064AA">
        <w:rPr>
          <w:rFonts w:ascii="Times New Roman" w:hAnsi="Times New Roman"/>
          <w:sz w:val="24"/>
        </w:rPr>
        <w:t xml:space="preserve"> (2001) 206</w:t>
      </w:r>
      <w:r w:rsidR="004A2C82">
        <w:rPr>
          <w:rFonts w:ascii="Times New Roman" w:hAnsi="Times New Roman"/>
          <w:sz w:val="24"/>
        </w:rPr>
        <w:t> </w:t>
      </w:r>
      <w:r w:rsidRPr="004064AA">
        <w:rPr>
          <w:rFonts w:ascii="Times New Roman" w:hAnsi="Times New Roman"/>
          <w:sz w:val="24"/>
        </w:rPr>
        <w:t xml:space="preserve">CLR 512 at 558-559 [102]; </w:t>
      </w:r>
      <w:r w:rsidRPr="004064AA">
        <w:rPr>
          <w:rFonts w:ascii="Times New Roman" w:hAnsi="Times New Roman"/>
          <w:i/>
          <w:sz w:val="24"/>
        </w:rPr>
        <w:t xml:space="preserve">Graham Barclay </w:t>
      </w:r>
      <w:r w:rsidRPr="004064AA">
        <w:rPr>
          <w:rFonts w:ascii="Times New Roman" w:hAnsi="Times New Roman"/>
          <w:sz w:val="24"/>
        </w:rPr>
        <w:t xml:space="preserve">(2002) 211 CLR 540 at 598-599 [150]-[152]; </w:t>
      </w:r>
      <w:r w:rsidRPr="004064AA">
        <w:rPr>
          <w:rFonts w:ascii="Times New Roman" w:hAnsi="Times New Roman"/>
          <w:i/>
          <w:sz w:val="24"/>
        </w:rPr>
        <w:t>Stuart</w:t>
      </w:r>
      <w:r w:rsidRPr="004064AA">
        <w:rPr>
          <w:rFonts w:ascii="Times New Roman" w:hAnsi="Times New Roman"/>
          <w:sz w:val="24"/>
        </w:rPr>
        <w:t xml:space="preserve"> (2009) 237 CLR 215 at 254 [113]</w:t>
      </w:r>
      <w:r w:rsidR="005C25B3" w:rsidRPr="004064AA">
        <w:rPr>
          <w:rFonts w:ascii="Times New Roman" w:hAnsi="Times New Roman"/>
          <w:sz w:val="24"/>
        </w:rPr>
        <w:noBreakHyphen/>
      </w:r>
      <w:r w:rsidRPr="004064AA">
        <w:rPr>
          <w:rFonts w:ascii="Times New Roman" w:hAnsi="Times New Roman"/>
          <w:sz w:val="24"/>
        </w:rPr>
        <w:t>[114], 262 [138].</w:t>
      </w:r>
      <w:r w:rsidR="003D3863" w:rsidRPr="004064AA">
        <w:rPr>
          <w:rFonts w:ascii="Times New Roman" w:hAnsi="Times New Roman"/>
          <w:sz w:val="24"/>
        </w:rPr>
        <w:t xml:space="preserve"> See also </w:t>
      </w:r>
      <w:r w:rsidR="003D3863" w:rsidRPr="004064AA">
        <w:rPr>
          <w:rFonts w:ascii="Times New Roman" w:hAnsi="Times New Roman"/>
          <w:i/>
          <w:sz w:val="24"/>
        </w:rPr>
        <w:t>Burnie Port Authority v General Jones Pty Ltd</w:t>
      </w:r>
      <w:r w:rsidR="003D3863" w:rsidRPr="004064AA">
        <w:rPr>
          <w:rFonts w:ascii="Times New Roman" w:hAnsi="Times New Roman"/>
          <w:sz w:val="24"/>
        </w:rPr>
        <w:t xml:space="preserve"> (1994) 179 CLR 520 at 551-552.</w:t>
      </w:r>
    </w:p>
  </w:footnote>
  <w:footnote w:id="12">
    <w:p w14:paraId="13CF6A3C" w14:textId="21038504" w:rsidR="00697129" w:rsidRPr="004064AA" w:rsidRDefault="0069712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(2001) 206 CLR 512 at 573-574 [139]-[140]; see also 559 [102]-[103].</w:t>
      </w:r>
    </w:p>
  </w:footnote>
  <w:footnote w:id="13">
    <w:p w14:paraId="7BE21EE4" w14:textId="441F34D2" w:rsidR="009133B9" w:rsidRPr="004064AA" w:rsidRDefault="009133B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DE2816" w:rsidRPr="004064AA">
        <w:rPr>
          <w:rFonts w:ascii="Times New Roman" w:hAnsi="Times New Roman"/>
          <w:sz w:val="24"/>
        </w:rPr>
        <w:t>cf</w:t>
      </w:r>
      <w:r w:rsidRPr="004064AA">
        <w:rPr>
          <w:rFonts w:ascii="Times New Roman" w:hAnsi="Times New Roman"/>
          <w:sz w:val="24"/>
        </w:rPr>
        <w:t xml:space="preserve"> </w:t>
      </w:r>
      <w:r w:rsidRPr="004064AA">
        <w:rPr>
          <w:rFonts w:ascii="Times New Roman" w:hAnsi="Times New Roman"/>
          <w:i/>
          <w:sz w:val="24"/>
        </w:rPr>
        <w:t xml:space="preserve">Sutherland Shire Council </w:t>
      </w:r>
      <w:r w:rsidRPr="004064AA">
        <w:rPr>
          <w:rFonts w:ascii="Times New Roman" w:hAnsi="Times New Roman"/>
          <w:sz w:val="24"/>
        </w:rPr>
        <w:t>(1985) 157 CLR 424 at 461-463.</w:t>
      </w:r>
    </w:p>
  </w:footnote>
  <w:footnote w:id="14">
    <w:p w14:paraId="11A7FAB7" w14:textId="492D7374" w:rsidR="00B657EE" w:rsidRPr="004064AA" w:rsidRDefault="00B657E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 xml:space="preserve">Brodie </w:t>
      </w:r>
      <w:r w:rsidR="0093184C" w:rsidRPr="004064AA">
        <w:rPr>
          <w:rFonts w:ascii="Times New Roman" w:hAnsi="Times New Roman"/>
          <w:sz w:val="24"/>
        </w:rPr>
        <w:t>(2001) 206 CLR 512 at 570-57</w:t>
      </w:r>
      <w:r w:rsidR="00E77A42" w:rsidRPr="004064AA">
        <w:rPr>
          <w:rFonts w:ascii="Times New Roman" w:hAnsi="Times New Roman"/>
          <w:sz w:val="24"/>
        </w:rPr>
        <w:t>4</w:t>
      </w:r>
      <w:r w:rsidR="00C656FD" w:rsidRPr="004064AA">
        <w:rPr>
          <w:rFonts w:ascii="Times New Roman" w:hAnsi="Times New Roman"/>
          <w:sz w:val="24"/>
        </w:rPr>
        <w:t xml:space="preserve"> [</w:t>
      </w:r>
      <w:r w:rsidR="004E2153" w:rsidRPr="004064AA">
        <w:rPr>
          <w:rFonts w:ascii="Times New Roman" w:hAnsi="Times New Roman"/>
          <w:sz w:val="24"/>
        </w:rPr>
        <w:t>12</w:t>
      </w:r>
      <w:r w:rsidR="00D53513" w:rsidRPr="004064AA">
        <w:rPr>
          <w:rFonts w:ascii="Times New Roman" w:hAnsi="Times New Roman"/>
          <w:sz w:val="24"/>
        </w:rPr>
        <w:t>9</w:t>
      </w:r>
      <w:r w:rsidR="004E2153" w:rsidRPr="004064AA">
        <w:rPr>
          <w:rFonts w:ascii="Times New Roman" w:hAnsi="Times New Roman"/>
          <w:sz w:val="24"/>
        </w:rPr>
        <w:t>]-[140]</w:t>
      </w:r>
      <w:r w:rsidR="00E72679" w:rsidRPr="004064AA">
        <w:rPr>
          <w:rFonts w:ascii="Times New Roman" w:hAnsi="Times New Roman"/>
          <w:sz w:val="24"/>
        </w:rPr>
        <w:t>, 5</w:t>
      </w:r>
      <w:r w:rsidR="00E26424" w:rsidRPr="004064AA">
        <w:rPr>
          <w:rFonts w:ascii="Times New Roman" w:hAnsi="Times New Roman"/>
          <w:sz w:val="24"/>
        </w:rPr>
        <w:t>89</w:t>
      </w:r>
      <w:r w:rsidR="0050280B" w:rsidRPr="004064AA">
        <w:rPr>
          <w:rFonts w:ascii="Times New Roman" w:hAnsi="Times New Roman"/>
          <w:sz w:val="24"/>
        </w:rPr>
        <w:t>-</w:t>
      </w:r>
      <w:r w:rsidR="00E72679" w:rsidRPr="004064AA">
        <w:rPr>
          <w:rFonts w:ascii="Times New Roman" w:hAnsi="Times New Roman"/>
          <w:sz w:val="24"/>
        </w:rPr>
        <w:t>591</w:t>
      </w:r>
      <w:r w:rsidR="004E2153" w:rsidRPr="004064AA">
        <w:rPr>
          <w:rFonts w:ascii="Times New Roman" w:hAnsi="Times New Roman"/>
          <w:sz w:val="24"/>
        </w:rPr>
        <w:t xml:space="preserve"> [197</w:t>
      </w:r>
      <w:r w:rsidR="00F310A7" w:rsidRPr="004064AA">
        <w:rPr>
          <w:rFonts w:ascii="Times New Roman" w:hAnsi="Times New Roman"/>
          <w:sz w:val="24"/>
        </w:rPr>
        <w:t>]</w:t>
      </w:r>
      <w:r w:rsidR="004E2153" w:rsidRPr="004064AA">
        <w:rPr>
          <w:rFonts w:ascii="Times New Roman" w:hAnsi="Times New Roman"/>
          <w:sz w:val="24"/>
        </w:rPr>
        <w:t>-</w:t>
      </w:r>
      <w:r w:rsidR="00F310A7" w:rsidRPr="004064AA">
        <w:rPr>
          <w:rFonts w:ascii="Times New Roman" w:hAnsi="Times New Roman"/>
          <w:sz w:val="24"/>
        </w:rPr>
        <w:t>[</w:t>
      </w:r>
      <w:r w:rsidR="004E2153" w:rsidRPr="004064AA">
        <w:rPr>
          <w:rFonts w:ascii="Times New Roman" w:hAnsi="Times New Roman"/>
          <w:sz w:val="24"/>
        </w:rPr>
        <w:t>202]</w:t>
      </w:r>
      <w:r w:rsidR="0093184C" w:rsidRPr="004064AA">
        <w:rPr>
          <w:rFonts w:ascii="Times New Roman" w:hAnsi="Times New Roman"/>
          <w:sz w:val="24"/>
        </w:rPr>
        <w:t>.</w:t>
      </w:r>
    </w:p>
  </w:footnote>
  <w:footnote w:id="15">
    <w:p w14:paraId="3DF7FC7F" w14:textId="610E4D6C" w:rsidR="00AB1EC4" w:rsidRPr="004064AA" w:rsidRDefault="00AB1EC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rPr>
        <w:t xml:space="preserve"> </w:t>
      </w:r>
      <w:r w:rsidRPr="004064AA">
        <w:rPr>
          <w:rFonts w:ascii="Times New Roman" w:hAnsi="Times New Roman"/>
          <w:sz w:val="24"/>
        </w:rPr>
        <w:tab/>
      </w:r>
      <w:r w:rsidR="00F66DD2" w:rsidRPr="004064AA">
        <w:rPr>
          <w:rFonts w:ascii="Times New Roman" w:hAnsi="Times New Roman"/>
          <w:i/>
          <w:sz w:val="24"/>
        </w:rPr>
        <w:t xml:space="preserve">Pyrenees </w:t>
      </w:r>
      <w:r w:rsidR="00F66DD2" w:rsidRPr="004064AA">
        <w:rPr>
          <w:rFonts w:ascii="Times New Roman" w:hAnsi="Times New Roman"/>
          <w:sz w:val="24"/>
        </w:rPr>
        <w:t>(1998) 192 CLR 330 at 343</w:t>
      </w:r>
      <w:r w:rsidR="00F66DD2" w:rsidRPr="004064AA">
        <w:rPr>
          <w:rFonts w:ascii="Times New Roman" w:hAnsi="Times New Roman"/>
          <w:sz w:val="24"/>
        </w:rPr>
        <w:noBreakHyphen/>
        <w:t>345 [18]-[20]</w:t>
      </w:r>
      <w:r w:rsidR="008023A6" w:rsidRPr="004064AA">
        <w:rPr>
          <w:rFonts w:ascii="Times New Roman" w:hAnsi="Times New Roman"/>
          <w:sz w:val="24"/>
        </w:rPr>
        <w:t>,</w:t>
      </w:r>
      <w:r w:rsidR="00F66DD2" w:rsidRPr="004064AA">
        <w:rPr>
          <w:rFonts w:ascii="Times New Roman" w:hAnsi="Times New Roman"/>
          <w:sz w:val="24"/>
        </w:rPr>
        <w:t xml:space="preserve"> 376-377 [125]-[126]</w:t>
      </w:r>
      <w:r w:rsidR="008023A6" w:rsidRPr="004064AA">
        <w:rPr>
          <w:rFonts w:ascii="Times New Roman" w:hAnsi="Times New Roman"/>
          <w:sz w:val="24"/>
        </w:rPr>
        <w:t>,</w:t>
      </w:r>
      <w:r w:rsidR="00F66DD2" w:rsidRPr="004064AA">
        <w:rPr>
          <w:rFonts w:ascii="Times New Roman" w:hAnsi="Times New Roman"/>
          <w:sz w:val="24"/>
        </w:rPr>
        <w:t xml:space="preserve"> 385-388 [156]-[165], 411-412 [230]-[232]; </w:t>
      </w:r>
      <w:r w:rsidR="00F66DD2" w:rsidRPr="004064AA">
        <w:rPr>
          <w:rFonts w:ascii="Times New Roman" w:hAnsi="Times New Roman"/>
          <w:sz w:val="24"/>
        </w:rPr>
        <w:t xml:space="preserve">cf 361 [77], 370-371 [106]-[110]. See also </w:t>
      </w:r>
      <w:r w:rsidRPr="004064AA">
        <w:rPr>
          <w:rFonts w:ascii="Times New Roman" w:hAnsi="Times New Roman"/>
          <w:i/>
          <w:sz w:val="24"/>
        </w:rPr>
        <w:t>Stovin</w:t>
      </w:r>
      <w:r w:rsidR="007F3B2D">
        <w:rPr>
          <w:rFonts w:ascii="Times New Roman" w:hAnsi="Times New Roman"/>
          <w:i/>
          <w:sz w:val="24"/>
        </w:rPr>
        <w:t> </w:t>
      </w:r>
      <w:r w:rsidRPr="004064AA">
        <w:rPr>
          <w:rFonts w:ascii="Times New Roman" w:hAnsi="Times New Roman"/>
          <w:sz w:val="24"/>
        </w:rPr>
        <w:t>[1996] AC 923 at 937</w:t>
      </w:r>
      <w:r w:rsidR="00634C32" w:rsidRPr="004064AA">
        <w:rPr>
          <w:rFonts w:ascii="Times New Roman" w:hAnsi="Times New Roman"/>
          <w:sz w:val="24"/>
        </w:rPr>
        <w:t>-938</w:t>
      </w:r>
      <w:r w:rsidR="00DB43AB" w:rsidRPr="004064AA">
        <w:rPr>
          <w:rFonts w:ascii="Times New Roman" w:hAnsi="Times New Roman"/>
          <w:sz w:val="24"/>
        </w:rPr>
        <w:t>, 953-955</w:t>
      </w:r>
      <w:r w:rsidRPr="004064AA">
        <w:rPr>
          <w:rFonts w:ascii="Times New Roman" w:hAnsi="Times New Roman"/>
          <w:sz w:val="24"/>
        </w:rPr>
        <w:t>.</w:t>
      </w:r>
    </w:p>
  </w:footnote>
  <w:footnote w:id="16">
    <w:p w14:paraId="3E202BA4" w14:textId="1800B2FC" w:rsidR="00FE4FD1" w:rsidRPr="004064AA" w:rsidRDefault="00FE4FD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sz w:val="24"/>
        </w:rPr>
        <w:t xml:space="preserve">cf </w:t>
      </w:r>
      <w:r w:rsidRPr="004064AA">
        <w:rPr>
          <w:rFonts w:ascii="Times New Roman" w:hAnsi="Times New Roman"/>
          <w:i/>
          <w:sz w:val="24"/>
        </w:rPr>
        <w:t xml:space="preserve">Sutherland Shire Council </w:t>
      </w:r>
      <w:r w:rsidRPr="004064AA">
        <w:rPr>
          <w:rFonts w:ascii="Times New Roman" w:hAnsi="Times New Roman"/>
          <w:sz w:val="24"/>
        </w:rPr>
        <w:t xml:space="preserve">(1985) 157 CLR 424 at 443, 460-461, 479, 501-502; </w:t>
      </w:r>
      <w:r w:rsidRPr="004064AA">
        <w:rPr>
          <w:rFonts w:ascii="Times New Roman" w:hAnsi="Times New Roman"/>
          <w:i/>
          <w:sz w:val="24"/>
        </w:rPr>
        <w:t xml:space="preserve">Graham Barclay </w:t>
      </w:r>
      <w:r w:rsidRPr="004064AA">
        <w:rPr>
          <w:rFonts w:ascii="Times New Roman" w:hAnsi="Times New Roman"/>
          <w:sz w:val="24"/>
        </w:rPr>
        <w:t xml:space="preserve">(2002) 211 CLR 540 at 574 [78]; </w:t>
      </w:r>
      <w:r w:rsidRPr="004064AA">
        <w:rPr>
          <w:rFonts w:ascii="Times New Roman" w:hAnsi="Times New Roman"/>
          <w:i/>
          <w:sz w:val="24"/>
        </w:rPr>
        <w:t xml:space="preserve">Stuart </w:t>
      </w:r>
      <w:r w:rsidRPr="004064AA">
        <w:rPr>
          <w:rFonts w:ascii="Times New Roman" w:hAnsi="Times New Roman"/>
          <w:sz w:val="24"/>
        </w:rPr>
        <w:t>(2009) 237 CLR 215 at</w:t>
      </w:r>
      <w:r w:rsidR="00BF483D">
        <w:rPr>
          <w:rFonts w:ascii="Times New Roman" w:hAnsi="Times New Roman"/>
          <w:sz w:val="24"/>
        </w:rPr>
        <w:t> </w:t>
      </w:r>
      <w:r w:rsidRPr="004064AA">
        <w:rPr>
          <w:rFonts w:ascii="Times New Roman" w:hAnsi="Times New Roman"/>
          <w:sz w:val="24"/>
        </w:rPr>
        <w:t xml:space="preserve">225 [11], 253 [108], 256 [118]. See also </w:t>
      </w:r>
      <w:r w:rsidRPr="004064AA">
        <w:rPr>
          <w:rFonts w:ascii="Times New Roman" w:hAnsi="Times New Roman"/>
          <w:i/>
          <w:sz w:val="24"/>
        </w:rPr>
        <w:t xml:space="preserve">Crimmins </w:t>
      </w:r>
      <w:r w:rsidRPr="004064AA">
        <w:rPr>
          <w:rFonts w:ascii="Times New Roman" w:hAnsi="Times New Roman"/>
          <w:sz w:val="24"/>
        </w:rPr>
        <w:t>(1999) 200 CLR 1 at 18 [25].</w:t>
      </w:r>
    </w:p>
  </w:footnote>
  <w:footnote w:id="17">
    <w:p w14:paraId="6613A5EE" w14:textId="27C35656" w:rsidR="00B55362" w:rsidRPr="004064AA" w:rsidRDefault="00B5536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7F4108" w:rsidRPr="004064AA">
        <w:rPr>
          <w:rFonts w:ascii="Times New Roman" w:hAnsi="Times New Roman"/>
          <w:i/>
          <w:sz w:val="24"/>
        </w:rPr>
        <w:t xml:space="preserve">Graham Barclay </w:t>
      </w:r>
      <w:r w:rsidR="007F4108" w:rsidRPr="004064AA">
        <w:rPr>
          <w:rFonts w:ascii="Times New Roman" w:hAnsi="Times New Roman"/>
          <w:sz w:val="24"/>
        </w:rPr>
        <w:t xml:space="preserve">(2002) 211 CLR 540 </w:t>
      </w:r>
      <w:r w:rsidR="00832C0F" w:rsidRPr="004064AA">
        <w:rPr>
          <w:rFonts w:ascii="Times New Roman" w:hAnsi="Times New Roman"/>
          <w:sz w:val="24"/>
        </w:rPr>
        <w:t xml:space="preserve">at </w:t>
      </w:r>
      <w:r w:rsidR="00F13342" w:rsidRPr="004064AA">
        <w:rPr>
          <w:rFonts w:ascii="Times New Roman" w:hAnsi="Times New Roman"/>
          <w:sz w:val="24"/>
        </w:rPr>
        <w:t>59</w:t>
      </w:r>
      <w:r w:rsidR="00AF3DF9" w:rsidRPr="004064AA">
        <w:rPr>
          <w:rFonts w:ascii="Times New Roman" w:hAnsi="Times New Roman"/>
          <w:sz w:val="24"/>
        </w:rPr>
        <w:t>7</w:t>
      </w:r>
      <w:r w:rsidR="00F13342" w:rsidRPr="004064AA">
        <w:rPr>
          <w:rFonts w:ascii="Times New Roman" w:hAnsi="Times New Roman"/>
          <w:sz w:val="24"/>
        </w:rPr>
        <w:t xml:space="preserve"> </w:t>
      </w:r>
      <w:r w:rsidR="00832C0F" w:rsidRPr="004064AA">
        <w:rPr>
          <w:rFonts w:ascii="Times New Roman" w:hAnsi="Times New Roman"/>
          <w:sz w:val="24"/>
        </w:rPr>
        <w:t>[147]</w:t>
      </w:r>
      <w:r w:rsidR="00AF3DF9" w:rsidRPr="004064AA">
        <w:rPr>
          <w:rFonts w:ascii="Times New Roman" w:hAnsi="Times New Roman"/>
          <w:sz w:val="24"/>
        </w:rPr>
        <w:t xml:space="preserve"> (emphasis added)</w:t>
      </w:r>
      <w:r w:rsidR="00697C52" w:rsidRPr="004064AA">
        <w:rPr>
          <w:rFonts w:ascii="Times New Roman" w:hAnsi="Times New Roman"/>
          <w:sz w:val="24"/>
        </w:rPr>
        <w:t xml:space="preserve">; </w:t>
      </w:r>
      <w:r w:rsidR="00697C52" w:rsidRPr="004064AA">
        <w:rPr>
          <w:rFonts w:ascii="Times New Roman" w:hAnsi="Times New Roman"/>
          <w:sz w:val="24"/>
        </w:rPr>
        <w:t xml:space="preserve">cf </w:t>
      </w:r>
      <w:r w:rsidR="001B179E" w:rsidRPr="004064AA">
        <w:rPr>
          <w:rFonts w:ascii="Times New Roman" w:hAnsi="Times New Roman"/>
          <w:sz w:val="24"/>
        </w:rPr>
        <w:t>597-598</w:t>
      </w:r>
      <w:r w:rsidR="00697C52" w:rsidRPr="004064AA">
        <w:rPr>
          <w:rFonts w:ascii="Times New Roman" w:hAnsi="Times New Roman"/>
          <w:sz w:val="24"/>
        </w:rPr>
        <w:t xml:space="preserve"> [149]</w:t>
      </w:r>
      <w:r w:rsidR="00832C0F" w:rsidRPr="004064AA">
        <w:rPr>
          <w:rFonts w:ascii="Times New Roman" w:hAnsi="Times New Roman"/>
          <w:sz w:val="24"/>
        </w:rPr>
        <w:t>.</w:t>
      </w:r>
    </w:p>
  </w:footnote>
  <w:footnote w:id="18">
    <w:p w14:paraId="0F17DD84" w14:textId="635BD70F" w:rsidR="0017494D" w:rsidRPr="004064AA" w:rsidRDefault="0017494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Crimmins </w:t>
      </w:r>
      <w:r w:rsidRPr="004064AA">
        <w:rPr>
          <w:rFonts w:ascii="Times New Roman" w:hAnsi="Times New Roman"/>
          <w:sz w:val="24"/>
        </w:rPr>
        <w:t xml:space="preserve">(1999) 200 CLR 1 at 13 [3], 19 [27], 39 [93], 42 [104], 45 [112], 46 [114], 76 [213]; </w:t>
      </w:r>
      <w:r w:rsidRPr="004064AA">
        <w:rPr>
          <w:rFonts w:ascii="Times New Roman" w:hAnsi="Times New Roman"/>
          <w:i/>
          <w:sz w:val="24"/>
        </w:rPr>
        <w:t>Sullivan v Moody</w:t>
      </w:r>
      <w:r w:rsidRPr="004064AA">
        <w:rPr>
          <w:rFonts w:ascii="Times New Roman" w:hAnsi="Times New Roman"/>
          <w:sz w:val="24"/>
        </w:rPr>
        <w:t xml:space="preserve"> (2001) 207 CLR 562 at 580 [50], 581 [55]-[56], 582</w:t>
      </w:r>
      <w:r w:rsidR="00936A98">
        <w:rPr>
          <w:rFonts w:ascii="Times New Roman" w:hAnsi="Times New Roman"/>
          <w:sz w:val="24"/>
        </w:rPr>
        <w:t> </w:t>
      </w:r>
      <w:r w:rsidRPr="004064AA">
        <w:rPr>
          <w:rFonts w:ascii="Times New Roman" w:hAnsi="Times New Roman"/>
          <w:sz w:val="24"/>
        </w:rPr>
        <w:t xml:space="preserve">[60], [62]; </w:t>
      </w:r>
      <w:r w:rsidRPr="004064AA">
        <w:rPr>
          <w:rFonts w:ascii="Times New Roman" w:hAnsi="Times New Roman"/>
          <w:i/>
          <w:sz w:val="24"/>
        </w:rPr>
        <w:t>Graham Barclay</w:t>
      </w:r>
      <w:r w:rsidRPr="004064AA">
        <w:rPr>
          <w:rFonts w:ascii="Times New Roman" w:hAnsi="Times New Roman"/>
          <w:sz w:val="24"/>
        </w:rPr>
        <w:t xml:space="preserve"> (2002) 211 CLR 540 at 597-598 [147], [149]; </w:t>
      </w:r>
      <w:r w:rsidRPr="004064AA">
        <w:rPr>
          <w:rFonts w:ascii="Times New Roman" w:hAnsi="Times New Roman"/>
          <w:i/>
          <w:sz w:val="24"/>
        </w:rPr>
        <w:t>Stuart</w:t>
      </w:r>
      <w:r w:rsidRPr="004064AA">
        <w:rPr>
          <w:rFonts w:ascii="Times New Roman" w:hAnsi="Times New Roman"/>
          <w:sz w:val="24"/>
        </w:rPr>
        <w:t xml:space="preserve"> (2009) 237 CLR 215 at 254 [113]. </w:t>
      </w:r>
    </w:p>
  </w:footnote>
  <w:footnote w:id="19">
    <w:p w14:paraId="63FF9AE8" w14:textId="6D609D95" w:rsidR="0057406D" w:rsidRPr="004064AA" w:rsidRDefault="0057406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0027112A" w:rsidRPr="004064AA">
        <w:rPr>
          <w:rFonts w:ascii="Times New Roman" w:hAnsi="Times New Roman"/>
          <w:sz w:val="24"/>
        </w:rPr>
        <w:tab/>
      </w:r>
      <w:r w:rsidR="008B4B7B" w:rsidRPr="004064AA">
        <w:rPr>
          <w:rFonts w:ascii="Times New Roman" w:hAnsi="Times New Roman"/>
          <w:i/>
          <w:sz w:val="24"/>
        </w:rPr>
        <w:t xml:space="preserve">Pyrenees </w:t>
      </w:r>
      <w:r w:rsidR="008B4B7B" w:rsidRPr="004064AA">
        <w:rPr>
          <w:rFonts w:ascii="Times New Roman" w:hAnsi="Times New Roman"/>
          <w:sz w:val="24"/>
        </w:rPr>
        <w:t>(1998) 192 CLR 330 at 37</w:t>
      </w:r>
      <w:r w:rsidR="00CD58E3" w:rsidRPr="004064AA">
        <w:rPr>
          <w:rFonts w:ascii="Times New Roman" w:hAnsi="Times New Roman"/>
          <w:sz w:val="24"/>
        </w:rPr>
        <w:t>2</w:t>
      </w:r>
      <w:r w:rsidR="008B4B7B" w:rsidRPr="004064AA">
        <w:rPr>
          <w:rFonts w:ascii="Times New Roman" w:hAnsi="Times New Roman"/>
          <w:sz w:val="24"/>
        </w:rPr>
        <w:t xml:space="preserve"> [1</w:t>
      </w:r>
      <w:r w:rsidR="00CD58E3" w:rsidRPr="004064AA">
        <w:rPr>
          <w:rFonts w:ascii="Times New Roman" w:hAnsi="Times New Roman"/>
          <w:sz w:val="24"/>
        </w:rPr>
        <w:t>15</w:t>
      </w:r>
      <w:r w:rsidR="008B4B7B" w:rsidRPr="004064AA">
        <w:rPr>
          <w:rFonts w:ascii="Times New Roman" w:hAnsi="Times New Roman"/>
          <w:sz w:val="24"/>
        </w:rPr>
        <w:t>]</w:t>
      </w:r>
      <w:r w:rsidR="0048550C" w:rsidRPr="004064AA">
        <w:rPr>
          <w:rFonts w:ascii="Times New Roman" w:hAnsi="Times New Roman"/>
          <w:sz w:val="24"/>
        </w:rPr>
        <w:t>. See also</w:t>
      </w:r>
      <w:r w:rsidR="00CD58E3" w:rsidRPr="004064AA">
        <w:rPr>
          <w:rFonts w:ascii="Times New Roman" w:hAnsi="Times New Roman"/>
          <w:sz w:val="24"/>
        </w:rPr>
        <w:t xml:space="preserve"> </w:t>
      </w:r>
      <w:r w:rsidR="002349C0" w:rsidRPr="004064AA">
        <w:rPr>
          <w:rFonts w:ascii="Times New Roman" w:hAnsi="Times New Roman"/>
          <w:i/>
          <w:sz w:val="24"/>
        </w:rPr>
        <w:t xml:space="preserve">Graham Barclay </w:t>
      </w:r>
      <w:r w:rsidR="002349C0" w:rsidRPr="004064AA">
        <w:rPr>
          <w:rFonts w:ascii="Times New Roman" w:hAnsi="Times New Roman"/>
          <w:sz w:val="24"/>
        </w:rPr>
        <w:t>(2002) 211</w:t>
      </w:r>
      <w:r w:rsidR="00FA7A4B">
        <w:rPr>
          <w:rFonts w:ascii="Times New Roman" w:hAnsi="Times New Roman"/>
          <w:sz w:val="24"/>
        </w:rPr>
        <w:t> </w:t>
      </w:r>
      <w:r w:rsidR="002349C0" w:rsidRPr="004064AA">
        <w:rPr>
          <w:rFonts w:ascii="Times New Roman" w:hAnsi="Times New Roman"/>
          <w:sz w:val="24"/>
        </w:rPr>
        <w:t xml:space="preserve">CLR 540 </w:t>
      </w:r>
      <w:r w:rsidR="00F13342" w:rsidRPr="004064AA">
        <w:rPr>
          <w:rFonts w:ascii="Times New Roman" w:hAnsi="Times New Roman"/>
          <w:sz w:val="24"/>
        </w:rPr>
        <w:t xml:space="preserve">at </w:t>
      </w:r>
      <w:r w:rsidR="002349C0" w:rsidRPr="004064AA">
        <w:rPr>
          <w:rFonts w:ascii="Times New Roman" w:hAnsi="Times New Roman"/>
          <w:sz w:val="24"/>
        </w:rPr>
        <w:t xml:space="preserve">576 [81]; </w:t>
      </w:r>
      <w:r w:rsidR="00CD58E3" w:rsidRPr="004064AA">
        <w:rPr>
          <w:rFonts w:ascii="Times New Roman" w:hAnsi="Times New Roman"/>
          <w:i/>
          <w:sz w:val="24"/>
        </w:rPr>
        <w:t xml:space="preserve">Stuart </w:t>
      </w:r>
      <w:r w:rsidR="00CD58E3" w:rsidRPr="004064AA">
        <w:rPr>
          <w:rFonts w:ascii="Times New Roman" w:hAnsi="Times New Roman"/>
          <w:sz w:val="24"/>
        </w:rPr>
        <w:t>(2009) 237 CLR 215 at</w:t>
      </w:r>
      <w:r w:rsidR="00014376" w:rsidRPr="004064AA">
        <w:rPr>
          <w:rFonts w:ascii="Times New Roman" w:hAnsi="Times New Roman"/>
          <w:sz w:val="24"/>
        </w:rPr>
        <w:t xml:space="preserve"> </w:t>
      </w:r>
      <w:r w:rsidR="00E12961" w:rsidRPr="004064AA">
        <w:rPr>
          <w:rFonts w:ascii="Times New Roman" w:hAnsi="Times New Roman"/>
          <w:sz w:val="24"/>
        </w:rPr>
        <w:t>261 [13</w:t>
      </w:r>
      <w:r w:rsidR="00421376" w:rsidRPr="004064AA">
        <w:rPr>
          <w:rFonts w:ascii="Times New Roman" w:hAnsi="Times New Roman"/>
          <w:sz w:val="24"/>
        </w:rPr>
        <w:t>5</w:t>
      </w:r>
      <w:r w:rsidR="00E12961" w:rsidRPr="004064AA">
        <w:rPr>
          <w:rFonts w:ascii="Times New Roman" w:hAnsi="Times New Roman"/>
          <w:sz w:val="24"/>
        </w:rPr>
        <w:t>].</w:t>
      </w:r>
    </w:p>
  </w:footnote>
  <w:footnote w:id="20">
    <w:p w14:paraId="5A6DCC39" w14:textId="43E76616" w:rsidR="003F27CA" w:rsidRPr="004064AA" w:rsidRDefault="003F27CA"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E32560" w:rsidRPr="004064AA">
        <w:rPr>
          <w:rFonts w:ascii="Times New Roman" w:hAnsi="Times New Roman"/>
          <w:i/>
          <w:sz w:val="24"/>
        </w:rPr>
        <w:t xml:space="preserve">Caledonian Collieries Ltd v Speirs </w:t>
      </w:r>
      <w:r w:rsidR="00E32560" w:rsidRPr="004064AA">
        <w:rPr>
          <w:rFonts w:ascii="Times New Roman" w:hAnsi="Times New Roman"/>
          <w:sz w:val="24"/>
        </w:rPr>
        <w:t xml:space="preserve">(1957) 97 CLR 202 at 220; </w:t>
      </w:r>
      <w:r w:rsidR="00F40184" w:rsidRPr="004064AA">
        <w:rPr>
          <w:rFonts w:ascii="Times New Roman" w:hAnsi="Times New Roman"/>
          <w:i/>
          <w:sz w:val="24"/>
        </w:rPr>
        <w:t xml:space="preserve">Sutherland Shire Council </w:t>
      </w:r>
      <w:r w:rsidR="002F3728" w:rsidRPr="004064AA">
        <w:rPr>
          <w:rFonts w:ascii="Times New Roman" w:hAnsi="Times New Roman"/>
          <w:sz w:val="24"/>
        </w:rPr>
        <w:t xml:space="preserve">(1985) 157 CLR 424 at 458, 484, 501; </w:t>
      </w:r>
      <w:r w:rsidR="000B3269" w:rsidRPr="004064AA">
        <w:rPr>
          <w:rFonts w:ascii="Times New Roman" w:hAnsi="Times New Roman"/>
          <w:i/>
          <w:sz w:val="24"/>
        </w:rPr>
        <w:t xml:space="preserve">Pyrenees </w:t>
      </w:r>
      <w:r w:rsidR="000B3269" w:rsidRPr="004064AA">
        <w:rPr>
          <w:rFonts w:ascii="Times New Roman" w:hAnsi="Times New Roman"/>
          <w:sz w:val="24"/>
        </w:rPr>
        <w:t>(1998) 192 CLR 330 at</w:t>
      </w:r>
      <w:r w:rsidR="00BF483D">
        <w:rPr>
          <w:rFonts w:ascii="Times New Roman" w:hAnsi="Times New Roman"/>
          <w:sz w:val="24"/>
        </w:rPr>
        <w:t> </w:t>
      </w:r>
      <w:r w:rsidR="000B3269" w:rsidRPr="004064AA">
        <w:rPr>
          <w:rFonts w:ascii="Times New Roman" w:hAnsi="Times New Roman"/>
          <w:sz w:val="24"/>
        </w:rPr>
        <w:t>391</w:t>
      </w:r>
      <w:r w:rsidR="00C97D56" w:rsidRPr="004064AA">
        <w:rPr>
          <w:rFonts w:ascii="Times New Roman" w:hAnsi="Times New Roman"/>
          <w:sz w:val="24"/>
        </w:rPr>
        <w:t>-392</w:t>
      </w:r>
      <w:r w:rsidR="000B3269" w:rsidRPr="004064AA">
        <w:rPr>
          <w:rFonts w:ascii="Times New Roman" w:hAnsi="Times New Roman"/>
          <w:sz w:val="24"/>
        </w:rPr>
        <w:t xml:space="preserve"> [177]; </w:t>
      </w:r>
      <w:r w:rsidR="000B3269" w:rsidRPr="004064AA">
        <w:rPr>
          <w:rFonts w:ascii="Times New Roman" w:hAnsi="Times New Roman"/>
          <w:i/>
          <w:sz w:val="24"/>
        </w:rPr>
        <w:t xml:space="preserve">Stuart </w:t>
      </w:r>
      <w:r w:rsidR="000B3269" w:rsidRPr="004064AA">
        <w:rPr>
          <w:rFonts w:ascii="Times New Roman" w:hAnsi="Times New Roman"/>
          <w:sz w:val="24"/>
        </w:rPr>
        <w:t>(2009) 237 CLR 215 at 255</w:t>
      </w:r>
      <w:r w:rsidR="0060584E" w:rsidRPr="004064AA">
        <w:rPr>
          <w:rFonts w:ascii="Times New Roman" w:hAnsi="Times New Roman"/>
          <w:sz w:val="24"/>
        </w:rPr>
        <w:t>-256</w:t>
      </w:r>
      <w:r w:rsidR="000B3269" w:rsidRPr="004064AA">
        <w:rPr>
          <w:rFonts w:ascii="Times New Roman" w:hAnsi="Times New Roman"/>
          <w:sz w:val="24"/>
        </w:rPr>
        <w:t xml:space="preserve"> [117]</w:t>
      </w:r>
      <w:r w:rsidR="004035E2" w:rsidRPr="004064AA">
        <w:rPr>
          <w:rFonts w:ascii="Times New Roman" w:hAnsi="Times New Roman"/>
          <w:sz w:val="24"/>
        </w:rPr>
        <w:t>.</w:t>
      </w:r>
    </w:p>
  </w:footnote>
  <w:footnote w:id="21">
    <w:p w14:paraId="45230CF4" w14:textId="731A14A3" w:rsidR="00CF2439" w:rsidRPr="004064AA" w:rsidRDefault="00CF243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Howard v Jarvis </w:t>
      </w:r>
      <w:r w:rsidRPr="004064AA">
        <w:rPr>
          <w:rFonts w:ascii="Times New Roman" w:hAnsi="Times New Roman"/>
          <w:sz w:val="24"/>
        </w:rPr>
        <w:t xml:space="preserve">(1958) 98 CLR 177 at 183; </w:t>
      </w:r>
      <w:r w:rsidRPr="004064AA">
        <w:rPr>
          <w:rFonts w:ascii="Times New Roman" w:hAnsi="Times New Roman"/>
          <w:i/>
          <w:sz w:val="24"/>
        </w:rPr>
        <w:t xml:space="preserve">Stuart </w:t>
      </w:r>
      <w:r w:rsidRPr="004064AA">
        <w:rPr>
          <w:rFonts w:ascii="Times New Roman" w:hAnsi="Times New Roman"/>
          <w:sz w:val="24"/>
        </w:rPr>
        <w:t>(2009) 237 CLR 215 at 249 [90].</w:t>
      </w:r>
    </w:p>
  </w:footnote>
  <w:footnote w:id="22">
    <w:p w14:paraId="6CB4BA7D" w14:textId="4CC7B640" w:rsidR="00CF2439" w:rsidRPr="004064AA" w:rsidRDefault="00CF243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Burnie </w:t>
      </w:r>
      <w:r w:rsidRPr="004064AA">
        <w:rPr>
          <w:rFonts w:ascii="Times New Roman" w:hAnsi="Times New Roman"/>
          <w:sz w:val="24"/>
        </w:rPr>
        <w:t>(1994) 179 CLR 520 at 556.</w:t>
      </w:r>
    </w:p>
  </w:footnote>
  <w:footnote w:id="23">
    <w:p w14:paraId="6C63430C" w14:textId="29BB7156" w:rsidR="00CF2439" w:rsidRPr="004064AA" w:rsidRDefault="00CF243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Stuart </w:t>
      </w:r>
      <w:r w:rsidRPr="004064AA">
        <w:rPr>
          <w:rFonts w:ascii="Times New Roman" w:hAnsi="Times New Roman"/>
          <w:sz w:val="24"/>
        </w:rPr>
        <w:t>(2009) 237 CLR 215 at 254 [113]</w:t>
      </w:r>
      <w:r w:rsidR="001756A8" w:rsidRPr="004064AA">
        <w:rPr>
          <w:rFonts w:ascii="Times New Roman" w:hAnsi="Times New Roman"/>
          <w:sz w:val="24"/>
        </w:rPr>
        <w:t>;</w:t>
      </w:r>
      <w:r w:rsidR="00BF2794" w:rsidRPr="004064AA">
        <w:rPr>
          <w:rFonts w:ascii="Times New Roman" w:hAnsi="Times New Roman"/>
          <w:sz w:val="24"/>
        </w:rPr>
        <w:t xml:space="preserve"> </w:t>
      </w:r>
      <w:r w:rsidR="001756A8" w:rsidRPr="004064AA">
        <w:rPr>
          <w:rFonts w:ascii="Times New Roman" w:hAnsi="Times New Roman"/>
          <w:sz w:val="24"/>
        </w:rPr>
        <w:t>s</w:t>
      </w:r>
      <w:r w:rsidRPr="004064AA">
        <w:rPr>
          <w:rFonts w:ascii="Times New Roman" w:hAnsi="Times New Roman"/>
          <w:sz w:val="24"/>
        </w:rPr>
        <w:t>ee also 261 [136].</w:t>
      </w:r>
    </w:p>
  </w:footnote>
  <w:footnote w:id="24">
    <w:p w14:paraId="34037653" w14:textId="3DB512F2" w:rsidR="00F8151A" w:rsidRPr="004064AA" w:rsidRDefault="00F8151A"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C01F4C" w:rsidRPr="004064AA">
        <w:rPr>
          <w:rFonts w:ascii="Times New Roman" w:hAnsi="Times New Roman"/>
          <w:sz w:val="24"/>
        </w:rPr>
        <w:t xml:space="preserve">See </w:t>
      </w:r>
      <w:r w:rsidR="00C01F4C" w:rsidRPr="004064AA">
        <w:rPr>
          <w:rFonts w:ascii="Times New Roman" w:hAnsi="Times New Roman"/>
          <w:i/>
          <w:sz w:val="24"/>
        </w:rPr>
        <w:t xml:space="preserve">Cox Bros (Australia) Ltd v Commissioner of Waterworks </w:t>
      </w:r>
      <w:r w:rsidR="00C01F4C" w:rsidRPr="004064AA">
        <w:rPr>
          <w:rFonts w:ascii="Times New Roman" w:hAnsi="Times New Roman"/>
          <w:sz w:val="24"/>
        </w:rPr>
        <w:t xml:space="preserve">(1933) 50 CLR 108 </w:t>
      </w:r>
      <w:r w:rsidR="00BC6819" w:rsidRPr="004064AA">
        <w:rPr>
          <w:rFonts w:ascii="Times New Roman" w:hAnsi="Times New Roman"/>
          <w:sz w:val="24"/>
        </w:rPr>
        <w:t>at</w:t>
      </w:r>
      <w:r w:rsidR="000D6227">
        <w:rPr>
          <w:rFonts w:ascii="Times New Roman" w:hAnsi="Times New Roman"/>
          <w:sz w:val="24"/>
        </w:rPr>
        <w:t> </w:t>
      </w:r>
      <w:r w:rsidR="00BC6819" w:rsidRPr="004064AA">
        <w:rPr>
          <w:rFonts w:ascii="Times New Roman" w:hAnsi="Times New Roman"/>
          <w:sz w:val="24"/>
        </w:rPr>
        <w:t xml:space="preserve">119; </w:t>
      </w:r>
      <w:r w:rsidR="002F7CD0" w:rsidRPr="004064AA">
        <w:rPr>
          <w:rFonts w:ascii="Times New Roman" w:hAnsi="Times New Roman"/>
          <w:i/>
          <w:sz w:val="24"/>
        </w:rPr>
        <w:t xml:space="preserve">Caledonian Collieries </w:t>
      </w:r>
      <w:r w:rsidR="002F7CD0" w:rsidRPr="004064AA">
        <w:rPr>
          <w:rFonts w:ascii="Times New Roman" w:hAnsi="Times New Roman"/>
          <w:sz w:val="24"/>
        </w:rPr>
        <w:t>(1957) 97 CLR 202 at 220</w:t>
      </w:r>
      <w:r w:rsidR="00EB0047" w:rsidRPr="004064AA">
        <w:rPr>
          <w:rFonts w:ascii="Times New Roman" w:hAnsi="Times New Roman"/>
          <w:sz w:val="24"/>
        </w:rPr>
        <w:t xml:space="preserve">; </w:t>
      </w:r>
      <w:r w:rsidR="00043D51" w:rsidRPr="004064AA">
        <w:rPr>
          <w:rFonts w:ascii="Times New Roman" w:hAnsi="Times New Roman"/>
          <w:i/>
          <w:sz w:val="24"/>
        </w:rPr>
        <w:t xml:space="preserve">Pyrenees </w:t>
      </w:r>
      <w:r w:rsidR="00043D51" w:rsidRPr="004064AA">
        <w:rPr>
          <w:rFonts w:ascii="Times New Roman" w:hAnsi="Times New Roman"/>
          <w:sz w:val="24"/>
        </w:rPr>
        <w:t xml:space="preserve">(1998) 192 CLR 330 at 391-392 [177]; </w:t>
      </w:r>
      <w:r w:rsidR="00EB0047" w:rsidRPr="004064AA">
        <w:rPr>
          <w:rFonts w:ascii="Times New Roman" w:hAnsi="Times New Roman"/>
          <w:i/>
          <w:sz w:val="24"/>
        </w:rPr>
        <w:t xml:space="preserve">Graham Barclay </w:t>
      </w:r>
      <w:r w:rsidR="00EB0047" w:rsidRPr="004064AA">
        <w:rPr>
          <w:rFonts w:ascii="Times New Roman" w:hAnsi="Times New Roman"/>
          <w:sz w:val="24"/>
        </w:rPr>
        <w:t>(2002) 211 CLR 540</w:t>
      </w:r>
      <w:r w:rsidR="000F6799" w:rsidRPr="004064AA">
        <w:rPr>
          <w:rFonts w:ascii="Times New Roman" w:hAnsi="Times New Roman"/>
          <w:sz w:val="24"/>
        </w:rPr>
        <w:t xml:space="preserve"> at</w:t>
      </w:r>
      <w:r w:rsidR="00EB0047" w:rsidRPr="004064AA">
        <w:rPr>
          <w:rFonts w:ascii="Times New Roman" w:hAnsi="Times New Roman"/>
          <w:sz w:val="24"/>
        </w:rPr>
        <w:t xml:space="preserve"> 576 [81]</w:t>
      </w:r>
      <w:r w:rsidR="00F8244A" w:rsidRPr="004064AA">
        <w:rPr>
          <w:rFonts w:ascii="Times New Roman" w:hAnsi="Times New Roman"/>
          <w:sz w:val="24"/>
        </w:rPr>
        <w:t>.</w:t>
      </w:r>
      <w:r w:rsidR="00EB0047" w:rsidRPr="004064AA" w:rsidDel="00EB0047">
        <w:rPr>
          <w:rFonts w:ascii="Times New Roman" w:hAnsi="Times New Roman"/>
          <w:sz w:val="24"/>
        </w:rPr>
        <w:t xml:space="preserve"> </w:t>
      </w:r>
    </w:p>
  </w:footnote>
  <w:footnote w:id="25">
    <w:p w14:paraId="1B90CFDC" w14:textId="4C44020B" w:rsidR="000D4886" w:rsidRPr="004064AA" w:rsidRDefault="000D4886"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F40184" w:rsidRPr="004064AA">
        <w:rPr>
          <w:rFonts w:ascii="Times New Roman" w:hAnsi="Times New Roman"/>
          <w:i/>
          <w:sz w:val="24"/>
        </w:rPr>
        <w:t>Sutherland Shire Council</w:t>
      </w:r>
      <w:r w:rsidR="00F40184" w:rsidRPr="004064AA" w:rsidDel="00F40184">
        <w:rPr>
          <w:rFonts w:ascii="Times New Roman" w:hAnsi="Times New Roman"/>
          <w:i/>
          <w:sz w:val="24"/>
        </w:rPr>
        <w:t xml:space="preserve"> </w:t>
      </w:r>
      <w:r w:rsidR="008F50E3" w:rsidRPr="004064AA">
        <w:rPr>
          <w:rFonts w:ascii="Times New Roman" w:hAnsi="Times New Roman"/>
          <w:sz w:val="24"/>
        </w:rPr>
        <w:t xml:space="preserve">(1985) 157 CLR 424 </w:t>
      </w:r>
      <w:r w:rsidRPr="004064AA">
        <w:rPr>
          <w:rFonts w:ascii="Times New Roman" w:hAnsi="Times New Roman"/>
          <w:sz w:val="24"/>
        </w:rPr>
        <w:t>at</w:t>
      </w:r>
      <w:r w:rsidR="00FE2DF2" w:rsidRPr="004064AA">
        <w:rPr>
          <w:rFonts w:ascii="Times New Roman" w:hAnsi="Times New Roman"/>
          <w:sz w:val="24"/>
        </w:rPr>
        <w:t xml:space="preserve"> </w:t>
      </w:r>
      <w:r w:rsidRPr="004064AA">
        <w:rPr>
          <w:rFonts w:ascii="Times New Roman" w:hAnsi="Times New Roman"/>
          <w:sz w:val="24"/>
        </w:rPr>
        <w:t>458</w:t>
      </w:r>
      <w:r w:rsidR="00FE2DF2" w:rsidRPr="004064AA">
        <w:rPr>
          <w:rFonts w:ascii="Times New Roman" w:hAnsi="Times New Roman"/>
          <w:sz w:val="24"/>
        </w:rPr>
        <w:t>, 484</w:t>
      </w:r>
      <w:r w:rsidR="002846D2" w:rsidRPr="004064AA">
        <w:rPr>
          <w:rFonts w:ascii="Times New Roman" w:hAnsi="Times New Roman"/>
          <w:sz w:val="24"/>
        </w:rPr>
        <w:t xml:space="preserve">; </w:t>
      </w:r>
      <w:r w:rsidR="002846D2" w:rsidRPr="004064AA">
        <w:rPr>
          <w:rFonts w:ascii="Times New Roman" w:hAnsi="Times New Roman"/>
          <w:i/>
          <w:sz w:val="24"/>
        </w:rPr>
        <w:t>Pyrenees</w:t>
      </w:r>
      <w:r w:rsidR="002846D2" w:rsidRPr="004064AA">
        <w:rPr>
          <w:rFonts w:ascii="Times New Roman" w:hAnsi="Times New Roman"/>
          <w:sz w:val="24"/>
        </w:rPr>
        <w:t xml:space="preserve"> </w:t>
      </w:r>
      <w:r w:rsidR="00E4209F" w:rsidRPr="004064AA">
        <w:rPr>
          <w:rFonts w:ascii="Times New Roman" w:hAnsi="Times New Roman"/>
          <w:sz w:val="24"/>
        </w:rPr>
        <w:t>(1998) 192</w:t>
      </w:r>
      <w:r w:rsidR="006E77F5">
        <w:rPr>
          <w:rFonts w:ascii="Times New Roman" w:hAnsi="Times New Roman"/>
          <w:sz w:val="24"/>
        </w:rPr>
        <w:t> </w:t>
      </w:r>
      <w:r w:rsidR="00E4209F" w:rsidRPr="004064AA">
        <w:rPr>
          <w:rFonts w:ascii="Times New Roman" w:hAnsi="Times New Roman"/>
          <w:sz w:val="24"/>
        </w:rPr>
        <w:t xml:space="preserve">CLR 330 at </w:t>
      </w:r>
      <w:r w:rsidR="003864B3" w:rsidRPr="004064AA">
        <w:rPr>
          <w:rFonts w:ascii="Times New Roman" w:hAnsi="Times New Roman"/>
          <w:sz w:val="24"/>
        </w:rPr>
        <w:t>391</w:t>
      </w:r>
      <w:r w:rsidR="00242048" w:rsidRPr="004064AA">
        <w:rPr>
          <w:rFonts w:ascii="Times New Roman" w:hAnsi="Times New Roman"/>
          <w:sz w:val="24"/>
        </w:rPr>
        <w:t>-</w:t>
      </w:r>
      <w:r w:rsidR="003864B3" w:rsidRPr="004064AA">
        <w:rPr>
          <w:rFonts w:ascii="Times New Roman" w:hAnsi="Times New Roman"/>
          <w:sz w:val="24"/>
        </w:rPr>
        <w:t xml:space="preserve">392 </w:t>
      </w:r>
      <w:r w:rsidR="00E4209F" w:rsidRPr="004064AA">
        <w:rPr>
          <w:rFonts w:ascii="Times New Roman" w:hAnsi="Times New Roman"/>
          <w:sz w:val="24"/>
        </w:rPr>
        <w:t>[177]</w:t>
      </w:r>
      <w:r w:rsidRPr="004064AA">
        <w:rPr>
          <w:rFonts w:ascii="Times New Roman" w:hAnsi="Times New Roman"/>
          <w:sz w:val="24"/>
        </w:rPr>
        <w:t>.</w:t>
      </w:r>
    </w:p>
  </w:footnote>
  <w:footnote w:id="26">
    <w:p w14:paraId="388853DB" w14:textId="3B66735C" w:rsidR="00AE2CAE" w:rsidRPr="004064AA" w:rsidRDefault="007A6E75" w:rsidP="004064AA">
      <w:pPr>
        <w:pStyle w:val="FootnoteText"/>
        <w:spacing w:line="280" w:lineRule="exact"/>
        <w:ind w:right="0"/>
        <w:jc w:val="both"/>
        <w:rPr>
          <w:rFonts w:ascii="Times New Roman" w:hAnsi="Times New Roman"/>
          <w:sz w:val="24"/>
        </w:rPr>
      </w:pPr>
      <w:r w:rsidRPr="004064AA" w:rsidDel="00DB612B">
        <w:rPr>
          <w:rStyle w:val="FootnoteReference"/>
          <w:rFonts w:ascii="Times New Roman" w:hAnsi="Times New Roman"/>
          <w:sz w:val="22"/>
          <w:vertAlign w:val="baseline"/>
        </w:rPr>
        <w:footnoteRef/>
      </w:r>
      <w:r w:rsidRPr="004064AA" w:rsidDel="00DB612B">
        <w:rPr>
          <w:rFonts w:ascii="Times New Roman" w:hAnsi="Times New Roman"/>
          <w:sz w:val="24"/>
        </w:rPr>
        <w:t xml:space="preserve"> </w:t>
      </w:r>
      <w:r w:rsidRPr="004064AA" w:rsidDel="00DB612B">
        <w:rPr>
          <w:rFonts w:ascii="Times New Roman" w:hAnsi="Times New Roman"/>
          <w:sz w:val="24"/>
        </w:rPr>
        <w:tab/>
      </w:r>
      <w:r w:rsidR="00006812" w:rsidRPr="004064AA" w:rsidDel="00DB612B">
        <w:rPr>
          <w:rFonts w:ascii="Times New Roman" w:hAnsi="Times New Roman"/>
          <w:i/>
          <w:sz w:val="24"/>
        </w:rPr>
        <w:t xml:space="preserve">Graham Barclay </w:t>
      </w:r>
      <w:r w:rsidR="00006812" w:rsidRPr="004064AA" w:rsidDel="00DB612B">
        <w:rPr>
          <w:rFonts w:ascii="Times New Roman" w:hAnsi="Times New Roman"/>
          <w:sz w:val="24"/>
        </w:rPr>
        <w:t>(2002) 211 CLR 540 at 5</w:t>
      </w:r>
      <w:r w:rsidR="00355889" w:rsidRPr="004064AA" w:rsidDel="00DB612B">
        <w:rPr>
          <w:rFonts w:ascii="Times New Roman" w:hAnsi="Times New Roman"/>
          <w:sz w:val="24"/>
        </w:rPr>
        <w:t>7</w:t>
      </w:r>
      <w:r w:rsidR="00006812" w:rsidRPr="004064AA" w:rsidDel="00DB612B">
        <w:rPr>
          <w:rFonts w:ascii="Times New Roman" w:hAnsi="Times New Roman"/>
          <w:sz w:val="24"/>
        </w:rPr>
        <w:t>6</w:t>
      </w:r>
      <w:r w:rsidR="00355889" w:rsidRPr="004064AA" w:rsidDel="00DB612B">
        <w:rPr>
          <w:rFonts w:ascii="Times New Roman" w:hAnsi="Times New Roman"/>
          <w:sz w:val="24"/>
        </w:rPr>
        <w:t xml:space="preserve"> [81]</w:t>
      </w:r>
      <w:r w:rsidR="00F21D62" w:rsidRPr="004064AA" w:rsidDel="00DB612B">
        <w:rPr>
          <w:rFonts w:ascii="Times New Roman" w:hAnsi="Times New Roman"/>
          <w:sz w:val="24"/>
        </w:rPr>
        <w:t xml:space="preserve">, citing </w:t>
      </w:r>
      <w:r w:rsidR="00F21D62" w:rsidRPr="004064AA" w:rsidDel="00DB612B">
        <w:rPr>
          <w:rFonts w:ascii="Times New Roman" w:hAnsi="Times New Roman"/>
          <w:i/>
          <w:sz w:val="24"/>
        </w:rPr>
        <w:t>Knightley v Johns</w:t>
      </w:r>
      <w:r w:rsidR="00F21D62" w:rsidRPr="004064AA" w:rsidDel="00DB612B">
        <w:rPr>
          <w:rFonts w:ascii="Times New Roman" w:hAnsi="Times New Roman"/>
          <w:sz w:val="24"/>
        </w:rPr>
        <w:t xml:space="preserve"> [1982] 1 WLR 349 at 357-358; </w:t>
      </w:r>
      <w:r w:rsidR="004E32FE" w:rsidRPr="004064AA">
        <w:rPr>
          <w:rFonts w:ascii="Times New Roman" w:hAnsi="Times New Roman"/>
          <w:sz w:val="24"/>
        </w:rPr>
        <w:t xml:space="preserve">[1982] </w:t>
      </w:r>
      <w:r w:rsidR="00F21D62" w:rsidRPr="004064AA" w:rsidDel="00DB612B">
        <w:rPr>
          <w:rFonts w:ascii="Times New Roman" w:hAnsi="Times New Roman"/>
          <w:sz w:val="24"/>
        </w:rPr>
        <w:t>1 All</w:t>
      </w:r>
      <w:r w:rsidR="00D74815" w:rsidRPr="004064AA" w:rsidDel="00DB612B">
        <w:rPr>
          <w:rFonts w:ascii="Times New Roman" w:hAnsi="Times New Roman"/>
          <w:sz w:val="24"/>
        </w:rPr>
        <w:t> </w:t>
      </w:r>
      <w:r w:rsidR="00F21D62" w:rsidRPr="004064AA" w:rsidDel="00DB612B">
        <w:rPr>
          <w:rFonts w:ascii="Times New Roman" w:hAnsi="Times New Roman"/>
          <w:sz w:val="24"/>
        </w:rPr>
        <w:t>ER 851 at 857-858</w:t>
      </w:r>
      <w:r w:rsidR="00717B24" w:rsidRPr="004064AA" w:rsidDel="00DB612B">
        <w:rPr>
          <w:rFonts w:ascii="Times New Roman" w:hAnsi="Times New Roman"/>
          <w:sz w:val="24"/>
        </w:rPr>
        <w:t>,</w:t>
      </w:r>
      <w:r w:rsidR="00F21D62" w:rsidRPr="004064AA" w:rsidDel="00DB612B">
        <w:rPr>
          <w:rFonts w:ascii="Times New Roman" w:hAnsi="Times New Roman"/>
          <w:sz w:val="24"/>
        </w:rPr>
        <w:t xml:space="preserve"> </w:t>
      </w:r>
      <w:r w:rsidR="00F21D62" w:rsidRPr="004064AA" w:rsidDel="00DB612B">
        <w:rPr>
          <w:rFonts w:ascii="Times New Roman" w:hAnsi="Times New Roman"/>
          <w:i/>
          <w:sz w:val="24"/>
        </w:rPr>
        <w:t>Marshall v Osmond</w:t>
      </w:r>
      <w:r w:rsidR="00F21D62" w:rsidRPr="004064AA" w:rsidDel="00DB612B">
        <w:rPr>
          <w:rFonts w:ascii="Times New Roman" w:hAnsi="Times New Roman"/>
          <w:sz w:val="24"/>
        </w:rPr>
        <w:t xml:space="preserve"> [1983] QB 1034 at 1038</w:t>
      </w:r>
      <w:r w:rsidR="00717B24" w:rsidRPr="004064AA" w:rsidDel="00DB612B">
        <w:rPr>
          <w:rFonts w:ascii="Times New Roman" w:hAnsi="Times New Roman"/>
          <w:sz w:val="24"/>
        </w:rPr>
        <w:t>,</w:t>
      </w:r>
      <w:r w:rsidR="00F21D62" w:rsidRPr="004064AA" w:rsidDel="00DB612B">
        <w:rPr>
          <w:rFonts w:ascii="Times New Roman" w:hAnsi="Times New Roman"/>
          <w:sz w:val="24"/>
        </w:rPr>
        <w:t xml:space="preserve"> </w:t>
      </w:r>
      <w:r w:rsidR="00F40184" w:rsidRPr="004064AA" w:rsidDel="00DB612B">
        <w:rPr>
          <w:rFonts w:ascii="Times New Roman" w:hAnsi="Times New Roman"/>
          <w:i/>
          <w:sz w:val="24"/>
        </w:rPr>
        <w:t xml:space="preserve">Sutherland Shire Council </w:t>
      </w:r>
      <w:r w:rsidR="00F21D62" w:rsidRPr="004064AA" w:rsidDel="00DB612B">
        <w:rPr>
          <w:rFonts w:ascii="Times New Roman" w:hAnsi="Times New Roman"/>
          <w:sz w:val="24"/>
        </w:rPr>
        <w:t>(1985) 157 CLR 424 at 460</w:t>
      </w:r>
      <w:r w:rsidR="00717B24" w:rsidRPr="004064AA" w:rsidDel="00DB612B">
        <w:rPr>
          <w:rFonts w:ascii="Times New Roman" w:hAnsi="Times New Roman"/>
          <w:sz w:val="24"/>
        </w:rPr>
        <w:t xml:space="preserve"> and</w:t>
      </w:r>
      <w:r w:rsidR="00A32C07">
        <w:rPr>
          <w:rFonts w:ascii="Times New Roman" w:hAnsi="Times New Roman"/>
          <w:sz w:val="24"/>
        </w:rPr>
        <w:t> </w:t>
      </w:r>
      <w:r w:rsidR="00F21D62" w:rsidRPr="004064AA" w:rsidDel="00DB612B">
        <w:rPr>
          <w:rFonts w:ascii="Times New Roman" w:hAnsi="Times New Roman"/>
          <w:i/>
          <w:sz w:val="24"/>
        </w:rPr>
        <w:t>Capital</w:t>
      </w:r>
      <w:r w:rsidR="006E77F5">
        <w:rPr>
          <w:rFonts w:ascii="Times New Roman" w:hAnsi="Times New Roman"/>
          <w:i/>
          <w:sz w:val="24"/>
        </w:rPr>
        <w:t> </w:t>
      </w:r>
      <w:r w:rsidR="00F21D62" w:rsidRPr="004064AA" w:rsidDel="00DB612B">
        <w:rPr>
          <w:rFonts w:ascii="Times New Roman" w:hAnsi="Times New Roman"/>
          <w:i/>
          <w:sz w:val="24"/>
        </w:rPr>
        <w:t>&amp; Counties Plc v Hampshire County Council</w:t>
      </w:r>
      <w:r w:rsidR="00F21D62" w:rsidRPr="004064AA" w:rsidDel="00DB612B">
        <w:rPr>
          <w:rFonts w:ascii="Times New Roman" w:hAnsi="Times New Roman"/>
          <w:sz w:val="24"/>
        </w:rPr>
        <w:t xml:space="preserve"> [1997] QB 1004 at 1031, 1042</w:t>
      </w:r>
      <w:r w:rsidR="00101E60" w:rsidRPr="004064AA" w:rsidDel="00DB612B">
        <w:rPr>
          <w:rFonts w:ascii="Times New Roman" w:hAnsi="Times New Roman"/>
          <w:sz w:val="24"/>
        </w:rPr>
        <w:t xml:space="preserve">. See also </w:t>
      </w:r>
      <w:r w:rsidR="008736C0" w:rsidRPr="004064AA" w:rsidDel="00DB612B">
        <w:rPr>
          <w:rFonts w:ascii="Times New Roman" w:hAnsi="Times New Roman"/>
          <w:i/>
          <w:sz w:val="24"/>
        </w:rPr>
        <w:t>Thompson</w:t>
      </w:r>
      <w:r w:rsidR="0023070E" w:rsidRPr="004064AA" w:rsidDel="00DB612B">
        <w:rPr>
          <w:rFonts w:ascii="Times New Roman" w:hAnsi="Times New Roman"/>
          <w:i/>
          <w:sz w:val="24"/>
        </w:rPr>
        <w:t xml:space="preserve"> v Bankstown </w:t>
      </w:r>
      <w:r w:rsidR="005B6CF7" w:rsidRPr="004064AA" w:rsidDel="00DB612B">
        <w:rPr>
          <w:rFonts w:ascii="Times New Roman" w:hAnsi="Times New Roman"/>
          <w:i/>
          <w:sz w:val="24"/>
        </w:rPr>
        <w:t>Corporation</w:t>
      </w:r>
      <w:r w:rsidR="0023070E" w:rsidRPr="004064AA" w:rsidDel="00DB612B">
        <w:rPr>
          <w:rFonts w:ascii="Times New Roman" w:hAnsi="Times New Roman"/>
          <w:i/>
          <w:sz w:val="24"/>
        </w:rPr>
        <w:t xml:space="preserve"> </w:t>
      </w:r>
      <w:r w:rsidR="0023070E" w:rsidRPr="004064AA" w:rsidDel="00DB612B">
        <w:rPr>
          <w:rFonts w:ascii="Times New Roman" w:hAnsi="Times New Roman"/>
          <w:sz w:val="24"/>
        </w:rPr>
        <w:t xml:space="preserve">(1953) 87 CLR 619 at </w:t>
      </w:r>
      <w:r w:rsidR="00DE0020" w:rsidRPr="004064AA" w:rsidDel="00DB612B">
        <w:rPr>
          <w:rFonts w:ascii="Times New Roman" w:hAnsi="Times New Roman"/>
          <w:sz w:val="24"/>
        </w:rPr>
        <w:t>628-629</w:t>
      </w:r>
      <w:r w:rsidR="00555367" w:rsidRPr="004064AA" w:rsidDel="00DB612B">
        <w:rPr>
          <w:rFonts w:ascii="Times New Roman" w:hAnsi="Times New Roman"/>
          <w:sz w:val="24"/>
        </w:rPr>
        <w:t>, 637</w:t>
      </w:r>
      <w:r w:rsidR="00995721" w:rsidRPr="004064AA" w:rsidDel="00DB612B">
        <w:rPr>
          <w:rFonts w:ascii="Times New Roman" w:hAnsi="Times New Roman"/>
          <w:sz w:val="24"/>
        </w:rPr>
        <w:t xml:space="preserve">; </w:t>
      </w:r>
      <w:r w:rsidR="00123FB3" w:rsidRPr="004064AA" w:rsidDel="00DB612B">
        <w:rPr>
          <w:rFonts w:ascii="Times New Roman" w:hAnsi="Times New Roman"/>
          <w:i/>
          <w:sz w:val="24"/>
        </w:rPr>
        <w:t xml:space="preserve">Munnings v Hydro-Electric Commission </w:t>
      </w:r>
      <w:r w:rsidR="00123FB3" w:rsidRPr="004064AA" w:rsidDel="00DB612B">
        <w:rPr>
          <w:rFonts w:ascii="Times New Roman" w:hAnsi="Times New Roman"/>
          <w:sz w:val="24"/>
        </w:rPr>
        <w:t>(1971) 125 CLR 1</w:t>
      </w:r>
      <w:r w:rsidR="00FB7E3B" w:rsidRPr="004064AA" w:rsidDel="00DB612B">
        <w:rPr>
          <w:rFonts w:ascii="Times New Roman" w:hAnsi="Times New Roman"/>
          <w:sz w:val="24"/>
        </w:rPr>
        <w:t xml:space="preserve"> at 5, </w:t>
      </w:r>
      <w:r w:rsidR="007D3F25" w:rsidRPr="004064AA" w:rsidDel="00DB612B">
        <w:rPr>
          <w:rFonts w:ascii="Times New Roman" w:hAnsi="Times New Roman"/>
          <w:sz w:val="24"/>
        </w:rPr>
        <w:t>10</w:t>
      </w:r>
      <w:r w:rsidR="00566241" w:rsidRPr="004064AA" w:rsidDel="00DB612B">
        <w:rPr>
          <w:rFonts w:ascii="Times New Roman" w:hAnsi="Times New Roman"/>
          <w:sz w:val="24"/>
        </w:rPr>
        <w:t>-11</w:t>
      </w:r>
      <w:r w:rsidR="00D12C37" w:rsidRPr="004064AA" w:rsidDel="00DB612B">
        <w:rPr>
          <w:rFonts w:ascii="Times New Roman" w:hAnsi="Times New Roman"/>
          <w:sz w:val="24"/>
        </w:rPr>
        <w:t>, 17</w:t>
      </w:r>
      <w:r w:rsidR="00731761" w:rsidRPr="004064AA" w:rsidDel="00DB612B">
        <w:rPr>
          <w:rFonts w:ascii="Times New Roman" w:hAnsi="Times New Roman"/>
          <w:sz w:val="24"/>
        </w:rPr>
        <w:t>-18</w:t>
      </w:r>
      <w:r w:rsidR="00070548" w:rsidRPr="004064AA" w:rsidDel="00DB612B">
        <w:rPr>
          <w:rFonts w:ascii="Times New Roman" w:hAnsi="Times New Roman"/>
          <w:sz w:val="24"/>
        </w:rPr>
        <w:t>, 28</w:t>
      </w:r>
      <w:r w:rsidR="00144DCB" w:rsidRPr="004064AA" w:rsidDel="00DB612B">
        <w:rPr>
          <w:rFonts w:ascii="Times New Roman" w:hAnsi="Times New Roman"/>
          <w:sz w:val="24"/>
        </w:rPr>
        <w:t>-29</w:t>
      </w:r>
      <w:r w:rsidR="00157E81" w:rsidRPr="004064AA" w:rsidDel="00DB612B">
        <w:rPr>
          <w:rFonts w:ascii="Times New Roman" w:hAnsi="Times New Roman"/>
          <w:sz w:val="24"/>
        </w:rPr>
        <w:t>, 41</w:t>
      </w:r>
      <w:r w:rsidR="00630D1E" w:rsidRPr="004064AA" w:rsidDel="00DB612B">
        <w:rPr>
          <w:rFonts w:ascii="Times New Roman" w:hAnsi="Times New Roman"/>
          <w:sz w:val="24"/>
        </w:rPr>
        <w:t>, 49</w:t>
      </w:r>
      <w:r w:rsidR="00C23F85" w:rsidRPr="004064AA">
        <w:rPr>
          <w:rFonts w:ascii="Times New Roman" w:hAnsi="Times New Roman"/>
          <w:sz w:val="24"/>
        </w:rPr>
        <w:t xml:space="preserve">; </w:t>
      </w:r>
      <w:r w:rsidR="00C23F85" w:rsidRPr="004064AA" w:rsidDel="00DB612B">
        <w:rPr>
          <w:rFonts w:ascii="Times New Roman" w:hAnsi="Times New Roman"/>
          <w:i/>
          <w:sz w:val="24"/>
        </w:rPr>
        <w:t xml:space="preserve">Sutherland Shire Council </w:t>
      </w:r>
      <w:r w:rsidR="00C23F85" w:rsidRPr="004064AA" w:rsidDel="00DB612B">
        <w:rPr>
          <w:rFonts w:ascii="Times New Roman" w:hAnsi="Times New Roman"/>
          <w:sz w:val="24"/>
        </w:rPr>
        <w:t>(1985) 157 CLR 424 at 479</w:t>
      </w:r>
      <w:r w:rsidR="00566241" w:rsidRPr="004064AA" w:rsidDel="00DB612B">
        <w:rPr>
          <w:rFonts w:ascii="Times New Roman" w:hAnsi="Times New Roman"/>
          <w:sz w:val="24"/>
        </w:rPr>
        <w:t>.</w:t>
      </w:r>
    </w:p>
  </w:footnote>
  <w:footnote w:id="27">
    <w:p w14:paraId="60102E0A" w14:textId="507CE6C4" w:rsidR="003864B3" w:rsidRPr="004064AA" w:rsidRDefault="003864B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1F4598" w:rsidRPr="004064AA">
        <w:rPr>
          <w:rFonts w:ascii="Times New Roman" w:hAnsi="Times New Roman"/>
          <w:sz w:val="24"/>
        </w:rPr>
        <w:t xml:space="preserve">See </w:t>
      </w:r>
      <w:r w:rsidR="003101A5" w:rsidRPr="004064AA">
        <w:rPr>
          <w:rFonts w:ascii="Times New Roman" w:hAnsi="Times New Roman"/>
          <w:i/>
          <w:sz w:val="24"/>
        </w:rPr>
        <w:t xml:space="preserve">Sutherland Shire Council </w:t>
      </w:r>
      <w:r w:rsidR="003101A5" w:rsidRPr="004064AA">
        <w:rPr>
          <w:rFonts w:ascii="Times New Roman" w:hAnsi="Times New Roman"/>
          <w:sz w:val="24"/>
        </w:rPr>
        <w:t>(1985) 157 CLR 424 at 4</w:t>
      </w:r>
      <w:r w:rsidR="000E6A1C" w:rsidRPr="004064AA">
        <w:rPr>
          <w:rFonts w:ascii="Times New Roman" w:hAnsi="Times New Roman"/>
          <w:sz w:val="24"/>
        </w:rPr>
        <w:t>59</w:t>
      </w:r>
      <w:r w:rsidR="00D75F89" w:rsidRPr="004064AA">
        <w:rPr>
          <w:rFonts w:ascii="Times New Roman" w:hAnsi="Times New Roman"/>
          <w:sz w:val="24"/>
        </w:rPr>
        <w:t>-</w:t>
      </w:r>
      <w:r w:rsidR="000E6A1C" w:rsidRPr="004064AA">
        <w:rPr>
          <w:rFonts w:ascii="Times New Roman" w:hAnsi="Times New Roman"/>
          <w:sz w:val="24"/>
        </w:rPr>
        <w:t>460</w:t>
      </w:r>
      <w:r w:rsidR="003101A5" w:rsidRPr="004064AA">
        <w:rPr>
          <w:rFonts w:ascii="Times New Roman" w:hAnsi="Times New Roman"/>
          <w:sz w:val="24"/>
        </w:rPr>
        <w:t xml:space="preserve">; </w:t>
      </w:r>
      <w:r w:rsidRPr="004064AA">
        <w:rPr>
          <w:rFonts w:ascii="Times New Roman" w:hAnsi="Times New Roman"/>
          <w:i/>
          <w:sz w:val="24"/>
        </w:rPr>
        <w:t>Pyrenees</w:t>
      </w:r>
      <w:r w:rsidRPr="004064AA">
        <w:rPr>
          <w:rFonts w:ascii="Times New Roman" w:hAnsi="Times New Roman"/>
          <w:sz w:val="24"/>
        </w:rPr>
        <w:t xml:space="preserve"> (1998) 192</w:t>
      </w:r>
      <w:r w:rsidR="002E728A">
        <w:rPr>
          <w:rFonts w:ascii="Times New Roman" w:hAnsi="Times New Roman"/>
          <w:sz w:val="24"/>
        </w:rPr>
        <w:t> </w:t>
      </w:r>
      <w:r w:rsidRPr="004064AA">
        <w:rPr>
          <w:rFonts w:ascii="Times New Roman" w:hAnsi="Times New Roman"/>
          <w:sz w:val="24"/>
        </w:rPr>
        <w:t>CLR 330 at 391</w:t>
      </w:r>
      <w:r w:rsidR="00CB4980" w:rsidRPr="004064AA">
        <w:rPr>
          <w:rFonts w:ascii="Times New Roman" w:hAnsi="Times New Roman"/>
          <w:sz w:val="24"/>
        </w:rPr>
        <w:t>-</w:t>
      </w:r>
      <w:r w:rsidRPr="004064AA">
        <w:rPr>
          <w:rFonts w:ascii="Times New Roman" w:hAnsi="Times New Roman"/>
          <w:sz w:val="24"/>
        </w:rPr>
        <w:t>392 [177]</w:t>
      </w:r>
      <w:r w:rsidR="003101A5" w:rsidRPr="004064AA">
        <w:rPr>
          <w:rFonts w:ascii="Times New Roman" w:hAnsi="Times New Roman"/>
          <w:sz w:val="24"/>
        </w:rPr>
        <w:t>.</w:t>
      </w:r>
      <w:r w:rsidR="0025681E" w:rsidRPr="004064AA">
        <w:rPr>
          <w:rFonts w:ascii="Times New Roman" w:hAnsi="Times New Roman"/>
          <w:sz w:val="24"/>
        </w:rPr>
        <w:t xml:space="preserve"> See also </w:t>
      </w:r>
      <w:r w:rsidR="0025681E" w:rsidRPr="004064AA">
        <w:rPr>
          <w:rFonts w:ascii="Times New Roman" w:hAnsi="Times New Roman"/>
          <w:i/>
          <w:sz w:val="24"/>
        </w:rPr>
        <w:t xml:space="preserve">Caledonian Collieries </w:t>
      </w:r>
      <w:r w:rsidR="0025681E" w:rsidRPr="004064AA">
        <w:rPr>
          <w:rFonts w:ascii="Times New Roman" w:hAnsi="Times New Roman"/>
          <w:sz w:val="24"/>
        </w:rPr>
        <w:t xml:space="preserve">(1957) 97 CLR 202 at 220, quoted in </w:t>
      </w:r>
      <w:r w:rsidR="0025681E" w:rsidRPr="004064AA">
        <w:rPr>
          <w:rFonts w:ascii="Times New Roman" w:hAnsi="Times New Roman"/>
          <w:i/>
          <w:sz w:val="24"/>
        </w:rPr>
        <w:t>Sutherland Shire Council</w:t>
      </w:r>
      <w:r w:rsidR="0025681E" w:rsidRPr="004064AA">
        <w:rPr>
          <w:rFonts w:ascii="Times New Roman" w:hAnsi="Times New Roman"/>
          <w:sz w:val="24"/>
        </w:rPr>
        <w:t xml:space="preserve"> (1985) 157 CLR 424 at 436, 484, </w:t>
      </w:r>
      <w:r w:rsidR="0025681E" w:rsidRPr="004064AA">
        <w:rPr>
          <w:rFonts w:ascii="Times New Roman" w:hAnsi="Times New Roman"/>
          <w:i/>
          <w:sz w:val="24"/>
        </w:rPr>
        <w:t>Pyrenees</w:t>
      </w:r>
      <w:r w:rsidR="0025681E" w:rsidRPr="004064AA">
        <w:rPr>
          <w:rFonts w:ascii="Times New Roman" w:hAnsi="Times New Roman"/>
          <w:sz w:val="24"/>
        </w:rPr>
        <w:t xml:space="preserve"> (1998) 192 CLR 330 at 391 [177], </w:t>
      </w:r>
      <w:r w:rsidR="0025681E" w:rsidRPr="004064AA">
        <w:rPr>
          <w:rFonts w:ascii="Times New Roman" w:hAnsi="Times New Roman"/>
          <w:i/>
          <w:sz w:val="24"/>
        </w:rPr>
        <w:t>Crimmins</w:t>
      </w:r>
      <w:r w:rsidR="0025681E" w:rsidRPr="004064AA">
        <w:rPr>
          <w:rFonts w:ascii="Times New Roman" w:hAnsi="Times New Roman"/>
          <w:sz w:val="24"/>
        </w:rPr>
        <w:t xml:space="preserve"> (1999) 200 CLR 1 at 29 [62] and </w:t>
      </w:r>
      <w:r w:rsidR="0025681E" w:rsidRPr="004064AA">
        <w:rPr>
          <w:rFonts w:ascii="Times New Roman" w:hAnsi="Times New Roman"/>
          <w:i/>
          <w:sz w:val="24"/>
        </w:rPr>
        <w:t>Stuart</w:t>
      </w:r>
      <w:r w:rsidR="0025681E" w:rsidRPr="004064AA">
        <w:rPr>
          <w:rFonts w:ascii="Times New Roman" w:hAnsi="Times New Roman"/>
          <w:sz w:val="24"/>
        </w:rPr>
        <w:t xml:space="preserve"> (2009) 237 CLR 215 at 256 [117].</w:t>
      </w:r>
    </w:p>
  </w:footnote>
  <w:footnote w:id="28">
    <w:p w14:paraId="24CD3E4C" w14:textId="4CC35954" w:rsidR="000A2605" w:rsidRPr="004064AA" w:rsidRDefault="000A2605"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Pyrenees</w:t>
      </w:r>
      <w:r w:rsidRPr="004064AA">
        <w:rPr>
          <w:rFonts w:ascii="Times New Roman" w:hAnsi="Times New Roman"/>
          <w:sz w:val="24"/>
        </w:rPr>
        <w:t xml:space="preserve"> (1998) 192 CLR 330 at 392 [177]</w:t>
      </w:r>
      <w:r w:rsidR="004E2BC2" w:rsidRPr="004064AA">
        <w:rPr>
          <w:rFonts w:ascii="Times New Roman" w:hAnsi="Times New Roman"/>
          <w:sz w:val="24"/>
        </w:rPr>
        <w:t>,</w:t>
      </w:r>
      <w:r w:rsidRPr="004064AA">
        <w:rPr>
          <w:rFonts w:ascii="Times New Roman" w:hAnsi="Times New Roman"/>
          <w:sz w:val="24"/>
        </w:rPr>
        <w:t xml:space="preserve"> citing </w:t>
      </w:r>
      <w:r w:rsidRPr="004064AA">
        <w:rPr>
          <w:rFonts w:ascii="Times New Roman" w:hAnsi="Times New Roman"/>
          <w:sz w:val="24"/>
        </w:rPr>
        <w:t>cf</w:t>
      </w:r>
      <w:r w:rsidRPr="004064AA">
        <w:rPr>
          <w:rFonts w:ascii="Times New Roman" w:hAnsi="Times New Roman"/>
          <w:i/>
          <w:sz w:val="24"/>
        </w:rPr>
        <w:t> Sutherland Shire Council</w:t>
      </w:r>
      <w:r w:rsidRPr="004064AA">
        <w:rPr>
          <w:rFonts w:ascii="Times New Roman" w:hAnsi="Times New Roman"/>
          <w:sz w:val="24"/>
        </w:rPr>
        <w:t xml:space="preserve"> (1985) 157 CLR 424 at 479</w:t>
      </w:r>
      <w:r w:rsidR="009857E8" w:rsidRPr="004064AA">
        <w:rPr>
          <w:rFonts w:ascii="Times New Roman" w:hAnsi="Times New Roman"/>
          <w:sz w:val="24"/>
        </w:rPr>
        <w:t>,</w:t>
      </w:r>
      <w:r w:rsidRPr="004064AA">
        <w:rPr>
          <w:rFonts w:ascii="Times New Roman" w:hAnsi="Times New Roman"/>
          <w:sz w:val="24"/>
        </w:rPr>
        <w:t xml:space="preserve"> </w:t>
      </w:r>
      <w:r w:rsidRPr="004064AA">
        <w:rPr>
          <w:rFonts w:ascii="Times New Roman" w:hAnsi="Times New Roman"/>
          <w:i/>
          <w:sz w:val="24"/>
        </w:rPr>
        <w:t xml:space="preserve">Fellowes v Rother District Council </w:t>
      </w:r>
      <w:r w:rsidRPr="004064AA">
        <w:rPr>
          <w:rFonts w:ascii="Times New Roman" w:hAnsi="Times New Roman"/>
          <w:sz w:val="24"/>
        </w:rPr>
        <w:t>[1983] 1 All ER</w:t>
      </w:r>
      <w:r w:rsidR="00CB583C">
        <w:rPr>
          <w:rFonts w:ascii="Times New Roman" w:hAnsi="Times New Roman"/>
          <w:sz w:val="24"/>
        </w:rPr>
        <w:t> </w:t>
      </w:r>
      <w:r w:rsidRPr="004064AA">
        <w:rPr>
          <w:rFonts w:ascii="Times New Roman" w:hAnsi="Times New Roman"/>
          <w:sz w:val="24"/>
        </w:rPr>
        <w:t>513 at 522</w:t>
      </w:r>
      <w:r w:rsidR="009857E8" w:rsidRPr="004064AA">
        <w:rPr>
          <w:rFonts w:ascii="Times New Roman" w:hAnsi="Times New Roman"/>
          <w:sz w:val="24"/>
        </w:rPr>
        <w:t xml:space="preserve"> and</w:t>
      </w:r>
      <w:r w:rsidRPr="004064AA">
        <w:rPr>
          <w:rFonts w:ascii="Times New Roman" w:hAnsi="Times New Roman"/>
          <w:sz w:val="24"/>
        </w:rPr>
        <w:t xml:space="preserve"> </w:t>
      </w:r>
      <w:r w:rsidRPr="004064AA">
        <w:rPr>
          <w:rFonts w:ascii="Times New Roman" w:hAnsi="Times New Roman"/>
          <w:i/>
          <w:sz w:val="24"/>
        </w:rPr>
        <w:t>X (Minors) v Bedfordshire County Council</w:t>
      </w:r>
      <w:r w:rsidRPr="004064AA">
        <w:rPr>
          <w:rFonts w:ascii="Times New Roman" w:hAnsi="Times New Roman"/>
          <w:sz w:val="24"/>
        </w:rPr>
        <w:t xml:space="preserve"> </w:t>
      </w:r>
      <w:r w:rsidR="00D1388F" w:rsidRPr="004064AA">
        <w:rPr>
          <w:rFonts w:ascii="Times New Roman" w:hAnsi="Times New Roman"/>
          <w:sz w:val="24"/>
        </w:rPr>
        <w:t>[</w:t>
      </w:r>
      <w:r w:rsidRPr="004064AA">
        <w:rPr>
          <w:rFonts w:ascii="Times New Roman" w:hAnsi="Times New Roman"/>
          <w:sz w:val="24"/>
        </w:rPr>
        <w:t>1995</w:t>
      </w:r>
      <w:r w:rsidR="00D1388F" w:rsidRPr="004064AA">
        <w:rPr>
          <w:rFonts w:ascii="Times New Roman" w:hAnsi="Times New Roman"/>
          <w:sz w:val="24"/>
        </w:rPr>
        <w:t>]</w:t>
      </w:r>
      <w:r w:rsidRPr="004064AA">
        <w:rPr>
          <w:rFonts w:ascii="Times New Roman" w:hAnsi="Times New Roman"/>
          <w:sz w:val="24"/>
        </w:rPr>
        <w:t xml:space="preserve"> 2 AC 633 at 763.</w:t>
      </w:r>
    </w:p>
  </w:footnote>
  <w:footnote w:id="29">
    <w:p w14:paraId="0B3B9066" w14:textId="275C7817" w:rsidR="000C3323" w:rsidRPr="004064AA" w:rsidRDefault="000C332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(1985) 157 CLR 424.</w:t>
      </w:r>
    </w:p>
  </w:footnote>
  <w:footnote w:id="30">
    <w:p w14:paraId="2DAB639B" w14:textId="3F5F49DA" w:rsidR="003B4A61" w:rsidRPr="004064AA" w:rsidRDefault="003B4A6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Sutherland Shire Council</w:t>
      </w:r>
      <w:r w:rsidRPr="004064AA">
        <w:rPr>
          <w:rFonts w:ascii="Times New Roman" w:hAnsi="Times New Roman"/>
          <w:sz w:val="24"/>
        </w:rPr>
        <w:t xml:space="preserve"> (1985) 157 CLR 424 at 457</w:t>
      </w:r>
      <w:r w:rsidR="00580409" w:rsidRPr="004064AA">
        <w:rPr>
          <w:rFonts w:ascii="Times New Roman" w:hAnsi="Times New Roman"/>
          <w:sz w:val="24"/>
        </w:rPr>
        <w:t>-458</w:t>
      </w:r>
      <w:r w:rsidR="00FC4F9E" w:rsidRPr="004064AA">
        <w:rPr>
          <w:rFonts w:ascii="Times New Roman" w:hAnsi="Times New Roman"/>
          <w:sz w:val="24"/>
        </w:rPr>
        <w:t>, 469</w:t>
      </w:r>
      <w:r w:rsidR="00F065BF" w:rsidRPr="004064AA">
        <w:rPr>
          <w:rFonts w:ascii="Times New Roman" w:hAnsi="Times New Roman"/>
          <w:sz w:val="24"/>
        </w:rPr>
        <w:t>; see also</w:t>
      </w:r>
      <w:r w:rsidR="00D73513" w:rsidRPr="004064AA">
        <w:rPr>
          <w:rFonts w:ascii="Times New Roman" w:hAnsi="Times New Roman"/>
          <w:sz w:val="24"/>
        </w:rPr>
        <w:t xml:space="preserve"> 500</w:t>
      </w:r>
      <w:r w:rsidR="00F065BF" w:rsidRPr="004064AA">
        <w:rPr>
          <w:rFonts w:ascii="Times New Roman" w:hAnsi="Times New Roman"/>
          <w:sz w:val="24"/>
        </w:rPr>
        <w:t>.</w:t>
      </w:r>
      <w:r w:rsidR="0022317E" w:rsidRPr="004064AA">
        <w:rPr>
          <w:rFonts w:ascii="Times New Roman" w:hAnsi="Times New Roman"/>
          <w:sz w:val="24"/>
        </w:rPr>
        <w:t xml:space="preserve"> </w:t>
      </w:r>
      <w:r w:rsidR="00D740C4" w:rsidRPr="004064AA">
        <w:rPr>
          <w:rFonts w:ascii="Times New Roman" w:hAnsi="Times New Roman"/>
          <w:sz w:val="24"/>
        </w:rPr>
        <w:t>cf</w:t>
      </w:r>
      <w:r w:rsidR="00601F3B">
        <w:rPr>
          <w:rFonts w:ascii="Times New Roman" w:hAnsi="Times New Roman"/>
          <w:sz w:val="24"/>
        </w:rPr>
        <w:t> </w:t>
      </w:r>
      <w:r w:rsidR="00986D03" w:rsidRPr="004064AA">
        <w:rPr>
          <w:rFonts w:ascii="Times New Roman" w:hAnsi="Times New Roman"/>
          <w:i/>
          <w:sz w:val="24"/>
        </w:rPr>
        <w:t xml:space="preserve">Pyrenees </w:t>
      </w:r>
      <w:r w:rsidR="00986D03" w:rsidRPr="004064AA">
        <w:rPr>
          <w:rFonts w:ascii="Times New Roman" w:hAnsi="Times New Roman"/>
          <w:sz w:val="24"/>
        </w:rPr>
        <w:t xml:space="preserve">(1998) 192 CLR 330 at </w:t>
      </w:r>
      <w:r w:rsidR="00A468D0" w:rsidRPr="004064AA">
        <w:rPr>
          <w:rFonts w:ascii="Times New Roman" w:hAnsi="Times New Roman"/>
          <w:sz w:val="24"/>
        </w:rPr>
        <w:t xml:space="preserve">358-359 [67]-[68], </w:t>
      </w:r>
      <w:r w:rsidR="00CC77C2" w:rsidRPr="004064AA">
        <w:rPr>
          <w:rFonts w:ascii="Times New Roman" w:hAnsi="Times New Roman"/>
          <w:sz w:val="24"/>
        </w:rPr>
        <w:t>392</w:t>
      </w:r>
      <w:r w:rsidR="00F81138" w:rsidRPr="004064AA">
        <w:rPr>
          <w:rFonts w:ascii="Times New Roman" w:hAnsi="Times New Roman"/>
          <w:sz w:val="24"/>
        </w:rPr>
        <w:t>-39</w:t>
      </w:r>
      <w:r w:rsidR="002F5013" w:rsidRPr="004064AA">
        <w:rPr>
          <w:rFonts w:ascii="Times New Roman" w:hAnsi="Times New Roman"/>
          <w:sz w:val="24"/>
        </w:rPr>
        <w:t>5</w:t>
      </w:r>
      <w:r w:rsidR="00F81138" w:rsidRPr="004064AA">
        <w:rPr>
          <w:rFonts w:ascii="Times New Roman" w:hAnsi="Times New Roman"/>
          <w:sz w:val="24"/>
        </w:rPr>
        <w:t xml:space="preserve"> [179]-[18</w:t>
      </w:r>
      <w:r w:rsidR="002F5013" w:rsidRPr="004064AA">
        <w:rPr>
          <w:rFonts w:ascii="Times New Roman" w:hAnsi="Times New Roman"/>
          <w:sz w:val="24"/>
        </w:rPr>
        <w:t>4</w:t>
      </w:r>
      <w:r w:rsidR="0044311D" w:rsidRPr="004064AA">
        <w:rPr>
          <w:rFonts w:ascii="Times New Roman" w:hAnsi="Times New Roman"/>
          <w:sz w:val="24"/>
        </w:rPr>
        <w:t>]</w:t>
      </w:r>
      <w:r w:rsidR="00D740C4" w:rsidRPr="004064AA">
        <w:rPr>
          <w:rFonts w:ascii="Times New Roman" w:hAnsi="Times New Roman"/>
          <w:sz w:val="24"/>
        </w:rPr>
        <w:t xml:space="preserve">; </w:t>
      </w:r>
      <w:r w:rsidR="00D740C4" w:rsidRPr="004064AA">
        <w:rPr>
          <w:rFonts w:ascii="Times New Roman" w:hAnsi="Times New Roman"/>
          <w:i/>
          <w:sz w:val="24"/>
        </w:rPr>
        <w:t xml:space="preserve">Crimmins </w:t>
      </w:r>
      <w:r w:rsidR="000B06DD" w:rsidRPr="004064AA">
        <w:rPr>
          <w:rFonts w:ascii="Times New Roman" w:hAnsi="Times New Roman"/>
          <w:sz w:val="24"/>
        </w:rPr>
        <w:t>(1999) 200 CLR 1</w:t>
      </w:r>
      <w:r w:rsidR="009104C2" w:rsidRPr="004064AA">
        <w:rPr>
          <w:rFonts w:ascii="Times New Roman" w:hAnsi="Times New Roman"/>
          <w:sz w:val="24"/>
        </w:rPr>
        <w:t xml:space="preserve"> at 36</w:t>
      </w:r>
      <w:r w:rsidR="007D2474" w:rsidRPr="004064AA">
        <w:rPr>
          <w:rFonts w:ascii="Times New Roman" w:hAnsi="Times New Roman"/>
          <w:sz w:val="24"/>
        </w:rPr>
        <w:t>-38 [84]-[</w:t>
      </w:r>
      <w:r w:rsidR="001A21DA" w:rsidRPr="004064AA">
        <w:rPr>
          <w:rFonts w:ascii="Times New Roman" w:hAnsi="Times New Roman"/>
          <w:sz w:val="24"/>
        </w:rPr>
        <w:t>90]</w:t>
      </w:r>
      <w:r w:rsidR="002E1E3F" w:rsidRPr="004064AA">
        <w:rPr>
          <w:rFonts w:ascii="Times New Roman" w:hAnsi="Times New Roman"/>
          <w:sz w:val="24"/>
        </w:rPr>
        <w:t>.</w:t>
      </w:r>
    </w:p>
  </w:footnote>
  <w:footnote w:id="31">
    <w:p w14:paraId="5AA81170" w14:textId="453BF3AE" w:rsidR="007A6CC4" w:rsidRPr="004064AA" w:rsidRDefault="007A6CC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Pyrenees </w:t>
      </w:r>
      <w:r w:rsidRPr="004064AA">
        <w:rPr>
          <w:rFonts w:ascii="Times New Roman" w:hAnsi="Times New Roman"/>
          <w:sz w:val="24"/>
        </w:rPr>
        <w:t>(1998) 192 CLR 330 at 358-359</w:t>
      </w:r>
      <w:r w:rsidR="007429F7" w:rsidRPr="004064AA">
        <w:rPr>
          <w:rFonts w:ascii="Times New Roman" w:hAnsi="Times New Roman"/>
          <w:sz w:val="24"/>
        </w:rPr>
        <w:t xml:space="preserve"> [67]</w:t>
      </w:r>
      <w:r w:rsidR="00E87A17" w:rsidRPr="004064AA">
        <w:rPr>
          <w:rFonts w:ascii="Times New Roman" w:hAnsi="Times New Roman"/>
          <w:sz w:val="24"/>
        </w:rPr>
        <w:t>-[68</w:t>
      </w:r>
      <w:r w:rsidR="007429F7" w:rsidRPr="004064AA">
        <w:rPr>
          <w:rFonts w:ascii="Times New Roman" w:hAnsi="Times New Roman"/>
          <w:sz w:val="24"/>
        </w:rPr>
        <w:t>]</w:t>
      </w:r>
      <w:r w:rsidRPr="004064AA">
        <w:rPr>
          <w:rFonts w:ascii="Times New Roman" w:hAnsi="Times New Roman"/>
          <w:sz w:val="24"/>
        </w:rPr>
        <w:t>, 393-394</w:t>
      </w:r>
      <w:r w:rsidR="005969D2" w:rsidRPr="004064AA">
        <w:rPr>
          <w:rFonts w:ascii="Times New Roman" w:hAnsi="Times New Roman"/>
          <w:sz w:val="24"/>
        </w:rPr>
        <w:t xml:space="preserve"> [180</w:t>
      </w:r>
      <w:r w:rsidR="005776DF" w:rsidRPr="004064AA">
        <w:rPr>
          <w:rFonts w:ascii="Times New Roman" w:hAnsi="Times New Roman"/>
          <w:sz w:val="24"/>
        </w:rPr>
        <w:t>]</w:t>
      </w:r>
      <w:r w:rsidR="00C2031B" w:rsidRPr="004064AA">
        <w:rPr>
          <w:rFonts w:ascii="Times New Roman" w:hAnsi="Times New Roman"/>
          <w:sz w:val="24"/>
        </w:rPr>
        <w:t>-[182</w:t>
      </w:r>
      <w:r w:rsidR="005776DF" w:rsidRPr="004064AA">
        <w:rPr>
          <w:rFonts w:ascii="Times New Roman" w:hAnsi="Times New Roman"/>
          <w:sz w:val="24"/>
        </w:rPr>
        <w:t>]</w:t>
      </w:r>
      <w:r w:rsidRPr="004064AA">
        <w:rPr>
          <w:rFonts w:ascii="Times New Roman" w:hAnsi="Times New Roman"/>
          <w:sz w:val="24"/>
        </w:rPr>
        <w:t xml:space="preserve">; </w:t>
      </w:r>
      <w:r w:rsidRPr="004064AA">
        <w:rPr>
          <w:rFonts w:ascii="Times New Roman" w:hAnsi="Times New Roman"/>
          <w:i/>
          <w:sz w:val="24"/>
        </w:rPr>
        <w:t xml:space="preserve">Romeo v Conservation Commission (NT) </w:t>
      </w:r>
      <w:r w:rsidRPr="004064AA">
        <w:rPr>
          <w:rFonts w:ascii="Times New Roman" w:hAnsi="Times New Roman"/>
          <w:sz w:val="24"/>
        </w:rPr>
        <w:t>(1998) 192 CLR 431 at 484-485</w:t>
      </w:r>
      <w:r w:rsidR="00CF17A5" w:rsidRPr="004064AA">
        <w:rPr>
          <w:rFonts w:ascii="Times New Roman" w:hAnsi="Times New Roman"/>
          <w:sz w:val="24"/>
        </w:rPr>
        <w:t xml:space="preserve"> [138]-[140]</w:t>
      </w:r>
      <w:r w:rsidRPr="004064AA">
        <w:rPr>
          <w:rFonts w:ascii="Times New Roman" w:hAnsi="Times New Roman"/>
          <w:sz w:val="24"/>
        </w:rPr>
        <w:t xml:space="preserve">; </w:t>
      </w:r>
      <w:r w:rsidRPr="004064AA">
        <w:rPr>
          <w:rFonts w:ascii="Times New Roman" w:hAnsi="Times New Roman"/>
          <w:i/>
          <w:sz w:val="24"/>
        </w:rPr>
        <w:t xml:space="preserve">Crimmins </w:t>
      </w:r>
      <w:r w:rsidRPr="004064AA">
        <w:rPr>
          <w:rFonts w:ascii="Times New Roman" w:hAnsi="Times New Roman"/>
          <w:sz w:val="24"/>
        </w:rPr>
        <w:t>(1999) 200 CLR 1 at 37 [86].</w:t>
      </w:r>
    </w:p>
  </w:footnote>
  <w:footnote w:id="32">
    <w:p w14:paraId="4677C4A5" w14:textId="57F4923F" w:rsidR="00FE29A5" w:rsidRPr="004064AA" w:rsidRDefault="00FE29A5"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 xml:space="preserve">Stovin </w:t>
      </w:r>
      <w:r w:rsidRPr="004064AA">
        <w:rPr>
          <w:rFonts w:ascii="Times New Roman" w:hAnsi="Times New Roman"/>
          <w:sz w:val="24"/>
        </w:rPr>
        <w:t>[1996] AC 923 at 946-947.</w:t>
      </w:r>
    </w:p>
  </w:footnote>
  <w:footnote w:id="33">
    <w:p w14:paraId="55755B95" w14:textId="6FC29125" w:rsidR="00B2339B" w:rsidRPr="004064AA" w:rsidRDefault="00B2339B"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rPr>
        <w:t xml:space="preserve"> </w:t>
      </w:r>
      <w:r w:rsidRPr="004064AA">
        <w:rPr>
          <w:rFonts w:ascii="Times New Roman" w:hAnsi="Times New Roman"/>
          <w:sz w:val="24"/>
        </w:rPr>
        <w:tab/>
      </w:r>
      <w:r w:rsidR="006F51D1" w:rsidRPr="004064AA">
        <w:rPr>
          <w:rFonts w:ascii="Times New Roman" w:hAnsi="Times New Roman"/>
          <w:sz w:val="24"/>
        </w:rPr>
        <w:t>See</w:t>
      </w:r>
      <w:r w:rsidR="00602D78" w:rsidRPr="004064AA">
        <w:rPr>
          <w:rFonts w:ascii="Times New Roman" w:hAnsi="Times New Roman"/>
          <w:sz w:val="24"/>
        </w:rPr>
        <w:t xml:space="preserve"> </w:t>
      </w:r>
      <w:r w:rsidRPr="004064AA">
        <w:rPr>
          <w:rFonts w:ascii="Times New Roman" w:hAnsi="Times New Roman"/>
          <w:i/>
          <w:iCs/>
          <w:sz w:val="24"/>
        </w:rPr>
        <w:t xml:space="preserve">Brodie </w:t>
      </w:r>
      <w:r w:rsidRPr="004064AA">
        <w:rPr>
          <w:rFonts w:ascii="Times New Roman" w:hAnsi="Times New Roman"/>
          <w:sz w:val="24"/>
        </w:rPr>
        <w:t>(</w:t>
      </w:r>
      <w:r w:rsidR="002C5196" w:rsidRPr="004064AA">
        <w:rPr>
          <w:rFonts w:ascii="Times New Roman" w:hAnsi="Times New Roman"/>
          <w:sz w:val="24"/>
        </w:rPr>
        <w:t xml:space="preserve">2001) 206 CLR 512 at </w:t>
      </w:r>
      <w:r w:rsidR="00C064B4" w:rsidRPr="004064AA">
        <w:rPr>
          <w:rFonts w:ascii="Times New Roman" w:hAnsi="Times New Roman"/>
          <w:sz w:val="24"/>
        </w:rPr>
        <w:t>532 [31].</w:t>
      </w:r>
    </w:p>
  </w:footnote>
  <w:footnote w:id="34">
    <w:p w14:paraId="61DDEE02" w14:textId="4FD2D0CA" w:rsidR="00636092" w:rsidRPr="004064AA" w:rsidRDefault="0063609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B32410" w:rsidRPr="004064AA">
        <w:rPr>
          <w:rFonts w:ascii="Times New Roman" w:hAnsi="Times New Roman"/>
          <w:color w:val="000000" w:themeColor="text1"/>
          <w:sz w:val="24"/>
        </w:rPr>
        <w:t xml:space="preserve">Dicey, </w:t>
      </w:r>
      <w:r w:rsidR="00B32410" w:rsidRPr="004064AA">
        <w:rPr>
          <w:rFonts w:ascii="Times New Roman" w:hAnsi="Times New Roman"/>
          <w:i/>
          <w:iCs/>
          <w:color w:val="000000" w:themeColor="text1"/>
          <w:sz w:val="24"/>
          <w:shd w:val="clear" w:color="auto" w:fill="FFFFFF"/>
        </w:rPr>
        <w:t>Lectures Introductory to the Study of the Law of the Constitution</w:t>
      </w:r>
      <w:r w:rsidR="00B32410" w:rsidRPr="004064AA">
        <w:rPr>
          <w:rFonts w:ascii="Times New Roman" w:hAnsi="Times New Roman"/>
          <w:color w:val="000000" w:themeColor="text1"/>
          <w:sz w:val="24"/>
          <w:shd w:val="clear" w:color="auto" w:fill="FFFFFF"/>
        </w:rPr>
        <w:t> (1885) at</w:t>
      </w:r>
      <w:r w:rsidR="00A16D3F">
        <w:rPr>
          <w:rFonts w:ascii="Times New Roman" w:hAnsi="Times New Roman"/>
          <w:color w:val="000000" w:themeColor="text1"/>
          <w:sz w:val="24"/>
          <w:shd w:val="clear" w:color="auto" w:fill="FFFFFF"/>
        </w:rPr>
        <w:t> </w:t>
      </w:r>
      <w:r w:rsidR="00B32410" w:rsidRPr="004064AA">
        <w:rPr>
          <w:rFonts w:ascii="Times New Roman" w:hAnsi="Times New Roman"/>
          <w:color w:val="000000" w:themeColor="text1"/>
          <w:sz w:val="24"/>
          <w:shd w:val="clear" w:color="auto" w:fill="FFFFFF"/>
        </w:rPr>
        <w:t>177</w:t>
      </w:r>
      <w:r w:rsidR="00B32410" w:rsidRPr="004064AA">
        <w:rPr>
          <w:rFonts w:ascii="Times New Roman" w:hAnsi="Times New Roman"/>
          <w:color w:val="000000" w:themeColor="text1"/>
          <w:sz w:val="24"/>
          <w:shd w:val="clear" w:color="auto" w:fill="FFFFFF"/>
        </w:rPr>
        <w:noBreakHyphen/>
        <w:t>178, 215.</w:t>
      </w:r>
    </w:p>
  </w:footnote>
  <w:footnote w:id="35">
    <w:p w14:paraId="096B108D" w14:textId="02421841" w:rsidR="00E915F2" w:rsidRPr="004064AA" w:rsidRDefault="00E915F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s 4(1)(b) read with </w:t>
      </w:r>
      <w:r w:rsidR="00323DB8" w:rsidRPr="004064AA">
        <w:rPr>
          <w:rFonts w:ascii="Times New Roman" w:hAnsi="Times New Roman"/>
          <w:sz w:val="24"/>
        </w:rPr>
        <w:t xml:space="preserve">the </w:t>
      </w:r>
      <w:r w:rsidRPr="004064AA">
        <w:rPr>
          <w:rFonts w:ascii="Times New Roman" w:hAnsi="Times New Roman"/>
          <w:sz w:val="24"/>
        </w:rPr>
        <w:t>definition of "Electricity</w:t>
      </w:r>
      <w:r w:rsidR="00A16D3F">
        <w:rPr>
          <w:rFonts w:ascii="Times New Roman" w:hAnsi="Times New Roman"/>
          <w:sz w:val="24"/>
        </w:rPr>
        <w:t> </w:t>
      </w:r>
      <w:r w:rsidRPr="004064AA">
        <w:rPr>
          <w:rFonts w:ascii="Times New Roman" w:hAnsi="Times New Roman"/>
          <w:sz w:val="24"/>
        </w:rPr>
        <w:t>Networks Corporation" in s 3</w:t>
      </w:r>
      <w:r w:rsidR="007217B9" w:rsidRPr="004064AA">
        <w:rPr>
          <w:rFonts w:ascii="Times New Roman" w:hAnsi="Times New Roman"/>
          <w:sz w:val="24"/>
        </w:rPr>
        <w:t>(1)</w:t>
      </w:r>
      <w:r w:rsidRPr="004064AA">
        <w:rPr>
          <w:rFonts w:ascii="Times New Roman" w:hAnsi="Times New Roman"/>
          <w:sz w:val="24"/>
        </w:rPr>
        <w:t xml:space="preserve">. </w:t>
      </w:r>
      <w:r w:rsidR="00FC10C6" w:rsidRPr="004064AA">
        <w:rPr>
          <w:rFonts w:ascii="Times New Roman" w:hAnsi="Times New Roman"/>
          <w:sz w:val="24"/>
        </w:rPr>
        <w:t xml:space="preserve">Section 4(1)(b) commenced by proclamation on 1 April 2006: </w:t>
      </w:r>
      <w:r w:rsidR="00FC10C6" w:rsidRPr="004064AA">
        <w:rPr>
          <w:rFonts w:ascii="Times New Roman" w:hAnsi="Times New Roman"/>
          <w:i/>
          <w:sz w:val="24"/>
        </w:rPr>
        <w:t>Electricity Corporations Act</w:t>
      </w:r>
      <w:r w:rsidR="00FC10C6" w:rsidRPr="004064AA">
        <w:rPr>
          <w:rFonts w:ascii="Times New Roman" w:hAnsi="Times New Roman"/>
          <w:sz w:val="24"/>
        </w:rPr>
        <w:t>, s 2(2)(a)</w:t>
      </w:r>
      <w:r w:rsidR="00F939BF" w:rsidRPr="004064AA">
        <w:rPr>
          <w:rFonts w:ascii="Times New Roman" w:hAnsi="Times New Roman"/>
          <w:sz w:val="24"/>
        </w:rPr>
        <w:t>;</w:t>
      </w:r>
      <w:r w:rsidR="00FC10C6" w:rsidRPr="004064AA">
        <w:rPr>
          <w:rFonts w:ascii="Times New Roman" w:hAnsi="Times New Roman"/>
          <w:sz w:val="24"/>
        </w:rPr>
        <w:t xml:space="preserve"> </w:t>
      </w:r>
      <w:r w:rsidR="00FC10C6" w:rsidRPr="004064AA">
        <w:rPr>
          <w:rFonts w:ascii="Times New Roman" w:hAnsi="Times New Roman"/>
          <w:i/>
          <w:sz w:val="24"/>
        </w:rPr>
        <w:t>Western</w:t>
      </w:r>
      <w:r w:rsidR="00A16D3F">
        <w:rPr>
          <w:rFonts w:ascii="Times New Roman" w:hAnsi="Times New Roman"/>
          <w:i/>
          <w:sz w:val="24"/>
        </w:rPr>
        <w:t> </w:t>
      </w:r>
      <w:r w:rsidR="00FC10C6" w:rsidRPr="004064AA">
        <w:rPr>
          <w:rFonts w:ascii="Times New Roman" w:hAnsi="Times New Roman"/>
          <w:i/>
          <w:sz w:val="24"/>
        </w:rPr>
        <w:t>Australia</w:t>
      </w:r>
      <w:r w:rsidR="00E25E0F" w:rsidRPr="004064AA">
        <w:rPr>
          <w:rFonts w:ascii="Times New Roman" w:hAnsi="Times New Roman"/>
          <w:i/>
          <w:sz w:val="24"/>
        </w:rPr>
        <w:t>n Government</w:t>
      </w:r>
      <w:r w:rsidR="00FC10C6" w:rsidRPr="004064AA">
        <w:rPr>
          <w:rFonts w:ascii="Times New Roman" w:hAnsi="Times New Roman"/>
          <w:i/>
          <w:sz w:val="24"/>
        </w:rPr>
        <w:t xml:space="preserve"> Gazette</w:t>
      </w:r>
      <w:r w:rsidR="00FC10C6" w:rsidRPr="004064AA">
        <w:rPr>
          <w:rFonts w:ascii="Times New Roman" w:hAnsi="Times New Roman"/>
          <w:sz w:val="24"/>
        </w:rPr>
        <w:t xml:space="preserve">, </w:t>
      </w:r>
      <w:r w:rsidR="00306C53" w:rsidRPr="004064AA">
        <w:rPr>
          <w:rFonts w:ascii="Times New Roman" w:hAnsi="Times New Roman"/>
          <w:sz w:val="24"/>
        </w:rPr>
        <w:t>N</w:t>
      </w:r>
      <w:r w:rsidR="00FC10C6" w:rsidRPr="004064AA">
        <w:rPr>
          <w:rFonts w:ascii="Times New Roman" w:hAnsi="Times New Roman"/>
          <w:sz w:val="24"/>
        </w:rPr>
        <w:t>o 53, 31 March 2006 at 1153.</w:t>
      </w:r>
    </w:p>
  </w:footnote>
  <w:footnote w:id="36">
    <w:p w14:paraId="7EB6BC8C" w14:textId="2BFC435E" w:rsidR="009B5FEE" w:rsidRPr="004064AA" w:rsidRDefault="009B5FE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The consumers were customers of the Electricity Generation and Retail Corporation (trading as Synergy), a different statutory corporation, which generated and sold electricity to customers by using Western Power's electricity distribution system.</w:t>
      </w:r>
    </w:p>
  </w:footnote>
  <w:footnote w:id="37">
    <w:p w14:paraId="70148BC3" w14:textId="4D9DC3DE" w:rsidR="003309CD" w:rsidRPr="004064AA" w:rsidRDefault="003309C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s 41 (emphasis added). </w:t>
      </w:r>
    </w:p>
  </w:footnote>
  <w:footnote w:id="38">
    <w:p w14:paraId="75B131D0" w14:textId="4D08AFB3" w:rsidR="00752328" w:rsidRPr="004064AA" w:rsidRDefault="00752328"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s 42(e). </w:t>
      </w:r>
    </w:p>
  </w:footnote>
  <w:footnote w:id="39">
    <w:p w14:paraId="50918B6D" w14:textId="1876EF3B" w:rsidR="00752328" w:rsidRPr="004064AA" w:rsidRDefault="00752328"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s 42(f). </w:t>
      </w:r>
    </w:p>
  </w:footnote>
  <w:footnote w:id="40">
    <w:p w14:paraId="2014B577" w14:textId="6DFBF9F1" w:rsidR="00333651" w:rsidRPr="004064AA" w:rsidRDefault="0033365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Electricity Corporations Act</w:t>
      </w:r>
      <w:r w:rsidR="006B6404" w:rsidRPr="004064AA">
        <w:rPr>
          <w:rFonts w:ascii="Times New Roman" w:hAnsi="Times New Roman"/>
          <w:sz w:val="24"/>
        </w:rPr>
        <w:t>,</w:t>
      </w:r>
      <w:r w:rsidRPr="004064AA">
        <w:rPr>
          <w:rFonts w:ascii="Times New Roman" w:hAnsi="Times New Roman"/>
          <w:sz w:val="24"/>
        </w:rPr>
        <w:t xml:space="preserve"> s 56. </w:t>
      </w:r>
    </w:p>
  </w:footnote>
  <w:footnote w:id="41">
    <w:p w14:paraId="2E1FE00D" w14:textId="77777777" w:rsidR="00287027" w:rsidRPr="004064AA" w:rsidRDefault="0028702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s 58. </w:t>
      </w:r>
    </w:p>
  </w:footnote>
  <w:footnote w:id="42">
    <w:p w14:paraId="01EC3995" w14:textId="2653C4B0" w:rsidR="00287027" w:rsidRPr="004064AA" w:rsidRDefault="0028702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iCs/>
          <w:sz w:val="24"/>
        </w:rPr>
        <w:t>Electricity Corporations Act</w:t>
      </w:r>
      <w:r w:rsidRPr="004064AA">
        <w:rPr>
          <w:rFonts w:ascii="Times New Roman" w:hAnsi="Times New Roman"/>
          <w:sz w:val="24"/>
        </w:rPr>
        <w:t>, Pt</w:t>
      </w:r>
      <w:r w:rsidR="00895FC4" w:rsidRPr="004064AA">
        <w:rPr>
          <w:rFonts w:ascii="Times New Roman" w:hAnsi="Times New Roman"/>
          <w:sz w:val="24"/>
        </w:rPr>
        <w:t xml:space="preserve"> 5, </w:t>
      </w:r>
      <w:r w:rsidR="00895FC4" w:rsidRPr="004064AA">
        <w:rPr>
          <w:rFonts w:ascii="Times New Roman" w:hAnsi="Times New Roman"/>
          <w:sz w:val="24"/>
        </w:rPr>
        <w:t>Div 1.</w:t>
      </w:r>
    </w:p>
  </w:footnote>
  <w:footnote w:id="43">
    <w:p w14:paraId="757BE6EC" w14:textId="37BCDB13" w:rsidR="00895FC4" w:rsidRPr="004064AA" w:rsidRDefault="00895FC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xml:space="preserve">, Pt 5, </w:t>
      </w:r>
      <w:r w:rsidRPr="004064AA">
        <w:rPr>
          <w:rFonts w:ascii="Times New Roman" w:hAnsi="Times New Roman"/>
          <w:sz w:val="24"/>
        </w:rPr>
        <w:t>Div 2.</w:t>
      </w:r>
    </w:p>
  </w:footnote>
  <w:footnote w:id="44">
    <w:p w14:paraId="031E8D3F" w14:textId="1F40CC95" w:rsidR="00333651" w:rsidRPr="004064AA" w:rsidRDefault="0033365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006B6404" w:rsidRPr="004064AA">
        <w:rPr>
          <w:rFonts w:ascii="Times New Roman" w:hAnsi="Times New Roman"/>
          <w:sz w:val="24"/>
        </w:rPr>
        <w:t>,</w:t>
      </w:r>
      <w:r w:rsidRPr="004064AA">
        <w:rPr>
          <w:rFonts w:ascii="Times New Roman" w:hAnsi="Times New Roman"/>
          <w:sz w:val="24"/>
        </w:rPr>
        <w:t xml:space="preserve"> s 61(1).</w:t>
      </w:r>
    </w:p>
  </w:footnote>
  <w:footnote w:id="45">
    <w:p w14:paraId="3F8660F3" w14:textId="795DA23D" w:rsidR="00F07894" w:rsidRPr="004064AA" w:rsidRDefault="00F0789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43(1)</w:t>
      </w:r>
      <w:r w:rsidR="00337421" w:rsidRPr="004064AA">
        <w:rPr>
          <w:rFonts w:ascii="Times New Roman" w:hAnsi="Times New Roman"/>
          <w:sz w:val="24"/>
        </w:rPr>
        <w:t>.</w:t>
      </w:r>
      <w:r w:rsidRPr="004064AA">
        <w:rPr>
          <w:rFonts w:ascii="Times New Roman" w:hAnsi="Times New Roman"/>
          <w:sz w:val="24"/>
        </w:rPr>
        <w:t xml:space="preserve"> </w:t>
      </w:r>
    </w:p>
  </w:footnote>
  <w:footnote w:id="46">
    <w:p w14:paraId="461D6B39" w14:textId="0DC81C11" w:rsidR="00333651" w:rsidRPr="004064AA" w:rsidRDefault="0033365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3</w:t>
      </w:r>
      <w:r w:rsidR="004B598D" w:rsidRPr="004064AA">
        <w:rPr>
          <w:rFonts w:ascii="Times New Roman" w:hAnsi="Times New Roman"/>
          <w:sz w:val="24"/>
        </w:rPr>
        <w:t>(1)</w:t>
      </w:r>
      <w:r w:rsidRPr="004064AA">
        <w:rPr>
          <w:rFonts w:ascii="Times New Roman" w:hAnsi="Times New Roman"/>
          <w:sz w:val="24"/>
        </w:rPr>
        <w:t xml:space="preserve"> definition of "</w:t>
      </w:r>
      <w:r w:rsidRPr="004064AA">
        <w:rPr>
          <w:rFonts w:ascii="Times New Roman" w:hAnsi="Times New Roman"/>
          <w:sz w:val="24"/>
        </w:rPr>
        <w:t xml:space="preserve">South West interconnected system" (emphasis added). </w:t>
      </w:r>
    </w:p>
  </w:footnote>
  <w:footnote w:id="47">
    <w:p w14:paraId="21D752AA" w14:textId="4855BD33" w:rsidR="008B4980" w:rsidRPr="004064AA" w:rsidRDefault="008B4980"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The licensing requirements applied to Western Power </w:t>
      </w:r>
      <w:r w:rsidR="00930A28" w:rsidRPr="004064AA">
        <w:rPr>
          <w:rFonts w:ascii="Times New Roman" w:hAnsi="Times New Roman"/>
          <w:sz w:val="24"/>
        </w:rPr>
        <w:t>as a "person"</w:t>
      </w:r>
      <w:r w:rsidRPr="004064AA">
        <w:rPr>
          <w:rFonts w:ascii="Times New Roman" w:hAnsi="Times New Roman"/>
          <w:sz w:val="24"/>
        </w:rPr>
        <w:t xml:space="preserve"> </w:t>
      </w:r>
      <w:r w:rsidRPr="004064AA">
        <w:rPr>
          <w:rFonts w:ascii="Times New Roman" w:hAnsi="Times New Roman"/>
          <w:sz w:val="24"/>
        </w:rPr>
        <w:t xml:space="preserve">despite the fact that it, in supplying electricity, was performing a function under the </w:t>
      </w:r>
      <w:r w:rsidRPr="004064AA">
        <w:rPr>
          <w:rFonts w:ascii="Times New Roman" w:hAnsi="Times New Roman"/>
          <w:i/>
          <w:sz w:val="24"/>
        </w:rPr>
        <w:t>Electricity</w:t>
      </w:r>
      <w:r w:rsidR="00DF2623">
        <w:rPr>
          <w:rFonts w:ascii="Times New Roman" w:hAnsi="Times New Roman"/>
          <w:i/>
          <w:sz w:val="24"/>
        </w:rPr>
        <w:t> </w:t>
      </w:r>
      <w:r w:rsidRPr="004064AA">
        <w:rPr>
          <w:rFonts w:ascii="Times New Roman" w:hAnsi="Times New Roman"/>
          <w:i/>
          <w:sz w:val="24"/>
        </w:rPr>
        <w:t>Corporations Act</w:t>
      </w:r>
      <w:r w:rsidRPr="004064AA">
        <w:rPr>
          <w:rFonts w:ascii="Times New Roman" w:hAnsi="Times New Roman"/>
          <w:sz w:val="24"/>
        </w:rPr>
        <w:t xml:space="preserve">: </w:t>
      </w:r>
      <w:r w:rsidRPr="004064AA">
        <w:rPr>
          <w:rFonts w:ascii="Times New Roman" w:hAnsi="Times New Roman"/>
          <w:i/>
          <w:sz w:val="24"/>
        </w:rPr>
        <w:t>Electricity Industry Act</w:t>
      </w:r>
      <w:r w:rsidRPr="004064AA">
        <w:rPr>
          <w:rFonts w:ascii="Times New Roman" w:hAnsi="Times New Roman"/>
          <w:sz w:val="24"/>
        </w:rPr>
        <w:t>, s 6.</w:t>
      </w:r>
    </w:p>
  </w:footnote>
  <w:footnote w:id="48">
    <w:p w14:paraId="532B6427" w14:textId="2643D0C0" w:rsidR="00063B4A" w:rsidRPr="004064AA" w:rsidRDefault="00063B4A"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w:t>
      </w:r>
      <w:r w:rsidR="00D6110D" w:rsidRPr="004064AA">
        <w:rPr>
          <w:rFonts w:ascii="Times New Roman" w:hAnsi="Times New Roman"/>
          <w:i/>
          <w:sz w:val="24"/>
        </w:rPr>
        <w:t xml:space="preserve">lectricity Industry </w:t>
      </w:r>
      <w:r w:rsidRPr="004064AA">
        <w:rPr>
          <w:rFonts w:ascii="Times New Roman" w:hAnsi="Times New Roman"/>
          <w:i/>
          <w:sz w:val="24"/>
        </w:rPr>
        <w:t>Act</w:t>
      </w:r>
      <w:r w:rsidRPr="004064AA">
        <w:rPr>
          <w:rFonts w:ascii="Times New Roman" w:hAnsi="Times New Roman"/>
          <w:sz w:val="24"/>
        </w:rPr>
        <w:t>, s 4(1)(c)</w:t>
      </w:r>
      <w:r w:rsidR="00D10EA0" w:rsidRPr="004064AA">
        <w:rPr>
          <w:rFonts w:ascii="Times New Roman" w:hAnsi="Times New Roman"/>
          <w:sz w:val="24"/>
        </w:rPr>
        <w:t xml:space="preserve"> read with </w:t>
      </w:r>
      <w:r w:rsidR="00F06725" w:rsidRPr="004064AA">
        <w:rPr>
          <w:rFonts w:ascii="Times New Roman" w:hAnsi="Times New Roman"/>
          <w:sz w:val="24"/>
        </w:rPr>
        <w:t xml:space="preserve">s 3 </w:t>
      </w:r>
      <w:r w:rsidR="00D10EA0" w:rsidRPr="004064AA">
        <w:rPr>
          <w:rFonts w:ascii="Times New Roman" w:hAnsi="Times New Roman"/>
          <w:sz w:val="24"/>
        </w:rPr>
        <w:t xml:space="preserve">definitions of "licence" </w:t>
      </w:r>
      <w:r w:rsidR="004A0CD4" w:rsidRPr="004064AA">
        <w:rPr>
          <w:rFonts w:ascii="Times New Roman" w:hAnsi="Times New Roman"/>
          <w:sz w:val="24"/>
        </w:rPr>
        <w:t xml:space="preserve">(para (c)) </w:t>
      </w:r>
      <w:r w:rsidR="00D10EA0" w:rsidRPr="004064AA">
        <w:rPr>
          <w:rFonts w:ascii="Times New Roman" w:hAnsi="Times New Roman"/>
          <w:sz w:val="24"/>
        </w:rPr>
        <w:t>and "distribution licence"</w:t>
      </w:r>
      <w:r w:rsidRPr="004064AA">
        <w:rPr>
          <w:rFonts w:ascii="Times New Roman" w:hAnsi="Times New Roman"/>
          <w:sz w:val="24"/>
        </w:rPr>
        <w:t>.</w:t>
      </w:r>
    </w:p>
  </w:footnote>
  <w:footnote w:id="49">
    <w:p w14:paraId="044C752A" w14:textId="3490FA7F" w:rsidR="00E65014" w:rsidRPr="004064AA" w:rsidRDefault="00E6501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3 definition of "operate</w:t>
      </w:r>
      <w:r w:rsidR="00536614" w:rsidRPr="004064AA">
        <w:rPr>
          <w:rFonts w:ascii="Times New Roman" w:hAnsi="Times New Roman"/>
          <w:sz w:val="24"/>
        </w:rPr>
        <w:t>"</w:t>
      </w:r>
      <w:r w:rsidRPr="004064AA">
        <w:rPr>
          <w:rFonts w:ascii="Times New Roman" w:hAnsi="Times New Roman"/>
          <w:sz w:val="24"/>
        </w:rPr>
        <w:t>.</w:t>
      </w:r>
    </w:p>
  </w:footnote>
  <w:footnote w:id="50">
    <w:p w14:paraId="1CFD5323" w14:textId="221A10A1" w:rsidR="00EF62A7" w:rsidRPr="004064AA" w:rsidRDefault="00EF62A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3 definition of "distribution system"</w:t>
      </w:r>
      <w:r w:rsidR="006508B4" w:rsidRPr="004064AA">
        <w:rPr>
          <w:rFonts w:ascii="Times New Roman" w:hAnsi="Times New Roman"/>
          <w:sz w:val="24"/>
        </w:rPr>
        <w:t xml:space="preserve"> (emphasis added)</w:t>
      </w:r>
      <w:r w:rsidRPr="004064AA">
        <w:rPr>
          <w:rFonts w:ascii="Times New Roman" w:hAnsi="Times New Roman"/>
          <w:sz w:val="24"/>
        </w:rPr>
        <w:t>. "</w:t>
      </w:r>
      <w:r w:rsidR="00EC6595">
        <w:rPr>
          <w:rFonts w:ascii="Times New Roman" w:hAnsi="Times New Roman"/>
          <w:sz w:val="24"/>
        </w:rPr>
        <w:t>[</w:t>
      </w:r>
      <w:r w:rsidRPr="004064AA">
        <w:rPr>
          <w:rFonts w:ascii="Times New Roman" w:hAnsi="Times New Roman"/>
          <w:sz w:val="24"/>
        </w:rPr>
        <w:t>T</w:t>
      </w:r>
      <w:r w:rsidR="00EC6595">
        <w:rPr>
          <w:rFonts w:ascii="Times New Roman" w:hAnsi="Times New Roman"/>
          <w:sz w:val="24"/>
        </w:rPr>
        <w:t>]</w:t>
      </w:r>
      <w:r w:rsidRPr="004064AA">
        <w:rPr>
          <w:rFonts w:ascii="Times New Roman" w:hAnsi="Times New Roman"/>
          <w:sz w:val="24"/>
        </w:rPr>
        <w:t xml:space="preserve">ransmission system" was defined in the same terms but where nominal voltages were 66 kV or higher: </w:t>
      </w:r>
      <w:r w:rsidRPr="004064AA">
        <w:rPr>
          <w:rFonts w:ascii="Times New Roman" w:hAnsi="Times New Roman"/>
          <w:i/>
          <w:sz w:val="24"/>
        </w:rPr>
        <w:t>Electricity Industry Act</w:t>
      </w:r>
      <w:r w:rsidRPr="004064AA">
        <w:rPr>
          <w:rFonts w:ascii="Times New Roman" w:hAnsi="Times New Roman"/>
          <w:sz w:val="24"/>
        </w:rPr>
        <w:t>, s 3 definition of "transmission</w:t>
      </w:r>
      <w:r w:rsidR="00DE3661">
        <w:rPr>
          <w:rFonts w:ascii="Times New Roman" w:hAnsi="Times New Roman"/>
          <w:sz w:val="24"/>
        </w:rPr>
        <w:t> </w:t>
      </w:r>
      <w:r w:rsidRPr="004064AA">
        <w:rPr>
          <w:rFonts w:ascii="Times New Roman" w:hAnsi="Times New Roman"/>
          <w:sz w:val="24"/>
        </w:rPr>
        <w:t>system".</w:t>
      </w:r>
    </w:p>
  </w:footnote>
  <w:footnote w:id="51">
    <w:p w14:paraId="4889B6E7" w14:textId="77777777" w:rsidR="00A060F9" w:rsidRPr="004064AA" w:rsidRDefault="00A060F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Energy Operators (Powers) Act 1979 </w:t>
      </w:r>
      <w:r w:rsidRPr="004064AA">
        <w:rPr>
          <w:rFonts w:ascii="Times New Roman" w:hAnsi="Times New Roman"/>
          <w:sz w:val="24"/>
        </w:rPr>
        <w:t xml:space="preserve">(WA), s 4(1) definition of "apparatus"; </w:t>
      </w:r>
      <w:r w:rsidRPr="004064AA">
        <w:rPr>
          <w:rFonts w:ascii="Times New Roman" w:hAnsi="Times New Roman"/>
          <w:i/>
          <w:sz w:val="24"/>
        </w:rPr>
        <w:t xml:space="preserve">Electricity Act 1945 </w:t>
      </w:r>
      <w:r w:rsidRPr="004064AA">
        <w:rPr>
          <w:rFonts w:ascii="Times New Roman" w:hAnsi="Times New Roman"/>
          <w:sz w:val="24"/>
        </w:rPr>
        <w:t>(WA), s 5(1) definition of "apparatus".</w:t>
      </w:r>
    </w:p>
  </w:footnote>
  <w:footnote w:id="52">
    <w:p w14:paraId="305C6A0A" w14:textId="01DF3ADB" w:rsidR="00CB7EE6" w:rsidRPr="004064AA" w:rsidRDefault="00CB7EE6"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5</w:t>
      </w:r>
      <w:r w:rsidR="0080362C" w:rsidRPr="004064AA">
        <w:rPr>
          <w:rFonts w:ascii="Times New Roman" w:hAnsi="Times New Roman"/>
          <w:sz w:val="24"/>
        </w:rPr>
        <w:t>(1)</w:t>
      </w:r>
      <w:r w:rsidRPr="004064AA">
        <w:rPr>
          <w:rFonts w:ascii="Times New Roman" w:hAnsi="Times New Roman"/>
          <w:sz w:val="24"/>
        </w:rPr>
        <w:t>.</w:t>
      </w:r>
      <w:r w:rsidR="00123B85" w:rsidRPr="004064AA">
        <w:rPr>
          <w:rFonts w:ascii="Times New Roman" w:hAnsi="Times New Roman"/>
          <w:sz w:val="24"/>
        </w:rPr>
        <w:t xml:space="preserve"> </w:t>
      </w:r>
    </w:p>
  </w:footnote>
  <w:footnote w:id="53">
    <w:p w14:paraId="0094ED92" w14:textId="5FB12962" w:rsidR="00427A0E" w:rsidRPr="004064AA" w:rsidRDefault="00427A0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54(2).</w:t>
      </w:r>
      <w:r w:rsidR="00895C58" w:rsidRPr="004064AA">
        <w:rPr>
          <w:rFonts w:ascii="Times New Roman" w:hAnsi="Times New Roman"/>
          <w:sz w:val="24"/>
        </w:rPr>
        <w:t xml:space="preserve"> At the relevant time, "services" was defined to </w:t>
      </w:r>
      <w:r w:rsidR="0017033A" w:rsidRPr="004064AA">
        <w:rPr>
          <w:rFonts w:ascii="Times New Roman" w:hAnsi="Times New Roman"/>
          <w:sz w:val="24"/>
        </w:rPr>
        <w:t>mean</w:t>
      </w:r>
      <w:r w:rsidR="00895C58" w:rsidRPr="004064AA">
        <w:rPr>
          <w:rFonts w:ascii="Times New Roman" w:hAnsi="Times New Roman"/>
          <w:sz w:val="24"/>
        </w:rPr>
        <w:t xml:space="preserve"> the conveyance of electricity and other services provided by means of network infrastructure facilities</w:t>
      </w:r>
      <w:r w:rsidR="0017033A" w:rsidRPr="004064AA">
        <w:rPr>
          <w:rFonts w:ascii="Times New Roman" w:hAnsi="Times New Roman"/>
          <w:sz w:val="24"/>
        </w:rPr>
        <w:t>, and ancillary services</w:t>
      </w:r>
      <w:r w:rsidR="00895C58" w:rsidRPr="004064AA">
        <w:rPr>
          <w:rFonts w:ascii="Times New Roman" w:hAnsi="Times New Roman"/>
          <w:sz w:val="24"/>
        </w:rPr>
        <w:t xml:space="preserve">: </w:t>
      </w:r>
      <w:r w:rsidR="00895C58" w:rsidRPr="004064AA">
        <w:rPr>
          <w:rFonts w:ascii="Times New Roman" w:hAnsi="Times New Roman"/>
          <w:i/>
          <w:sz w:val="24"/>
        </w:rPr>
        <w:t>Electricity Corporations Act</w:t>
      </w:r>
      <w:r w:rsidR="00895C58" w:rsidRPr="004064AA">
        <w:rPr>
          <w:rFonts w:ascii="Times New Roman" w:hAnsi="Times New Roman"/>
          <w:sz w:val="24"/>
        </w:rPr>
        <w:t xml:space="preserve">, s 54(1) definition of "services" read with </w:t>
      </w:r>
      <w:r w:rsidR="00895C58" w:rsidRPr="004064AA">
        <w:rPr>
          <w:rFonts w:ascii="Times New Roman" w:hAnsi="Times New Roman"/>
          <w:i/>
          <w:sz w:val="24"/>
        </w:rPr>
        <w:t>Electricity Industry Act</w:t>
      </w:r>
      <w:r w:rsidR="00895C58" w:rsidRPr="004064AA">
        <w:rPr>
          <w:rFonts w:ascii="Times New Roman" w:hAnsi="Times New Roman"/>
          <w:sz w:val="24"/>
        </w:rPr>
        <w:t>, s 103</w:t>
      </w:r>
      <w:r w:rsidR="00EA31DC">
        <w:rPr>
          <w:rFonts w:ascii="Times New Roman" w:hAnsi="Times New Roman"/>
          <w:sz w:val="24"/>
        </w:rPr>
        <w:t> </w:t>
      </w:r>
      <w:r w:rsidR="00895C58" w:rsidRPr="004064AA">
        <w:rPr>
          <w:rFonts w:ascii="Times New Roman" w:hAnsi="Times New Roman"/>
          <w:sz w:val="24"/>
        </w:rPr>
        <w:t>definition of "services".</w:t>
      </w:r>
    </w:p>
  </w:footnote>
  <w:footnote w:id="54">
    <w:p w14:paraId="5263B435" w14:textId="2073D6D4" w:rsidR="000C256C" w:rsidRPr="004064AA" w:rsidRDefault="000C256C"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xml:space="preserve">, s 58(1) read with s 57 definitions of </w:t>
      </w:r>
      <w:r w:rsidR="004B1A9D" w:rsidRPr="004064AA">
        <w:rPr>
          <w:rFonts w:ascii="Times New Roman" w:hAnsi="Times New Roman"/>
          <w:sz w:val="24"/>
        </w:rPr>
        <w:t xml:space="preserve">"connect" </w:t>
      </w:r>
      <w:r w:rsidR="006440D0" w:rsidRPr="004064AA">
        <w:rPr>
          <w:rFonts w:ascii="Times New Roman" w:hAnsi="Times New Roman"/>
          <w:sz w:val="24"/>
        </w:rPr>
        <w:t>and "premises"</w:t>
      </w:r>
      <w:r w:rsidR="00696FB7" w:rsidRPr="004064AA">
        <w:rPr>
          <w:rFonts w:ascii="Times New Roman" w:hAnsi="Times New Roman"/>
          <w:sz w:val="24"/>
        </w:rPr>
        <w:t>.</w:t>
      </w:r>
    </w:p>
  </w:footnote>
  <w:footnote w:id="55">
    <w:p w14:paraId="4A0C13C8" w14:textId="4A8B93F5" w:rsidR="00D559C9" w:rsidRPr="004064AA" w:rsidRDefault="00D559C9"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58(2)(b)</w:t>
      </w:r>
      <w:r w:rsidR="00E4755B" w:rsidRPr="004064AA">
        <w:rPr>
          <w:rFonts w:ascii="Times New Roman" w:hAnsi="Times New Roman"/>
          <w:sz w:val="24"/>
        </w:rPr>
        <w:t>.</w:t>
      </w:r>
    </w:p>
  </w:footnote>
  <w:footnote w:id="56">
    <w:p w14:paraId="5D81C219" w14:textId="3E1BC619" w:rsidR="00E4755B" w:rsidRPr="004064AA" w:rsidRDefault="00E4755B"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58(2)(c).</w:t>
      </w:r>
    </w:p>
  </w:footnote>
  <w:footnote w:id="57">
    <w:p w14:paraId="30DDAC13" w14:textId="67B806E7" w:rsidR="00E4755B" w:rsidRPr="004064AA" w:rsidRDefault="00E4755B"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58(3)(b).</w:t>
      </w:r>
    </w:p>
  </w:footnote>
  <w:footnote w:id="58">
    <w:p w14:paraId="4FC2AA3C" w14:textId="12AC149E" w:rsidR="000B23DD" w:rsidRPr="004064AA" w:rsidRDefault="000B23D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(Obligation to Connect) Regulations</w:t>
      </w:r>
      <w:r w:rsidRPr="004064AA">
        <w:rPr>
          <w:rFonts w:ascii="Times New Roman" w:hAnsi="Times New Roman"/>
          <w:sz w:val="24"/>
        </w:rPr>
        <w:t>, reg 2</w:t>
      </w:r>
      <w:r w:rsidR="00257EBB" w:rsidRPr="004064AA">
        <w:rPr>
          <w:rFonts w:ascii="Times New Roman" w:hAnsi="Times New Roman"/>
          <w:sz w:val="24"/>
        </w:rPr>
        <w:t xml:space="preserve"> </w:t>
      </w:r>
      <w:r w:rsidR="00DB34DB" w:rsidRPr="004064AA">
        <w:rPr>
          <w:rFonts w:ascii="Times New Roman" w:hAnsi="Times New Roman"/>
          <w:sz w:val="24"/>
        </w:rPr>
        <w:t xml:space="preserve">para (a) of the </w:t>
      </w:r>
      <w:r w:rsidR="00D00FB7" w:rsidRPr="004064AA">
        <w:rPr>
          <w:rFonts w:ascii="Times New Roman" w:hAnsi="Times New Roman"/>
          <w:sz w:val="24"/>
        </w:rPr>
        <w:t>definition</w:t>
      </w:r>
      <w:r w:rsidR="00257EBB" w:rsidRPr="004064AA">
        <w:rPr>
          <w:rFonts w:ascii="Times New Roman" w:hAnsi="Times New Roman"/>
          <w:sz w:val="24"/>
        </w:rPr>
        <w:t xml:space="preserve"> of "distributor</w:t>
      </w:r>
      <w:r w:rsidR="00D00FB7" w:rsidRPr="004064AA">
        <w:rPr>
          <w:rFonts w:ascii="Times New Roman" w:hAnsi="Times New Roman"/>
          <w:sz w:val="24"/>
        </w:rPr>
        <w:t>"</w:t>
      </w:r>
      <w:r w:rsidRPr="004064AA">
        <w:rPr>
          <w:rFonts w:ascii="Times New Roman" w:hAnsi="Times New Roman"/>
          <w:sz w:val="24"/>
        </w:rPr>
        <w:t>.</w:t>
      </w:r>
      <w:r w:rsidR="004A3871" w:rsidRPr="004064AA">
        <w:rPr>
          <w:rFonts w:ascii="Times New Roman" w:hAnsi="Times New Roman"/>
          <w:sz w:val="24"/>
        </w:rPr>
        <w:t xml:space="preserve"> Western Power was the holder of a distribution licence.</w:t>
      </w:r>
    </w:p>
  </w:footnote>
  <w:footnote w:id="59">
    <w:p w14:paraId="471A111F" w14:textId="47A774DC" w:rsidR="00F7376C" w:rsidRPr="004064AA" w:rsidRDefault="00F7376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(Obligation to Connect) Regulations</w:t>
      </w:r>
      <w:r w:rsidRPr="004064AA">
        <w:rPr>
          <w:rFonts w:ascii="Times New Roman" w:hAnsi="Times New Roman"/>
          <w:sz w:val="24"/>
        </w:rPr>
        <w:t>, reg</w:t>
      </w:r>
      <w:r w:rsidR="002830C9" w:rsidRPr="004064AA">
        <w:rPr>
          <w:rFonts w:ascii="Times New Roman" w:hAnsi="Times New Roman"/>
          <w:sz w:val="24"/>
        </w:rPr>
        <w:t>s</w:t>
      </w:r>
      <w:r w:rsidRPr="004064AA">
        <w:rPr>
          <w:rFonts w:ascii="Times New Roman" w:hAnsi="Times New Roman"/>
          <w:sz w:val="24"/>
        </w:rPr>
        <w:t> </w:t>
      </w:r>
      <w:r w:rsidR="00364668" w:rsidRPr="004064AA">
        <w:rPr>
          <w:rFonts w:ascii="Times New Roman" w:hAnsi="Times New Roman"/>
          <w:sz w:val="24"/>
        </w:rPr>
        <w:t>4</w:t>
      </w:r>
      <w:r w:rsidR="002830C9" w:rsidRPr="004064AA">
        <w:rPr>
          <w:rFonts w:ascii="Times New Roman" w:hAnsi="Times New Roman"/>
          <w:sz w:val="24"/>
        </w:rPr>
        <w:t>,</w:t>
      </w:r>
      <w:r w:rsidR="00644101" w:rsidRPr="004064AA">
        <w:rPr>
          <w:rFonts w:ascii="Times New Roman" w:hAnsi="Times New Roman"/>
          <w:sz w:val="24"/>
        </w:rPr>
        <w:t xml:space="preserve"> 5</w:t>
      </w:r>
      <w:r w:rsidRPr="004064AA">
        <w:rPr>
          <w:rFonts w:ascii="Times New Roman" w:hAnsi="Times New Roman"/>
          <w:sz w:val="24"/>
        </w:rPr>
        <w:t>.</w:t>
      </w:r>
    </w:p>
  </w:footnote>
  <w:footnote w:id="60">
    <w:p w14:paraId="55F66428" w14:textId="34F92246" w:rsidR="00F7376C" w:rsidRPr="004064AA" w:rsidRDefault="00F7376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(Obligation to Connect) Regulations</w:t>
      </w:r>
      <w:r w:rsidRPr="004064AA">
        <w:rPr>
          <w:rFonts w:ascii="Times New Roman" w:hAnsi="Times New Roman"/>
          <w:sz w:val="24"/>
        </w:rPr>
        <w:t>, reg </w:t>
      </w:r>
      <w:r w:rsidR="001D06E5" w:rsidRPr="004064AA">
        <w:rPr>
          <w:rFonts w:ascii="Times New Roman" w:hAnsi="Times New Roman"/>
          <w:sz w:val="24"/>
        </w:rPr>
        <w:t>7</w:t>
      </w:r>
      <w:r w:rsidRPr="004064AA">
        <w:rPr>
          <w:rFonts w:ascii="Times New Roman" w:hAnsi="Times New Roman"/>
          <w:sz w:val="24"/>
        </w:rPr>
        <w:t>.</w:t>
      </w:r>
    </w:p>
  </w:footnote>
  <w:footnote w:id="61">
    <w:p w14:paraId="3F74EDE1" w14:textId="1614AAF7" w:rsidR="00306459" w:rsidRPr="004064AA" w:rsidRDefault="0030645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(Obligation to Connect) Regulations</w:t>
      </w:r>
      <w:r w:rsidRPr="004064AA">
        <w:rPr>
          <w:rFonts w:ascii="Times New Roman" w:hAnsi="Times New Roman"/>
          <w:sz w:val="24"/>
        </w:rPr>
        <w:t xml:space="preserve">, reg </w:t>
      </w:r>
      <w:r w:rsidR="00593043" w:rsidRPr="004064AA">
        <w:rPr>
          <w:rFonts w:ascii="Times New Roman" w:hAnsi="Times New Roman"/>
          <w:sz w:val="24"/>
        </w:rPr>
        <w:t>2</w:t>
      </w:r>
      <w:r w:rsidR="009F0B48" w:rsidRPr="004064AA">
        <w:rPr>
          <w:rFonts w:ascii="Times New Roman" w:hAnsi="Times New Roman"/>
          <w:sz w:val="24"/>
        </w:rPr>
        <w:t xml:space="preserve"> definition of "attach"</w:t>
      </w:r>
      <w:r w:rsidRPr="004064AA">
        <w:rPr>
          <w:rFonts w:ascii="Times New Roman" w:hAnsi="Times New Roman"/>
          <w:sz w:val="24"/>
        </w:rPr>
        <w:t>.</w:t>
      </w:r>
    </w:p>
  </w:footnote>
  <w:footnote w:id="62">
    <w:p w14:paraId="34A00C71" w14:textId="07BD45D7" w:rsidR="005B74C8" w:rsidRPr="004064AA" w:rsidRDefault="005B74C8"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(Obligation to Connect) Regulations</w:t>
      </w:r>
      <w:r w:rsidRPr="004064AA">
        <w:rPr>
          <w:rFonts w:ascii="Times New Roman" w:hAnsi="Times New Roman"/>
          <w:sz w:val="24"/>
        </w:rPr>
        <w:t>, reg </w:t>
      </w:r>
      <w:r w:rsidR="00EB3CE3" w:rsidRPr="004064AA">
        <w:rPr>
          <w:rFonts w:ascii="Times New Roman" w:hAnsi="Times New Roman"/>
          <w:sz w:val="24"/>
        </w:rPr>
        <w:t>2 definition of "energise"</w:t>
      </w:r>
      <w:r w:rsidRPr="004064AA">
        <w:rPr>
          <w:rFonts w:ascii="Times New Roman" w:hAnsi="Times New Roman"/>
          <w:sz w:val="24"/>
        </w:rPr>
        <w:t>.</w:t>
      </w:r>
    </w:p>
  </w:footnote>
  <w:footnote w:id="63">
    <w:p w14:paraId="67384E7A" w14:textId="38E6B27A" w:rsidR="002B5B06" w:rsidRPr="004064AA" w:rsidRDefault="002B5B06"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00A42BC6" w:rsidRPr="004064AA">
        <w:rPr>
          <w:rFonts w:ascii="Times New Roman" w:hAnsi="Times New Roman"/>
          <w:sz w:val="24"/>
        </w:rPr>
        <w:t>, s 4</w:t>
      </w:r>
      <w:r w:rsidR="00182D1A" w:rsidRPr="004064AA">
        <w:rPr>
          <w:rFonts w:ascii="Times New Roman" w:hAnsi="Times New Roman"/>
          <w:sz w:val="24"/>
        </w:rPr>
        <w:t>(1)</w:t>
      </w:r>
      <w:r w:rsidR="00A42BC6" w:rsidRPr="004064AA">
        <w:rPr>
          <w:rFonts w:ascii="Times New Roman" w:hAnsi="Times New Roman"/>
          <w:sz w:val="24"/>
        </w:rPr>
        <w:t xml:space="preserve"> </w:t>
      </w:r>
      <w:r w:rsidR="004A07B0" w:rsidRPr="004064AA">
        <w:rPr>
          <w:rFonts w:ascii="Times New Roman" w:hAnsi="Times New Roman"/>
          <w:sz w:val="24"/>
        </w:rPr>
        <w:t xml:space="preserve">para (a) of the </w:t>
      </w:r>
      <w:r w:rsidR="00A42BC6" w:rsidRPr="004064AA">
        <w:rPr>
          <w:rFonts w:ascii="Times New Roman" w:hAnsi="Times New Roman"/>
          <w:sz w:val="24"/>
        </w:rPr>
        <w:t xml:space="preserve">definition </w:t>
      </w:r>
      <w:r w:rsidR="00C66696" w:rsidRPr="004064AA">
        <w:rPr>
          <w:rFonts w:ascii="Times New Roman" w:hAnsi="Times New Roman"/>
          <w:sz w:val="24"/>
        </w:rPr>
        <w:t>of "ener</w:t>
      </w:r>
      <w:r w:rsidR="0023164D" w:rsidRPr="004064AA">
        <w:rPr>
          <w:rFonts w:ascii="Times New Roman" w:hAnsi="Times New Roman"/>
          <w:sz w:val="24"/>
        </w:rPr>
        <w:t xml:space="preserve">gy operator" </w:t>
      </w:r>
      <w:r w:rsidR="00382639" w:rsidRPr="004064AA">
        <w:rPr>
          <w:rFonts w:ascii="Times New Roman" w:hAnsi="Times New Roman"/>
          <w:sz w:val="24"/>
        </w:rPr>
        <w:t xml:space="preserve">read with </w:t>
      </w:r>
      <w:r w:rsidR="00FA0627" w:rsidRPr="004064AA">
        <w:rPr>
          <w:rFonts w:ascii="Times New Roman" w:hAnsi="Times New Roman"/>
          <w:sz w:val="24"/>
        </w:rPr>
        <w:t xml:space="preserve">the </w:t>
      </w:r>
      <w:r w:rsidR="009A57E9" w:rsidRPr="004064AA">
        <w:rPr>
          <w:rFonts w:ascii="Times New Roman" w:hAnsi="Times New Roman"/>
          <w:sz w:val="24"/>
        </w:rPr>
        <w:t>definition of</w:t>
      </w:r>
      <w:r w:rsidR="0023164D" w:rsidRPr="004064AA">
        <w:rPr>
          <w:rFonts w:ascii="Times New Roman" w:hAnsi="Times New Roman"/>
          <w:sz w:val="24"/>
        </w:rPr>
        <w:t xml:space="preserve"> "electricity corporation".</w:t>
      </w:r>
    </w:p>
  </w:footnote>
  <w:footnote w:id="64">
    <w:p w14:paraId="4363AEF4" w14:textId="7E154FB4" w:rsidR="00421D6B" w:rsidRPr="004064AA" w:rsidRDefault="00421D6B"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43(1).</w:t>
      </w:r>
    </w:p>
  </w:footnote>
  <w:footnote w:id="65">
    <w:p w14:paraId="6DA81445" w14:textId="6E9FB415" w:rsidR="00F555E3" w:rsidRPr="004064AA" w:rsidRDefault="00F555E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See [</w:t>
      </w:r>
      <w:r w:rsidR="00664C92" w:rsidRPr="004064AA">
        <w:rPr>
          <w:rFonts w:ascii="Times New Roman" w:hAnsi="Times New Roman"/>
          <w:sz w:val="24"/>
        </w:rPr>
        <w:t xml:space="preserve">4] and </w:t>
      </w:r>
      <w:r w:rsidRPr="004064AA">
        <w:rPr>
          <w:rFonts w:ascii="Times New Roman" w:hAnsi="Times New Roman"/>
          <w:sz w:val="24"/>
        </w:rPr>
        <w:t>[</w:t>
      </w:r>
      <w:r w:rsidR="004D3B80" w:rsidRPr="004064AA">
        <w:rPr>
          <w:rFonts w:ascii="Times New Roman" w:hAnsi="Times New Roman"/>
          <w:sz w:val="24"/>
        </w:rPr>
        <w:t>4</w:t>
      </w:r>
      <w:r w:rsidR="00CC7558">
        <w:rPr>
          <w:rFonts w:ascii="Times New Roman" w:hAnsi="Times New Roman"/>
          <w:sz w:val="24"/>
        </w:rPr>
        <w:t>3</w:t>
      </w:r>
      <w:r w:rsidRPr="004064AA">
        <w:rPr>
          <w:rFonts w:ascii="Times New Roman" w:hAnsi="Times New Roman"/>
          <w:sz w:val="24"/>
        </w:rPr>
        <w:t>] above.</w:t>
      </w:r>
    </w:p>
  </w:footnote>
  <w:footnote w:id="66">
    <w:p w14:paraId="7C7AB528" w14:textId="1FEF40FC" w:rsidR="000702D7" w:rsidRPr="004064AA" w:rsidRDefault="000702D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S</w:t>
      </w:r>
      <w:r w:rsidR="00DE7B7C" w:rsidRPr="004064AA">
        <w:rPr>
          <w:rFonts w:ascii="Times New Roman" w:hAnsi="Times New Roman"/>
          <w:sz w:val="24"/>
        </w:rPr>
        <w:t>ee [</w:t>
      </w:r>
      <w:r w:rsidR="00991409" w:rsidRPr="004064AA">
        <w:rPr>
          <w:rFonts w:ascii="Times New Roman" w:hAnsi="Times New Roman"/>
          <w:sz w:val="24"/>
        </w:rPr>
        <w:t>35</w:t>
      </w:r>
      <w:r w:rsidR="00DE7B7C" w:rsidRPr="004064AA">
        <w:rPr>
          <w:rFonts w:ascii="Times New Roman" w:hAnsi="Times New Roman"/>
          <w:sz w:val="24"/>
        </w:rPr>
        <w:t xml:space="preserve">] </w:t>
      </w:r>
      <w:r w:rsidR="00DC1986" w:rsidRPr="004064AA">
        <w:rPr>
          <w:rFonts w:ascii="Times New Roman" w:hAnsi="Times New Roman"/>
          <w:sz w:val="24"/>
        </w:rPr>
        <w:t>above</w:t>
      </w:r>
      <w:r w:rsidR="00DE7B7C" w:rsidRPr="004064AA">
        <w:rPr>
          <w:rFonts w:ascii="Times New Roman" w:hAnsi="Times New Roman"/>
          <w:sz w:val="24"/>
        </w:rPr>
        <w:t>.</w:t>
      </w:r>
    </w:p>
  </w:footnote>
  <w:footnote w:id="67">
    <w:p w14:paraId="0E6F9050" w14:textId="4F6FA306" w:rsidR="00955A9E" w:rsidRPr="004064AA" w:rsidRDefault="00955A9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59(3</w:t>
      </w:r>
      <w:r w:rsidR="00FD6252" w:rsidRPr="004064AA">
        <w:rPr>
          <w:rFonts w:ascii="Times New Roman" w:hAnsi="Times New Roman"/>
          <w:sz w:val="24"/>
        </w:rPr>
        <w:t>)</w:t>
      </w:r>
      <w:r w:rsidRPr="004064AA">
        <w:rPr>
          <w:rFonts w:ascii="Times New Roman" w:hAnsi="Times New Roman"/>
          <w:sz w:val="24"/>
        </w:rPr>
        <w:t>(a).</w:t>
      </w:r>
    </w:p>
  </w:footnote>
  <w:footnote w:id="68">
    <w:p w14:paraId="491736FF" w14:textId="1290934D" w:rsidR="00FD6252" w:rsidRPr="004064AA" w:rsidRDefault="00FD625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59(3)(b).</w:t>
      </w:r>
    </w:p>
  </w:footnote>
  <w:footnote w:id="69">
    <w:p w14:paraId="4ED259EE" w14:textId="04EF68C6" w:rsidR="003945C3" w:rsidRPr="004064AA" w:rsidRDefault="003945C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59(3)(f).</w:t>
      </w:r>
    </w:p>
  </w:footnote>
  <w:footnote w:id="70">
    <w:p w14:paraId="4032C48C" w14:textId="16E3ADD1" w:rsidR="00B02387" w:rsidRPr="004064AA" w:rsidRDefault="00B0238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59(3)(h).</w:t>
      </w:r>
    </w:p>
  </w:footnote>
  <w:footnote w:id="71">
    <w:p w14:paraId="0C93BB0B" w14:textId="2DA9DB75" w:rsidR="00982C99" w:rsidRPr="004064AA" w:rsidRDefault="00982C9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59(5).</w:t>
      </w:r>
    </w:p>
  </w:footnote>
  <w:footnote w:id="72">
    <w:p w14:paraId="61E313AC" w14:textId="0DDC3B1B" w:rsidR="00A075F3" w:rsidRPr="004064AA" w:rsidRDefault="00A075F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41(</w:t>
      </w:r>
      <w:r w:rsidR="00FD0846" w:rsidRPr="004064AA">
        <w:rPr>
          <w:rFonts w:ascii="Times New Roman" w:hAnsi="Times New Roman"/>
          <w:sz w:val="24"/>
        </w:rPr>
        <w:t xml:space="preserve">a), </w:t>
      </w:r>
      <w:r w:rsidRPr="004064AA">
        <w:rPr>
          <w:rFonts w:ascii="Times New Roman" w:hAnsi="Times New Roman"/>
          <w:sz w:val="24"/>
        </w:rPr>
        <w:t>(</w:t>
      </w:r>
      <w:r w:rsidRPr="004064AA">
        <w:rPr>
          <w:rFonts w:ascii="Times New Roman" w:hAnsi="Times New Roman"/>
          <w:sz w:val="24"/>
        </w:rPr>
        <w:t>i).</w:t>
      </w:r>
    </w:p>
  </w:footnote>
  <w:footnote w:id="73">
    <w:p w14:paraId="6A3B19EF" w14:textId="17954CBD" w:rsidR="00A075F3" w:rsidRPr="004064AA" w:rsidRDefault="00A075F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41(a).</w:t>
      </w:r>
    </w:p>
  </w:footnote>
  <w:footnote w:id="74">
    <w:p w14:paraId="1C2F20D6" w14:textId="6CAF8606" w:rsidR="004D3C23" w:rsidRPr="004064AA" w:rsidRDefault="004D3C2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59(2).</w:t>
      </w:r>
    </w:p>
  </w:footnote>
  <w:footnote w:id="75">
    <w:p w14:paraId="318F05B0" w14:textId="44AE125D" w:rsidR="00D466BF" w:rsidRPr="004064AA" w:rsidRDefault="00D466BF"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BA3380" w:rsidRPr="004064AA">
        <w:rPr>
          <w:rFonts w:ascii="Times New Roman" w:hAnsi="Times New Roman"/>
          <w:i/>
          <w:sz w:val="24"/>
        </w:rPr>
        <w:t>Energy Operators (</w:t>
      </w:r>
      <w:r w:rsidRPr="004064AA">
        <w:rPr>
          <w:rFonts w:ascii="Times New Roman" w:hAnsi="Times New Roman"/>
          <w:i/>
          <w:sz w:val="24"/>
        </w:rPr>
        <w:t>Powers</w:t>
      </w:r>
      <w:r w:rsidR="00BA3380" w:rsidRPr="004064AA">
        <w:rPr>
          <w:rFonts w:ascii="Times New Roman" w:hAnsi="Times New Roman"/>
          <w:i/>
          <w:sz w:val="24"/>
        </w:rPr>
        <w:t>)</w:t>
      </w:r>
      <w:r w:rsidRPr="004064AA">
        <w:rPr>
          <w:rFonts w:ascii="Times New Roman" w:hAnsi="Times New Roman"/>
          <w:i/>
          <w:sz w:val="24"/>
        </w:rPr>
        <w:t xml:space="preserve"> Act</w:t>
      </w:r>
      <w:r w:rsidRPr="004064AA">
        <w:rPr>
          <w:rFonts w:ascii="Times New Roman" w:hAnsi="Times New Roman"/>
          <w:sz w:val="24"/>
        </w:rPr>
        <w:t>, s 49(d)</w:t>
      </w:r>
      <w:r w:rsidR="000F00BA" w:rsidRPr="004064AA">
        <w:rPr>
          <w:rFonts w:ascii="Times New Roman" w:hAnsi="Times New Roman"/>
          <w:sz w:val="24"/>
        </w:rPr>
        <w:t>.</w:t>
      </w:r>
    </w:p>
  </w:footnote>
  <w:footnote w:id="76">
    <w:p w14:paraId="17F5FAD8" w14:textId="40169A32" w:rsidR="00D466BF" w:rsidRPr="004064AA" w:rsidRDefault="00D466BF"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2B48BB" w:rsidRPr="004064AA">
        <w:rPr>
          <w:rFonts w:ascii="Times New Roman" w:hAnsi="Times New Roman"/>
          <w:i/>
          <w:sz w:val="24"/>
        </w:rPr>
        <w:t>Electricity Industry Act</w:t>
      </w:r>
      <w:r w:rsidR="002B48BB" w:rsidRPr="004064AA">
        <w:rPr>
          <w:rFonts w:ascii="Times New Roman" w:hAnsi="Times New Roman"/>
          <w:sz w:val="24"/>
        </w:rPr>
        <w:t>, s 58</w:t>
      </w:r>
      <w:r w:rsidR="0058209F" w:rsidRPr="004064AA">
        <w:rPr>
          <w:rFonts w:ascii="Times New Roman" w:hAnsi="Times New Roman"/>
          <w:sz w:val="24"/>
        </w:rPr>
        <w:t>(1)</w:t>
      </w:r>
      <w:r w:rsidR="00E009F9" w:rsidRPr="004064AA">
        <w:rPr>
          <w:rFonts w:ascii="Times New Roman" w:hAnsi="Times New Roman"/>
          <w:sz w:val="24"/>
        </w:rPr>
        <w:t>;</w:t>
      </w:r>
      <w:r w:rsidR="00E009F9" w:rsidRPr="004064AA">
        <w:rPr>
          <w:rFonts w:ascii="Times New Roman" w:hAnsi="Times New Roman"/>
          <w:i/>
          <w:sz w:val="24"/>
        </w:rPr>
        <w:t xml:space="preserve"> Electricity Industry (Obligation to Connect) Regulations</w:t>
      </w:r>
      <w:r w:rsidR="00D75EA7" w:rsidRPr="004064AA">
        <w:rPr>
          <w:rFonts w:ascii="Times New Roman" w:hAnsi="Times New Roman"/>
          <w:sz w:val="24"/>
        </w:rPr>
        <w:t>, regs 4</w:t>
      </w:r>
      <w:r w:rsidR="00205982" w:rsidRPr="004064AA">
        <w:rPr>
          <w:rFonts w:ascii="Times New Roman" w:hAnsi="Times New Roman"/>
          <w:sz w:val="24"/>
        </w:rPr>
        <w:t>-8</w:t>
      </w:r>
      <w:r w:rsidR="00D75EA7" w:rsidRPr="004064AA">
        <w:rPr>
          <w:rFonts w:ascii="Times New Roman" w:hAnsi="Times New Roman"/>
          <w:sz w:val="24"/>
        </w:rPr>
        <w:t>.</w:t>
      </w:r>
    </w:p>
  </w:footnote>
  <w:footnote w:id="77">
    <w:p w14:paraId="1A6FC56D" w14:textId="1DA74A49" w:rsidR="00997094" w:rsidRPr="004064AA" w:rsidRDefault="0099709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Pyrenees</w:t>
      </w:r>
      <w:r w:rsidRPr="004064AA">
        <w:rPr>
          <w:rFonts w:ascii="Times New Roman" w:hAnsi="Times New Roman"/>
          <w:sz w:val="24"/>
        </w:rPr>
        <w:t xml:space="preserve"> </w:t>
      </w:r>
      <w:r w:rsidR="000142B1" w:rsidRPr="004064AA">
        <w:rPr>
          <w:rFonts w:ascii="Times New Roman" w:hAnsi="Times New Roman"/>
          <w:sz w:val="24"/>
        </w:rPr>
        <w:t>(1998) 192 CLR 330 at</w:t>
      </w:r>
      <w:r w:rsidR="00E35577" w:rsidRPr="004064AA">
        <w:rPr>
          <w:rFonts w:ascii="Times New Roman" w:hAnsi="Times New Roman"/>
          <w:sz w:val="24"/>
        </w:rPr>
        <w:t xml:space="preserve"> 372</w:t>
      </w:r>
      <w:r w:rsidRPr="004064AA">
        <w:rPr>
          <w:rFonts w:ascii="Times New Roman" w:hAnsi="Times New Roman"/>
          <w:sz w:val="24"/>
        </w:rPr>
        <w:t xml:space="preserve"> [115]</w:t>
      </w:r>
      <w:r w:rsidR="001A0EC7" w:rsidRPr="004064AA">
        <w:rPr>
          <w:rFonts w:ascii="Times New Roman" w:hAnsi="Times New Roman"/>
          <w:sz w:val="24"/>
        </w:rPr>
        <w:t>.</w:t>
      </w:r>
    </w:p>
  </w:footnote>
  <w:footnote w:id="78">
    <w:p w14:paraId="155F09B1" w14:textId="2AB39BEA" w:rsidR="00B11D92" w:rsidRPr="004064AA" w:rsidRDefault="00B11D9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See</w:t>
      </w:r>
      <w:r w:rsidR="0045573E" w:rsidRPr="004064AA">
        <w:rPr>
          <w:rFonts w:ascii="Times New Roman" w:hAnsi="Times New Roman"/>
          <w:sz w:val="24"/>
        </w:rPr>
        <w:t xml:space="preserve"> </w:t>
      </w:r>
      <w:r w:rsidR="00D438FB" w:rsidRPr="004064AA">
        <w:rPr>
          <w:rFonts w:ascii="Times New Roman" w:hAnsi="Times New Roman"/>
          <w:i/>
          <w:sz w:val="24"/>
        </w:rPr>
        <w:t>Energy Operators (Powers) Act</w:t>
      </w:r>
      <w:r w:rsidR="00D438FB" w:rsidRPr="004064AA">
        <w:rPr>
          <w:rFonts w:ascii="Times New Roman" w:hAnsi="Times New Roman"/>
          <w:sz w:val="24"/>
        </w:rPr>
        <w:t xml:space="preserve">, ss </w:t>
      </w:r>
      <w:r w:rsidR="009B3C2F" w:rsidRPr="004064AA">
        <w:rPr>
          <w:rFonts w:ascii="Times New Roman" w:hAnsi="Times New Roman"/>
          <w:sz w:val="24"/>
        </w:rPr>
        <w:t>28(3)(c)</w:t>
      </w:r>
      <w:r w:rsidR="007E0097" w:rsidRPr="004064AA">
        <w:rPr>
          <w:rFonts w:ascii="Times New Roman" w:hAnsi="Times New Roman"/>
          <w:sz w:val="24"/>
        </w:rPr>
        <w:t xml:space="preserve">, </w:t>
      </w:r>
      <w:r w:rsidR="008B7F40" w:rsidRPr="004064AA">
        <w:rPr>
          <w:rFonts w:ascii="Times New Roman" w:hAnsi="Times New Roman"/>
          <w:sz w:val="24"/>
        </w:rPr>
        <w:t>46</w:t>
      </w:r>
      <w:r w:rsidR="001023ED" w:rsidRPr="004064AA">
        <w:rPr>
          <w:rFonts w:ascii="Times New Roman" w:hAnsi="Times New Roman"/>
          <w:sz w:val="24"/>
        </w:rPr>
        <w:t xml:space="preserve">, </w:t>
      </w:r>
      <w:r w:rsidR="00D438FB" w:rsidRPr="004064AA">
        <w:rPr>
          <w:rFonts w:ascii="Times New Roman" w:hAnsi="Times New Roman"/>
          <w:sz w:val="24"/>
        </w:rPr>
        <w:t>49(c)</w:t>
      </w:r>
      <w:r w:rsidR="00E06773" w:rsidRPr="004064AA">
        <w:rPr>
          <w:rFonts w:ascii="Times New Roman" w:hAnsi="Times New Roman"/>
          <w:sz w:val="24"/>
        </w:rPr>
        <w:t>-</w:t>
      </w:r>
      <w:r w:rsidR="00D438FB" w:rsidRPr="004064AA">
        <w:rPr>
          <w:rFonts w:ascii="Times New Roman" w:hAnsi="Times New Roman"/>
          <w:sz w:val="24"/>
        </w:rPr>
        <w:t>(d),</w:t>
      </w:r>
      <w:r w:rsidR="00BB128A" w:rsidRPr="004064AA">
        <w:rPr>
          <w:rFonts w:ascii="Times New Roman" w:hAnsi="Times New Roman"/>
          <w:sz w:val="24"/>
        </w:rPr>
        <w:t xml:space="preserve"> 57</w:t>
      </w:r>
      <w:r w:rsidR="000C4441" w:rsidRPr="004064AA">
        <w:rPr>
          <w:rFonts w:ascii="Times New Roman" w:hAnsi="Times New Roman"/>
          <w:sz w:val="24"/>
        </w:rPr>
        <w:t>.</w:t>
      </w:r>
    </w:p>
  </w:footnote>
  <w:footnote w:id="79">
    <w:p w14:paraId="3F74F083" w14:textId="0BA7C6D3" w:rsidR="008D17D0" w:rsidRPr="004064AA" w:rsidRDefault="008D17D0"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w:t>
      </w:r>
      <w:r w:rsidR="00836EF7" w:rsidRPr="004064AA">
        <w:rPr>
          <w:rFonts w:ascii="Times New Roman" w:hAnsi="Times New Roman"/>
          <w:sz w:val="24"/>
        </w:rPr>
        <w:t>(1)</w:t>
      </w:r>
      <w:r w:rsidRPr="004064AA">
        <w:rPr>
          <w:rFonts w:ascii="Times New Roman" w:hAnsi="Times New Roman"/>
          <w:sz w:val="24"/>
        </w:rPr>
        <w:t xml:space="preserve"> definition of "works"</w:t>
      </w:r>
      <w:r w:rsidR="00724FDC" w:rsidRPr="004064AA">
        <w:rPr>
          <w:rFonts w:ascii="Times New Roman" w:hAnsi="Times New Roman"/>
          <w:sz w:val="24"/>
        </w:rPr>
        <w:t xml:space="preserve"> (emphasis added)</w:t>
      </w:r>
      <w:r w:rsidRPr="004064AA">
        <w:rPr>
          <w:rFonts w:ascii="Times New Roman" w:hAnsi="Times New Roman"/>
          <w:sz w:val="24"/>
        </w:rPr>
        <w:t>.</w:t>
      </w:r>
      <w:r w:rsidRPr="004064AA">
        <w:rPr>
          <w:rFonts w:ascii="Times New Roman" w:hAnsi="Times New Roman"/>
          <w:i/>
          <w:sz w:val="24"/>
        </w:rPr>
        <w:t xml:space="preserve"> </w:t>
      </w:r>
    </w:p>
  </w:footnote>
  <w:footnote w:id="80">
    <w:p w14:paraId="31A8D229" w14:textId="696C70C4" w:rsidR="00345BD8" w:rsidRPr="004064AA" w:rsidRDefault="00345BD8"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w:t>
      </w:r>
      <w:r w:rsidR="00836EF7" w:rsidRPr="004064AA">
        <w:rPr>
          <w:rFonts w:ascii="Times New Roman" w:hAnsi="Times New Roman"/>
          <w:sz w:val="24"/>
        </w:rPr>
        <w:t>(1)</w:t>
      </w:r>
      <w:r w:rsidR="00A9473B" w:rsidRPr="004064AA">
        <w:rPr>
          <w:rFonts w:ascii="Times New Roman" w:hAnsi="Times New Roman"/>
          <w:sz w:val="24"/>
        </w:rPr>
        <w:t xml:space="preserve"> definition of "supply system"</w:t>
      </w:r>
      <w:r w:rsidRPr="004064AA">
        <w:rPr>
          <w:rFonts w:ascii="Times New Roman" w:hAnsi="Times New Roman"/>
          <w:sz w:val="24"/>
        </w:rPr>
        <w:t>.</w:t>
      </w:r>
      <w:r w:rsidRPr="004064AA">
        <w:rPr>
          <w:rFonts w:ascii="Times New Roman" w:hAnsi="Times New Roman"/>
          <w:i/>
          <w:sz w:val="24"/>
        </w:rPr>
        <w:t xml:space="preserve"> </w:t>
      </w:r>
    </w:p>
  </w:footnote>
  <w:footnote w:id="81">
    <w:p w14:paraId="21D438B7" w14:textId="0D4FB3D3" w:rsidR="007A02DD" w:rsidRPr="004064AA" w:rsidRDefault="007A02DD" w:rsidP="004064AA">
      <w:pPr>
        <w:pStyle w:val="FootnoteText"/>
        <w:spacing w:line="280" w:lineRule="exact"/>
        <w:ind w:right="0"/>
        <w:jc w:val="both"/>
        <w:rPr>
          <w:rFonts w:ascii="Times New Roman" w:hAnsi="Times New Roman"/>
          <w:i/>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w:t>
      </w:r>
      <w:r w:rsidR="00836EF7" w:rsidRPr="004064AA">
        <w:rPr>
          <w:rFonts w:ascii="Times New Roman" w:hAnsi="Times New Roman"/>
          <w:sz w:val="24"/>
        </w:rPr>
        <w:t>(1)</w:t>
      </w:r>
      <w:r w:rsidRPr="004064AA">
        <w:rPr>
          <w:rFonts w:ascii="Times New Roman" w:hAnsi="Times New Roman"/>
          <w:sz w:val="24"/>
        </w:rPr>
        <w:t xml:space="preserve"> definition of "distribution works".</w:t>
      </w:r>
      <w:r w:rsidRPr="004064AA">
        <w:rPr>
          <w:rFonts w:ascii="Times New Roman" w:hAnsi="Times New Roman"/>
          <w:i/>
          <w:sz w:val="24"/>
        </w:rPr>
        <w:t xml:space="preserve"> </w:t>
      </w:r>
    </w:p>
  </w:footnote>
  <w:footnote w:id="82">
    <w:p w14:paraId="25574A8C" w14:textId="3DED59B6" w:rsidR="00836EF7" w:rsidRPr="004064AA" w:rsidRDefault="00836EF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Energy Operators (Powers) Act 1979, </w:t>
      </w:r>
      <w:r w:rsidRPr="004064AA">
        <w:rPr>
          <w:rFonts w:ascii="Times New Roman" w:hAnsi="Times New Roman"/>
          <w:sz w:val="24"/>
        </w:rPr>
        <w:t>s 4(1) definition of "apparatus".</w:t>
      </w:r>
    </w:p>
  </w:footnote>
  <w:footnote w:id="83">
    <w:p w14:paraId="66DE8AA0" w14:textId="7FCC7CCA" w:rsidR="003F076E" w:rsidRPr="004064AA" w:rsidRDefault="003F076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See, </w:t>
      </w:r>
      <w:r w:rsidRPr="004064AA">
        <w:rPr>
          <w:rFonts w:ascii="Times New Roman" w:hAnsi="Times New Roman"/>
          <w:sz w:val="24"/>
        </w:rPr>
        <w:t xml:space="preserve">eg, </w:t>
      </w:r>
      <w:r w:rsidRPr="004064AA">
        <w:rPr>
          <w:rFonts w:ascii="Times New Roman" w:hAnsi="Times New Roman"/>
          <w:i/>
          <w:sz w:val="24"/>
        </w:rPr>
        <w:t>Electricity Act</w:t>
      </w:r>
      <w:r w:rsidRPr="004064AA">
        <w:rPr>
          <w:rFonts w:ascii="Times New Roman" w:hAnsi="Times New Roman"/>
          <w:sz w:val="24"/>
        </w:rPr>
        <w:t>, s 25(1)(b)</w:t>
      </w:r>
      <w:r w:rsidR="00225FAC" w:rsidRPr="004064AA">
        <w:rPr>
          <w:rFonts w:ascii="Times New Roman" w:hAnsi="Times New Roman"/>
          <w:sz w:val="24"/>
        </w:rPr>
        <w:t>,</w:t>
      </w:r>
      <w:r w:rsidRPr="004064AA">
        <w:rPr>
          <w:rFonts w:ascii="Times New Roman" w:hAnsi="Times New Roman"/>
          <w:sz w:val="24"/>
        </w:rPr>
        <w:t xml:space="preserve"> addressed </w:t>
      </w:r>
      <w:r w:rsidR="00F36A32" w:rsidRPr="004064AA">
        <w:rPr>
          <w:rFonts w:ascii="Times New Roman" w:hAnsi="Times New Roman"/>
          <w:sz w:val="24"/>
        </w:rPr>
        <w:t>at</w:t>
      </w:r>
      <w:r w:rsidRPr="004064AA">
        <w:rPr>
          <w:rFonts w:ascii="Times New Roman" w:hAnsi="Times New Roman"/>
          <w:sz w:val="24"/>
        </w:rPr>
        <w:t xml:space="preserve"> [5</w:t>
      </w:r>
      <w:r w:rsidR="00FE0E4D">
        <w:rPr>
          <w:rFonts w:ascii="Times New Roman" w:hAnsi="Times New Roman"/>
          <w:sz w:val="24"/>
        </w:rPr>
        <w:t>6</w:t>
      </w:r>
      <w:r w:rsidRPr="004064AA">
        <w:rPr>
          <w:rFonts w:ascii="Times New Roman" w:hAnsi="Times New Roman"/>
          <w:sz w:val="24"/>
        </w:rPr>
        <w:t>] below.</w:t>
      </w:r>
    </w:p>
  </w:footnote>
  <w:footnote w:id="84">
    <w:p w14:paraId="4D18BC3E" w14:textId="256B6719" w:rsidR="00C15F42" w:rsidRPr="004064AA" w:rsidRDefault="00C15F42"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CD71DA" w:rsidRPr="004064AA">
        <w:rPr>
          <w:rFonts w:ascii="Times New Roman" w:hAnsi="Times New Roman"/>
          <w:i/>
          <w:sz w:val="24"/>
        </w:rPr>
        <w:t xml:space="preserve">Graham Barclay </w:t>
      </w:r>
      <w:r w:rsidR="0034728E" w:rsidRPr="004064AA">
        <w:rPr>
          <w:rFonts w:ascii="Times New Roman" w:hAnsi="Times New Roman"/>
          <w:sz w:val="24"/>
        </w:rPr>
        <w:t xml:space="preserve">(2002) 211 CLR 540 at 597 </w:t>
      </w:r>
      <w:r w:rsidR="00CD71DA" w:rsidRPr="004064AA">
        <w:rPr>
          <w:rFonts w:ascii="Times New Roman" w:hAnsi="Times New Roman"/>
          <w:sz w:val="24"/>
        </w:rPr>
        <w:t>[147].</w:t>
      </w:r>
    </w:p>
  </w:footnote>
  <w:footnote w:id="85">
    <w:p w14:paraId="18ED02B0" w14:textId="58F3F667" w:rsidR="009603E7" w:rsidRPr="004064AA" w:rsidRDefault="009603E7"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szCs w:val="20"/>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46(9)</w:t>
      </w:r>
      <w:r w:rsidR="00391031" w:rsidRPr="004064AA">
        <w:rPr>
          <w:rFonts w:ascii="Times New Roman" w:hAnsi="Times New Roman"/>
          <w:sz w:val="24"/>
        </w:rPr>
        <w:t>.</w:t>
      </w:r>
    </w:p>
  </w:footnote>
  <w:footnote w:id="86">
    <w:p w14:paraId="0F17A108" w14:textId="1AB6DB2C" w:rsidR="00BA3D6F" w:rsidRPr="004064AA" w:rsidRDefault="0012608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szCs w:val="20"/>
          <w:vertAlign w:val="baseline"/>
        </w:rPr>
        <w:footnoteRef/>
      </w:r>
      <w:r w:rsidRPr="004064AA">
        <w:rPr>
          <w:rFonts w:ascii="Times New Roman" w:hAnsi="Times New Roman"/>
          <w:sz w:val="24"/>
        </w:rPr>
        <w:t xml:space="preserve"> </w:t>
      </w:r>
      <w:r w:rsidR="00335915" w:rsidRPr="004064AA">
        <w:rPr>
          <w:rFonts w:ascii="Times New Roman" w:hAnsi="Times New Roman"/>
          <w:sz w:val="24"/>
        </w:rPr>
        <w:tab/>
      </w:r>
      <w:r w:rsidR="00D70B75" w:rsidRPr="004064AA">
        <w:rPr>
          <w:rFonts w:ascii="Times New Roman" w:hAnsi="Times New Roman"/>
          <w:sz w:val="24"/>
        </w:rPr>
        <w:t xml:space="preserve">See </w:t>
      </w:r>
      <w:r w:rsidR="000E6988" w:rsidRPr="004064AA">
        <w:rPr>
          <w:rFonts w:ascii="Times New Roman" w:hAnsi="Times New Roman"/>
          <w:i/>
          <w:sz w:val="24"/>
        </w:rPr>
        <w:t xml:space="preserve">Australian Provincial Assurance Co Ltd v </w:t>
      </w:r>
      <w:r w:rsidR="000E6988" w:rsidRPr="004064AA">
        <w:rPr>
          <w:rFonts w:ascii="Times New Roman" w:hAnsi="Times New Roman"/>
          <w:i/>
          <w:sz w:val="24"/>
        </w:rPr>
        <w:t>Coroneo</w:t>
      </w:r>
      <w:r w:rsidR="000E6988" w:rsidRPr="004064AA">
        <w:rPr>
          <w:rFonts w:ascii="Times New Roman" w:hAnsi="Times New Roman"/>
          <w:sz w:val="24"/>
        </w:rPr>
        <w:t xml:space="preserve"> (1938) 38 SR (NSW) 700 at 712-713; </w:t>
      </w:r>
      <w:r w:rsidR="000E6988" w:rsidRPr="004064AA">
        <w:rPr>
          <w:rFonts w:ascii="Times New Roman" w:hAnsi="Times New Roman"/>
          <w:i/>
          <w:sz w:val="24"/>
        </w:rPr>
        <w:t>Geita Sebea v Territory of Papua</w:t>
      </w:r>
      <w:r w:rsidR="000E6988" w:rsidRPr="004064AA">
        <w:rPr>
          <w:rFonts w:ascii="Times New Roman" w:hAnsi="Times New Roman"/>
          <w:sz w:val="24"/>
        </w:rPr>
        <w:t xml:space="preserve"> (1941) 67 CLR 544 at 553-554; </w:t>
      </w:r>
      <w:r w:rsidR="000E6988" w:rsidRPr="004064AA">
        <w:rPr>
          <w:rFonts w:ascii="Times New Roman" w:hAnsi="Times New Roman"/>
          <w:i/>
          <w:sz w:val="24"/>
        </w:rPr>
        <w:t>N</w:t>
      </w:r>
      <w:r w:rsidR="00381290">
        <w:rPr>
          <w:rFonts w:ascii="Times New Roman" w:hAnsi="Times New Roman"/>
          <w:i/>
          <w:sz w:val="24"/>
        </w:rPr>
        <w:t> </w:t>
      </w:r>
      <w:r w:rsidR="000E6988" w:rsidRPr="004064AA">
        <w:rPr>
          <w:rFonts w:ascii="Times New Roman" w:hAnsi="Times New Roman"/>
          <w:i/>
          <w:sz w:val="24"/>
        </w:rPr>
        <w:t>H</w:t>
      </w:r>
      <w:r w:rsidR="00381290">
        <w:rPr>
          <w:rFonts w:ascii="Times New Roman" w:hAnsi="Times New Roman"/>
          <w:i/>
          <w:sz w:val="24"/>
        </w:rPr>
        <w:t> </w:t>
      </w:r>
      <w:r w:rsidR="000E6988" w:rsidRPr="004064AA">
        <w:rPr>
          <w:rFonts w:ascii="Times New Roman" w:hAnsi="Times New Roman"/>
          <w:i/>
          <w:sz w:val="24"/>
        </w:rPr>
        <w:t xml:space="preserve">Dunn Pty Ltd v L M Ericsson Pty Ltd </w:t>
      </w:r>
      <w:r w:rsidR="000E6988" w:rsidRPr="004064AA">
        <w:rPr>
          <w:rFonts w:ascii="Times New Roman" w:hAnsi="Times New Roman"/>
          <w:sz w:val="24"/>
        </w:rPr>
        <w:t>(1979) 2 BPR 9241 at 9243-9244, 9246.</w:t>
      </w:r>
      <w:r w:rsidR="00BF74D9" w:rsidRPr="004064AA">
        <w:rPr>
          <w:rFonts w:ascii="Times New Roman" w:hAnsi="Times New Roman"/>
          <w:sz w:val="24"/>
        </w:rPr>
        <w:t xml:space="preserve"> </w:t>
      </w:r>
      <w:r w:rsidR="00443130" w:rsidRPr="004064AA">
        <w:rPr>
          <w:rFonts w:ascii="Times New Roman" w:hAnsi="Times New Roman"/>
          <w:sz w:val="24"/>
        </w:rPr>
        <w:t>cf</w:t>
      </w:r>
      <w:r w:rsidR="005D08AB" w:rsidRPr="004064AA">
        <w:rPr>
          <w:rFonts w:ascii="Times New Roman" w:hAnsi="Times New Roman"/>
          <w:sz w:val="24"/>
        </w:rPr>
        <w:t> </w:t>
      </w:r>
      <w:r w:rsidR="00BF74D9" w:rsidRPr="004064AA">
        <w:rPr>
          <w:rFonts w:ascii="Times New Roman" w:hAnsi="Times New Roman"/>
          <w:i/>
          <w:sz w:val="24"/>
        </w:rPr>
        <w:t xml:space="preserve">Anthony v </w:t>
      </w:r>
      <w:r w:rsidR="00D95610" w:rsidRPr="004064AA">
        <w:rPr>
          <w:rFonts w:ascii="Times New Roman" w:hAnsi="Times New Roman"/>
          <w:i/>
          <w:sz w:val="24"/>
        </w:rPr>
        <w:t xml:space="preserve">The </w:t>
      </w:r>
      <w:r w:rsidR="00BF74D9" w:rsidRPr="004064AA">
        <w:rPr>
          <w:rFonts w:ascii="Times New Roman" w:hAnsi="Times New Roman"/>
          <w:i/>
          <w:sz w:val="24"/>
        </w:rPr>
        <w:t>Commonwealth</w:t>
      </w:r>
      <w:r w:rsidR="00BF74D9" w:rsidRPr="004064AA">
        <w:rPr>
          <w:rFonts w:ascii="Times New Roman" w:hAnsi="Times New Roman"/>
          <w:sz w:val="24"/>
        </w:rPr>
        <w:t xml:space="preserve"> (1973) 47 ALJR 83 at 89.</w:t>
      </w:r>
    </w:p>
  </w:footnote>
  <w:footnote w:id="87">
    <w:p w14:paraId="470B03C2" w14:textId="62DC58A0" w:rsidR="005A3564" w:rsidRPr="004064AA" w:rsidRDefault="005A356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00EE3F0A" w:rsidRPr="004064AA">
        <w:rPr>
          <w:rFonts w:ascii="Times New Roman" w:hAnsi="Times New Roman"/>
          <w:sz w:val="24"/>
        </w:rPr>
        <w:t xml:space="preserve"> </w:t>
      </w:r>
      <w:r w:rsidR="00EE3F0A" w:rsidRPr="004064AA">
        <w:rPr>
          <w:rFonts w:ascii="Times New Roman" w:hAnsi="Times New Roman"/>
          <w:sz w:val="24"/>
        </w:rPr>
        <w:tab/>
        <w:t xml:space="preserve">See </w:t>
      </w:r>
      <w:r w:rsidR="00EE3F0A" w:rsidRPr="004064AA">
        <w:rPr>
          <w:rFonts w:ascii="Times New Roman" w:hAnsi="Times New Roman"/>
          <w:sz w:val="24"/>
        </w:rPr>
        <w:t xml:space="preserve">fn </w:t>
      </w:r>
      <w:r w:rsidR="00753AEE" w:rsidRPr="004064AA">
        <w:rPr>
          <w:rFonts w:ascii="Times New Roman" w:hAnsi="Times New Roman"/>
          <w:sz w:val="24"/>
        </w:rPr>
        <w:t>1</w:t>
      </w:r>
      <w:r w:rsidR="00FE6CBF">
        <w:rPr>
          <w:rFonts w:ascii="Times New Roman" w:hAnsi="Times New Roman"/>
          <w:sz w:val="24"/>
        </w:rPr>
        <w:t>7</w:t>
      </w:r>
      <w:r w:rsidR="00EE3F0A" w:rsidRPr="004064AA">
        <w:rPr>
          <w:rFonts w:ascii="Times New Roman" w:hAnsi="Times New Roman"/>
          <w:sz w:val="24"/>
        </w:rPr>
        <w:t xml:space="preserve"> above.</w:t>
      </w:r>
    </w:p>
  </w:footnote>
  <w:footnote w:id="88">
    <w:p w14:paraId="5B3C2B85" w14:textId="74B5D5DA" w:rsidR="00164F6E" w:rsidRPr="004064AA" w:rsidRDefault="00164F6E"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See [</w:t>
      </w:r>
      <w:r w:rsidR="003E0AA1" w:rsidRPr="004064AA">
        <w:rPr>
          <w:rFonts w:ascii="Times New Roman" w:hAnsi="Times New Roman"/>
          <w:sz w:val="24"/>
        </w:rPr>
        <w:t>16</w:t>
      </w:r>
      <w:r w:rsidRPr="004064AA">
        <w:rPr>
          <w:rFonts w:ascii="Times New Roman" w:hAnsi="Times New Roman"/>
          <w:sz w:val="24"/>
        </w:rPr>
        <w:t>] above.</w:t>
      </w:r>
    </w:p>
  </w:footnote>
  <w:footnote w:id="89">
    <w:p w14:paraId="5A6C53D2" w14:textId="05C3A0D5" w:rsidR="00C272C4" w:rsidRPr="004064AA" w:rsidRDefault="00C272C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Crimmins </w:t>
      </w:r>
      <w:r w:rsidRPr="004064AA">
        <w:rPr>
          <w:rFonts w:ascii="Times New Roman" w:hAnsi="Times New Roman"/>
          <w:sz w:val="24"/>
        </w:rPr>
        <w:t>(1999) 200 CLR 1 at 13 [3], 19 [27], 39 [93</w:t>
      </w:r>
      <w:r w:rsidR="00AF568E" w:rsidRPr="004064AA">
        <w:rPr>
          <w:rFonts w:ascii="Times New Roman" w:hAnsi="Times New Roman"/>
          <w:sz w:val="24"/>
        </w:rPr>
        <w:t>(6)</w:t>
      </w:r>
      <w:r w:rsidR="00487378" w:rsidRPr="004064AA">
        <w:rPr>
          <w:rFonts w:ascii="Times New Roman" w:hAnsi="Times New Roman"/>
          <w:sz w:val="24"/>
        </w:rPr>
        <w:t>]</w:t>
      </w:r>
      <w:r w:rsidRPr="004064AA">
        <w:rPr>
          <w:rFonts w:ascii="Times New Roman" w:hAnsi="Times New Roman"/>
          <w:sz w:val="24"/>
        </w:rPr>
        <w:t>, 42 [104], 45 [112], 76</w:t>
      </w:r>
      <w:r w:rsidR="00381290">
        <w:rPr>
          <w:rFonts w:ascii="Times New Roman" w:hAnsi="Times New Roman"/>
          <w:sz w:val="24"/>
        </w:rPr>
        <w:t> </w:t>
      </w:r>
      <w:r w:rsidRPr="004064AA">
        <w:rPr>
          <w:rFonts w:ascii="Times New Roman" w:hAnsi="Times New Roman"/>
          <w:sz w:val="24"/>
        </w:rPr>
        <w:t xml:space="preserve">[213]; </w:t>
      </w:r>
      <w:r w:rsidRPr="004064AA">
        <w:rPr>
          <w:rFonts w:ascii="Times New Roman" w:hAnsi="Times New Roman"/>
          <w:i/>
          <w:sz w:val="24"/>
        </w:rPr>
        <w:t xml:space="preserve">Sullivan </w:t>
      </w:r>
      <w:r w:rsidRPr="004064AA">
        <w:rPr>
          <w:rFonts w:ascii="Times New Roman" w:hAnsi="Times New Roman"/>
          <w:sz w:val="24"/>
        </w:rPr>
        <w:t xml:space="preserve">(2001) 207 CLR 562 at 580 [50], 581 [55]-[56], 582 [60], [62]; </w:t>
      </w:r>
      <w:r w:rsidRPr="004064AA">
        <w:rPr>
          <w:rFonts w:ascii="Times New Roman" w:hAnsi="Times New Roman"/>
          <w:i/>
          <w:sz w:val="24"/>
        </w:rPr>
        <w:t>Graham Barclay</w:t>
      </w:r>
      <w:r w:rsidRPr="004064AA">
        <w:rPr>
          <w:rFonts w:ascii="Times New Roman" w:hAnsi="Times New Roman"/>
          <w:sz w:val="24"/>
        </w:rPr>
        <w:t xml:space="preserve"> (2002) 211 CLR 540 at 597-598 [147], [149]; </w:t>
      </w:r>
      <w:r w:rsidRPr="004064AA">
        <w:rPr>
          <w:rFonts w:ascii="Times New Roman" w:hAnsi="Times New Roman"/>
          <w:i/>
          <w:sz w:val="24"/>
        </w:rPr>
        <w:t>Stuart</w:t>
      </w:r>
      <w:r w:rsidRPr="004064AA">
        <w:rPr>
          <w:rFonts w:ascii="Times New Roman" w:hAnsi="Times New Roman"/>
          <w:sz w:val="24"/>
        </w:rPr>
        <w:t xml:space="preserve"> (2009) 237</w:t>
      </w:r>
      <w:r w:rsidR="00381290">
        <w:rPr>
          <w:rFonts w:ascii="Times New Roman" w:hAnsi="Times New Roman"/>
          <w:sz w:val="24"/>
        </w:rPr>
        <w:t> </w:t>
      </w:r>
      <w:r w:rsidRPr="004064AA">
        <w:rPr>
          <w:rFonts w:ascii="Times New Roman" w:hAnsi="Times New Roman"/>
          <w:sz w:val="24"/>
        </w:rPr>
        <w:t xml:space="preserve">CLR 215 at 254 [113]. </w:t>
      </w:r>
    </w:p>
  </w:footnote>
  <w:footnote w:id="90">
    <w:p w14:paraId="73B1C7AA" w14:textId="5DC4D3ED" w:rsidR="00F26E63" w:rsidRPr="004064AA" w:rsidRDefault="00F26E6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See [</w:t>
      </w:r>
      <w:r w:rsidR="000459E5" w:rsidRPr="004064AA">
        <w:rPr>
          <w:rFonts w:ascii="Times New Roman" w:hAnsi="Times New Roman"/>
          <w:sz w:val="24"/>
        </w:rPr>
        <w:t>45</w:t>
      </w:r>
      <w:r w:rsidRPr="004064AA">
        <w:rPr>
          <w:rFonts w:ascii="Times New Roman" w:hAnsi="Times New Roman"/>
          <w:sz w:val="24"/>
        </w:rPr>
        <w:t>]</w:t>
      </w:r>
      <w:r w:rsidR="00D366B3" w:rsidRPr="004064AA">
        <w:rPr>
          <w:rFonts w:ascii="Times New Roman" w:hAnsi="Times New Roman"/>
          <w:sz w:val="24"/>
        </w:rPr>
        <w:t>-</w:t>
      </w:r>
      <w:r w:rsidRPr="004064AA">
        <w:rPr>
          <w:rFonts w:ascii="Times New Roman" w:hAnsi="Times New Roman"/>
          <w:sz w:val="24"/>
        </w:rPr>
        <w:t>[</w:t>
      </w:r>
      <w:r w:rsidR="000459E5" w:rsidRPr="004064AA">
        <w:rPr>
          <w:rFonts w:ascii="Times New Roman" w:hAnsi="Times New Roman"/>
          <w:sz w:val="24"/>
        </w:rPr>
        <w:t>50</w:t>
      </w:r>
      <w:r w:rsidRPr="004064AA">
        <w:rPr>
          <w:rFonts w:ascii="Times New Roman" w:hAnsi="Times New Roman"/>
          <w:sz w:val="24"/>
        </w:rPr>
        <w:t>] above.</w:t>
      </w:r>
    </w:p>
  </w:footnote>
  <w:footnote w:id="91">
    <w:p w14:paraId="0645CACF" w14:textId="1FC5C475" w:rsidR="00F26E63" w:rsidRPr="004064AA" w:rsidRDefault="00F26E6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Act</w:t>
      </w:r>
      <w:r w:rsidRPr="004064AA">
        <w:rPr>
          <w:rFonts w:ascii="Times New Roman" w:hAnsi="Times New Roman"/>
          <w:sz w:val="24"/>
        </w:rPr>
        <w:t>, s 25(1)(a</w:t>
      </w:r>
      <w:r w:rsidRPr="004064AA" w:rsidDel="00A61915">
        <w:rPr>
          <w:rFonts w:ascii="Times New Roman" w:hAnsi="Times New Roman"/>
          <w:sz w:val="24"/>
        </w:rPr>
        <w:t>)</w:t>
      </w:r>
      <w:r w:rsidRPr="004064AA">
        <w:rPr>
          <w:rFonts w:ascii="Times New Roman" w:hAnsi="Times New Roman"/>
          <w:sz w:val="24"/>
        </w:rPr>
        <w:t>.</w:t>
      </w:r>
    </w:p>
  </w:footnote>
  <w:footnote w:id="92">
    <w:p w14:paraId="3E821907" w14:textId="76A47890" w:rsidR="00F26E63" w:rsidRPr="004064AA" w:rsidRDefault="00F26E6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Act</w:t>
      </w:r>
      <w:r w:rsidRPr="004064AA">
        <w:rPr>
          <w:rFonts w:ascii="Times New Roman" w:hAnsi="Times New Roman"/>
          <w:sz w:val="24"/>
        </w:rPr>
        <w:t>, s 5(1) definition of "service apparatus"</w:t>
      </w:r>
      <w:r w:rsidR="00C415D9" w:rsidRPr="004064AA">
        <w:rPr>
          <w:rFonts w:ascii="Times New Roman" w:hAnsi="Times New Roman"/>
          <w:sz w:val="24"/>
        </w:rPr>
        <w:t xml:space="preserve"> </w:t>
      </w:r>
      <w:r w:rsidR="007167DB" w:rsidRPr="004064AA">
        <w:rPr>
          <w:rFonts w:ascii="Times New Roman" w:hAnsi="Times New Roman"/>
          <w:sz w:val="24"/>
        </w:rPr>
        <w:t>read with the definition of "apparatus"</w:t>
      </w:r>
      <w:r w:rsidR="007167DB" w:rsidRPr="004064AA" w:rsidDel="00E8663E">
        <w:rPr>
          <w:rFonts w:ascii="Times New Roman" w:hAnsi="Times New Roman"/>
          <w:sz w:val="24"/>
        </w:rPr>
        <w:t>,</w:t>
      </w:r>
      <w:r w:rsidRPr="004064AA" w:rsidDel="00E8663E">
        <w:rPr>
          <w:rFonts w:ascii="Times New Roman" w:hAnsi="Times New Roman"/>
          <w:sz w:val="24"/>
        </w:rPr>
        <w:t xml:space="preserve"> </w:t>
      </w:r>
      <w:r w:rsidR="00F446C9" w:rsidRPr="004064AA">
        <w:rPr>
          <w:rFonts w:ascii="Times New Roman" w:hAnsi="Times New Roman"/>
          <w:sz w:val="24"/>
        </w:rPr>
        <w:t>would read</w:t>
      </w:r>
      <w:r w:rsidR="00B70658" w:rsidRPr="004064AA">
        <w:rPr>
          <w:rFonts w:ascii="Times New Roman" w:hAnsi="Times New Roman"/>
          <w:sz w:val="24"/>
        </w:rPr>
        <w:t>:</w:t>
      </w:r>
      <w:r w:rsidRPr="004064AA">
        <w:rPr>
          <w:rFonts w:ascii="Times New Roman" w:hAnsi="Times New Roman"/>
          <w:sz w:val="24"/>
        </w:rPr>
        <w:t xml:space="preserve"> any apparatus, equipment, plant, or appliance in which electricity is capable of being, or is, or is intended to be transmitted, distributed</w:t>
      </w:r>
      <w:r w:rsidR="00BA0BD9" w:rsidRPr="004064AA">
        <w:rPr>
          <w:rFonts w:ascii="Times New Roman" w:hAnsi="Times New Roman"/>
          <w:sz w:val="24"/>
        </w:rPr>
        <w:t>, used</w:t>
      </w:r>
      <w:r w:rsidR="00070FC8" w:rsidRPr="004064AA">
        <w:rPr>
          <w:rFonts w:ascii="Times New Roman" w:hAnsi="Times New Roman"/>
          <w:sz w:val="24"/>
        </w:rPr>
        <w:t>, consumed or converted</w:t>
      </w:r>
      <w:r w:rsidRPr="004064AA">
        <w:rPr>
          <w:rFonts w:ascii="Times New Roman" w:hAnsi="Times New Roman"/>
          <w:sz w:val="24"/>
        </w:rPr>
        <w:t xml:space="preserve"> and includes any meter, fitting, or connection; or </w:t>
      </w:r>
      <w:r w:rsidR="00886425" w:rsidRPr="004064AA">
        <w:rPr>
          <w:rFonts w:ascii="Times New Roman" w:hAnsi="Times New Roman"/>
          <w:sz w:val="24"/>
        </w:rPr>
        <w:t>any</w:t>
      </w:r>
      <w:r w:rsidR="006200CB" w:rsidRPr="004064AA">
        <w:rPr>
          <w:rFonts w:ascii="Times New Roman" w:hAnsi="Times New Roman"/>
          <w:sz w:val="24"/>
        </w:rPr>
        <w:t xml:space="preserve"> works, apparatus or</w:t>
      </w:r>
      <w:r w:rsidR="00886425" w:rsidRPr="004064AA">
        <w:rPr>
          <w:rFonts w:ascii="Times New Roman" w:hAnsi="Times New Roman"/>
          <w:sz w:val="24"/>
        </w:rPr>
        <w:t xml:space="preserve"> </w:t>
      </w:r>
      <w:r w:rsidRPr="004064AA">
        <w:rPr>
          <w:rFonts w:ascii="Times New Roman" w:hAnsi="Times New Roman"/>
          <w:sz w:val="24"/>
        </w:rPr>
        <w:t>system which is or is capable of being or is intended to be used for the purpose of conveying, measuring, or controlling electricity supplied from any distribution works to the position on any premises at which delivery of the electricity is, is capable of being, or is intended to be, made to the consumer, and</w:t>
      </w:r>
      <w:r w:rsidR="00A453F9">
        <w:rPr>
          <w:rFonts w:ascii="Times New Roman" w:hAnsi="Times New Roman"/>
          <w:sz w:val="24"/>
        </w:rPr>
        <w:t> </w:t>
      </w:r>
      <w:r w:rsidRPr="004064AA">
        <w:rPr>
          <w:rFonts w:ascii="Times New Roman" w:hAnsi="Times New Roman"/>
          <w:sz w:val="24"/>
        </w:rPr>
        <w:t>includes any part of the service apparatus, and any other equipment or plant used in conjunction therewith, whether or not the property of a supply authority or Western Power.</w:t>
      </w:r>
    </w:p>
  </w:footnote>
  <w:footnote w:id="93">
    <w:p w14:paraId="2006F35E" w14:textId="3B347F6D" w:rsidR="00F26E63" w:rsidRPr="004064AA" w:rsidRDefault="00F26E6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Act</w:t>
      </w:r>
      <w:r w:rsidRPr="004064AA">
        <w:rPr>
          <w:rFonts w:ascii="Times New Roman" w:hAnsi="Times New Roman"/>
          <w:sz w:val="24"/>
        </w:rPr>
        <w:t>, s 5(1) definition of "premises"</w:t>
      </w:r>
      <w:r w:rsidR="00EB3F9D" w:rsidRPr="004064AA">
        <w:rPr>
          <w:rFonts w:ascii="Times New Roman" w:hAnsi="Times New Roman"/>
          <w:sz w:val="24"/>
        </w:rPr>
        <w:t xml:space="preserve">: </w:t>
      </w:r>
      <w:r w:rsidRPr="004064AA">
        <w:rPr>
          <w:rFonts w:ascii="Times New Roman" w:hAnsi="Times New Roman"/>
          <w:sz w:val="24"/>
        </w:rPr>
        <w:t>"any land, street, structure, or other place, and may include a vehicle or other thing in or in connection with which electricity is or is to be supplied".</w:t>
      </w:r>
    </w:p>
  </w:footnote>
  <w:footnote w:id="94">
    <w:p w14:paraId="45B31E1C" w14:textId="1B4F2C30" w:rsidR="00F26E63" w:rsidRPr="004064AA" w:rsidRDefault="00F26E6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Act</w:t>
      </w:r>
      <w:r w:rsidRPr="004064AA">
        <w:rPr>
          <w:rFonts w:ascii="Times New Roman" w:hAnsi="Times New Roman"/>
          <w:sz w:val="24"/>
        </w:rPr>
        <w:t>, s 25(1)(b)</w:t>
      </w:r>
      <w:r w:rsidR="00AB75F9" w:rsidRPr="004064AA">
        <w:rPr>
          <w:rFonts w:ascii="Times New Roman" w:hAnsi="Times New Roman"/>
          <w:sz w:val="24"/>
        </w:rPr>
        <w:t xml:space="preserve"> (emphasis added</w:t>
      </w:r>
      <w:r w:rsidRPr="004064AA">
        <w:rPr>
          <w:rFonts w:ascii="Times New Roman" w:hAnsi="Times New Roman"/>
          <w:sz w:val="24"/>
        </w:rPr>
        <w:t>).</w:t>
      </w:r>
    </w:p>
  </w:footnote>
  <w:footnote w:id="95">
    <w:p w14:paraId="7D33F32B" w14:textId="312F5AA2" w:rsidR="007E6B7F" w:rsidRPr="004064AA" w:rsidRDefault="007E6B7F"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Regulations</w:t>
      </w:r>
      <w:r w:rsidR="00345360" w:rsidRPr="004064AA">
        <w:rPr>
          <w:rFonts w:ascii="Times New Roman" w:hAnsi="Times New Roman"/>
          <w:i/>
          <w:sz w:val="24"/>
        </w:rPr>
        <w:t xml:space="preserve"> </w:t>
      </w:r>
      <w:r w:rsidRPr="004064AA">
        <w:rPr>
          <w:rFonts w:ascii="Times New Roman" w:hAnsi="Times New Roman"/>
          <w:i/>
          <w:sz w:val="24"/>
        </w:rPr>
        <w:t>1947</w:t>
      </w:r>
      <w:r w:rsidRPr="004064AA">
        <w:rPr>
          <w:rFonts w:ascii="Times New Roman" w:hAnsi="Times New Roman"/>
          <w:sz w:val="24"/>
        </w:rPr>
        <w:t>, reg 241(1) definition of "network operator" included</w:t>
      </w:r>
      <w:r w:rsidR="00A453F9">
        <w:rPr>
          <w:rFonts w:ascii="Times New Roman" w:hAnsi="Times New Roman"/>
          <w:sz w:val="24"/>
        </w:rPr>
        <w:t> </w:t>
      </w:r>
      <w:r w:rsidRPr="004064AA">
        <w:rPr>
          <w:rFonts w:ascii="Times New Roman" w:hAnsi="Times New Roman"/>
          <w:sz w:val="24"/>
        </w:rPr>
        <w:t>any person lawfully operating distribution works</w:t>
      </w:r>
      <w:r w:rsidR="00E37768" w:rsidRPr="004064AA">
        <w:rPr>
          <w:rFonts w:ascii="Times New Roman" w:hAnsi="Times New Roman"/>
          <w:sz w:val="24"/>
        </w:rPr>
        <w:t xml:space="preserve"> and service</w:t>
      </w:r>
      <w:r w:rsidR="00C34705" w:rsidRPr="004064AA">
        <w:rPr>
          <w:rFonts w:ascii="Times New Roman" w:hAnsi="Times New Roman"/>
          <w:sz w:val="24"/>
        </w:rPr>
        <w:t xml:space="preserve"> apparatus</w:t>
      </w:r>
      <w:r w:rsidR="00E92B34" w:rsidRPr="004064AA">
        <w:rPr>
          <w:rFonts w:ascii="Times New Roman" w:hAnsi="Times New Roman"/>
          <w:sz w:val="24"/>
        </w:rPr>
        <w:t>.</w:t>
      </w:r>
    </w:p>
  </w:footnote>
  <w:footnote w:id="96">
    <w:p w14:paraId="7B37B727" w14:textId="1EBA15F0" w:rsidR="00417973" w:rsidRPr="004064AA" w:rsidRDefault="00417973"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141294" w:rsidRPr="004064AA">
        <w:rPr>
          <w:rFonts w:ascii="Times New Roman" w:hAnsi="Times New Roman"/>
          <w:i/>
          <w:sz w:val="24"/>
        </w:rPr>
        <w:t>Electricity Regulations</w:t>
      </w:r>
      <w:r w:rsidR="00345360" w:rsidRPr="004064AA">
        <w:rPr>
          <w:rFonts w:ascii="Times New Roman" w:hAnsi="Times New Roman"/>
          <w:i/>
          <w:sz w:val="24"/>
        </w:rPr>
        <w:t xml:space="preserve"> </w:t>
      </w:r>
      <w:r w:rsidR="00141294" w:rsidRPr="004064AA">
        <w:rPr>
          <w:rFonts w:ascii="Times New Roman" w:hAnsi="Times New Roman"/>
          <w:i/>
          <w:sz w:val="24"/>
        </w:rPr>
        <w:t>1947</w:t>
      </w:r>
      <w:r w:rsidR="00141294" w:rsidRPr="004064AA">
        <w:rPr>
          <w:rFonts w:ascii="Times New Roman" w:hAnsi="Times New Roman"/>
          <w:sz w:val="24"/>
        </w:rPr>
        <w:t xml:space="preserve">, </w:t>
      </w:r>
      <w:r w:rsidR="00D958A4" w:rsidRPr="004064AA">
        <w:rPr>
          <w:rFonts w:ascii="Times New Roman" w:hAnsi="Times New Roman"/>
          <w:sz w:val="24"/>
        </w:rPr>
        <w:t>r</w:t>
      </w:r>
      <w:r w:rsidR="00141294" w:rsidRPr="004064AA">
        <w:rPr>
          <w:rFonts w:ascii="Times New Roman" w:hAnsi="Times New Roman"/>
          <w:sz w:val="24"/>
        </w:rPr>
        <w:t>eg 242(1)(a).</w:t>
      </w:r>
    </w:p>
  </w:footnote>
  <w:footnote w:id="97">
    <w:p w14:paraId="0653D095" w14:textId="63E856D3" w:rsidR="00B30925" w:rsidRPr="004064AA" w:rsidRDefault="00B30925"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Regulations</w:t>
      </w:r>
      <w:r w:rsidR="00345360" w:rsidRPr="004064AA">
        <w:rPr>
          <w:rFonts w:ascii="Times New Roman" w:hAnsi="Times New Roman"/>
          <w:i/>
          <w:sz w:val="24"/>
        </w:rPr>
        <w:t xml:space="preserve"> </w:t>
      </w:r>
      <w:r w:rsidRPr="004064AA">
        <w:rPr>
          <w:rFonts w:ascii="Times New Roman" w:hAnsi="Times New Roman"/>
          <w:i/>
          <w:sz w:val="24"/>
        </w:rPr>
        <w:t>1947</w:t>
      </w:r>
      <w:r w:rsidRPr="004064AA">
        <w:rPr>
          <w:rFonts w:ascii="Times New Roman" w:hAnsi="Times New Roman"/>
          <w:sz w:val="24"/>
        </w:rPr>
        <w:t xml:space="preserve">, </w:t>
      </w:r>
      <w:r w:rsidR="00D958A4" w:rsidRPr="004064AA">
        <w:rPr>
          <w:rFonts w:ascii="Times New Roman" w:hAnsi="Times New Roman"/>
          <w:sz w:val="24"/>
        </w:rPr>
        <w:t>r</w:t>
      </w:r>
      <w:r w:rsidRPr="004064AA">
        <w:rPr>
          <w:rFonts w:ascii="Times New Roman" w:hAnsi="Times New Roman"/>
          <w:sz w:val="24"/>
        </w:rPr>
        <w:t>eg 242(1)(b).</w:t>
      </w:r>
    </w:p>
  </w:footnote>
  <w:footnote w:id="98">
    <w:p w14:paraId="3B37ACE2" w14:textId="79ADA7E0" w:rsidR="00691C8B" w:rsidRPr="004064AA" w:rsidRDefault="00691C8B"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 xml:space="preserve">Electricity </w:t>
      </w:r>
      <w:r w:rsidR="003C1431" w:rsidRPr="004064AA">
        <w:rPr>
          <w:rFonts w:ascii="Times New Roman" w:hAnsi="Times New Roman"/>
          <w:i/>
          <w:sz w:val="24"/>
        </w:rPr>
        <w:t xml:space="preserve">Industry </w:t>
      </w:r>
      <w:r w:rsidRPr="004064AA">
        <w:rPr>
          <w:rFonts w:ascii="Times New Roman" w:hAnsi="Times New Roman"/>
          <w:i/>
          <w:sz w:val="24"/>
        </w:rPr>
        <w:t>Act</w:t>
      </w:r>
      <w:r w:rsidRPr="004064AA">
        <w:rPr>
          <w:rFonts w:ascii="Times New Roman" w:hAnsi="Times New Roman"/>
          <w:sz w:val="24"/>
        </w:rPr>
        <w:t>, s 3 definition of "supply".</w:t>
      </w:r>
    </w:p>
  </w:footnote>
  <w:footnote w:id="99">
    <w:p w14:paraId="12DD5188" w14:textId="1F16D7E7" w:rsidR="003C38E4" w:rsidRPr="004064AA" w:rsidRDefault="003C38E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31(3).</w:t>
      </w:r>
      <w:r w:rsidR="0059249E" w:rsidRPr="004064AA">
        <w:rPr>
          <w:rFonts w:ascii="Times New Roman" w:hAnsi="Times New Roman"/>
          <w:sz w:val="24"/>
        </w:rPr>
        <w:t xml:space="preserve"> Western Power was not liable for any loss or damage that arose from such an interruption, suspension or restriction</w:t>
      </w:r>
      <w:r w:rsidR="000C2A54" w:rsidRPr="004064AA">
        <w:rPr>
          <w:rFonts w:ascii="Times New Roman" w:hAnsi="Times New Roman"/>
          <w:sz w:val="24"/>
        </w:rPr>
        <w:t>, subject to specific identified exceptions including</w:t>
      </w:r>
      <w:r w:rsidR="000A09E7" w:rsidRPr="004064AA">
        <w:rPr>
          <w:rFonts w:ascii="Times New Roman" w:hAnsi="Times New Roman"/>
          <w:sz w:val="24"/>
        </w:rPr>
        <w:t xml:space="preserve"> to the extent that the interruption, suspension or restriction</w:t>
      </w:r>
      <w:r w:rsidR="002A033C" w:rsidRPr="004064AA">
        <w:rPr>
          <w:rFonts w:ascii="Times New Roman" w:hAnsi="Times New Roman"/>
          <w:sz w:val="24"/>
        </w:rPr>
        <w:t xml:space="preserve"> result</w:t>
      </w:r>
      <w:r w:rsidR="00A67685" w:rsidRPr="004064AA">
        <w:rPr>
          <w:rFonts w:ascii="Times New Roman" w:hAnsi="Times New Roman"/>
          <w:sz w:val="24"/>
        </w:rPr>
        <w:t>ed</w:t>
      </w:r>
      <w:r w:rsidR="002A033C" w:rsidRPr="004064AA">
        <w:rPr>
          <w:rFonts w:ascii="Times New Roman" w:hAnsi="Times New Roman"/>
          <w:sz w:val="24"/>
        </w:rPr>
        <w:t xml:space="preserve">, among other things, from a negligent act or omission of Western Power </w:t>
      </w:r>
      <w:r w:rsidR="00061FDF" w:rsidRPr="004064AA">
        <w:rPr>
          <w:rFonts w:ascii="Times New Roman" w:hAnsi="Times New Roman"/>
          <w:sz w:val="24"/>
        </w:rPr>
        <w:t>or an officer or employee of Western Power</w:t>
      </w:r>
      <w:r w:rsidR="0059249E" w:rsidRPr="004064AA">
        <w:rPr>
          <w:rFonts w:ascii="Times New Roman" w:hAnsi="Times New Roman"/>
          <w:sz w:val="24"/>
        </w:rPr>
        <w:t xml:space="preserve">: </w:t>
      </w:r>
      <w:r w:rsidR="0059249E" w:rsidRPr="004064AA">
        <w:rPr>
          <w:rFonts w:ascii="Times New Roman" w:hAnsi="Times New Roman"/>
          <w:i/>
          <w:sz w:val="24"/>
        </w:rPr>
        <w:t>Electricity</w:t>
      </w:r>
      <w:r w:rsidR="00824AE0">
        <w:rPr>
          <w:rFonts w:ascii="Times New Roman" w:hAnsi="Times New Roman"/>
          <w:i/>
          <w:sz w:val="24"/>
        </w:rPr>
        <w:t> </w:t>
      </w:r>
      <w:r w:rsidR="0059249E" w:rsidRPr="004064AA">
        <w:rPr>
          <w:rFonts w:ascii="Times New Roman" w:hAnsi="Times New Roman"/>
          <w:i/>
          <w:sz w:val="24"/>
        </w:rPr>
        <w:t>Industry Act</w:t>
      </w:r>
      <w:r w:rsidR="0059249E" w:rsidRPr="004064AA">
        <w:rPr>
          <w:rFonts w:ascii="Times New Roman" w:hAnsi="Times New Roman"/>
          <w:sz w:val="24"/>
        </w:rPr>
        <w:t>, s 31(2).</w:t>
      </w:r>
    </w:p>
  </w:footnote>
  <w:footnote w:id="100">
    <w:p w14:paraId="557BD580" w14:textId="6DF0E674" w:rsidR="008A3AC4" w:rsidRPr="004064AA" w:rsidRDefault="008A3AC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Industry Act</w:t>
      </w:r>
      <w:r w:rsidRPr="004064AA">
        <w:rPr>
          <w:rFonts w:ascii="Times New Roman" w:hAnsi="Times New Roman"/>
          <w:sz w:val="24"/>
        </w:rPr>
        <w:t>, s 31(</w:t>
      </w:r>
      <w:r w:rsidR="00975DF9" w:rsidRPr="004064AA">
        <w:rPr>
          <w:rFonts w:ascii="Times New Roman" w:hAnsi="Times New Roman"/>
          <w:sz w:val="24"/>
        </w:rPr>
        <w:t>4</w:t>
      </w:r>
      <w:r w:rsidRPr="004064AA">
        <w:rPr>
          <w:rFonts w:ascii="Times New Roman" w:hAnsi="Times New Roman"/>
          <w:sz w:val="24"/>
        </w:rPr>
        <w:t>)</w:t>
      </w:r>
      <w:r w:rsidR="00975DF9" w:rsidRPr="004064AA">
        <w:rPr>
          <w:rFonts w:ascii="Times New Roman" w:hAnsi="Times New Roman"/>
          <w:sz w:val="24"/>
        </w:rPr>
        <w:t>(a)</w:t>
      </w:r>
      <w:r w:rsidRPr="004064AA">
        <w:rPr>
          <w:rFonts w:ascii="Times New Roman" w:hAnsi="Times New Roman"/>
          <w:sz w:val="24"/>
        </w:rPr>
        <w:t>.</w:t>
      </w:r>
    </w:p>
  </w:footnote>
  <w:footnote w:id="101">
    <w:p w14:paraId="3D1B0C7D" w14:textId="5F4FC070" w:rsidR="0013603D" w:rsidRPr="004064AA" w:rsidRDefault="0013603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2A5BF5" w:rsidRPr="004064AA">
        <w:rPr>
          <w:rFonts w:ascii="Times New Roman" w:hAnsi="Times New Roman"/>
          <w:i/>
          <w:sz w:val="24"/>
        </w:rPr>
        <w:t>Electricity Industry Act</w:t>
      </w:r>
      <w:r w:rsidR="002A5BF5" w:rsidRPr="004064AA">
        <w:rPr>
          <w:rFonts w:ascii="Times New Roman" w:hAnsi="Times New Roman"/>
          <w:sz w:val="24"/>
        </w:rPr>
        <w:t>,</w:t>
      </w:r>
      <w:r w:rsidR="002A5BF5" w:rsidRPr="004064AA">
        <w:rPr>
          <w:rFonts w:ascii="Times New Roman" w:hAnsi="Times New Roman"/>
          <w:i/>
          <w:sz w:val="24"/>
        </w:rPr>
        <w:t xml:space="preserve"> </w:t>
      </w:r>
      <w:r w:rsidR="002A5BF5" w:rsidRPr="004064AA">
        <w:rPr>
          <w:rFonts w:ascii="Times New Roman" w:hAnsi="Times New Roman"/>
          <w:sz w:val="24"/>
        </w:rPr>
        <w:t>s</w:t>
      </w:r>
      <w:r w:rsidR="007C565B" w:rsidRPr="004064AA">
        <w:rPr>
          <w:rFonts w:ascii="Times New Roman" w:hAnsi="Times New Roman"/>
          <w:sz w:val="24"/>
        </w:rPr>
        <w:t> </w:t>
      </w:r>
      <w:r w:rsidR="009F5181" w:rsidRPr="004064AA">
        <w:rPr>
          <w:rFonts w:ascii="Times New Roman" w:hAnsi="Times New Roman"/>
          <w:sz w:val="24"/>
        </w:rPr>
        <w:t xml:space="preserve">31(4)(b). </w:t>
      </w:r>
    </w:p>
  </w:footnote>
  <w:footnote w:id="102">
    <w:p w14:paraId="2BC68751" w14:textId="77777777" w:rsidR="00B83324" w:rsidRPr="004064AA" w:rsidRDefault="00B83324"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Corporations Act</w:t>
      </w:r>
      <w:r w:rsidRPr="004064AA">
        <w:rPr>
          <w:rFonts w:ascii="Times New Roman" w:hAnsi="Times New Roman"/>
          <w:sz w:val="24"/>
        </w:rPr>
        <w:t>, s 63(4).</w:t>
      </w:r>
    </w:p>
  </w:footnote>
  <w:footnote w:id="103">
    <w:p w14:paraId="6BB799D5" w14:textId="683A8AE8" w:rsidR="004566ED" w:rsidRPr="004064AA" w:rsidRDefault="004566ED"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w:t>
      </w:r>
      <w:r w:rsidR="005259A4" w:rsidRPr="004064AA">
        <w:rPr>
          <w:rFonts w:ascii="Times New Roman" w:hAnsi="Times New Roman"/>
          <w:sz w:val="24"/>
        </w:rPr>
        <w:t> </w:t>
      </w:r>
      <w:r w:rsidRPr="004064AA">
        <w:rPr>
          <w:rFonts w:ascii="Times New Roman" w:hAnsi="Times New Roman"/>
          <w:sz w:val="24"/>
        </w:rPr>
        <w:t>58(2)(c).</w:t>
      </w:r>
    </w:p>
  </w:footnote>
  <w:footnote w:id="104">
    <w:p w14:paraId="6F8B33DB" w14:textId="0202B19B" w:rsidR="00181DE1" w:rsidRPr="004064AA" w:rsidRDefault="00181DE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t xml:space="preserve">See, </w:t>
      </w:r>
      <w:r w:rsidRPr="004064AA">
        <w:rPr>
          <w:rFonts w:ascii="Times New Roman" w:hAnsi="Times New Roman"/>
          <w:sz w:val="24"/>
        </w:rPr>
        <w:t xml:space="preserve">eg, </w:t>
      </w:r>
      <w:r w:rsidRPr="004064AA">
        <w:rPr>
          <w:rFonts w:ascii="Times New Roman" w:hAnsi="Times New Roman"/>
          <w:i/>
          <w:sz w:val="24"/>
        </w:rPr>
        <w:t>Electricity Corporations Act</w:t>
      </w:r>
      <w:r w:rsidRPr="004064AA">
        <w:rPr>
          <w:rFonts w:ascii="Times New Roman" w:hAnsi="Times New Roman"/>
          <w:sz w:val="24"/>
        </w:rPr>
        <w:t>, s 59(2)-(3), (5) (see [</w:t>
      </w:r>
      <w:r w:rsidR="00457551" w:rsidRPr="004064AA">
        <w:rPr>
          <w:rFonts w:ascii="Times New Roman" w:hAnsi="Times New Roman"/>
          <w:sz w:val="24"/>
        </w:rPr>
        <w:t>47</w:t>
      </w:r>
      <w:r w:rsidRPr="004064AA">
        <w:rPr>
          <w:rFonts w:ascii="Times New Roman" w:hAnsi="Times New Roman"/>
          <w:sz w:val="24"/>
        </w:rPr>
        <w:t>] above), s 63 (see [</w:t>
      </w:r>
      <w:r w:rsidR="009503DF" w:rsidRPr="004064AA">
        <w:rPr>
          <w:rFonts w:ascii="Times New Roman" w:hAnsi="Times New Roman"/>
          <w:sz w:val="24"/>
        </w:rPr>
        <w:t>58</w:t>
      </w:r>
      <w:r w:rsidRPr="004064AA">
        <w:rPr>
          <w:rFonts w:ascii="Times New Roman" w:hAnsi="Times New Roman"/>
          <w:sz w:val="24"/>
        </w:rPr>
        <w:t xml:space="preserve">] above); </w:t>
      </w:r>
      <w:r w:rsidRPr="004064AA">
        <w:rPr>
          <w:rFonts w:ascii="Times New Roman" w:hAnsi="Times New Roman"/>
          <w:i/>
          <w:sz w:val="24"/>
        </w:rPr>
        <w:t>Electricity Industry Act</w:t>
      </w:r>
      <w:r w:rsidRPr="004064AA">
        <w:rPr>
          <w:rFonts w:ascii="Times New Roman" w:hAnsi="Times New Roman"/>
          <w:sz w:val="24"/>
        </w:rPr>
        <w:t>, s 31(1), (4) (see [</w:t>
      </w:r>
      <w:r w:rsidR="009503DF" w:rsidRPr="004064AA">
        <w:rPr>
          <w:rFonts w:ascii="Times New Roman" w:hAnsi="Times New Roman"/>
          <w:sz w:val="24"/>
        </w:rPr>
        <w:t>58</w:t>
      </w:r>
      <w:r w:rsidRPr="004064AA">
        <w:rPr>
          <w:rFonts w:ascii="Times New Roman" w:hAnsi="Times New Roman"/>
          <w:sz w:val="24"/>
        </w:rPr>
        <w:t xml:space="preserve">] above); </w:t>
      </w:r>
      <w:bookmarkStart w:id="0" w:name="_Hlk114652487"/>
      <w:r w:rsidRPr="004064AA">
        <w:rPr>
          <w:rFonts w:ascii="Times New Roman" w:hAnsi="Times New Roman"/>
          <w:i/>
          <w:sz w:val="24"/>
        </w:rPr>
        <w:t>Energy Operators (Powers) Act</w:t>
      </w:r>
      <w:r w:rsidRPr="004064AA">
        <w:rPr>
          <w:rFonts w:ascii="Times New Roman" w:hAnsi="Times New Roman"/>
          <w:sz w:val="24"/>
        </w:rPr>
        <w:t xml:space="preserve">, </w:t>
      </w:r>
      <w:bookmarkEnd w:id="0"/>
      <w:r w:rsidRPr="004064AA">
        <w:rPr>
          <w:rFonts w:ascii="Times New Roman" w:hAnsi="Times New Roman"/>
          <w:sz w:val="24"/>
        </w:rPr>
        <w:t>s 43(1) (see [</w:t>
      </w:r>
      <w:r w:rsidR="009503DF" w:rsidRPr="004064AA">
        <w:rPr>
          <w:rFonts w:ascii="Times New Roman" w:hAnsi="Times New Roman"/>
          <w:sz w:val="24"/>
        </w:rPr>
        <w:t>44</w:t>
      </w:r>
      <w:r w:rsidRPr="004064AA">
        <w:rPr>
          <w:rFonts w:ascii="Times New Roman" w:hAnsi="Times New Roman"/>
          <w:sz w:val="24"/>
        </w:rPr>
        <w:t>] above), s 46(9) (see [</w:t>
      </w:r>
      <w:r w:rsidR="009503DF" w:rsidRPr="004064AA">
        <w:rPr>
          <w:rFonts w:ascii="Times New Roman" w:hAnsi="Times New Roman"/>
          <w:sz w:val="24"/>
        </w:rPr>
        <w:t>49</w:t>
      </w:r>
      <w:r w:rsidRPr="004064AA">
        <w:rPr>
          <w:rFonts w:ascii="Times New Roman" w:hAnsi="Times New Roman"/>
          <w:sz w:val="24"/>
        </w:rPr>
        <w:t>] above), s</w:t>
      </w:r>
      <w:r w:rsidR="00501D84" w:rsidRPr="004064AA">
        <w:rPr>
          <w:rFonts w:ascii="Times New Roman" w:hAnsi="Times New Roman"/>
          <w:sz w:val="24"/>
        </w:rPr>
        <w:t> </w:t>
      </w:r>
      <w:r w:rsidRPr="004064AA">
        <w:rPr>
          <w:rFonts w:ascii="Times New Roman" w:hAnsi="Times New Roman"/>
          <w:sz w:val="24"/>
        </w:rPr>
        <w:t>58(2)(c) (see</w:t>
      </w:r>
      <w:r w:rsidR="004962BF">
        <w:rPr>
          <w:rFonts w:ascii="Times New Roman" w:hAnsi="Times New Roman"/>
          <w:sz w:val="24"/>
        </w:rPr>
        <w:t> </w:t>
      </w:r>
      <w:r w:rsidRPr="004064AA">
        <w:rPr>
          <w:rFonts w:ascii="Times New Roman" w:hAnsi="Times New Roman"/>
          <w:sz w:val="24"/>
        </w:rPr>
        <w:t>fn</w:t>
      </w:r>
      <w:r w:rsidR="004962BF">
        <w:rPr>
          <w:rFonts w:ascii="Times New Roman" w:hAnsi="Times New Roman"/>
          <w:sz w:val="24"/>
        </w:rPr>
        <w:t> </w:t>
      </w:r>
      <w:r w:rsidR="009503DF" w:rsidRPr="004064AA">
        <w:rPr>
          <w:rFonts w:ascii="Times New Roman" w:hAnsi="Times New Roman"/>
          <w:sz w:val="24"/>
        </w:rPr>
        <w:t xml:space="preserve">102 </w:t>
      </w:r>
      <w:r w:rsidRPr="004064AA">
        <w:rPr>
          <w:rFonts w:ascii="Times New Roman" w:hAnsi="Times New Roman"/>
          <w:sz w:val="24"/>
        </w:rPr>
        <w:t>above</w:t>
      </w:r>
      <w:r w:rsidRPr="004064AA" w:rsidDel="0002551A">
        <w:rPr>
          <w:rFonts w:ascii="Times New Roman" w:hAnsi="Times New Roman"/>
          <w:sz w:val="24"/>
        </w:rPr>
        <w:t>)</w:t>
      </w:r>
      <w:r w:rsidRPr="004064AA">
        <w:rPr>
          <w:rFonts w:ascii="Times New Roman" w:hAnsi="Times New Roman"/>
          <w:sz w:val="24"/>
        </w:rPr>
        <w:t>.</w:t>
      </w:r>
    </w:p>
  </w:footnote>
  <w:footnote w:id="105">
    <w:p w14:paraId="7E5AE53A" w14:textId="59CAF9C9" w:rsidR="003650E9" w:rsidRPr="004064AA" w:rsidRDefault="003650E9"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002913E5" w:rsidRPr="004064AA">
        <w:rPr>
          <w:rFonts w:ascii="Times New Roman" w:hAnsi="Times New Roman"/>
          <w:i/>
          <w:sz w:val="24"/>
        </w:rPr>
        <w:t>Energy Operators (Powers) Act</w:t>
      </w:r>
      <w:r w:rsidRPr="004064AA">
        <w:rPr>
          <w:rFonts w:ascii="Times New Roman" w:hAnsi="Times New Roman"/>
          <w:sz w:val="24"/>
        </w:rPr>
        <w:t>, s </w:t>
      </w:r>
      <w:r w:rsidR="00656081" w:rsidRPr="004064AA">
        <w:rPr>
          <w:rFonts w:ascii="Times New Roman" w:hAnsi="Times New Roman"/>
          <w:sz w:val="24"/>
        </w:rPr>
        <w:t>28(3)(c).</w:t>
      </w:r>
    </w:p>
  </w:footnote>
  <w:footnote w:id="106">
    <w:p w14:paraId="3BF41CE3" w14:textId="334D0F7B" w:rsidR="00E57ED1" w:rsidRPr="004064AA" w:rsidRDefault="00E57ED1"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w:t>
      </w:r>
      <w:r w:rsidR="004B27B4" w:rsidRPr="004064AA">
        <w:rPr>
          <w:rFonts w:ascii="Times New Roman" w:hAnsi="Times New Roman"/>
          <w:sz w:val="24"/>
        </w:rPr>
        <w:t>46(2</w:t>
      </w:r>
      <w:r w:rsidRPr="004064AA">
        <w:rPr>
          <w:rFonts w:ascii="Times New Roman" w:hAnsi="Times New Roman"/>
          <w:sz w:val="24"/>
        </w:rPr>
        <w:t>).</w:t>
      </w:r>
    </w:p>
  </w:footnote>
  <w:footnote w:id="107">
    <w:p w14:paraId="5C9BDA4D" w14:textId="6510F05C" w:rsidR="009F5B5C" w:rsidRPr="004064AA" w:rsidRDefault="009F5B5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49(c).</w:t>
      </w:r>
    </w:p>
  </w:footnote>
  <w:footnote w:id="108">
    <w:p w14:paraId="6534F0CA" w14:textId="4D948B38" w:rsidR="00634FAC" w:rsidRPr="004064AA" w:rsidRDefault="00634FA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49(f).</w:t>
      </w:r>
    </w:p>
  </w:footnote>
  <w:footnote w:id="109">
    <w:p w14:paraId="5F50DEF4" w14:textId="2E954F07" w:rsidR="00634FAC" w:rsidRPr="004064AA" w:rsidRDefault="00634FA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Energy Operators (Powers) Act</w:t>
      </w:r>
      <w:r w:rsidRPr="004064AA">
        <w:rPr>
          <w:rFonts w:ascii="Times New Roman" w:hAnsi="Times New Roman"/>
          <w:sz w:val="24"/>
        </w:rPr>
        <w:t>, s 54(2).</w:t>
      </w:r>
    </w:p>
  </w:footnote>
  <w:footnote w:id="110">
    <w:p w14:paraId="4670B77E" w14:textId="19BEDCC0" w:rsidR="00634FAC" w:rsidRPr="004064AA" w:rsidRDefault="00634FAC" w:rsidP="004064AA">
      <w:pPr>
        <w:pStyle w:val="FootnoteText"/>
        <w:spacing w:line="280" w:lineRule="exact"/>
        <w:ind w:right="0"/>
        <w:jc w:val="both"/>
        <w:rPr>
          <w:rFonts w:ascii="Times New Roman" w:hAnsi="Times New Roman"/>
          <w:sz w:val="24"/>
        </w:rPr>
      </w:pPr>
      <w:r w:rsidRPr="004064AA">
        <w:rPr>
          <w:rStyle w:val="FootnoteReference"/>
          <w:rFonts w:ascii="Times New Roman" w:hAnsi="Times New Roman"/>
          <w:sz w:val="22"/>
          <w:vertAlign w:val="baseline"/>
        </w:rPr>
        <w:footnoteRef/>
      </w:r>
      <w:r w:rsidRPr="004064AA">
        <w:rPr>
          <w:rFonts w:ascii="Times New Roman" w:hAnsi="Times New Roman"/>
          <w:sz w:val="24"/>
        </w:rPr>
        <w:t xml:space="preserve"> </w:t>
      </w:r>
      <w:r w:rsidRPr="004064AA">
        <w:rPr>
          <w:rFonts w:ascii="Times New Roman" w:hAnsi="Times New Roman"/>
          <w:sz w:val="24"/>
        </w:rPr>
        <w:tab/>
      </w:r>
      <w:r w:rsidRPr="004064AA">
        <w:rPr>
          <w:rFonts w:ascii="Times New Roman" w:hAnsi="Times New Roman"/>
          <w:i/>
          <w:sz w:val="24"/>
        </w:rPr>
        <w:t>Electricity Regulations</w:t>
      </w:r>
      <w:r w:rsidRPr="004064AA">
        <w:rPr>
          <w:rFonts w:ascii="Times New Roman" w:hAnsi="Times New Roman"/>
          <w:sz w:val="24"/>
        </w:rPr>
        <w:t>, reg</w:t>
      </w:r>
      <w:r w:rsidR="007A6DF9" w:rsidRPr="004064AA">
        <w:rPr>
          <w:rFonts w:ascii="Times New Roman" w:hAnsi="Times New Roman"/>
          <w:sz w:val="24"/>
        </w:rPr>
        <w:t> 265</w:t>
      </w:r>
      <w:r w:rsidRPr="004064AA">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1193" w14:textId="77777777" w:rsidR="004064AA" w:rsidRPr="00C96B86" w:rsidRDefault="004064AA" w:rsidP="00C9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BF6" w14:textId="2216E2AB" w:rsidR="004064AA" w:rsidRPr="00C96B86" w:rsidRDefault="00C96B86" w:rsidP="00C96B8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30766">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30766">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F363" w14:textId="607F08DE" w:rsidR="004904E3" w:rsidRPr="00C96B86" w:rsidRDefault="004904E3" w:rsidP="00C96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F23B" w14:textId="77777777" w:rsidR="00C96B86" w:rsidRPr="004064AA" w:rsidRDefault="00C96B86" w:rsidP="004064AA">
    <w:pPr>
      <w:pStyle w:val="Header"/>
      <w:tabs>
        <w:tab w:val="clear" w:pos="4153"/>
        <w:tab w:val="clear" w:pos="8306"/>
        <w:tab w:val="right" w:pos="1304"/>
      </w:tabs>
      <w:spacing w:line="280" w:lineRule="exact"/>
      <w:ind w:firstLine="0"/>
      <w:rPr>
        <w:rFonts w:ascii="Times New Roman" w:hAnsi="Times New Roman"/>
        <w:i/>
        <w:sz w:val="22"/>
      </w:rPr>
    </w:pPr>
    <w:r w:rsidRPr="004064AA">
      <w:rPr>
        <w:rFonts w:ascii="Times New Roman" w:hAnsi="Times New Roman"/>
        <w:i/>
        <w:sz w:val="22"/>
      </w:rPr>
      <w:t>Kiefel</w:t>
    </w:r>
    <w:r w:rsidRPr="004064AA">
      <w:rPr>
        <w:rFonts w:ascii="Times New Roman" w:hAnsi="Times New Roman"/>
        <w:i/>
        <w:sz w:val="22"/>
      </w:rPr>
      <w:tab/>
      <w:t>CJ</w:t>
    </w:r>
  </w:p>
  <w:p w14:paraId="481AC48F" w14:textId="77777777" w:rsidR="00C96B86" w:rsidRPr="004064AA" w:rsidRDefault="00C96B86" w:rsidP="004064AA">
    <w:pPr>
      <w:pStyle w:val="Header"/>
      <w:tabs>
        <w:tab w:val="clear" w:pos="4153"/>
        <w:tab w:val="clear" w:pos="8306"/>
        <w:tab w:val="right" w:pos="1304"/>
      </w:tabs>
      <w:spacing w:line="280" w:lineRule="exact"/>
      <w:ind w:firstLine="0"/>
      <w:rPr>
        <w:rFonts w:ascii="Times New Roman" w:hAnsi="Times New Roman"/>
        <w:i/>
        <w:sz w:val="22"/>
      </w:rPr>
    </w:pPr>
    <w:proofErr w:type="spellStart"/>
    <w:r w:rsidRPr="004064AA">
      <w:rPr>
        <w:rFonts w:ascii="Times New Roman" w:hAnsi="Times New Roman"/>
        <w:i/>
        <w:sz w:val="22"/>
      </w:rPr>
      <w:t>Gageler</w:t>
    </w:r>
    <w:proofErr w:type="spellEnd"/>
    <w:r w:rsidRPr="004064AA">
      <w:rPr>
        <w:rFonts w:ascii="Times New Roman" w:hAnsi="Times New Roman"/>
        <w:i/>
        <w:sz w:val="22"/>
      </w:rPr>
      <w:tab/>
      <w:t>J</w:t>
    </w:r>
  </w:p>
  <w:p w14:paraId="45F376FE" w14:textId="77777777" w:rsidR="00C96B86" w:rsidRPr="004064AA" w:rsidRDefault="00C96B86" w:rsidP="004064AA">
    <w:pPr>
      <w:pStyle w:val="Header"/>
      <w:tabs>
        <w:tab w:val="clear" w:pos="4153"/>
        <w:tab w:val="clear" w:pos="8306"/>
        <w:tab w:val="right" w:pos="1304"/>
      </w:tabs>
      <w:spacing w:line="280" w:lineRule="exact"/>
      <w:ind w:firstLine="0"/>
      <w:rPr>
        <w:rFonts w:ascii="Times New Roman" w:hAnsi="Times New Roman"/>
        <w:i/>
        <w:sz w:val="22"/>
      </w:rPr>
    </w:pPr>
    <w:r w:rsidRPr="004064AA">
      <w:rPr>
        <w:rFonts w:ascii="Times New Roman" w:hAnsi="Times New Roman"/>
        <w:i/>
        <w:sz w:val="22"/>
      </w:rPr>
      <w:t>Gordon</w:t>
    </w:r>
    <w:r w:rsidRPr="004064AA">
      <w:rPr>
        <w:rFonts w:ascii="Times New Roman" w:hAnsi="Times New Roman"/>
        <w:i/>
        <w:sz w:val="22"/>
      </w:rPr>
      <w:tab/>
      <w:t>J</w:t>
    </w:r>
  </w:p>
  <w:p w14:paraId="2828CE55" w14:textId="77777777" w:rsidR="00C96B86" w:rsidRPr="004064AA" w:rsidRDefault="00C96B86" w:rsidP="004064AA">
    <w:pPr>
      <w:pStyle w:val="Header"/>
      <w:tabs>
        <w:tab w:val="clear" w:pos="4153"/>
        <w:tab w:val="clear" w:pos="8306"/>
        <w:tab w:val="right" w:pos="1304"/>
      </w:tabs>
      <w:spacing w:line="280" w:lineRule="exact"/>
      <w:ind w:firstLine="0"/>
      <w:rPr>
        <w:rFonts w:ascii="Times New Roman" w:hAnsi="Times New Roman"/>
        <w:i/>
        <w:sz w:val="22"/>
      </w:rPr>
    </w:pPr>
    <w:r w:rsidRPr="004064AA">
      <w:rPr>
        <w:rFonts w:ascii="Times New Roman" w:hAnsi="Times New Roman"/>
        <w:i/>
        <w:sz w:val="22"/>
      </w:rPr>
      <w:t>Edelman</w:t>
    </w:r>
    <w:r w:rsidRPr="004064AA">
      <w:rPr>
        <w:rFonts w:ascii="Times New Roman" w:hAnsi="Times New Roman"/>
        <w:i/>
        <w:sz w:val="22"/>
      </w:rPr>
      <w:tab/>
      <w:t>J</w:t>
    </w:r>
  </w:p>
  <w:p w14:paraId="40806779" w14:textId="77777777" w:rsidR="00C96B86" w:rsidRDefault="00C96B86" w:rsidP="004064A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90E6992" w14:textId="77777777" w:rsidR="00C96B86" w:rsidRDefault="00C96B86" w:rsidP="004064AA">
    <w:pPr>
      <w:pStyle w:val="Header"/>
      <w:tabs>
        <w:tab w:val="clear" w:pos="4153"/>
        <w:tab w:val="clear" w:pos="8306"/>
        <w:tab w:val="right" w:pos="1304"/>
      </w:tabs>
      <w:spacing w:line="280" w:lineRule="exact"/>
      <w:ind w:firstLine="0"/>
      <w:rPr>
        <w:rFonts w:ascii="Times New Roman" w:hAnsi="Times New Roman"/>
        <w:i/>
        <w:sz w:val="22"/>
      </w:rPr>
    </w:pPr>
  </w:p>
  <w:p w14:paraId="58F4CCFF" w14:textId="77777777" w:rsidR="00C96B86" w:rsidRDefault="00C96B86" w:rsidP="004064A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692D00" w14:textId="77777777" w:rsidR="00C96B86" w:rsidRPr="004064AA" w:rsidRDefault="00C96B86" w:rsidP="004064A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C5EC" w14:textId="77777777" w:rsidR="00C96B86" w:rsidRPr="004064AA"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r w:rsidRPr="004064AA">
      <w:rPr>
        <w:rFonts w:ascii="Times New Roman" w:hAnsi="Times New Roman"/>
        <w:i/>
        <w:sz w:val="22"/>
      </w:rPr>
      <w:tab/>
      <w:t>Kiefel</w:t>
    </w:r>
    <w:r w:rsidRPr="004064AA">
      <w:rPr>
        <w:rFonts w:ascii="Times New Roman" w:hAnsi="Times New Roman"/>
        <w:i/>
        <w:sz w:val="22"/>
      </w:rPr>
      <w:tab/>
      <w:t>CJ</w:t>
    </w:r>
  </w:p>
  <w:p w14:paraId="6716A834" w14:textId="77777777" w:rsidR="00C96B86" w:rsidRPr="004064AA"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r w:rsidRPr="004064AA">
      <w:rPr>
        <w:rFonts w:ascii="Times New Roman" w:hAnsi="Times New Roman"/>
        <w:i/>
        <w:sz w:val="22"/>
      </w:rPr>
      <w:tab/>
    </w:r>
    <w:proofErr w:type="spellStart"/>
    <w:r w:rsidRPr="004064AA">
      <w:rPr>
        <w:rFonts w:ascii="Times New Roman" w:hAnsi="Times New Roman"/>
        <w:i/>
        <w:sz w:val="22"/>
      </w:rPr>
      <w:t>Gageler</w:t>
    </w:r>
    <w:proofErr w:type="spellEnd"/>
    <w:r w:rsidRPr="004064AA">
      <w:rPr>
        <w:rFonts w:ascii="Times New Roman" w:hAnsi="Times New Roman"/>
        <w:i/>
        <w:sz w:val="22"/>
      </w:rPr>
      <w:tab/>
      <w:t>J</w:t>
    </w:r>
  </w:p>
  <w:p w14:paraId="6B3FB8F1" w14:textId="77777777" w:rsidR="00C96B86" w:rsidRPr="004064AA"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r w:rsidRPr="004064AA">
      <w:rPr>
        <w:rFonts w:ascii="Times New Roman" w:hAnsi="Times New Roman"/>
        <w:i/>
        <w:sz w:val="22"/>
      </w:rPr>
      <w:tab/>
      <w:t>Gordon</w:t>
    </w:r>
    <w:r w:rsidRPr="004064AA">
      <w:rPr>
        <w:rFonts w:ascii="Times New Roman" w:hAnsi="Times New Roman"/>
        <w:i/>
        <w:sz w:val="22"/>
      </w:rPr>
      <w:tab/>
      <w:t>J</w:t>
    </w:r>
  </w:p>
  <w:p w14:paraId="06A6DE87" w14:textId="77777777" w:rsidR="00C96B86" w:rsidRPr="004064AA"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r w:rsidRPr="004064AA">
      <w:rPr>
        <w:rFonts w:ascii="Times New Roman" w:hAnsi="Times New Roman"/>
        <w:i/>
        <w:sz w:val="22"/>
      </w:rPr>
      <w:tab/>
      <w:t>Edelman</w:t>
    </w:r>
    <w:r w:rsidRPr="004064AA">
      <w:rPr>
        <w:rFonts w:ascii="Times New Roman" w:hAnsi="Times New Roman"/>
        <w:i/>
        <w:sz w:val="22"/>
      </w:rPr>
      <w:tab/>
      <w:t>J</w:t>
    </w:r>
  </w:p>
  <w:p w14:paraId="4AB3A6F3" w14:textId="77777777" w:rsidR="00C96B86"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918A42C" w14:textId="77777777" w:rsidR="00C96B86" w:rsidRDefault="00C96B86" w:rsidP="004064AA">
    <w:pPr>
      <w:pStyle w:val="Header"/>
      <w:tabs>
        <w:tab w:val="clear" w:pos="4153"/>
        <w:tab w:val="clear" w:pos="8306"/>
        <w:tab w:val="left" w:pos="7200"/>
        <w:tab w:val="right" w:pos="8504"/>
      </w:tabs>
      <w:spacing w:line="280" w:lineRule="exact"/>
      <w:jc w:val="right"/>
      <w:rPr>
        <w:rFonts w:ascii="Times New Roman" w:hAnsi="Times New Roman"/>
        <w:i/>
        <w:sz w:val="22"/>
      </w:rPr>
    </w:pPr>
  </w:p>
  <w:p w14:paraId="715F1B66" w14:textId="77777777" w:rsidR="00C96B86" w:rsidRDefault="00C96B86" w:rsidP="004064A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8AB1C14" w14:textId="77777777" w:rsidR="00C96B86" w:rsidRPr="004064AA" w:rsidRDefault="00C96B86" w:rsidP="004064A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383F"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19EF9FF5"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18D83008"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38B754F6"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6C4321BA"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6671DDE5"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395A87D0" w14:textId="77777777" w:rsidR="00C96B86"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p w14:paraId="6119066F" w14:textId="77777777" w:rsidR="00C96B86" w:rsidRPr="004064AA" w:rsidRDefault="00C96B86" w:rsidP="004064A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12"/>
  </w:num>
  <w:num w:numId="4">
    <w:abstractNumId w:val="11"/>
  </w:num>
  <w:num w:numId="5">
    <w:abstractNumId w:val="12"/>
  </w:num>
  <w:num w:numId="6">
    <w:abstractNumId w:val="12"/>
  </w:num>
  <w:num w:numId="7">
    <w:abstractNumId w:val="12"/>
  </w:num>
  <w:num w:numId="8">
    <w:abstractNumId w:val="10"/>
  </w:num>
  <w:num w:numId="9">
    <w:abstractNumId w:val="14"/>
  </w:num>
  <w:num w:numId="10">
    <w:abstractNumId w:val="17"/>
  </w:num>
  <w:num w:numId="11">
    <w:abstractNumId w:val="13"/>
  </w:num>
  <w:num w:numId="12">
    <w:abstractNumId w:val="6"/>
  </w:num>
  <w:num w:numId="13">
    <w:abstractNumId w:val="9"/>
  </w:num>
  <w:num w:numId="14">
    <w:abstractNumId w:val="7"/>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12"/>
    <w:rsid w:val="0000006D"/>
    <w:rsid w:val="00000571"/>
    <w:rsid w:val="00000A91"/>
    <w:rsid w:val="00000D3D"/>
    <w:rsid w:val="00000FE6"/>
    <w:rsid w:val="00001054"/>
    <w:rsid w:val="00001065"/>
    <w:rsid w:val="000010ED"/>
    <w:rsid w:val="00001469"/>
    <w:rsid w:val="000014EF"/>
    <w:rsid w:val="00001844"/>
    <w:rsid w:val="00001ADF"/>
    <w:rsid w:val="00001C72"/>
    <w:rsid w:val="00001CBB"/>
    <w:rsid w:val="00001F88"/>
    <w:rsid w:val="00002069"/>
    <w:rsid w:val="00002A25"/>
    <w:rsid w:val="00002A9B"/>
    <w:rsid w:val="00002B95"/>
    <w:rsid w:val="00002CE6"/>
    <w:rsid w:val="00003103"/>
    <w:rsid w:val="0000316A"/>
    <w:rsid w:val="0000386A"/>
    <w:rsid w:val="00003A6D"/>
    <w:rsid w:val="00003BD3"/>
    <w:rsid w:val="00003C2F"/>
    <w:rsid w:val="00003FE1"/>
    <w:rsid w:val="000040B6"/>
    <w:rsid w:val="000040D6"/>
    <w:rsid w:val="00004348"/>
    <w:rsid w:val="000043F4"/>
    <w:rsid w:val="00004514"/>
    <w:rsid w:val="00004816"/>
    <w:rsid w:val="000049B7"/>
    <w:rsid w:val="00004A41"/>
    <w:rsid w:val="00004ACF"/>
    <w:rsid w:val="00004E10"/>
    <w:rsid w:val="00005215"/>
    <w:rsid w:val="00005626"/>
    <w:rsid w:val="000056C1"/>
    <w:rsid w:val="00005777"/>
    <w:rsid w:val="0000586B"/>
    <w:rsid w:val="00005B8A"/>
    <w:rsid w:val="00006244"/>
    <w:rsid w:val="000064A8"/>
    <w:rsid w:val="00006812"/>
    <w:rsid w:val="00006EDD"/>
    <w:rsid w:val="00007014"/>
    <w:rsid w:val="00007127"/>
    <w:rsid w:val="00007175"/>
    <w:rsid w:val="0000740B"/>
    <w:rsid w:val="00007802"/>
    <w:rsid w:val="00007C41"/>
    <w:rsid w:val="00007ECB"/>
    <w:rsid w:val="00010029"/>
    <w:rsid w:val="0001055F"/>
    <w:rsid w:val="000107D9"/>
    <w:rsid w:val="00010BCF"/>
    <w:rsid w:val="0001102C"/>
    <w:rsid w:val="00011519"/>
    <w:rsid w:val="0001169F"/>
    <w:rsid w:val="00011721"/>
    <w:rsid w:val="00011B2E"/>
    <w:rsid w:val="00011BD9"/>
    <w:rsid w:val="00011D18"/>
    <w:rsid w:val="00011DE3"/>
    <w:rsid w:val="00011F83"/>
    <w:rsid w:val="000120AA"/>
    <w:rsid w:val="0001225E"/>
    <w:rsid w:val="00012305"/>
    <w:rsid w:val="000128DC"/>
    <w:rsid w:val="000128E4"/>
    <w:rsid w:val="00012F27"/>
    <w:rsid w:val="000130D8"/>
    <w:rsid w:val="000132C8"/>
    <w:rsid w:val="000132E6"/>
    <w:rsid w:val="00013505"/>
    <w:rsid w:val="000138E5"/>
    <w:rsid w:val="0001395D"/>
    <w:rsid w:val="00013C77"/>
    <w:rsid w:val="00013CA8"/>
    <w:rsid w:val="00013D67"/>
    <w:rsid w:val="00014083"/>
    <w:rsid w:val="0001415E"/>
    <w:rsid w:val="0001419E"/>
    <w:rsid w:val="000142A1"/>
    <w:rsid w:val="000142B1"/>
    <w:rsid w:val="00014376"/>
    <w:rsid w:val="000149C8"/>
    <w:rsid w:val="00014B34"/>
    <w:rsid w:val="00014EBF"/>
    <w:rsid w:val="0001558C"/>
    <w:rsid w:val="00015B55"/>
    <w:rsid w:val="00015EB1"/>
    <w:rsid w:val="00016127"/>
    <w:rsid w:val="00016336"/>
    <w:rsid w:val="0001635C"/>
    <w:rsid w:val="0001677B"/>
    <w:rsid w:val="000168C9"/>
    <w:rsid w:val="000169AE"/>
    <w:rsid w:val="00016AF1"/>
    <w:rsid w:val="00016B34"/>
    <w:rsid w:val="00016C20"/>
    <w:rsid w:val="00016DBB"/>
    <w:rsid w:val="00016FA4"/>
    <w:rsid w:val="00016FD0"/>
    <w:rsid w:val="00017144"/>
    <w:rsid w:val="00017AAE"/>
    <w:rsid w:val="00017B73"/>
    <w:rsid w:val="00017EC3"/>
    <w:rsid w:val="00017EE1"/>
    <w:rsid w:val="000200AB"/>
    <w:rsid w:val="0002055B"/>
    <w:rsid w:val="00020989"/>
    <w:rsid w:val="00020A30"/>
    <w:rsid w:val="00020E48"/>
    <w:rsid w:val="000210BF"/>
    <w:rsid w:val="00021758"/>
    <w:rsid w:val="00021959"/>
    <w:rsid w:val="00021E1A"/>
    <w:rsid w:val="0002224B"/>
    <w:rsid w:val="00022297"/>
    <w:rsid w:val="000227D0"/>
    <w:rsid w:val="000227DF"/>
    <w:rsid w:val="00022890"/>
    <w:rsid w:val="00022ECE"/>
    <w:rsid w:val="000233C5"/>
    <w:rsid w:val="000235E4"/>
    <w:rsid w:val="00023923"/>
    <w:rsid w:val="00023A05"/>
    <w:rsid w:val="00023B11"/>
    <w:rsid w:val="00023F0C"/>
    <w:rsid w:val="000240C3"/>
    <w:rsid w:val="00024225"/>
    <w:rsid w:val="000243D8"/>
    <w:rsid w:val="0002444B"/>
    <w:rsid w:val="00024477"/>
    <w:rsid w:val="00024949"/>
    <w:rsid w:val="00024A38"/>
    <w:rsid w:val="00024AEF"/>
    <w:rsid w:val="00024BDD"/>
    <w:rsid w:val="000250AF"/>
    <w:rsid w:val="00025232"/>
    <w:rsid w:val="00025457"/>
    <w:rsid w:val="00025490"/>
    <w:rsid w:val="0002551A"/>
    <w:rsid w:val="00025561"/>
    <w:rsid w:val="000255C3"/>
    <w:rsid w:val="0002561E"/>
    <w:rsid w:val="000257A8"/>
    <w:rsid w:val="00025911"/>
    <w:rsid w:val="00025A4A"/>
    <w:rsid w:val="00025EEF"/>
    <w:rsid w:val="000260EB"/>
    <w:rsid w:val="000261AA"/>
    <w:rsid w:val="00026259"/>
    <w:rsid w:val="000265A3"/>
    <w:rsid w:val="000265F5"/>
    <w:rsid w:val="00026688"/>
    <w:rsid w:val="0002678D"/>
    <w:rsid w:val="000267D6"/>
    <w:rsid w:val="000268E1"/>
    <w:rsid w:val="00026939"/>
    <w:rsid w:val="00026F48"/>
    <w:rsid w:val="000278A2"/>
    <w:rsid w:val="000300C9"/>
    <w:rsid w:val="0003014E"/>
    <w:rsid w:val="0003034F"/>
    <w:rsid w:val="00030618"/>
    <w:rsid w:val="00030B2B"/>
    <w:rsid w:val="00030BE1"/>
    <w:rsid w:val="00030CF7"/>
    <w:rsid w:val="000312A0"/>
    <w:rsid w:val="0003138C"/>
    <w:rsid w:val="0003158C"/>
    <w:rsid w:val="00031738"/>
    <w:rsid w:val="000319C7"/>
    <w:rsid w:val="00031C30"/>
    <w:rsid w:val="00031C95"/>
    <w:rsid w:val="00031E81"/>
    <w:rsid w:val="0003200C"/>
    <w:rsid w:val="00032086"/>
    <w:rsid w:val="00032312"/>
    <w:rsid w:val="00032856"/>
    <w:rsid w:val="00032EEB"/>
    <w:rsid w:val="00032FD9"/>
    <w:rsid w:val="00033037"/>
    <w:rsid w:val="00033304"/>
    <w:rsid w:val="000336D4"/>
    <w:rsid w:val="0003384D"/>
    <w:rsid w:val="00033BE0"/>
    <w:rsid w:val="00033EBB"/>
    <w:rsid w:val="00033F58"/>
    <w:rsid w:val="00033F72"/>
    <w:rsid w:val="00033F74"/>
    <w:rsid w:val="000341A0"/>
    <w:rsid w:val="000344CC"/>
    <w:rsid w:val="000348C5"/>
    <w:rsid w:val="00034A47"/>
    <w:rsid w:val="00034D50"/>
    <w:rsid w:val="00034D67"/>
    <w:rsid w:val="000354AB"/>
    <w:rsid w:val="0003557C"/>
    <w:rsid w:val="0003570D"/>
    <w:rsid w:val="0003575A"/>
    <w:rsid w:val="00035B9D"/>
    <w:rsid w:val="00035C3C"/>
    <w:rsid w:val="00035F09"/>
    <w:rsid w:val="00035F16"/>
    <w:rsid w:val="000360EB"/>
    <w:rsid w:val="000362E5"/>
    <w:rsid w:val="000370A3"/>
    <w:rsid w:val="000370D1"/>
    <w:rsid w:val="00037114"/>
    <w:rsid w:val="00037166"/>
    <w:rsid w:val="000373CA"/>
    <w:rsid w:val="0003762A"/>
    <w:rsid w:val="00037A5F"/>
    <w:rsid w:val="00037B36"/>
    <w:rsid w:val="00037D87"/>
    <w:rsid w:val="00037DBE"/>
    <w:rsid w:val="00037E7E"/>
    <w:rsid w:val="00040124"/>
    <w:rsid w:val="00040137"/>
    <w:rsid w:val="0004023B"/>
    <w:rsid w:val="000407B2"/>
    <w:rsid w:val="00040A0A"/>
    <w:rsid w:val="00040BB7"/>
    <w:rsid w:val="00040CA3"/>
    <w:rsid w:val="00040D90"/>
    <w:rsid w:val="00040EB9"/>
    <w:rsid w:val="00041412"/>
    <w:rsid w:val="00041AFF"/>
    <w:rsid w:val="00041B48"/>
    <w:rsid w:val="00041DD2"/>
    <w:rsid w:val="00041F7A"/>
    <w:rsid w:val="00042002"/>
    <w:rsid w:val="000423C8"/>
    <w:rsid w:val="0004248B"/>
    <w:rsid w:val="00042749"/>
    <w:rsid w:val="000427FA"/>
    <w:rsid w:val="0004283D"/>
    <w:rsid w:val="00042918"/>
    <w:rsid w:val="00042930"/>
    <w:rsid w:val="000434C7"/>
    <w:rsid w:val="000436B4"/>
    <w:rsid w:val="000436D5"/>
    <w:rsid w:val="00043859"/>
    <w:rsid w:val="00043D2C"/>
    <w:rsid w:val="00043D51"/>
    <w:rsid w:val="00043DCE"/>
    <w:rsid w:val="00043DCF"/>
    <w:rsid w:val="00043EF6"/>
    <w:rsid w:val="00044232"/>
    <w:rsid w:val="00044372"/>
    <w:rsid w:val="0004439E"/>
    <w:rsid w:val="000445CA"/>
    <w:rsid w:val="00044816"/>
    <w:rsid w:val="00044AAC"/>
    <w:rsid w:val="00044B76"/>
    <w:rsid w:val="00045134"/>
    <w:rsid w:val="0004542C"/>
    <w:rsid w:val="0004569A"/>
    <w:rsid w:val="0004595B"/>
    <w:rsid w:val="000459E5"/>
    <w:rsid w:val="00045B31"/>
    <w:rsid w:val="00045BD8"/>
    <w:rsid w:val="00045DD3"/>
    <w:rsid w:val="0004602B"/>
    <w:rsid w:val="0004631E"/>
    <w:rsid w:val="00046694"/>
    <w:rsid w:val="00046812"/>
    <w:rsid w:val="00046962"/>
    <w:rsid w:val="00046E7C"/>
    <w:rsid w:val="000471E3"/>
    <w:rsid w:val="00047207"/>
    <w:rsid w:val="00047448"/>
    <w:rsid w:val="000476A3"/>
    <w:rsid w:val="00047BB0"/>
    <w:rsid w:val="00047E2C"/>
    <w:rsid w:val="00047E77"/>
    <w:rsid w:val="000507E1"/>
    <w:rsid w:val="00050B0E"/>
    <w:rsid w:val="00050BBE"/>
    <w:rsid w:val="00050FF8"/>
    <w:rsid w:val="000513FF"/>
    <w:rsid w:val="0005177E"/>
    <w:rsid w:val="00051DE6"/>
    <w:rsid w:val="000520FF"/>
    <w:rsid w:val="00052226"/>
    <w:rsid w:val="0005256E"/>
    <w:rsid w:val="00052575"/>
    <w:rsid w:val="000529F3"/>
    <w:rsid w:val="00052ABB"/>
    <w:rsid w:val="00052AC9"/>
    <w:rsid w:val="0005316A"/>
    <w:rsid w:val="0005326D"/>
    <w:rsid w:val="00053276"/>
    <w:rsid w:val="000533B5"/>
    <w:rsid w:val="00053636"/>
    <w:rsid w:val="00053C21"/>
    <w:rsid w:val="00053D24"/>
    <w:rsid w:val="00053DA3"/>
    <w:rsid w:val="00054463"/>
    <w:rsid w:val="000546C6"/>
    <w:rsid w:val="00054778"/>
    <w:rsid w:val="0005479E"/>
    <w:rsid w:val="00054974"/>
    <w:rsid w:val="000549EA"/>
    <w:rsid w:val="00054B5F"/>
    <w:rsid w:val="00054DAB"/>
    <w:rsid w:val="000553DD"/>
    <w:rsid w:val="000558E0"/>
    <w:rsid w:val="00055ACD"/>
    <w:rsid w:val="00055B4E"/>
    <w:rsid w:val="00055FC2"/>
    <w:rsid w:val="00056092"/>
    <w:rsid w:val="0005613B"/>
    <w:rsid w:val="0005629F"/>
    <w:rsid w:val="00056A2C"/>
    <w:rsid w:val="00056BF5"/>
    <w:rsid w:val="00056C75"/>
    <w:rsid w:val="00056EE9"/>
    <w:rsid w:val="00056F27"/>
    <w:rsid w:val="00057107"/>
    <w:rsid w:val="0005727C"/>
    <w:rsid w:val="000573AF"/>
    <w:rsid w:val="000573C4"/>
    <w:rsid w:val="0005778E"/>
    <w:rsid w:val="00057B63"/>
    <w:rsid w:val="00057DBB"/>
    <w:rsid w:val="000601AC"/>
    <w:rsid w:val="00061272"/>
    <w:rsid w:val="000612CA"/>
    <w:rsid w:val="000612FB"/>
    <w:rsid w:val="0006169E"/>
    <w:rsid w:val="00061ADC"/>
    <w:rsid w:val="00061B6E"/>
    <w:rsid w:val="00061C7D"/>
    <w:rsid w:val="00061E62"/>
    <w:rsid w:val="00061FDF"/>
    <w:rsid w:val="00062047"/>
    <w:rsid w:val="00062063"/>
    <w:rsid w:val="00062244"/>
    <w:rsid w:val="00062517"/>
    <w:rsid w:val="000626FD"/>
    <w:rsid w:val="00062A72"/>
    <w:rsid w:val="00062A7E"/>
    <w:rsid w:val="00062BB5"/>
    <w:rsid w:val="00062E8F"/>
    <w:rsid w:val="0006330A"/>
    <w:rsid w:val="0006334C"/>
    <w:rsid w:val="000635DE"/>
    <w:rsid w:val="00063781"/>
    <w:rsid w:val="00063791"/>
    <w:rsid w:val="000637C3"/>
    <w:rsid w:val="00063A52"/>
    <w:rsid w:val="00063B0D"/>
    <w:rsid w:val="00063B4A"/>
    <w:rsid w:val="00063CA2"/>
    <w:rsid w:val="0006432B"/>
    <w:rsid w:val="000644BC"/>
    <w:rsid w:val="000644EE"/>
    <w:rsid w:val="00064560"/>
    <w:rsid w:val="000645D1"/>
    <w:rsid w:val="000648E6"/>
    <w:rsid w:val="00064A1E"/>
    <w:rsid w:val="00064A83"/>
    <w:rsid w:val="00064F98"/>
    <w:rsid w:val="000650DB"/>
    <w:rsid w:val="00065244"/>
    <w:rsid w:val="000653D4"/>
    <w:rsid w:val="00065D32"/>
    <w:rsid w:val="00065D7F"/>
    <w:rsid w:val="00065F00"/>
    <w:rsid w:val="000661B8"/>
    <w:rsid w:val="00066535"/>
    <w:rsid w:val="000668A4"/>
    <w:rsid w:val="00066B53"/>
    <w:rsid w:val="00066B97"/>
    <w:rsid w:val="00066C98"/>
    <w:rsid w:val="00066EC2"/>
    <w:rsid w:val="0006717A"/>
    <w:rsid w:val="000672EE"/>
    <w:rsid w:val="00067325"/>
    <w:rsid w:val="000673B4"/>
    <w:rsid w:val="000673E1"/>
    <w:rsid w:val="00067400"/>
    <w:rsid w:val="000675A3"/>
    <w:rsid w:val="00067790"/>
    <w:rsid w:val="000678A3"/>
    <w:rsid w:val="000679DC"/>
    <w:rsid w:val="00067E71"/>
    <w:rsid w:val="00070042"/>
    <w:rsid w:val="00070250"/>
    <w:rsid w:val="000702D7"/>
    <w:rsid w:val="0007046D"/>
    <w:rsid w:val="00070548"/>
    <w:rsid w:val="00070580"/>
    <w:rsid w:val="000705E2"/>
    <w:rsid w:val="000705F6"/>
    <w:rsid w:val="0007061A"/>
    <w:rsid w:val="0007072A"/>
    <w:rsid w:val="000709FD"/>
    <w:rsid w:val="00070AF1"/>
    <w:rsid w:val="00070C20"/>
    <w:rsid w:val="00070DE5"/>
    <w:rsid w:val="00070EE3"/>
    <w:rsid w:val="00070F3C"/>
    <w:rsid w:val="00070FC8"/>
    <w:rsid w:val="00071009"/>
    <w:rsid w:val="00071226"/>
    <w:rsid w:val="000713EC"/>
    <w:rsid w:val="00071628"/>
    <w:rsid w:val="000719B4"/>
    <w:rsid w:val="00071B8A"/>
    <w:rsid w:val="00071C35"/>
    <w:rsid w:val="00072351"/>
    <w:rsid w:val="0007273A"/>
    <w:rsid w:val="0007287C"/>
    <w:rsid w:val="00072905"/>
    <w:rsid w:val="00072B59"/>
    <w:rsid w:val="00072BC7"/>
    <w:rsid w:val="00072CAA"/>
    <w:rsid w:val="000731C2"/>
    <w:rsid w:val="00073270"/>
    <w:rsid w:val="00073452"/>
    <w:rsid w:val="000735BD"/>
    <w:rsid w:val="00073968"/>
    <w:rsid w:val="00073A0E"/>
    <w:rsid w:val="00073B94"/>
    <w:rsid w:val="00073BF0"/>
    <w:rsid w:val="00073DBD"/>
    <w:rsid w:val="00073FB0"/>
    <w:rsid w:val="00074171"/>
    <w:rsid w:val="00074471"/>
    <w:rsid w:val="00074497"/>
    <w:rsid w:val="00074607"/>
    <w:rsid w:val="0007462E"/>
    <w:rsid w:val="000748F2"/>
    <w:rsid w:val="000751E1"/>
    <w:rsid w:val="00075274"/>
    <w:rsid w:val="000752FB"/>
    <w:rsid w:val="00075442"/>
    <w:rsid w:val="000755C6"/>
    <w:rsid w:val="000755CE"/>
    <w:rsid w:val="000755E6"/>
    <w:rsid w:val="00075778"/>
    <w:rsid w:val="000757C4"/>
    <w:rsid w:val="00075BCF"/>
    <w:rsid w:val="00075CF7"/>
    <w:rsid w:val="00075EC1"/>
    <w:rsid w:val="00075F50"/>
    <w:rsid w:val="000763B8"/>
    <w:rsid w:val="00076898"/>
    <w:rsid w:val="00076B96"/>
    <w:rsid w:val="00076D25"/>
    <w:rsid w:val="00076FFF"/>
    <w:rsid w:val="000774CF"/>
    <w:rsid w:val="00077775"/>
    <w:rsid w:val="00077936"/>
    <w:rsid w:val="00077BDF"/>
    <w:rsid w:val="00077C52"/>
    <w:rsid w:val="00077E7B"/>
    <w:rsid w:val="00077E89"/>
    <w:rsid w:val="0008072B"/>
    <w:rsid w:val="00080752"/>
    <w:rsid w:val="00080791"/>
    <w:rsid w:val="00080C0D"/>
    <w:rsid w:val="00080D77"/>
    <w:rsid w:val="00080FB0"/>
    <w:rsid w:val="00081025"/>
    <w:rsid w:val="0008113A"/>
    <w:rsid w:val="00081549"/>
    <w:rsid w:val="00081732"/>
    <w:rsid w:val="00081A50"/>
    <w:rsid w:val="00081B36"/>
    <w:rsid w:val="00081C70"/>
    <w:rsid w:val="00081CED"/>
    <w:rsid w:val="00081F14"/>
    <w:rsid w:val="000822AA"/>
    <w:rsid w:val="00082395"/>
    <w:rsid w:val="000823B7"/>
    <w:rsid w:val="000824BA"/>
    <w:rsid w:val="00082977"/>
    <w:rsid w:val="0008301B"/>
    <w:rsid w:val="00083156"/>
    <w:rsid w:val="000834D8"/>
    <w:rsid w:val="000834E2"/>
    <w:rsid w:val="00083547"/>
    <w:rsid w:val="0008368B"/>
    <w:rsid w:val="00083765"/>
    <w:rsid w:val="00083B4B"/>
    <w:rsid w:val="00083BDF"/>
    <w:rsid w:val="00084188"/>
    <w:rsid w:val="0008435D"/>
    <w:rsid w:val="000843C2"/>
    <w:rsid w:val="00084441"/>
    <w:rsid w:val="0008448D"/>
    <w:rsid w:val="00084515"/>
    <w:rsid w:val="00084F54"/>
    <w:rsid w:val="00084F9B"/>
    <w:rsid w:val="00084FDA"/>
    <w:rsid w:val="00085281"/>
    <w:rsid w:val="0008558C"/>
    <w:rsid w:val="0008559B"/>
    <w:rsid w:val="000856B0"/>
    <w:rsid w:val="00085A54"/>
    <w:rsid w:val="00085D0A"/>
    <w:rsid w:val="00085F13"/>
    <w:rsid w:val="000863FB"/>
    <w:rsid w:val="0008650E"/>
    <w:rsid w:val="00086522"/>
    <w:rsid w:val="00086608"/>
    <w:rsid w:val="00086621"/>
    <w:rsid w:val="000867FF"/>
    <w:rsid w:val="0008681D"/>
    <w:rsid w:val="00086865"/>
    <w:rsid w:val="000868C5"/>
    <w:rsid w:val="000870F9"/>
    <w:rsid w:val="000871A9"/>
    <w:rsid w:val="00087454"/>
    <w:rsid w:val="00087565"/>
    <w:rsid w:val="000875CC"/>
    <w:rsid w:val="000876C1"/>
    <w:rsid w:val="00090123"/>
    <w:rsid w:val="000902EC"/>
    <w:rsid w:val="000905B2"/>
    <w:rsid w:val="00090A20"/>
    <w:rsid w:val="00090ABC"/>
    <w:rsid w:val="00090AE5"/>
    <w:rsid w:val="00090B55"/>
    <w:rsid w:val="00090DBF"/>
    <w:rsid w:val="00091057"/>
    <w:rsid w:val="0009118A"/>
    <w:rsid w:val="00091198"/>
    <w:rsid w:val="000912F4"/>
    <w:rsid w:val="00091889"/>
    <w:rsid w:val="00091928"/>
    <w:rsid w:val="000919E8"/>
    <w:rsid w:val="00091B0A"/>
    <w:rsid w:val="00091B32"/>
    <w:rsid w:val="00091C95"/>
    <w:rsid w:val="00091EC6"/>
    <w:rsid w:val="00092076"/>
    <w:rsid w:val="000924DC"/>
    <w:rsid w:val="0009254C"/>
    <w:rsid w:val="000929E8"/>
    <w:rsid w:val="00093613"/>
    <w:rsid w:val="000938CF"/>
    <w:rsid w:val="000939BC"/>
    <w:rsid w:val="00093B04"/>
    <w:rsid w:val="00093D77"/>
    <w:rsid w:val="00094904"/>
    <w:rsid w:val="00094D65"/>
    <w:rsid w:val="00094E4F"/>
    <w:rsid w:val="00094E5C"/>
    <w:rsid w:val="00094E8D"/>
    <w:rsid w:val="00095107"/>
    <w:rsid w:val="00095399"/>
    <w:rsid w:val="00095570"/>
    <w:rsid w:val="000958C7"/>
    <w:rsid w:val="00095930"/>
    <w:rsid w:val="00095B4B"/>
    <w:rsid w:val="00095E63"/>
    <w:rsid w:val="00095EA1"/>
    <w:rsid w:val="00095FFC"/>
    <w:rsid w:val="00096218"/>
    <w:rsid w:val="00096435"/>
    <w:rsid w:val="00096BB8"/>
    <w:rsid w:val="00097039"/>
    <w:rsid w:val="000973F0"/>
    <w:rsid w:val="00097B47"/>
    <w:rsid w:val="00097CCC"/>
    <w:rsid w:val="00097E0B"/>
    <w:rsid w:val="000A01A4"/>
    <w:rsid w:val="000A062F"/>
    <w:rsid w:val="000A0734"/>
    <w:rsid w:val="000A09E7"/>
    <w:rsid w:val="000A0B36"/>
    <w:rsid w:val="000A0BEE"/>
    <w:rsid w:val="000A0C33"/>
    <w:rsid w:val="000A122B"/>
    <w:rsid w:val="000A14EE"/>
    <w:rsid w:val="000A176F"/>
    <w:rsid w:val="000A1A10"/>
    <w:rsid w:val="000A1C58"/>
    <w:rsid w:val="000A1D98"/>
    <w:rsid w:val="000A20AF"/>
    <w:rsid w:val="000A2360"/>
    <w:rsid w:val="000A23C8"/>
    <w:rsid w:val="000A23E2"/>
    <w:rsid w:val="000A2422"/>
    <w:rsid w:val="000A2605"/>
    <w:rsid w:val="000A268E"/>
    <w:rsid w:val="000A27AA"/>
    <w:rsid w:val="000A28D4"/>
    <w:rsid w:val="000A28DC"/>
    <w:rsid w:val="000A2EB4"/>
    <w:rsid w:val="000A3415"/>
    <w:rsid w:val="000A37B8"/>
    <w:rsid w:val="000A38DC"/>
    <w:rsid w:val="000A3ADC"/>
    <w:rsid w:val="000A3DA3"/>
    <w:rsid w:val="000A3DD1"/>
    <w:rsid w:val="000A4089"/>
    <w:rsid w:val="000A4168"/>
    <w:rsid w:val="000A4347"/>
    <w:rsid w:val="000A4369"/>
    <w:rsid w:val="000A4685"/>
    <w:rsid w:val="000A5015"/>
    <w:rsid w:val="000A50B3"/>
    <w:rsid w:val="000A5530"/>
    <w:rsid w:val="000A566E"/>
    <w:rsid w:val="000A5752"/>
    <w:rsid w:val="000A5939"/>
    <w:rsid w:val="000A59A2"/>
    <w:rsid w:val="000A5B19"/>
    <w:rsid w:val="000A5B93"/>
    <w:rsid w:val="000A5BDC"/>
    <w:rsid w:val="000A5D3B"/>
    <w:rsid w:val="000A6239"/>
    <w:rsid w:val="000A6271"/>
    <w:rsid w:val="000A63C6"/>
    <w:rsid w:val="000A650A"/>
    <w:rsid w:val="000A6A5D"/>
    <w:rsid w:val="000A6F61"/>
    <w:rsid w:val="000A6FA5"/>
    <w:rsid w:val="000A70BA"/>
    <w:rsid w:val="000A7792"/>
    <w:rsid w:val="000A78F1"/>
    <w:rsid w:val="000A7A37"/>
    <w:rsid w:val="000A7B78"/>
    <w:rsid w:val="000A7BEA"/>
    <w:rsid w:val="000B0306"/>
    <w:rsid w:val="000B06DD"/>
    <w:rsid w:val="000B0C61"/>
    <w:rsid w:val="000B0CF7"/>
    <w:rsid w:val="000B0D2F"/>
    <w:rsid w:val="000B1290"/>
    <w:rsid w:val="000B171F"/>
    <w:rsid w:val="000B1998"/>
    <w:rsid w:val="000B19EC"/>
    <w:rsid w:val="000B19F2"/>
    <w:rsid w:val="000B1A8A"/>
    <w:rsid w:val="000B1BA3"/>
    <w:rsid w:val="000B1D26"/>
    <w:rsid w:val="000B205F"/>
    <w:rsid w:val="000B23DD"/>
    <w:rsid w:val="000B2555"/>
    <w:rsid w:val="000B2DFE"/>
    <w:rsid w:val="000B2EC4"/>
    <w:rsid w:val="000B2F9D"/>
    <w:rsid w:val="000B3269"/>
    <w:rsid w:val="000B327A"/>
    <w:rsid w:val="000B32EB"/>
    <w:rsid w:val="000B336B"/>
    <w:rsid w:val="000B33A8"/>
    <w:rsid w:val="000B33FF"/>
    <w:rsid w:val="000B3688"/>
    <w:rsid w:val="000B36A9"/>
    <w:rsid w:val="000B36B1"/>
    <w:rsid w:val="000B4303"/>
    <w:rsid w:val="000B430D"/>
    <w:rsid w:val="000B4428"/>
    <w:rsid w:val="000B455B"/>
    <w:rsid w:val="000B4630"/>
    <w:rsid w:val="000B472A"/>
    <w:rsid w:val="000B4766"/>
    <w:rsid w:val="000B4789"/>
    <w:rsid w:val="000B497F"/>
    <w:rsid w:val="000B4ADD"/>
    <w:rsid w:val="000B4E71"/>
    <w:rsid w:val="000B5238"/>
    <w:rsid w:val="000B523E"/>
    <w:rsid w:val="000B53B8"/>
    <w:rsid w:val="000B556F"/>
    <w:rsid w:val="000B578D"/>
    <w:rsid w:val="000B58B9"/>
    <w:rsid w:val="000B58D2"/>
    <w:rsid w:val="000B59E9"/>
    <w:rsid w:val="000B59F4"/>
    <w:rsid w:val="000B5D98"/>
    <w:rsid w:val="000B5F9C"/>
    <w:rsid w:val="000B6021"/>
    <w:rsid w:val="000B60C7"/>
    <w:rsid w:val="000B623F"/>
    <w:rsid w:val="000B6257"/>
    <w:rsid w:val="000B6284"/>
    <w:rsid w:val="000B62CF"/>
    <w:rsid w:val="000B62D5"/>
    <w:rsid w:val="000B638F"/>
    <w:rsid w:val="000B6A02"/>
    <w:rsid w:val="000B6A38"/>
    <w:rsid w:val="000B6A3E"/>
    <w:rsid w:val="000B70B8"/>
    <w:rsid w:val="000B710D"/>
    <w:rsid w:val="000B718C"/>
    <w:rsid w:val="000B7558"/>
    <w:rsid w:val="000B7A22"/>
    <w:rsid w:val="000B7A42"/>
    <w:rsid w:val="000B7D1B"/>
    <w:rsid w:val="000B7EDB"/>
    <w:rsid w:val="000C0268"/>
    <w:rsid w:val="000C02E8"/>
    <w:rsid w:val="000C04DC"/>
    <w:rsid w:val="000C0663"/>
    <w:rsid w:val="000C0A36"/>
    <w:rsid w:val="000C0B6B"/>
    <w:rsid w:val="000C0B90"/>
    <w:rsid w:val="000C0BB0"/>
    <w:rsid w:val="000C0D42"/>
    <w:rsid w:val="000C0D98"/>
    <w:rsid w:val="000C0E87"/>
    <w:rsid w:val="000C0F1E"/>
    <w:rsid w:val="000C1340"/>
    <w:rsid w:val="000C14E7"/>
    <w:rsid w:val="000C16C0"/>
    <w:rsid w:val="000C1CFA"/>
    <w:rsid w:val="000C2143"/>
    <w:rsid w:val="000C256C"/>
    <w:rsid w:val="000C25EF"/>
    <w:rsid w:val="000C2639"/>
    <w:rsid w:val="000C27EF"/>
    <w:rsid w:val="000C29A9"/>
    <w:rsid w:val="000C29D6"/>
    <w:rsid w:val="000C2A54"/>
    <w:rsid w:val="000C2A57"/>
    <w:rsid w:val="000C2BCA"/>
    <w:rsid w:val="000C3011"/>
    <w:rsid w:val="000C3086"/>
    <w:rsid w:val="000C324D"/>
    <w:rsid w:val="000C3275"/>
    <w:rsid w:val="000C3320"/>
    <w:rsid w:val="000C3323"/>
    <w:rsid w:val="000C3326"/>
    <w:rsid w:val="000C346C"/>
    <w:rsid w:val="000C3763"/>
    <w:rsid w:val="000C3C1C"/>
    <w:rsid w:val="000C3C55"/>
    <w:rsid w:val="000C4441"/>
    <w:rsid w:val="000C4BB1"/>
    <w:rsid w:val="000C4E69"/>
    <w:rsid w:val="000C4F02"/>
    <w:rsid w:val="000C5493"/>
    <w:rsid w:val="000C55D8"/>
    <w:rsid w:val="000C57EF"/>
    <w:rsid w:val="000C5AED"/>
    <w:rsid w:val="000C6039"/>
    <w:rsid w:val="000C6365"/>
    <w:rsid w:val="000C69D6"/>
    <w:rsid w:val="000C6D46"/>
    <w:rsid w:val="000C6DB4"/>
    <w:rsid w:val="000C6F8C"/>
    <w:rsid w:val="000C714E"/>
    <w:rsid w:val="000C723C"/>
    <w:rsid w:val="000C74D6"/>
    <w:rsid w:val="000C762F"/>
    <w:rsid w:val="000C77DB"/>
    <w:rsid w:val="000C78C8"/>
    <w:rsid w:val="000C7D9E"/>
    <w:rsid w:val="000C7DE2"/>
    <w:rsid w:val="000D0824"/>
    <w:rsid w:val="000D0886"/>
    <w:rsid w:val="000D08E8"/>
    <w:rsid w:val="000D0911"/>
    <w:rsid w:val="000D10C9"/>
    <w:rsid w:val="000D11BA"/>
    <w:rsid w:val="000D13CC"/>
    <w:rsid w:val="000D15D3"/>
    <w:rsid w:val="000D1732"/>
    <w:rsid w:val="000D194C"/>
    <w:rsid w:val="000D1E5E"/>
    <w:rsid w:val="000D200E"/>
    <w:rsid w:val="000D2163"/>
    <w:rsid w:val="000D25E6"/>
    <w:rsid w:val="000D2643"/>
    <w:rsid w:val="000D2ADB"/>
    <w:rsid w:val="000D2E22"/>
    <w:rsid w:val="000D2F04"/>
    <w:rsid w:val="000D2F12"/>
    <w:rsid w:val="000D30F5"/>
    <w:rsid w:val="000D3342"/>
    <w:rsid w:val="000D3BF1"/>
    <w:rsid w:val="000D3D6A"/>
    <w:rsid w:val="000D4036"/>
    <w:rsid w:val="000D40B0"/>
    <w:rsid w:val="000D4348"/>
    <w:rsid w:val="000D4523"/>
    <w:rsid w:val="000D4677"/>
    <w:rsid w:val="000D474D"/>
    <w:rsid w:val="000D47DF"/>
    <w:rsid w:val="000D4886"/>
    <w:rsid w:val="000D4ACC"/>
    <w:rsid w:val="000D4B62"/>
    <w:rsid w:val="000D59F4"/>
    <w:rsid w:val="000D6227"/>
    <w:rsid w:val="000D625E"/>
    <w:rsid w:val="000D636F"/>
    <w:rsid w:val="000D679D"/>
    <w:rsid w:val="000D6B5A"/>
    <w:rsid w:val="000D6C7D"/>
    <w:rsid w:val="000D6C8F"/>
    <w:rsid w:val="000D6EE5"/>
    <w:rsid w:val="000D74AE"/>
    <w:rsid w:val="000D7D2D"/>
    <w:rsid w:val="000E044F"/>
    <w:rsid w:val="000E0C80"/>
    <w:rsid w:val="000E0DE4"/>
    <w:rsid w:val="000E0E44"/>
    <w:rsid w:val="000E15FC"/>
    <w:rsid w:val="000E16D5"/>
    <w:rsid w:val="000E1992"/>
    <w:rsid w:val="000E19B2"/>
    <w:rsid w:val="000E1AB0"/>
    <w:rsid w:val="000E1B5C"/>
    <w:rsid w:val="000E1DAE"/>
    <w:rsid w:val="000E20EF"/>
    <w:rsid w:val="000E2263"/>
    <w:rsid w:val="000E22A9"/>
    <w:rsid w:val="000E239B"/>
    <w:rsid w:val="000E25C7"/>
    <w:rsid w:val="000E2658"/>
    <w:rsid w:val="000E281F"/>
    <w:rsid w:val="000E29CA"/>
    <w:rsid w:val="000E2C2F"/>
    <w:rsid w:val="000E2D1F"/>
    <w:rsid w:val="000E2DBD"/>
    <w:rsid w:val="000E2EA4"/>
    <w:rsid w:val="000E3477"/>
    <w:rsid w:val="000E3687"/>
    <w:rsid w:val="000E3834"/>
    <w:rsid w:val="000E38B5"/>
    <w:rsid w:val="000E3A30"/>
    <w:rsid w:val="000E3C1A"/>
    <w:rsid w:val="000E3E25"/>
    <w:rsid w:val="000E4609"/>
    <w:rsid w:val="000E4994"/>
    <w:rsid w:val="000E4A07"/>
    <w:rsid w:val="000E4CBC"/>
    <w:rsid w:val="000E50BD"/>
    <w:rsid w:val="000E50D6"/>
    <w:rsid w:val="000E51B4"/>
    <w:rsid w:val="000E5353"/>
    <w:rsid w:val="000E5BF4"/>
    <w:rsid w:val="000E5C0C"/>
    <w:rsid w:val="000E5C78"/>
    <w:rsid w:val="000E5D32"/>
    <w:rsid w:val="000E5EF2"/>
    <w:rsid w:val="000E62A8"/>
    <w:rsid w:val="000E65C3"/>
    <w:rsid w:val="000E65F7"/>
    <w:rsid w:val="000E6988"/>
    <w:rsid w:val="000E6A1C"/>
    <w:rsid w:val="000E6ACD"/>
    <w:rsid w:val="000E6B45"/>
    <w:rsid w:val="000E6B67"/>
    <w:rsid w:val="000E6DB4"/>
    <w:rsid w:val="000E711F"/>
    <w:rsid w:val="000E7145"/>
    <w:rsid w:val="000E7244"/>
    <w:rsid w:val="000E7277"/>
    <w:rsid w:val="000E742F"/>
    <w:rsid w:val="000E747F"/>
    <w:rsid w:val="000E7534"/>
    <w:rsid w:val="000E792A"/>
    <w:rsid w:val="000E7E88"/>
    <w:rsid w:val="000E7F81"/>
    <w:rsid w:val="000F00BA"/>
    <w:rsid w:val="000F0330"/>
    <w:rsid w:val="000F0437"/>
    <w:rsid w:val="000F04BF"/>
    <w:rsid w:val="000F050F"/>
    <w:rsid w:val="000F0622"/>
    <w:rsid w:val="000F09D7"/>
    <w:rsid w:val="000F0E27"/>
    <w:rsid w:val="000F0EF8"/>
    <w:rsid w:val="000F0F62"/>
    <w:rsid w:val="000F1345"/>
    <w:rsid w:val="000F156D"/>
    <w:rsid w:val="000F163D"/>
    <w:rsid w:val="000F17C5"/>
    <w:rsid w:val="000F1878"/>
    <w:rsid w:val="000F1967"/>
    <w:rsid w:val="000F19EE"/>
    <w:rsid w:val="000F1A82"/>
    <w:rsid w:val="000F1CDC"/>
    <w:rsid w:val="000F1D84"/>
    <w:rsid w:val="000F22F8"/>
    <w:rsid w:val="000F2CB0"/>
    <w:rsid w:val="000F2E5F"/>
    <w:rsid w:val="000F306F"/>
    <w:rsid w:val="000F33F4"/>
    <w:rsid w:val="000F38C0"/>
    <w:rsid w:val="000F39CD"/>
    <w:rsid w:val="000F3BB3"/>
    <w:rsid w:val="000F3BC1"/>
    <w:rsid w:val="000F3DD8"/>
    <w:rsid w:val="000F3FDE"/>
    <w:rsid w:val="000F409C"/>
    <w:rsid w:val="000F4132"/>
    <w:rsid w:val="000F426B"/>
    <w:rsid w:val="000F43EA"/>
    <w:rsid w:val="000F44F6"/>
    <w:rsid w:val="000F462E"/>
    <w:rsid w:val="000F4A5D"/>
    <w:rsid w:val="000F4D4F"/>
    <w:rsid w:val="000F4DC4"/>
    <w:rsid w:val="000F4F7A"/>
    <w:rsid w:val="000F4FBF"/>
    <w:rsid w:val="000F532E"/>
    <w:rsid w:val="000F550B"/>
    <w:rsid w:val="000F5719"/>
    <w:rsid w:val="000F5AF5"/>
    <w:rsid w:val="000F5C66"/>
    <w:rsid w:val="000F5D45"/>
    <w:rsid w:val="000F60C9"/>
    <w:rsid w:val="000F642A"/>
    <w:rsid w:val="000F652F"/>
    <w:rsid w:val="000F66CB"/>
    <w:rsid w:val="000F6799"/>
    <w:rsid w:val="000F6AE7"/>
    <w:rsid w:val="000F6BBA"/>
    <w:rsid w:val="000F6CA1"/>
    <w:rsid w:val="000F7110"/>
    <w:rsid w:val="000F71B1"/>
    <w:rsid w:val="000F7264"/>
    <w:rsid w:val="000F7467"/>
    <w:rsid w:val="000F76BC"/>
    <w:rsid w:val="000F78BD"/>
    <w:rsid w:val="001000E9"/>
    <w:rsid w:val="001001B9"/>
    <w:rsid w:val="00100765"/>
    <w:rsid w:val="00100988"/>
    <w:rsid w:val="00100BA9"/>
    <w:rsid w:val="00100E6B"/>
    <w:rsid w:val="00100F5F"/>
    <w:rsid w:val="00100F7B"/>
    <w:rsid w:val="0010107B"/>
    <w:rsid w:val="001015FD"/>
    <w:rsid w:val="001017E5"/>
    <w:rsid w:val="00101E60"/>
    <w:rsid w:val="00102128"/>
    <w:rsid w:val="00102130"/>
    <w:rsid w:val="0010222C"/>
    <w:rsid w:val="00102254"/>
    <w:rsid w:val="00102361"/>
    <w:rsid w:val="001023ED"/>
    <w:rsid w:val="00102682"/>
    <w:rsid w:val="00102711"/>
    <w:rsid w:val="001028E0"/>
    <w:rsid w:val="001029CF"/>
    <w:rsid w:val="00102A37"/>
    <w:rsid w:val="00102C1F"/>
    <w:rsid w:val="00103036"/>
    <w:rsid w:val="0010312C"/>
    <w:rsid w:val="0010360E"/>
    <w:rsid w:val="001039B5"/>
    <w:rsid w:val="00104328"/>
    <w:rsid w:val="0010442F"/>
    <w:rsid w:val="00104458"/>
    <w:rsid w:val="00104A21"/>
    <w:rsid w:val="00104F3D"/>
    <w:rsid w:val="0010544B"/>
    <w:rsid w:val="00105492"/>
    <w:rsid w:val="00105675"/>
    <w:rsid w:val="001059FB"/>
    <w:rsid w:val="00105AF1"/>
    <w:rsid w:val="00106921"/>
    <w:rsid w:val="00106BF1"/>
    <w:rsid w:val="00106C71"/>
    <w:rsid w:val="0010702C"/>
    <w:rsid w:val="0010709C"/>
    <w:rsid w:val="0010712C"/>
    <w:rsid w:val="001074EE"/>
    <w:rsid w:val="00107C1E"/>
    <w:rsid w:val="00107C6E"/>
    <w:rsid w:val="00107C95"/>
    <w:rsid w:val="00107D1E"/>
    <w:rsid w:val="00107E33"/>
    <w:rsid w:val="00110970"/>
    <w:rsid w:val="00110DA7"/>
    <w:rsid w:val="00110E1A"/>
    <w:rsid w:val="00111568"/>
    <w:rsid w:val="0011160D"/>
    <w:rsid w:val="00111829"/>
    <w:rsid w:val="001119BF"/>
    <w:rsid w:val="00111A23"/>
    <w:rsid w:val="00111A64"/>
    <w:rsid w:val="00111CF0"/>
    <w:rsid w:val="00111E14"/>
    <w:rsid w:val="001120C0"/>
    <w:rsid w:val="001123BF"/>
    <w:rsid w:val="00112475"/>
    <w:rsid w:val="00112534"/>
    <w:rsid w:val="00112D99"/>
    <w:rsid w:val="00112DA3"/>
    <w:rsid w:val="00112DCE"/>
    <w:rsid w:val="00113160"/>
    <w:rsid w:val="001134E9"/>
    <w:rsid w:val="00113879"/>
    <w:rsid w:val="00113B2F"/>
    <w:rsid w:val="00113C6E"/>
    <w:rsid w:val="00113CFB"/>
    <w:rsid w:val="00113DD0"/>
    <w:rsid w:val="00113E29"/>
    <w:rsid w:val="00114093"/>
    <w:rsid w:val="001142C1"/>
    <w:rsid w:val="001143EE"/>
    <w:rsid w:val="00114418"/>
    <w:rsid w:val="001148C4"/>
    <w:rsid w:val="0011505F"/>
    <w:rsid w:val="001150BF"/>
    <w:rsid w:val="00115271"/>
    <w:rsid w:val="00115311"/>
    <w:rsid w:val="00115343"/>
    <w:rsid w:val="00115527"/>
    <w:rsid w:val="00115672"/>
    <w:rsid w:val="00115B17"/>
    <w:rsid w:val="00115EB0"/>
    <w:rsid w:val="0011606F"/>
    <w:rsid w:val="001160E2"/>
    <w:rsid w:val="0011634C"/>
    <w:rsid w:val="00116531"/>
    <w:rsid w:val="001168F2"/>
    <w:rsid w:val="00116D21"/>
    <w:rsid w:val="00116DDD"/>
    <w:rsid w:val="00116E67"/>
    <w:rsid w:val="00116FCC"/>
    <w:rsid w:val="0011738A"/>
    <w:rsid w:val="00117510"/>
    <w:rsid w:val="001178DF"/>
    <w:rsid w:val="00117B45"/>
    <w:rsid w:val="00117C1B"/>
    <w:rsid w:val="00117EC0"/>
    <w:rsid w:val="00117F4F"/>
    <w:rsid w:val="00120207"/>
    <w:rsid w:val="001202DB"/>
    <w:rsid w:val="001208EB"/>
    <w:rsid w:val="00120B3C"/>
    <w:rsid w:val="00120B97"/>
    <w:rsid w:val="00120C84"/>
    <w:rsid w:val="00120C99"/>
    <w:rsid w:val="0012138D"/>
    <w:rsid w:val="001213E3"/>
    <w:rsid w:val="001214EB"/>
    <w:rsid w:val="00121C19"/>
    <w:rsid w:val="00121C50"/>
    <w:rsid w:val="00121E60"/>
    <w:rsid w:val="00121ED1"/>
    <w:rsid w:val="00121F0F"/>
    <w:rsid w:val="00121F75"/>
    <w:rsid w:val="001225A2"/>
    <w:rsid w:val="00122B1B"/>
    <w:rsid w:val="00122B37"/>
    <w:rsid w:val="00123111"/>
    <w:rsid w:val="001233E7"/>
    <w:rsid w:val="001235ED"/>
    <w:rsid w:val="00123B0B"/>
    <w:rsid w:val="00123B85"/>
    <w:rsid w:val="00123C1B"/>
    <w:rsid w:val="00123F82"/>
    <w:rsid w:val="00123FB3"/>
    <w:rsid w:val="00124145"/>
    <w:rsid w:val="001242E6"/>
    <w:rsid w:val="001242F1"/>
    <w:rsid w:val="001245D0"/>
    <w:rsid w:val="001246B3"/>
    <w:rsid w:val="00124AA4"/>
    <w:rsid w:val="00125082"/>
    <w:rsid w:val="00125229"/>
    <w:rsid w:val="001252FF"/>
    <w:rsid w:val="00125477"/>
    <w:rsid w:val="001254E8"/>
    <w:rsid w:val="001254FB"/>
    <w:rsid w:val="001259AA"/>
    <w:rsid w:val="00125D88"/>
    <w:rsid w:val="00125E3C"/>
    <w:rsid w:val="00126010"/>
    <w:rsid w:val="00126084"/>
    <w:rsid w:val="0012628D"/>
    <w:rsid w:val="0012636B"/>
    <w:rsid w:val="0012658B"/>
    <w:rsid w:val="00126768"/>
    <w:rsid w:val="00126A46"/>
    <w:rsid w:val="00126A5D"/>
    <w:rsid w:val="00126B91"/>
    <w:rsid w:val="00127001"/>
    <w:rsid w:val="0012712F"/>
    <w:rsid w:val="001273F2"/>
    <w:rsid w:val="0012743C"/>
    <w:rsid w:val="0012745D"/>
    <w:rsid w:val="0012758F"/>
    <w:rsid w:val="00127A87"/>
    <w:rsid w:val="00127B36"/>
    <w:rsid w:val="00127DEC"/>
    <w:rsid w:val="00127F91"/>
    <w:rsid w:val="00130525"/>
    <w:rsid w:val="0013060E"/>
    <w:rsid w:val="00130765"/>
    <w:rsid w:val="00130AE4"/>
    <w:rsid w:val="00130B55"/>
    <w:rsid w:val="00130C7A"/>
    <w:rsid w:val="00131496"/>
    <w:rsid w:val="001314A9"/>
    <w:rsid w:val="00131A03"/>
    <w:rsid w:val="00131B9D"/>
    <w:rsid w:val="0013258F"/>
    <w:rsid w:val="00132968"/>
    <w:rsid w:val="00132B59"/>
    <w:rsid w:val="00132E0F"/>
    <w:rsid w:val="0013318C"/>
    <w:rsid w:val="0013358B"/>
    <w:rsid w:val="00133B55"/>
    <w:rsid w:val="00133C66"/>
    <w:rsid w:val="00133D33"/>
    <w:rsid w:val="00133E7E"/>
    <w:rsid w:val="001343D1"/>
    <w:rsid w:val="0013456F"/>
    <w:rsid w:val="00134859"/>
    <w:rsid w:val="00134A3C"/>
    <w:rsid w:val="00134C23"/>
    <w:rsid w:val="00134CEA"/>
    <w:rsid w:val="00134DC5"/>
    <w:rsid w:val="00134F37"/>
    <w:rsid w:val="00134F5D"/>
    <w:rsid w:val="0013512B"/>
    <w:rsid w:val="00135213"/>
    <w:rsid w:val="00135679"/>
    <w:rsid w:val="00135883"/>
    <w:rsid w:val="001359D5"/>
    <w:rsid w:val="00135D89"/>
    <w:rsid w:val="0013603D"/>
    <w:rsid w:val="00136315"/>
    <w:rsid w:val="001363E8"/>
    <w:rsid w:val="001365DA"/>
    <w:rsid w:val="0013665A"/>
    <w:rsid w:val="00136AC4"/>
    <w:rsid w:val="00136D9C"/>
    <w:rsid w:val="00136E07"/>
    <w:rsid w:val="001375DD"/>
    <w:rsid w:val="001407BF"/>
    <w:rsid w:val="00140926"/>
    <w:rsid w:val="00140CA0"/>
    <w:rsid w:val="00140CC3"/>
    <w:rsid w:val="00140E2C"/>
    <w:rsid w:val="001410F5"/>
    <w:rsid w:val="0014127A"/>
    <w:rsid w:val="00141294"/>
    <w:rsid w:val="001415ED"/>
    <w:rsid w:val="001419C9"/>
    <w:rsid w:val="00141CF1"/>
    <w:rsid w:val="00141D7D"/>
    <w:rsid w:val="0014202A"/>
    <w:rsid w:val="00142072"/>
    <w:rsid w:val="001420B2"/>
    <w:rsid w:val="001422D0"/>
    <w:rsid w:val="0014244F"/>
    <w:rsid w:val="00142667"/>
    <w:rsid w:val="00142A49"/>
    <w:rsid w:val="00142F26"/>
    <w:rsid w:val="00143182"/>
    <w:rsid w:val="0014320D"/>
    <w:rsid w:val="00143348"/>
    <w:rsid w:val="001439D8"/>
    <w:rsid w:val="00143B61"/>
    <w:rsid w:val="00143C53"/>
    <w:rsid w:val="00143FCB"/>
    <w:rsid w:val="001440E7"/>
    <w:rsid w:val="001441CF"/>
    <w:rsid w:val="0014429E"/>
    <w:rsid w:val="001442D8"/>
    <w:rsid w:val="001443D7"/>
    <w:rsid w:val="00144927"/>
    <w:rsid w:val="00144DCB"/>
    <w:rsid w:val="001451DB"/>
    <w:rsid w:val="00145627"/>
    <w:rsid w:val="00145839"/>
    <w:rsid w:val="00145A0F"/>
    <w:rsid w:val="00145B79"/>
    <w:rsid w:val="00145C42"/>
    <w:rsid w:val="00145EF7"/>
    <w:rsid w:val="00145F10"/>
    <w:rsid w:val="0014697B"/>
    <w:rsid w:val="00146A41"/>
    <w:rsid w:val="00146B32"/>
    <w:rsid w:val="00146CF3"/>
    <w:rsid w:val="00147A45"/>
    <w:rsid w:val="00147B50"/>
    <w:rsid w:val="00147EF0"/>
    <w:rsid w:val="001502DE"/>
    <w:rsid w:val="0015078A"/>
    <w:rsid w:val="00150A16"/>
    <w:rsid w:val="00150AC9"/>
    <w:rsid w:val="00150AF0"/>
    <w:rsid w:val="00150D4D"/>
    <w:rsid w:val="00150E03"/>
    <w:rsid w:val="00150E97"/>
    <w:rsid w:val="00150F8D"/>
    <w:rsid w:val="001510B5"/>
    <w:rsid w:val="00151419"/>
    <w:rsid w:val="001514F2"/>
    <w:rsid w:val="00151679"/>
    <w:rsid w:val="001518D3"/>
    <w:rsid w:val="00151A75"/>
    <w:rsid w:val="00151C0E"/>
    <w:rsid w:val="00151E71"/>
    <w:rsid w:val="00152AE3"/>
    <w:rsid w:val="0015318E"/>
    <w:rsid w:val="0015330B"/>
    <w:rsid w:val="00153462"/>
    <w:rsid w:val="00153B57"/>
    <w:rsid w:val="00153E13"/>
    <w:rsid w:val="00154037"/>
    <w:rsid w:val="00154178"/>
    <w:rsid w:val="00154409"/>
    <w:rsid w:val="00154508"/>
    <w:rsid w:val="00154511"/>
    <w:rsid w:val="00154F7A"/>
    <w:rsid w:val="00154FDD"/>
    <w:rsid w:val="0015509F"/>
    <w:rsid w:val="0015530A"/>
    <w:rsid w:val="00155872"/>
    <w:rsid w:val="00155994"/>
    <w:rsid w:val="00155A0A"/>
    <w:rsid w:val="00155DCD"/>
    <w:rsid w:val="00156345"/>
    <w:rsid w:val="00156421"/>
    <w:rsid w:val="00156469"/>
    <w:rsid w:val="00156660"/>
    <w:rsid w:val="00156913"/>
    <w:rsid w:val="001569BE"/>
    <w:rsid w:val="00156D07"/>
    <w:rsid w:val="00156DF3"/>
    <w:rsid w:val="001574FB"/>
    <w:rsid w:val="00157854"/>
    <w:rsid w:val="00157AB1"/>
    <w:rsid w:val="00157E81"/>
    <w:rsid w:val="00157F3C"/>
    <w:rsid w:val="001600BD"/>
    <w:rsid w:val="00160378"/>
    <w:rsid w:val="00160716"/>
    <w:rsid w:val="001607BC"/>
    <w:rsid w:val="00160B8E"/>
    <w:rsid w:val="00160C98"/>
    <w:rsid w:val="00160CCA"/>
    <w:rsid w:val="00161381"/>
    <w:rsid w:val="001613D0"/>
    <w:rsid w:val="001616C9"/>
    <w:rsid w:val="00161AE3"/>
    <w:rsid w:val="001622CA"/>
    <w:rsid w:val="001623D9"/>
    <w:rsid w:val="00162483"/>
    <w:rsid w:val="001624DB"/>
    <w:rsid w:val="0016252C"/>
    <w:rsid w:val="001629DB"/>
    <w:rsid w:val="001632EA"/>
    <w:rsid w:val="00163302"/>
    <w:rsid w:val="00163D92"/>
    <w:rsid w:val="0016406A"/>
    <w:rsid w:val="00164074"/>
    <w:rsid w:val="00164144"/>
    <w:rsid w:val="00164230"/>
    <w:rsid w:val="001644A9"/>
    <w:rsid w:val="001645A7"/>
    <w:rsid w:val="00164776"/>
    <w:rsid w:val="0016487D"/>
    <w:rsid w:val="00164A71"/>
    <w:rsid w:val="00164B90"/>
    <w:rsid w:val="00164D9F"/>
    <w:rsid w:val="00164E47"/>
    <w:rsid w:val="00164F6E"/>
    <w:rsid w:val="00165097"/>
    <w:rsid w:val="00165103"/>
    <w:rsid w:val="0016510D"/>
    <w:rsid w:val="001651B8"/>
    <w:rsid w:val="0016560A"/>
    <w:rsid w:val="0016583F"/>
    <w:rsid w:val="00165A04"/>
    <w:rsid w:val="00165A58"/>
    <w:rsid w:val="00165AB3"/>
    <w:rsid w:val="00165ADB"/>
    <w:rsid w:val="00165BA3"/>
    <w:rsid w:val="00165BBD"/>
    <w:rsid w:val="00165C4A"/>
    <w:rsid w:val="001660AF"/>
    <w:rsid w:val="00166124"/>
    <w:rsid w:val="0016664A"/>
    <w:rsid w:val="00166710"/>
    <w:rsid w:val="00166845"/>
    <w:rsid w:val="00166AE5"/>
    <w:rsid w:val="00166B35"/>
    <w:rsid w:val="00166C43"/>
    <w:rsid w:val="00166F02"/>
    <w:rsid w:val="00166FD6"/>
    <w:rsid w:val="0016791B"/>
    <w:rsid w:val="001679E0"/>
    <w:rsid w:val="00167B07"/>
    <w:rsid w:val="00167EF3"/>
    <w:rsid w:val="001702B8"/>
    <w:rsid w:val="00170307"/>
    <w:rsid w:val="0017033A"/>
    <w:rsid w:val="001706DB"/>
    <w:rsid w:val="001709F1"/>
    <w:rsid w:val="00170AB8"/>
    <w:rsid w:val="00170ED9"/>
    <w:rsid w:val="001713A8"/>
    <w:rsid w:val="001713DE"/>
    <w:rsid w:val="0017141A"/>
    <w:rsid w:val="001715B6"/>
    <w:rsid w:val="00171836"/>
    <w:rsid w:val="00171974"/>
    <w:rsid w:val="00171DDC"/>
    <w:rsid w:val="001723DF"/>
    <w:rsid w:val="001723F8"/>
    <w:rsid w:val="00172ADE"/>
    <w:rsid w:val="00172E34"/>
    <w:rsid w:val="00173368"/>
    <w:rsid w:val="00173502"/>
    <w:rsid w:val="00173B10"/>
    <w:rsid w:val="00173C2F"/>
    <w:rsid w:val="00173FE2"/>
    <w:rsid w:val="00174003"/>
    <w:rsid w:val="001740CF"/>
    <w:rsid w:val="0017441D"/>
    <w:rsid w:val="0017494D"/>
    <w:rsid w:val="00174B5E"/>
    <w:rsid w:val="00174D32"/>
    <w:rsid w:val="0017544D"/>
    <w:rsid w:val="001755E2"/>
    <w:rsid w:val="001756A8"/>
    <w:rsid w:val="00175703"/>
    <w:rsid w:val="001758DE"/>
    <w:rsid w:val="00175CBA"/>
    <w:rsid w:val="00175D2A"/>
    <w:rsid w:val="00176065"/>
    <w:rsid w:val="00176127"/>
    <w:rsid w:val="001764C7"/>
    <w:rsid w:val="001765E9"/>
    <w:rsid w:val="001767B2"/>
    <w:rsid w:val="00176D25"/>
    <w:rsid w:val="00176D80"/>
    <w:rsid w:val="001770D1"/>
    <w:rsid w:val="001770FE"/>
    <w:rsid w:val="00177955"/>
    <w:rsid w:val="00177CFD"/>
    <w:rsid w:val="00177D21"/>
    <w:rsid w:val="0018010E"/>
    <w:rsid w:val="00180259"/>
    <w:rsid w:val="00180361"/>
    <w:rsid w:val="001804C0"/>
    <w:rsid w:val="00180C08"/>
    <w:rsid w:val="00180E5E"/>
    <w:rsid w:val="00180E87"/>
    <w:rsid w:val="001811D8"/>
    <w:rsid w:val="00181230"/>
    <w:rsid w:val="001812A1"/>
    <w:rsid w:val="001813FC"/>
    <w:rsid w:val="0018141F"/>
    <w:rsid w:val="001814E6"/>
    <w:rsid w:val="0018150E"/>
    <w:rsid w:val="001816EA"/>
    <w:rsid w:val="001818DD"/>
    <w:rsid w:val="00181BCA"/>
    <w:rsid w:val="00181DE1"/>
    <w:rsid w:val="00182069"/>
    <w:rsid w:val="00182271"/>
    <w:rsid w:val="001827DB"/>
    <w:rsid w:val="00182D1A"/>
    <w:rsid w:val="00182EB7"/>
    <w:rsid w:val="00183024"/>
    <w:rsid w:val="00183073"/>
    <w:rsid w:val="00183199"/>
    <w:rsid w:val="0018342E"/>
    <w:rsid w:val="001834C9"/>
    <w:rsid w:val="00183502"/>
    <w:rsid w:val="001835E1"/>
    <w:rsid w:val="0018365F"/>
    <w:rsid w:val="00183725"/>
    <w:rsid w:val="001837A6"/>
    <w:rsid w:val="0018397F"/>
    <w:rsid w:val="00183A3F"/>
    <w:rsid w:val="00183A59"/>
    <w:rsid w:val="00183BE3"/>
    <w:rsid w:val="001840C2"/>
    <w:rsid w:val="001842A6"/>
    <w:rsid w:val="001842C0"/>
    <w:rsid w:val="001847CA"/>
    <w:rsid w:val="001849E2"/>
    <w:rsid w:val="00184B46"/>
    <w:rsid w:val="00184CFE"/>
    <w:rsid w:val="00184D9A"/>
    <w:rsid w:val="00184FC6"/>
    <w:rsid w:val="001851D8"/>
    <w:rsid w:val="0018548D"/>
    <w:rsid w:val="001856C8"/>
    <w:rsid w:val="001856CD"/>
    <w:rsid w:val="00185939"/>
    <w:rsid w:val="00185D86"/>
    <w:rsid w:val="00185E19"/>
    <w:rsid w:val="00185E7A"/>
    <w:rsid w:val="00185EC6"/>
    <w:rsid w:val="0018641E"/>
    <w:rsid w:val="001865B4"/>
    <w:rsid w:val="001866FA"/>
    <w:rsid w:val="00186700"/>
    <w:rsid w:val="00186747"/>
    <w:rsid w:val="00186A77"/>
    <w:rsid w:val="00186ABB"/>
    <w:rsid w:val="0018755D"/>
    <w:rsid w:val="001876F0"/>
    <w:rsid w:val="001876F6"/>
    <w:rsid w:val="00187D40"/>
    <w:rsid w:val="0019004C"/>
    <w:rsid w:val="00190085"/>
    <w:rsid w:val="001900DE"/>
    <w:rsid w:val="001906B5"/>
    <w:rsid w:val="001908E0"/>
    <w:rsid w:val="0019094E"/>
    <w:rsid w:val="00190ACE"/>
    <w:rsid w:val="00190FCB"/>
    <w:rsid w:val="00191235"/>
    <w:rsid w:val="00191B9C"/>
    <w:rsid w:val="00191C93"/>
    <w:rsid w:val="00191D4C"/>
    <w:rsid w:val="00191E23"/>
    <w:rsid w:val="0019203E"/>
    <w:rsid w:val="00192178"/>
    <w:rsid w:val="00192196"/>
    <w:rsid w:val="0019239A"/>
    <w:rsid w:val="0019250C"/>
    <w:rsid w:val="00192790"/>
    <w:rsid w:val="00192DCD"/>
    <w:rsid w:val="001931F8"/>
    <w:rsid w:val="0019339C"/>
    <w:rsid w:val="001938E5"/>
    <w:rsid w:val="00193D3B"/>
    <w:rsid w:val="00193EAE"/>
    <w:rsid w:val="00193FE3"/>
    <w:rsid w:val="00194032"/>
    <w:rsid w:val="00194467"/>
    <w:rsid w:val="0019472E"/>
    <w:rsid w:val="00194A20"/>
    <w:rsid w:val="00195285"/>
    <w:rsid w:val="001952BF"/>
    <w:rsid w:val="0019536B"/>
    <w:rsid w:val="001953B1"/>
    <w:rsid w:val="00195567"/>
    <w:rsid w:val="00195601"/>
    <w:rsid w:val="00195663"/>
    <w:rsid w:val="00195A31"/>
    <w:rsid w:val="00195C0B"/>
    <w:rsid w:val="00195D5E"/>
    <w:rsid w:val="00196255"/>
    <w:rsid w:val="001963A2"/>
    <w:rsid w:val="001963C0"/>
    <w:rsid w:val="001965DF"/>
    <w:rsid w:val="001965FE"/>
    <w:rsid w:val="00196D22"/>
    <w:rsid w:val="0019731B"/>
    <w:rsid w:val="0019746D"/>
    <w:rsid w:val="00197783"/>
    <w:rsid w:val="0019793C"/>
    <w:rsid w:val="00197956"/>
    <w:rsid w:val="00197A70"/>
    <w:rsid w:val="00197AFD"/>
    <w:rsid w:val="00197DFF"/>
    <w:rsid w:val="001A011D"/>
    <w:rsid w:val="001A023E"/>
    <w:rsid w:val="001A0282"/>
    <w:rsid w:val="001A029A"/>
    <w:rsid w:val="001A02D3"/>
    <w:rsid w:val="001A036C"/>
    <w:rsid w:val="001A0575"/>
    <w:rsid w:val="001A084D"/>
    <w:rsid w:val="001A09DA"/>
    <w:rsid w:val="001A0A68"/>
    <w:rsid w:val="001A0AA3"/>
    <w:rsid w:val="001A0B59"/>
    <w:rsid w:val="001A0B8D"/>
    <w:rsid w:val="001A0D36"/>
    <w:rsid w:val="001A0D72"/>
    <w:rsid w:val="001A0EC7"/>
    <w:rsid w:val="001A0FC4"/>
    <w:rsid w:val="001A13D2"/>
    <w:rsid w:val="001A1988"/>
    <w:rsid w:val="001A1AE7"/>
    <w:rsid w:val="001A21DA"/>
    <w:rsid w:val="001A244D"/>
    <w:rsid w:val="001A2481"/>
    <w:rsid w:val="001A26A8"/>
    <w:rsid w:val="001A26EF"/>
    <w:rsid w:val="001A2791"/>
    <w:rsid w:val="001A2828"/>
    <w:rsid w:val="001A2990"/>
    <w:rsid w:val="001A2C03"/>
    <w:rsid w:val="001A2C0C"/>
    <w:rsid w:val="001A2F05"/>
    <w:rsid w:val="001A3041"/>
    <w:rsid w:val="001A3048"/>
    <w:rsid w:val="001A33D9"/>
    <w:rsid w:val="001A37CE"/>
    <w:rsid w:val="001A3953"/>
    <w:rsid w:val="001A3A0B"/>
    <w:rsid w:val="001A3A8D"/>
    <w:rsid w:val="001A3BA0"/>
    <w:rsid w:val="001A3C85"/>
    <w:rsid w:val="001A3FFE"/>
    <w:rsid w:val="001A446E"/>
    <w:rsid w:val="001A4526"/>
    <w:rsid w:val="001A52D9"/>
    <w:rsid w:val="001A5A20"/>
    <w:rsid w:val="001A5DF0"/>
    <w:rsid w:val="001A6013"/>
    <w:rsid w:val="001A64D0"/>
    <w:rsid w:val="001A6885"/>
    <w:rsid w:val="001A6A1C"/>
    <w:rsid w:val="001A6ADF"/>
    <w:rsid w:val="001A6C21"/>
    <w:rsid w:val="001A6F42"/>
    <w:rsid w:val="001A6F7A"/>
    <w:rsid w:val="001A729E"/>
    <w:rsid w:val="001A743B"/>
    <w:rsid w:val="001A747A"/>
    <w:rsid w:val="001A7669"/>
    <w:rsid w:val="001A7884"/>
    <w:rsid w:val="001A7A65"/>
    <w:rsid w:val="001A7F33"/>
    <w:rsid w:val="001B0289"/>
    <w:rsid w:val="001B0514"/>
    <w:rsid w:val="001B05A6"/>
    <w:rsid w:val="001B0812"/>
    <w:rsid w:val="001B0A3E"/>
    <w:rsid w:val="001B0A3F"/>
    <w:rsid w:val="001B0E28"/>
    <w:rsid w:val="001B0E4E"/>
    <w:rsid w:val="001B1290"/>
    <w:rsid w:val="001B12ED"/>
    <w:rsid w:val="001B1300"/>
    <w:rsid w:val="001B179E"/>
    <w:rsid w:val="001B17A8"/>
    <w:rsid w:val="001B1847"/>
    <w:rsid w:val="001B1CDC"/>
    <w:rsid w:val="001B1D70"/>
    <w:rsid w:val="001B1E05"/>
    <w:rsid w:val="001B23D6"/>
    <w:rsid w:val="001B2954"/>
    <w:rsid w:val="001B2C2C"/>
    <w:rsid w:val="001B2C40"/>
    <w:rsid w:val="001B33CD"/>
    <w:rsid w:val="001B34D3"/>
    <w:rsid w:val="001B367B"/>
    <w:rsid w:val="001B3912"/>
    <w:rsid w:val="001B392B"/>
    <w:rsid w:val="001B3A63"/>
    <w:rsid w:val="001B3BEB"/>
    <w:rsid w:val="001B3C28"/>
    <w:rsid w:val="001B3DDE"/>
    <w:rsid w:val="001B41BB"/>
    <w:rsid w:val="001B4D46"/>
    <w:rsid w:val="001B53CB"/>
    <w:rsid w:val="001B567E"/>
    <w:rsid w:val="001B5725"/>
    <w:rsid w:val="001B5B86"/>
    <w:rsid w:val="001B5F0E"/>
    <w:rsid w:val="001B62D9"/>
    <w:rsid w:val="001B63C6"/>
    <w:rsid w:val="001B646D"/>
    <w:rsid w:val="001B661C"/>
    <w:rsid w:val="001B6BA5"/>
    <w:rsid w:val="001B6CC3"/>
    <w:rsid w:val="001B6E9D"/>
    <w:rsid w:val="001B7028"/>
    <w:rsid w:val="001B702B"/>
    <w:rsid w:val="001B72B0"/>
    <w:rsid w:val="001B7419"/>
    <w:rsid w:val="001B788E"/>
    <w:rsid w:val="001B795F"/>
    <w:rsid w:val="001B7F7E"/>
    <w:rsid w:val="001C044A"/>
    <w:rsid w:val="001C056F"/>
    <w:rsid w:val="001C091B"/>
    <w:rsid w:val="001C0C8B"/>
    <w:rsid w:val="001C0C8D"/>
    <w:rsid w:val="001C11E5"/>
    <w:rsid w:val="001C1201"/>
    <w:rsid w:val="001C161B"/>
    <w:rsid w:val="001C1721"/>
    <w:rsid w:val="001C1A4F"/>
    <w:rsid w:val="001C1EB9"/>
    <w:rsid w:val="001C1EFC"/>
    <w:rsid w:val="001C2801"/>
    <w:rsid w:val="001C290B"/>
    <w:rsid w:val="001C296D"/>
    <w:rsid w:val="001C2B59"/>
    <w:rsid w:val="001C2BB3"/>
    <w:rsid w:val="001C2BEA"/>
    <w:rsid w:val="001C2BF8"/>
    <w:rsid w:val="001C3082"/>
    <w:rsid w:val="001C31BA"/>
    <w:rsid w:val="001C31DD"/>
    <w:rsid w:val="001C3247"/>
    <w:rsid w:val="001C34D8"/>
    <w:rsid w:val="001C3552"/>
    <w:rsid w:val="001C368A"/>
    <w:rsid w:val="001C36B6"/>
    <w:rsid w:val="001C3713"/>
    <w:rsid w:val="001C3720"/>
    <w:rsid w:val="001C376E"/>
    <w:rsid w:val="001C3AD6"/>
    <w:rsid w:val="001C3AE7"/>
    <w:rsid w:val="001C3B57"/>
    <w:rsid w:val="001C3BBE"/>
    <w:rsid w:val="001C3CAF"/>
    <w:rsid w:val="001C43A0"/>
    <w:rsid w:val="001C4481"/>
    <w:rsid w:val="001C44D1"/>
    <w:rsid w:val="001C44DD"/>
    <w:rsid w:val="001C454F"/>
    <w:rsid w:val="001C457B"/>
    <w:rsid w:val="001C48D4"/>
    <w:rsid w:val="001C4D0B"/>
    <w:rsid w:val="001C500C"/>
    <w:rsid w:val="001C551F"/>
    <w:rsid w:val="001C55C2"/>
    <w:rsid w:val="001C5AB3"/>
    <w:rsid w:val="001C5F2F"/>
    <w:rsid w:val="001C645A"/>
    <w:rsid w:val="001C65D7"/>
    <w:rsid w:val="001C6807"/>
    <w:rsid w:val="001C69F1"/>
    <w:rsid w:val="001C6E9A"/>
    <w:rsid w:val="001C7301"/>
    <w:rsid w:val="001C740B"/>
    <w:rsid w:val="001C7500"/>
    <w:rsid w:val="001C7822"/>
    <w:rsid w:val="001C7C71"/>
    <w:rsid w:val="001C7C93"/>
    <w:rsid w:val="001C7DA5"/>
    <w:rsid w:val="001C7F64"/>
    <w:rsid w:val="001D0232"/>
    <w:rsid w:val="001D02BA"/>
    <w:rsid w:val="001D0360"/>
    <w:rsid w:val="001D06E5"/>
    <w:rsid w:val="001D0839"/>
    <w:rsid w:val="001D09CF"/>
    <w:rsid w:val="001D0CF7"/>
    <w:rsid w:val="001D0D06"/>
    <w:rsid w:val="001D0F40"/>
    <w:rsid w:val="001D1D16"/>
    <w:rsid w:val="001D210F"/>
    <w:rsid w:val="001D229A"/>
    <w:rsid w:val="001D230F"/>
    <w:rsid w:val="001D2B79"/>
    <w:rsid w:val="001D2C6A"/>
    <w:rsid w:val="001D3105"/>
    <w:rsid w:val="001D34EC"/>
    <w:rsid w:val="001D358C"/>
    <w:rsid w:val="001D35D2"/>
    <w:rsid w:val="001D35D3"/>
    <w:rsid w:val="001D35EE"/>
    <w:rsid w:val="001D36CD"/>
    <w:rsid w:val="001D37BD"/>
    <w:rsid w:val="001D3C04"/>
    <w:rsid w:val="001D402F"/>
    <w:rsid w:val="001D4048"/>
    <w:rsid w:val="001D467E"/>
    <w:rsid w:val="001D4F49"/>
    <w:rsid w:val="001D4FD6"/>
    <w:rsid w:val="001D53FE"/>
    <w:rsid w:val="001D569D"/>
    <w:rsid w:val="001D57E3"/>
    <w:rsid w:val="001D5831"/>
    <w:rsid w:val="001D5EC2"/>
    <w:rsid w:val="001D658C"/>
    <w:rsid w:val="001D660C"/>
    <w:rsid w:val="001D68C4"/>
    <w:rsid w:val="001D6940"/>
    <w:rsid w:val="001D6B21"/>
    <w:rsid w:val="001D6B86"/>
    <w:rsid w:val="001D6E3B"/>
    <w:rsid w:val="001D6EAC"/>
    <w:rsid w:val="001D7521"/>
    <w:rsid w:val="001D75EF"/>
    <w:rsid w:val="001D7603"/>
    <w:rsid w:val="001D7618"/>
    <w:rsid w:val="001D765D"/>
    <w:rsid w:val="001D776D"/>
    <w:rsid w:val="001D785B"/>
    <w:rsid w:val="001D7982"/>
    <w:rsid w:val="001D7B8E"/>
    <w:rsid w:val="001D7CFD"/>
    <w:rsid w:val="001D7ECF"/>
    <w:rsid w:val="001D7F27"/>
    <w:rsid w:val="001E0113"/>
    <w:rsid w:val="001E03B2"/>
    <w:rsid w:val="001E06BA"/>
    <w:rsid w:val="001E1803"/>
    <w:rsid w:val="001E1D3D"/>
    <w:rsid w:val="001E2032"/>
    <w:rsid w:val="001E235C"/>
    <w:rsid w:val="001E2541"/>
    <w:rsid w:val="001E25E8"/>
    <w:rsid w:val="001E27F2"/>
    <w:rsid w:val="001E2C18"/>
    <w:rsid w:val="001E2CA0"/>
    <w:rsid w:val="001E3290"/>
    <w:rsid w:val="001E34F2"/>
    <w:rsid w:val="001E36C3"/>
    <w:rsid w:val="001E3A62"/>
    <w:rsid w:val="001E3BE9"/>
    <w:rsid w:val="001E3D71"/>
    <w:rsid w:val="001E4704"/>
    <w:rsid w:val="001E47D1"/>
    <w:rsid w:val="001E49F5"/>
    <w:rsid w:val="001E4A63"/>
    <w:rsid w:val="001E4B2C"/>
    <w:rsid w:val="001E4B42"/>
    <w:rsid w:val="001E4CA2"/>
    <w:rsid w:val="001E4F2B"/>
    <w:rsid w:val="001E50E8"/>
    <w:rsid w:val="001E5114"/>
    <w:rsid w:val="001E519A"/>
    <w:rsid w:val="001E52E0"/>
    <w:rsid w:val="001E5615"/>
    <w:rsid w:val="001E56C5"/>
    <w:rsid w:val="001E56F6"/>
    <w:rsid w:val="001E5839"/>
    <w:rsid w:val="001E5CE1"/>
    <w:rsid w:val="001E5DAA"/>
    <w:rsid w:val="001E5FD5"/>
    <w:rsid w:val="001E6150"/>
    <w:rsid w:val="001E6385"/>
    <w:rsid w:val="001E63B9"/>
    <w:rsid w:val="001E63DB"/>
    <w:rsid w:val="001E66BC"/>
    <w:rsid w:val="001E6A64"/>
    <w:rsid w:val="001E6A6B"/>
    <w:rsid w:val="001E6EF7"/>
    <w:rsid w:val="001E6F36"/>
    <w:rsid w:val="001E7120"/>
    <w:rsid w:val="001E721B"/>
    <w:rsid w:val="001E73C0"/>
    <w:rsid w:val="001E75C5"/>
    <w:rsid w:val="001E76C8"/>
    <w:rsid w:val="001E7709"/>
    <w:rsid w:val="001F0144"/>
    <w:rsid w:val="001F017B"/>
    <w:rsid w:val="001F01FD"/>
    <w:rsid w:val="001F044F"/>
    <w:rsid w:val="001F0F4F"/>
    <w:rsid w:val="001F1559"/>
    <w:rsid w:val="001F1760"/>
    <w:rsid w:val="001F1C93"/>
    <w:rsid w:val="001F246F"/>
    <w:rsid w:val="001F24BB"/>
    <w:rsid w:val="001F2595"/>
    <w:rsid w:val="001F28A4"/>
    <w:rsid w:val="001F2A21"/>
    <w:rsid w:val="001F2E81"/>
    <w:rsid w:val="001F333E"/>
    <w:rsid w:val="001F355D"/>
    <w:rsid w:val="001F359E"/>
    <w:rsid w:val="001F36C5"/>
    <w:rsid w:val="001F37D9"/>
    <w:rsid w:val="001F3C96"/>
    <w:rsid w:val="001F3E62"/>
    <w:rsid w:val="001F3F2A"/>
    <w:rsid w:val="001F4316"/>
    <w:rsid w:val="001F4598"/>
    <w:rsid w:val="001F4813"/>
    <w:rsid w:val="001F4887"/>
    <w:rsid w:val="001F48D1"/>
    <w:rsid w:val="001F49D6"/>
    <w:rsid w:val="001F4CF8"/>
    <w:rsid w:val="001F50D3"/>
    <w:rsid w:val="001F5754"/>
    <w:rsid w:val="001F58D1"/>
    <w:rsid w:val="001F5949"/>
    <w:rsid w:val="001F5AC0"/>
    <w:rsid w:val="001F5CED"/>
    <w:rsid w:val="001F5D24"/>
    <w:rsid w:val="001F5F2A"/>
    <w:rsid w:val="001F5F2E"/>
    <w:rsid w:val="001F5F44"/>
    <w:rsid w:val="001F6072"/>
    <w:rsid w:val="001F62B1"/>
    <w:rsid w:val="001F6376"/>
    <w:rsid w:val="001F639A"/>
    <w:rsid w:val="001F68FB"/>
    <w:rsid w:val="001F69C2"/>
    <w:rsid w:val="001F6F9A"/>
    <w:rsid w:val="001F702A"/>
    <w:rsid w:val="001F761C"/>
    <w:rsid w:val="001F7956"/>
    <w:rsid w:val="0020001C"/>
    <w:rsid w:val="0020005B"/>
    <w:rsid w:val="002003FC"/>
    <w:rsid w:val="002004A6"/>
    <w:rsid w:val="002004B1"/>
    <w:rsid w:val="002004CB"/>
    <w:rsid w:val="00200674"/>
    <w:rsid w:val="0020072F"/>
    <w:rsid w:val="00200A55"/>
    <w:rsid w:val="00200B4D"/>
    <w:rsid w:val="00200BE5"/>
    <w:rsid w:val="00200E40"/>
    <w:rsid w:val="00201BDC"/>
    <w:rsid w:val="00201C05"/>
    <w:rsid w:val="0020205C"/>
    <w:rsid w:val="002022FE"/>
    <w:rsid w:val="0020245E"/>
    <w:rsid w:val="00202AC7"/>
    <w:rsid w:val="00202FE8"/>
    <w:rsid w:val="002031ED"/>
    <w:rsid w:val="0020327A"/>
    <w:rsid w:val="00203549"/>
    <w:rsid w:val="0020382B"/>
    <w:rsid w:val="0020386B"/>
    <w:rsid w:val="002038AC"/>
    <w:rsid w:val="0020396C"/>
    <w:rsid w:val="00203AC0"/>
    <w:rsid w:val="00204289"/>
    <w:rsid w:val="00204342"/>
    <w:rsid w:val="0020489D"/>
    <w:rsid w:val="002048BA"/>
    <w:rsid w:val="002048D1"/>
    <w:rsid w:val="0020496D"/>
    <w:rsid w:val="00204977"/>
    <w:rsid w:val="00204ACE"/>
    <w:rsid w:val="00204C96"/>
    <w:rsid w:val="002057AB"/>
    <w:rsid w:val="00205982"/>
    <w:rsid w:val="00205A06"/>
    <w:rsid w:val="00205A68"/>
    <w:rsid w:val="00206062"/>
    <w:rsid w:val="00206070"/>
    <w:rsid w:val="00206122"/>
    <w:rsid w:val="002062DB"/>
    <w:rsid w:val="00206395"/>
    <w:rsid w:val="00206492"/>
    <w:rsid w:val="002064F1"/>
    <w:rsid w:val="00206801"/>
    <w:rsid w:val="00206877"/>
    <w:rsid w:val="0020690D"/>
    <w:rsid w:val="00206B4D"/>
    <w:rsid w:val="00206B85"/>
    <w:rsid w:val="00206CFD"/>
    <w:rsid w:val="00206D3E"/>
    <w:rsid w:val="00206EA3"/>
    <w:rsid w:val="00206F84"/>
    <w:rsid w:val="0020702B"/>
    <w:rsid w:val="0020713A"/>
    <w:rsid w:val="002071ED"/>
    <w:rsid w:val="002075D1"/>
    <w:rsid w:val="00207611"/>
    <w:rsid w:val="00207883"/>
    <w:rsid w:val="002079A6"/>
    <w:rsid w:val="002079CB"/>
    <w:rsid w:val="00207DB6"/>
    <w:rsid w:val="00207F8F"/>
    <w:rsid w:val="00207F9C"/>
    <w:rsid w:val="002100D0"/>
    <w:rsid w:val="002102C1"/>
    <w:rsid w:val="00210578"/>
    <w:rsid w:val="0021075D"/>
    <w:rsid w:val="002107A3"/>
    <w:rsid w:val="00210884"/>
    <w:rsid w:val="0021096E"/>
    <w:rsid w:val="00210B07"/>
    <w:rsid w:val="00210DE8"/>
    <w:rsid w:val="00210E16"/>
    <w:rsid w:val="00210F0E"/>
    <w:rsid w:val="00210FCE"/>
    <w:rsid w:val="00210FCF"/>
    <w:rsid w:val="0021100E"/>
    <w:rsid w:val="002110A8"/>
    <w:rsid w:val="002114A0"/>
    <w:rsid w:val="00211511"/>
    <w:rsid w:val="00211695"/>
    <w:rsid w:val="00211942"/>
    <w:rsid w:val="00211D73"/>
    <w:rsid w:val="0021224B"/>
    <w:rsid w:val="00212278"/>
    <w:rsid w:val="00212787"/>
    <w:rsid w:val="00212890"/>
    <w:rsid w:val="002129F1"/>
    <w:rsid w:val="00212A3E"/>
    <w:rsid w:val="00212D91"/>
    <w:rsid w:val="0021306E"/>
    <w:rsid w:val="002136FE"/>
    <w:rsid w:val="0021388D"/>
    <w:rsid w:val="00213B5C"/>
    <w:rsid w:val="00213F70"/>
    <w:rsid w:val="002140A6"/>
    <w:rsid w:val="002142B6"/>
    <w:rsid w:val="002145B1"/>
    <w:rsid w:val="00214972"/>
    <w:rsid w:val="00214BF2"/>
    <w:rsid w:val="00214F46"/>
    <w:rsid w:val="00215062"/>
    <w:rsid w:val="0021517F"/>
    <w:rsid w:val="002156ED"/>
    <w:rsid w:val="00215787"/>
    <w:rsid w:val="00215A7F"/>
    <w:rsid w:val="00215AC0"/>
    <w:rsid w:val="00215D4F"/>
    <w:rsid w:val="00215D7C"/>
    <w:rsid w:val="00215E45"/>
    <w:rsid w:val="002162A6"/>
    <w:rsid w:val="00216382"/>
    <w:rsid w:val="00216522"/>
    <w:rsid w:val="00216831"/>
    <w:rsid w:val="00216DCD"/>
    <w:rsid w:val="00216F0E"/>
    <w:rsid w:val="0021702A"/>
    <w:rsid w:val="002170DE"/>
    <w:rsid w:val="00217A7F"/>
    <w:rsid w:val="00217DDB"/>
    <w:rsid w:val="00217F7D"/>
    <w:rsid w:val="00220039"/>
    <w:rsid w:val="00220143"/>
    <w:rsid w:val="0022037F"/>
    <w:rsid w:val="00220742"/>
    <w:rsid w:val="00220946"/>
    <w:rsid w:val="002209A8"/>
    <w:rsid w:val="00220FA3"/>
    <w:rsid w:val="0022114D"/>
    <w:rsid w:val="00221615"/>
    <w:rsid w:val="002218E6"/>
    <w:rsid w:val="00221D19"/>
    <w:rsid w:val="00222192"/>
    <w:rsid w:val="00222314"/>
    <w:rsid w:val="00222C64"/>
    <w:rsid w:val="0022317E"/>
    <w:rsid w:val="002235F5"/>
    <w:rsid w:val="0022367D"/>
    <w:rsid w:val="00223853"/>
    <w:rsid w:val="00223A1D"/>
    <w:rsid w:val="00223B50"/>
    <w:rsid w:val="00223CE2"/>
    <w:rsid w:val="00223D08"/>
    <w:rsid w:val="00223D40"/>
    <w:rsid w:val="002243D6"/>
    <w:rsid w:val="00224488"/>
    <w:rsid w:val="002244E2"/>
    <w:rsid w:val="002246E7"/>
    <w:rsid w:val="00224A81"/>
    <w:rsid w:val="00224EA3"/>
    <w:rsid w:val="00225342"/>
    <w:rsid w:val="00225458"/>
    <w:rsid w:val="00225460"/>
    <w:rsid w:val="00225650"/>
    <w:rsid w:val="0022596C"/>
    <w:rsid w:val="00225FAC"/>
    <w:rsid w:val="00226025"/>
    <w:rsid w:val="0022666B"/>
    <w:rsid w:val="00226AAC"/>
    <w:rsid w:val="00226B84"/>
    <w:rsid w:val="00226C95"/>
    <w:rsid w:val="00226D83"/>
    <w:rsid w:val="00226F74"/>
    <w:rsid w:val="00226FB5"/>
    <w:rsid w:val="002271A1"/>
    <w:rsid w:val="0022734D"/>
    <w:rsid w:val="002275AC"/>
    <w:rsid w:val="0022772A"/>
    <w:rsid w:val="002277BF"/>
    <w:rsid w:val="002278AD"/>
    <w:rsid w:val="00227BA7"/>
    <w:rsid w:val="00230326"/>
    <w:rsid w:val="0023070E"/>
    <w:rsid w:val="00230804"/>
    <w:rsid w:val="00230CB1"/>
    <w:rsid w:val="00230D27"/>
    <w:rsid w:val="00231186"/>
    <w:rsid w:val="002313A5"/>
    <w:rsid w:val="00231428"/>
    <w:rsid w:val="0023161E"/>
    <w:rsid w:val="0023164D"/>
    <w:rsid w:val="00231729"/>
    <w:rsid w:val="0023190B"/>
    <w:rsid w:val="00231DEC"/>
    <w:rsid w:val="00232154"/>
    <w:rsid w:val="002324F8"/>
    <w:rsid w:val="00232883"/>
    <w:rsid w:val="00232A19"/>
    <w:rsid w:val="00232E90"/>
    <w:rsid w:val="002330F6"/>
    <w:rsid w:val="002330FB"/>
    <w:rsid w:val="00233120"/>
    <w:rsid w:val="002333F8"/>
    <w:rsid w:val="00233474"/>
    <w:rsid w:val="0023383D"/>
    <w:rsid w:val="00233F5A"/>
    <w:rsid w:val="00234172"/>
    <w:rsid w:val="0023428F"/>
    <w:rsid w:val="0023447F"/>
    <w:rsid w:val="00234548"/>
    <w:rsid w:val="002349C0"/>
    <w:rsid w:val="002349C1"/>
    <w:rsid w:val="00234CD9"/>
    <w:rsid w:val="00234F34"/>
    <w:rsid w:val="00235071"/>
    <w:rsid w:val="002350B3"/>
    <w:rsid w:val="002351F5"/>
    <w:rsid w:val="00235AEB"/>
    <w:rsid w:val="00235F97"/>
    <w:rsid w:val="00236000"/>
    <w:rsid w:val="00236246"/>
    <w:rsid w:val="002364CB"/>
    <w:rsid w:val="00236842"/>
    <w:rsid w:val="002368F9"/>
    <w:rsid w:val="00236C7F"/>
    <w:rsid w:val="00236D72"/>
    <w:rsid w:val="002372D1"/>
    <w:rsid w:val="0023758F"/>
    <w:rsid w:val="00237799"/>
    <w:rsid w:val="00237925"/>
    <w:rsid w:val="0023798E"/>
    <w:rsid w:val="0023798F"/>
    <w:rsid w:val="002379A7"/>
    <w:rsid w:val="00237A02"/>
    <w:rsid w:val="00237A71"/>
    <w:rsid w:val="00237B77"/>
    <w:rsid w:val="00237EB0"/>
    <w:rsid w:val="0024011D"/>
    <w:rsid w:val="002401A3"/>
    <w:rsid w:val="00240AC3"/>
    <w:rsid w:val="00240AFE"/>
    <w:rsid w:val="00240B73"/>
    <w:rsid w:val="00240ECA"/>
    <w:rsid w:val="0024107A"/>
    <w:rsid w:val="002414B7"/>
    <w:rsid w:val="00241512"/>
    <w:rsid w:val="002415B7"/>
    <w:rsid w:val="00241899"/>
    <w:rsid w:val="00241BD0"/>
    <w:rsid w:val="00242048"/>
    <w:rsid w:val="002422C5"/>
    <w:rsid w:val="002422FB"/>
    <w:rsid w:val="002424A6"/>
    <w:rsid w:val="002424B6"/>
    <w:rsid w:val="00242790"/>
    <w:rsid w:val="00242ABF"/>
    <w:rsid w:val="00242D32"/>
    <w:rsid w:val="00242EE4"/>
    <w:rsid w:val="00242F30"/>
    <w:rsid w:val="00242FD1"/>
    <w:rsid w:val="00243086"/>
    <w:rsid w:val="00243149"/>
    <w:rsid w:val="00243534"/>
    <w:rsid w:val="002437E0"/>
    <w:rsid w:val="002439ED"/>
    <w:rsid w:val="00243AC3"/>
    <w:rsid w:val="002445CE"/>
    <w:rsid w:val="0024462E"/>
    <w:rsid w:val="00244AD8"/>
    <w:rsid w:val="00244D2D"/>
    <w:rsid w:val="00244F42"/>
    <w:rsid w:val="00244FC5"/>
    <w:rsid w:val="00245315"/>
    <w:rsid w:val="00245AB6"/>
    <w:rsid w:val="00246078"/>
    <w:rsid w:val="00246444"/>
    <w:rsid w:val="00246467"/>
    <w:rsid w:val="002466BA"/>
    <w:rsid w:val="0024690F"/>
    <w:rsid w:val="00246DFF"/>
    <w:rsid w:val="00247079"/>
    <w:rsid w:val="002474C0"/>
    <w:rsid w:val="002474FA"/>
    <w:rsid w:val="00247920"/>
    <w:rsid w:val="00247B0D"/>
    <w:rsid w:val="00247C4C"/>
    <w:rsid w:val="00250111"/>
    <w:rsid w:val="002501AA"/>
    <w:rsid w:val="00250BAC"/>
    <w:rsid w:val="00250DB4"/>
    <w:rsid w:val="00251121"/>
    <w:rsid w:val="002516C8"/>
    <w:rsid w:val="00251751"/>
    <w:rsid w:val="002519C7"/>
    <w:rsid w:val="002521DA"/>
    <w:rsid w:val="002524F0"/>
    <w:rsid w:val="00252986"/>
    <w:rsid w:val="00252A91"/>
    <w:rsid w:val="00252C00"/>
    <w:rsid w:val="00252E0C"/>
    <w:rsid w:val="00253493"/>
    <w:rsid w:val="0025359E"/>
    <w:rsid w:val="00253648"/>
    <w:rsid w:val="00253DFE"/>
    <w:rsid w:val="00253E84"/>
    <w:rsid w:val="00253F96"/>
    <w:rsid w:val="00253FA9"/>
    <w:rsid w:val="00254100"/>
    <w:rsid w:val="00254216"/>
    <w:rsid w:val="002542A3"/>
    <w:rsid w:val="0025461F"/>
    <w:rsid w:val="00254D32"/>
    <w:rsid w:val="00254DAE"/>
    <w:rsid w:val="0025533E"/>
    <w:rsid w:val="00255414"/>
    <w:rsid w:val="00255563"/>
    <w:rsid w:val="00255619"/>
    <w:rsid w:val="00255CB1"/>
    <w:rsid w:val="00255F22"/>
    <w:rsid w:val="00255F2A"/>
    <w:rsid w:val="0025603E"/>
    <w:rsid w:val="002560EF"/>
    <w:rsid w:val="0025681E"/>
    <w:rsid w:val="0025718E"/>
    <w:rsid w:val="0025733A"/>
    <w:rsid w:val="002577FB"/>
    <w:rsid w:val="00257A0E"/>
    <w:rsid w:val="00257AFB"/>
    <w:rsid w:val="00257BBD"/>
    <w:rsid w:val="00257C8F"/>
    <w:rsid w:val="00257CE4"/>
    <w:rsid w:val="00257EBB"/>
    <w:rsid w:val="0026035F"/>
    <w:rsid w:val="00260AFA"/>
    <w:rsid w:val="00260B3D"/>
    <w:rsid w:val="00260C81"/>
    <w:rsid w:val="00260C97"/>
    <w:rsid w:val="00260CE8"/>
    <w:rsid w:val="00260D55"/>
    <w:rsid w:val="00260D9E"/>
    <w:rsid w:val="00260ECB"/>
    <w:rsid w:val="0026134D"/>
    <w:rsid w:val="0026135F"/>
    <w:rsid w:val="00261406"/>
    <w:rsid w:val="002614D2"/>
    <w:rsid w:val="00261563"/>
    <w:rsid w:val="00261DBF"/>
    <w:rsid w:val="00262442"/>
    <w:rsid w:val="002626AE"/>
    <w:rsid w:val="0026293D"/>
    <w:rsid w:val="00262C7E"/>
    <w:rsid w:val="00262FF0"/>
    <w:rsid w:val="002633CD"/>
    <w:rsid w:val="002633DF"/>
    <w:rsid w:val="00263417"/>
    <w:rsid w:val="00263445"/>
    <w:rsid w:val="0026349A"/>
    <w:rsid w:val="00263755"/>
    <w:rsid w:val="00263D75"/>
    <w:rsid w:val="0026416A"/>
    <w:rsid w:val="002643BB"/>
    <w:rsid w:val="002644AF"/>
    <w:rsid w:val="0026452C"/>
    <w:rsid w:val="00264660"/>
    <w:rsid w:val="00264668"/>
    <w:rsid w:val="002647E9"/>
    <w:rsid w:val="0026493E"/>
    <w:rsid w:val="002650B8"/>
    <w:rsid w:val="0026574E"/>
    <w:rsid w:val="00265982"/>
    <w:rsid w:val="00265A57"/>
    <w:rsid w:val="00265C95"/>
    <w:rsid w:val="00265CBF"/>
    <w:rsid w:val="00265E24"/>
    <w:rsid w:val="0026642C"/>
    <w:rsid w:val="002670B9"/>
    <w:rsid w:val="00267315"/>
    <w:rsid w:val="00267361"/>
    <w:rsid w:val="00267784"/>
    <w:rsid w:val="00270154"/>
    <w:rsid w:val="002702AD"/>
    <w:rsid w:val="002702B3"/>
    <w:rsid w:val="00270526"/>
    <w:rsid w:val="0027068F"/>
    <w:rsid w:val="00270722"/>
    <w:rsid w:val="0027091E"/>
    <w:rsid w:val="00270AF7"/>
    <w:rsid w:val="002710EB"/>
    <w:rsid w:val="0027112A"/>
    <w:rsid w:val="00271447"/>
    <w:rsid w:val="002714EB"/>
    <w:rsid w:val="00271559"/>
    <w:rsid w:val="00271661"/>
    <w:rsid w:val="00271696"/>
    <w:rsid w:val="002717C0"/>
    <w:rsid w:val="002718CD"/>
    <w:rsid w:val="00271F70"/>
    <w:rsid w:val="002723B4"/>
    <w:rsid w:val="00272448"/>
    <w:rsid w:val="00272568"/>
    <w:rsid w:val="00272582"/>
    <w:rsid w:val="0027282D"/>
    <w:rsid w:val="002729BB"/>
    <w:rsid w:val="00272D63"/>
    <w:rsid w:val="00272DBB"/>
    <w:rsid w:val="00273488"/>
    <w:rsid w:val="00273499"/>
    <w:rsid w:val="00273A57"/>
    <w:rsid w:val="00273B91"/>
    <w:rsid w:val="00273F33"/>
    <w:rsid w:val="0027408B"/>
    <w:rsid w:val="0027409E"/>
    <w:rsid w:val="0027433B"/>
    <w:rsid w:val="0027440C"/>
    <w:rsid w:val="00274649"/>
    <w:rsid w:val="002749F3"/>
    <w:rsid w:val="00274E87"/>
    <w:rsid w:val="0027510B"/>
    <w:rsid w:val="0027520D"/>
    <w:rsid w:val="00275248"/>
    <w:rsid w:val="002752B6"/>
    <w:rsid w:val="002753D1"/>
    <w:rsid w:val="0027551B"/>
    <w:rsid w:val="002756D2"/>
    <w:rsid w:val="002759C4"/>
    <w:rsid w:val="00275B4D"/>
    <w:rsid w:val="0027601E"/>
    <w:rsid w:val="00276864"/>
    <w:rsid w:val="00276B56"/>
    <w:rsid w:val="00276B82"/>
    <w:rsid w:val="002776F3"/>
    <w:rsid w:val="00277792"/>
    <w:rsid w:val="00277802"/>
    <w:rsid w:val="0027780B"/>
    <w:rsid w:val="00277B34"/>
    <w:rsid w:val="00277D60"/>
    <w:rsid w:val="00280009"/>
    <w:rsid w:val="00280026"/>
    <w:rsid w:val="00280053"/>
    <w:rsid w:val="0028085E"/>
    <w:rsid w:val="002809DA"/>
    <w:rsid w:val="00280A6A"/>
    <w:rsid w:val="00280D70"/>
    <w:rsid w:val="00280F46"/>
    <w:rsid w:val="00280F4B"/>
    <w:rsid w:val="00281284"/>
    <w:rsid w:val="002814E7"/>
    <w:rsid w:val="002819FD"/>
    <w:rsid w:val="00281B67"/>
    <w:rsid w:val="00282317"/>
    <w:rsid w:val="002824A3"/>
    <w:rsid w:val="002826F5"/>
    <w:rsid w:val="00282869"/>
    <w:rsid w:val="00282AA6"/>
    <w:rsid w:val="00282C56"/>
    <w:rsid w:val="002830C9"/>
    <w:rsid w:val="0028324A"/>
    <w:rsid w:val="00283314"/>
    <w:rsid w:val="00283376"/>
    <w:rsid w:val="00283380"/>
    <w:rsid w:val="00283603"/>
    <w:rsid w:val="00283C3F"/>
    <w:rsid w:val="00283EB6"/>
    <w:rsid w:val="00283F09"/>
    <w:rsid w:val="00283F32"/>
    <w:rsid w:val="0028403F"/>
    <w:rsid w:val="0028404C"/>
    <w:rsid w:val="00284226"/>
    <w:rsid w:val="00284688"/>
    <w:rsid w:val="002846D2"/>
    <w:rsid w:val="00284AF2"/>
    <w:rsid w:val="00284BAD"/>
    <w:rsid w:val="00284CCB"/>
    <w:rsid w:val="00284F06"/>
    <w:rsid w:val="00284FBD"/>
    <w:rsid w:val="00285351"/>
    <w:rsid w:val="0028546A"/>
    <w:rsid w:val="002855DF"/>
    <w:rsid w:val="002856B7"/>
    <w:rsid w:val="0028583A"/>
    <w:rsid w:val="00285A36"/>
    <w:rsid w:val="00285AFE"/>
    <w:rsid w:val="00285D67"/>
    <w:rsid w:val="00285E79"/>
    <w:rsid w:val="00286524"/>
    <w:rsid w:val="0028656F"/>
    <w:rsid w:val="00286652"/>
    <w:rsid w:val="002866FE"/>
    <w:rsid w:val="0028681E"/>
    <w:rsid w:val="00286C40"/>
    <w:rsid w:val="00287027"/>
    <w:rsid w:val="00287049"/>
    <w:rsid w:val="002870B5"/>
    <w:rsid w:val="00287368"/>
    <w:rsid w:val="00287873"/>
    <w:rsid w:val="0028789E"/>
    <w:rsid w:val="00287B24"/>
    <w:rsid w:val="00287FA7"/>
    <w:rsid w:val="00290029"/>
    <w:rsid w:val="0029030C"/>
    <w:rsid w:val="00290324"/>
    <w:rsid w:val="002903A3"/>
    <w:rsid w:val="0029067E"/>
    <w:rsid w:val="00290792"/>
    <w:rsid w:val="00290B43"/>
    <w:rsid w:val="00290C27"/>
    <w:rsid w:val="00290D35"/>
    <w:rsid w:val="002913A0"/>
    <w:rsid w:val="002913E5"/>
    <w:rsid w:val="0029160E"/>
    <w:rsid w:val="002916CC"/>
    <w:rsid w:val="00291A7E"/>
    <w:rsid w:val="00291EE8"/>
    <w:rsid w:val="00292233"/>
    <w:rsid w:val="00292260"/>
    <w:rsid w:val="002922B3"/>
    <w:rsid w:val="00292489"/>
    <w:rsid w:val="00292575"/>
    <w:rsid w:val="00292669"/>
    <w:rsid w:val="0029278C"/>
    <w:rsid w:val="002927B7"/>
    <w:rsid w:val="002928FB"/>
    <w:rsid w:val="00292AF7"/>
    <w:rsid w:val="00292E65"/>
    <w:rsid w:val="002935C8"/>
    <w:rsid w:val="00293794"/>
    <w:rsid w:val="002938CF"/>
    <w:rsid w:val="00293D31"/>
    <w:rsid w:val="00293EA8"/>
    <w:rsid w:val="002940EA"/>
    <w:rsid w:val="0029469E"/>
    <w:rsid w:val="00294D71"/>
    <w:rsid w:val="00294E03"/>
    <w:rsid w:val="0029503E"/>
    <w:rsid w:val="00295192"/>
    <w:rsid w:val="00295417"/>
    <w:rsid w:val="002954B3"/>
    <w:rsid w:val="0029585E"/>
    <w:rsid w:val="00295ADE"/>
    <w:rsid w:val="00295DD7"/>
    <w:rsid w:val="00295FD8"/>
    <w:rsid w:val="0029628A"/>
    <w:rsid w:val="00296333"/>
    <w:rsid w:val="0029669C"/>
    <w:rsid w:val="0029697C"/>
    <w:rsid w:val="0029698E"/>
    <w:rsid w:val="00296D04"/>
    <w:rsid w:val="00297137"/>
    <w:rsid w:val="0029727A"/>
    <w:rsid w:val="00297331"/>
    <w:rsid w:val="002974CD"/>
    <w:rsid w:val="00297538"/>
    <w:rsid w:val="0029760D"/>
    <w:rsid w:val="0029762A"/>
    <w:rsid w:val="00297741"/>
    <w:rsid w:val="00297909"/>
    <w:rsid w:val="002979F1"/>
    <w:rsid w:val="00297BD9"/>
    <w:rsid w:val="00297CEB"/>
    <w:rsid w:val="002A022A"/>
    <w:rsid w:val="002A033C"/>
    <w:rsid w:val="002A043D"/>
    <w:rsid w:val="002A0A92"/>
    <w:rsid w:val="002A0F19"/>
    <w:rsid w:val="002A0F68"/>
    <w:rsid w:val="002A1029"/>
    <w:rsid w:val="002A12E7"/>
    <w:rsid w:val="002A13E1"/>
    <w:rsid w:val="002A140A"/>
    <w:rsid w:val="002A1782"/>
    <w:rsid w:val="002A18C9"/>
    <w:rsid w:val="002A195E"/>
    <w:rsid w:val="002A1B20"/>
    <w:rsid w:val="002A1B95"/>
    <w:rsid w:val="002A2186"/>
    <w:rsid w:val="002A21BA"/>
    <w:rsid w:val="002A2253"/>
    <w:rsid w:val="002A299F"/>
    <w:rsid w:val="002A2AE6"/>
    <w:rsid w:val="002A2B4C"/>
    <w:rsid w:val="002A2B96"/>
    <w:rsid w:val="002A2C1E"/>
    <w:rsid w:val="002A3248"/>
    <w:rsid w:val="002A351C"/>
    <w:rsid w:val="002A3861"/>
    <w:rsid w:val="002A3EA1"/>
    <w:rsid w:val="002A3F74"/>
    <w:rsid w:val="002A4438"/>
    <w:rsid w:val="002A4797"/>
    <w:rsid w:val="002A47D0"/>
    <w:rsid w:val="002A57EC"/>
    <w:rsid w:val="002A5A68"/>
    <w:rsid w:val="002A5B7D"/>
    <w:rsid w:val="002A5BF5"/>
    <w:rsid w:val="002A5C97"/>
    <w:rsid w:val="002A60B9"/>
    <w:rsid w:val="002A6306"/>
    <w:rsid w:val="002A635E"/>
    <w:rsid w:val="002A64D4"/>
    <w:rsid w:val="002A691A"/>
    <w:rsid w:val="002A6D87"/>
    <w:rsid w:val="002A741C"/>
    <w:rsid w:val="002A77B3"/>
    <w:rsid w:val="002A7926"/>
    <w:rsid w:val="002A7B6F"/>
    <w:rsid w:val="002A7C05"/>
    <w:rsid w:val="002A7C1C"/>
    <w:rsid w:val="002A7CBD"/>
    <w:rsid w:val="002A7DE9"/>
    <w:rsid w:val="002B00A2"/>
    <w:rsid w:val="002B0846"/>
    <w:rsid w:val="002B08C5"/>
    <w:rsid w:val="002B08D8"/>
    <w:rsid w:val="002B0E64"/>
    <w:rsid w:val="002B0FB1"/>
    <w:rsid w:val="002B12B6"/>
    <w:rsid w:val="002B1304"/>
    <w:rsid w:val="002B13BE"/>
    <w:rsid w:val="002B1798"/>
    <w:rsid w:val="002B1946"/>
    <w:rsid w:val="002B195F"/>
    <w:rsid w:val="002B1C53"/>
    <w:rsid w:val="002B1CDC"/>
    <w:rsid w:val="002B1E15"/>
    <w:rsid w:val="002B23A1"/>
    <w:rsid w:val="002B23AA"/>
    <w:rsid w:val="002B2616"/>
    <w:rsid w:val="002B28CF"/>
    <w:rsid w:val="002B2931"/>
    <w:rsid w:val="002B2958"/>
    <w:rsid w:val="002B2988"/>
    <w:rsid w:val="002B2C53"/>
    <w:rsid w:val="002B2D8E"/>
    <w:rsid w:val="002B3392"/>
    <w:rsid w:val="002B3420"/>
    <w:rsid w:val="002B34CC"/>
    <w:rsid w:val="002B3515"/>
    <w:rsid w:val="002B35EA"/>
    <w:rsid w:val="002B397C"/>
    <w:rsid w:val="002B416C"/>
    <w:rsid w:val="002B41AD"/>
    <w:rsid w:val="002B431E"/>
    <w:rsid w:val="002B45B1"/>
    <w:rsid w:val="002B46E6"/>
    <w:rsid w:val="002B480B"/>
    <w:rsid w:val="002B48BB"/>
    <w:rsid w:val="002B4B68"/>
    <w:rsid w:val="002B4D1C"/>
    <w:rsid w:val="002B4DA9"/>
    <w:rsid w:val="002B51C1"/>
    <w:rsid w:val="002B54AE"/>
    <w:rsid w:val="002B54C8"/>
    <w:rsid w:val="002B55C9"/>
    <w:rsid w:val="002B565E"/>
    <w:rsid w:val="002B56A5"/>
    <w:rsid w:val="002B5705"/>
    <w:rsid w:val="002B5917"/>
    <w:rsid w:val="002B5A18"/>
    <w:rsid w:val="002B5AC5"/>
    <w:rsid w:val="002B5B06"/>
    <w:rsid w:val="002B5BCC"/>
    <w:rsid w:val="002B5F60"/>
    <w:rsid w:val="002B61E9"/>
    <w:rsid w:val="002B6506"/>
    <w:rsid w:val="002B6548"/>
    <w:rsid w:val="002B66E0"/>
    <w:rsid w:val="002B68AB"/>
    <w:rsid w:val="002B6FA9"/>
    <w:rsid w:val="002B70EE"/>
    <w:rsid w:val="002B72A5"/>
    <w:rsid w:val="002B72EC"/>
    <w:rsid w:val="002B7375"/>
    <w:rsid w:val="002B7392"/>
    <w:rsid w:val="002B7435"/>
    <w:rsid w:val="002B7574"/>
    <w:rsid w:val="002B76BD"/>
    <w:rsid w:val="002B7AEE"/>
    <w:rsid w:val="002B7E8D"/>
    <w:rsid w:val="002C0066"/>
    <w:rsid w:val="002C07F9"/>
    <w:rsid w:val="002C0867"/>
    <w:rsid w:val="002C095A"/>
    <w:rsid w:val="002C0C55"/>
    <w:rsid w:val="002C0F1C"/>
    <w:rsid w:val="002C0FB0"/>
    <w:rsid w:val="002C1B7F"/>
    <w:rsid w:val="002C1BCD"/>
    <w:rsid w:val="002C1DBC"/>
    <w:rsid w:val="002C1EDF"/>
    <w:rsid w:val="002C1F35"/>
    <w:rsid w:val="002C1FCD"/>
    <w:rsid w:val="002C221B"/>
    <w:rsid w:val="002C2392"/>
    <w:rsid w:val="002C2569"/>
    <w:rsid w:val="002C2981"/>
    <w:rsid w:val="002C2A9D"/>
    <w:rsid w:val="002C2E41"/>
    <w:rsid w:val="002C3387"/>
    <w:rsid w:val="002C355E"/>
    <w:rsid w:val="002C36EB"/>
    <w:rsid w:val="002C3708"/>
    <w:rsid w:val="002C3921"/>
    <w:rsid w:val="002C3A0D"/>
    <w:rsid w:val="002C3B06"/>
    <w:rsid w:val="002C3DB7"/>
    <w:rsid w:val="002C406A"/>
    <w:rsid w:val="002C43CC"/>
    <w:rsid w:val="002C442E"/>
    <w:rsid w:val="002C447D"/>
    <w:rsid w:val="002C44FC"/>
    <w:rsid w:val="002C45D5"/>
    <w:rsid w:val="002C4856"/>
    <w:rsid w:val="002C5196"/>
    <w:rsid w:val="002C558F"/>
    <w:rsid w:val="002C5834"/>
    <w:rsid w:val="002C5981"/>
    <w:rsid w:val="002C5D1A"/>
    <w:rsid w:val="002C6011"/>
    <w:rsid w:val="002C624C"/>
    <w:rsid w:val="002C6A96"/>
    <w:rsid w:val="002C6CE9"/>
    <w:rsid w:val="002C7519"/>
    <w:rsid w:val="002C7761"/>
    <w:rsid w:val="002C7922"/>
    <w:rsid w:val="002C79DD"/>
    <w:rsid w:val="002C7B77"/>
    <w:rsid w:val="002C7C30"/>
    <w:rsid w:val="002C7C32"/>
    <w:rsid w:val="002C7C7F"/>
    <w:rsid w:val="002C7D2F"/>
    <w:rsid w:val="002C7E67"/>
    <w:rsid w:val="002C7EF2"/>
    <w:rsid w:val="002C7FCD"/>
    <w:rsid w:val="002D0410"/>
    <w:rsid w:val="002D06CA"/>
    <w:rsid w:val="002D086E"/>
    <w:rsid w:val="002D0899"/>
    <w:rsid w:val="002D09C9"/>
    <w:rsid w:val="002D1409"/>
    <w:rsid w:val="002D1707"/>
    <w:rsid w:val="002D17D7"/>
    <w:rsid w:val="002D17E2"/>
    <w:rsid w:val="002D1ABB"/>
    <w:rsid w:val="002D1AF3"/>
    <w:rsid w:val="002D1B50"/>
    <w:rsid w:val="002D20ED"/>
    <w:rsid w:val="002D2268"/>
    <w:rsid w:val="002D2289"/>
    <w:rsid w:val="002D2611"/>
    <w:rsid w:val="002D2787"/>
    <w:rsid w:val="002D2A7B"/>
    <w:rsid w:val="002D31BE"/>
    <w:rsid w:val="002D38A8"/>
    <w:rsid w:val="002D3AD0"/>
    <w:rsid w:val="002D3F5B"/>
    <w:rsid w:val="002D40EC"/>
    <w:rsid w:val="002D439A"/>
    <w:rsid w:val="002D4442"/>
    <w:rsid w:val="002D470E"/>
    <w:rsid w:val="002D47ED"/>
    <w:rsid w:val="002D4CC8"/>
    <w:rsid w:val="002D4DEA"/>
    <w:rsid w:val="002D526F"/>
    <w:rsid w:val="002D533F"/>
    <w:rsid w:val="002D549D"/>
    <w:rsid w:val="002D550B"/>
    <w:rsid w:val="002D57E6"/>
    <w:rsid w:val="002D5A36"/>
    <w:rsid w:val="002D5CEE"/>
    <w:rsid w:val="002D5D9E"/>
    <w:rsid w:val="002D64B9"/>
    <w:rsid w:val="002D651D"/>
    <w:rsid w:val="002D6770"/>
    <w:rsid w:val="002D67B2"/>
    <w:rsid w:val="002D67FB"/>
    <w:rsid w:val="002D6908"/>
    <w:rsid w:val="002D6A82"/>
    <w:rsid w:val="002D6A98"/>
    <w:rsid w:val="002D6D2F"/>
    <w:rsid w:val="002D6E47"/>
    <w:rsid w:val="002D737A"/>
    <w:rsid w:val="002D7565"/>
    <w:rsid w:val="002E0121"/>
    <w:rsid w:val="002E0972"/>
    <w:rsid w:val="002E09D4"/>
    <w:rsid w:val="002E0BAF"/>
    <w:rsid w:val="002E0EC8"/>
    <w:rsid w:val="002E1551"/>
    <w:rsid w:val="002E1E06"/>
    <w:rsid w:val="002E1E2C"/>
    <w:rsid w:val="002E1E3F"/>
    <w:rsid w:val="002E2695"/>
    <w:rsid w:val="002E278F"/>
    <w:rsid w:val="002E28FA"/>
    <w:rsid w:val="002E2A6D"/>
    <w:rsid w:val="002E3002"/>
    <w:rsid w:val="002E3290"/>
    <w:rsid w:val="002E32D1"/>
    <w:rsid w:val="002E3361"/>
    <w:rsid w:val="002E3543"/>
    <w:rsid w:val="002E3546"/>
    <w:rsid w:val="002E3B4D"/>
    <w:rsid w:val="002E3D0C"/>
    <w:rsid w:val="002E3FB3"/>
    <w:rsid w:val="002E41F8"/>
    <w:rsid w:val="002E44EB"/>
    <w:rsid w:val="002E46E0"/>
    <w:rsid w:val="002E4E31"/>
    <w:rsid w:val="002E4E3F"/>
    <w:rsid w:val="002E4E87"/>
    <w:rsid w:val="002E5075"/>
    <w:rsid w:val="002E53F3"/>
    <w:rsid w:val="002E5A7C"/>
    <w:rsid w:val="002E5B16"/>
    <w:rsid w:val="002E62A7"/>
    <w:rsid w:val="002E644C"/>
    <w:rsid w:val="002E69ED"/>
    <w:rsid w:val="002E6B6D"/>
    <w:rsid w:val="002E6F15"/>
    <w:rsid w:val="002E7193"/>
    <w:rsid w:val="002E71FC"/>
    <w:rsid w:val="002E7238"/>
    <w:rsid w:val="002E728A"/>
    <w:rsid w:val="002E767D"/>
    <w:rsid w:val="002E7995"/>
    <w:rsid w:val="002F0218"/>
    <w:rsid w:val="002F0294"/>
    <w:rsid w:val="002F0522"/>
    <w:rsid w:val="002F0734"/>
    <w:rsid w:val="002F0807"/>
    <w:rsid w:val="002F08EA"/>
    <w:rsid w:val="002F097B"/>
    <w:rsid w:val="002F09BC"/>
    <w:rsid w:val="002F0BD1"/>
    <w:rsid w:val="002F0C1D"/>
    <w:rsid w:val="002F0CA4"/>
    <w:rsid w:val="002F0DD9"/>
    <w:rsid w:val="002F1086"/>
    <w:rsid w:val="002F1153"/>
    <w:rsid w:val="002F12C2"/>
    <w:rsid w:val="002F1366"/>
    <w:rsid w:val="002F152F"/>
    <w:rsid w:val="002F18A6"/>
    <w:rsid w:val="002F18AD"/>
    <w:rsid w:val="002F1B62"/>
    <w:rsid w:val="002F208A"/>
    <w:rsid w:val="002F216C"/>
    <w:rsid w:val="002F223B"/>
    <w:rsid w:val="002F2270"/>
    <w:rsid w:val="002F24AC"/>
    <w:rsid w:val="002F24C4"/>
    <w:rsid w:val="002F2549"/>
    <w:rsid w:val="002F268C"/>
    <w:rsid w:val="002F29F5"/>
    <w:rsid w:val="002F2B0A"/>
    <w:rsid w:val="002F2EE7"/>
    <w:rsid w:val="002F3090"/>
    <w:rsid w:val="002F345D"/>
    <w:rsid w:val="002F34D6"/>
    <w:rsid w:val="002F3728"/>
    <w:rsid w:val="002F3B52"/>
    <w:rsid w:val="002F3EF7"/>
    <w:rsid w:val="002F3FEE"/>
    <w:rsid w:val="002F4026"/>
    <w:rsid w:val="002F44EE"/>
    <w:rsid w:val="002F46EA"/>
    <w:rsid w:val="002F475E"/>
    <w:rsid w:val="002F4A50"/>
    <w:rsid w:val="002F4A86"/>
    <w:rsid w:val="002F4C31"/>
    <w:rsid w:val="002F5013"/>
    <w:rsid w:val="002F5090"/>
    <w:rsid w:val="002F5489"/>
    <w:rsid w:val="002F55E7"/>
    <w:rsid w:val="002F5652"/>
    <w:rsid w:val="002F608F"/>
    <w:rsid w:val="002F60D0"/>
    <w:rsid w:val="002F60E0"/>
    <w:rsid w:val="002F674B"/>
    <w:rsid w:val="002F6DB5"/>
    <w:rsid w:val="002F712C"/>
    <w:rsid w:val="002F7664"/>
    <w:rsid w:val="002F76EE"/>
    <w:rsid w:val="002F786C"/>
    <w:rsid w:val="002F7924"/>
    <w:rsid w:val="002F7C29"/>
    <w:rsid w:val="002F7CD0"/>
    <w:rsid w:val="002F7CED"/>
    <w:rsid w:val="003000DF"/>
    <w:rsid w:val="0030025C"/>
    <w:rsid w:val="00300921"/>
    <w:rsid w:val="0030099F"/>
    <w:rsid w:val="00300B3A"/>
    <w:rsid w:val="00300D09"/>
    <w:rsid w:val="00300E24"/>
    <w:rsid w:val="00300EA4"/>
    <w:rsid w:val="003011B9"/>
    <w:rsid w:val="003011FC"/>
    <w:rsid w:val="00301287"/>
    <w:rsid w:val="00301471"/>
    <w:rsid w:val="00301906"/>
    <w:rsid w:val="00301975"/>
    <w:rsid w:val="003019B0"/>
    <w:rsid w:val="003023ED"/>
    <w:rsid w:val="00302A83"/>
    <w:rsid w:val="00302A9A"/>
    <w:rsid w:val="00302BE7"/>
    <w:rsid w:val="00302BEC"/>
    <w:rsid w:val="00302C6A"/>
    <w:rsid w:val="0030319C"/>
    <w:rsid w:val="0030320F"/>
    <w:rsid w:val="00303580"/>
    <w:rsid w:val="00303596"/>
    <w:rsid w:val="003035C2"/>
    <w:rsid w:val="00303930"/>
    <w:rsid w:val="00303AE4"/>
    <w:rsid w:val="00303C6D"/>
    <w:rsid w:val="00303C78"/>
    <w:rsid w:val="00303F7C"/>
    <w:rsid w:val="0030455B"/>
    <w:rsid w:val="003048F6"/>
    <w:rsid w:val="00304EC5"/>
    <w:rsid w:val="0030502E"/>
    <w:rsid w:val="003052A4"/>
    <w:rsid w:val="003053D0"/>
    <w:rsid w:val="0030542C"/>
    <w:rsid w:val="0030569D"/>
    <w:rsid w:val="003056D3"/>
    <w:rsid w:val="00306459"/>
    <w:rsid w:val="003064A5"/>
    <w:rsid w:val="00306507"/>
    <w:rsid w:val="003066A0"/>
    <w:rsid w:val="00306A57"/>
    <w:rsid w:val="00306AC8"/>
    <w:rsid w:val="00306C53"/>
    <w:rsid w:val="00306D57"/>
    <w:rsid w:val="00306DC1"/>
    <w:rsid w:val="00307156"/>
    <w:rsid w:val="00307208"/>
    <w:rsid w:val="00307293"/>
    <w:rsid w:val="0030752E"/>
    <w:rsid w:val="00307558"/>
    <w:rsid w:val="00307730"/>
    <w:rsid w:val="00307773"/>
    <w:rsid w:val="00310153"/>
    <w:rsid w:val="003101A5"/>
    <w:rsid w:val="003102EA"/>
    <w:rsid w:val="00310411"/>
    <w:rsid w:val="00310418"/>
    <w:rsid w:val="0031047A"/>
    <w:rsid w:val="003104E8"/>
    <w:rsid w:val="00310BEB"/>
    <w:rsid w:val="00310ED2"/>
    <w:rsid w:val="00310EE7"/>
    <w:rsid w:val="003118B0"/>
    <w:rsid w:val="00311F2B"/>
    <w:rsid w:val="003120FC"/>
    <w:rsid w:val="0031216C"/>
    <w:rsid w:val="00312422"/>
    <w:rsid w:val="00312438"/>
    <w:rsid w:val="00312506"/>
    <w:rsid w:val="003125EB"/>
    <w:rsid w:val="003127D0"/>
    <w:rsid w:val="00312985"/>
    <w:rsid w:val="00312AC9"/>
    <w:rsid w:val="00312DEF"/>
    <w:rsid w:val="00312FFC"/>
    <w:rsid w:val="0031303A"/>
    <w:rsid w:val="003135CD"/>
    <w:rsid w:val="0031371D"/>
    <w:rsid w:val="00313AA1"/>
    <w:rsid w:val="00313E63"/>
    <w:rsid w:val="00313F63"/>
    <w:rsid w:val="0031404C"/>
    <w:rsid w:val="0031426A"/>
    <w:rsid w:val="00314403"/>
    <w:rsid w:val="00314404"/>
    <w:rsid w:val="003144A3"/>
    <w:rsid w:val="0031452F"/>
    <w:rsid w:val="003145F7"/>
    <w:rsid w:val="003145FB"/>
    <w:rsid w:val="0031467F"/>
    <w:rsid w:val="00314855"/>
    <w:rsid w:val="00314C18"/>
    <w:rsid w:val="00314DE8"/>
    <w:rsid w:val="00314E65"/>
    <w:rsid w:val="003150BF"/>
    <w:rsid w:val="003150CA"/>
    <w:rsid w:val="003150CE"/>
    <w:rsid w:val="003151FA"/>
    <w:rsid w:val="003152C6"/>
    <w:rsid w:val="003154D2"/>
    <w:rsid w:val="00315604"/>
    <w:rsid w:val="0031585E"/>
    <w:rsid w:val="00315CC3"/>
    <w:rsid w:val="00315E92"/>
    <w:rsid w:val="00316135"/>
    <w:rsid w:val="00316253"/>
    <w:rsid w:val="003166BE"/>
    <w:rsid w:val="00316784"/>
    <w:rsid w:val="00316EF3"/>
    <w:rsid w:val="00316F87"/>
    <w:rsid w:val="003173A2"/>
    <w:rsid w:val="0031770B"/>
    <w:rsid w:val="00317BFC"/>
    <w:rsid w:val="00317CA6"/>
    <w:rsid w:val="00317F2C"/>
    <w:rsid w:val="00320393"/>
    <w:rsid w:val="003204F0"/>
    <w:rsid w:val="00320768"/>
    <w:rsid w:val="00320C68"/>
    <w:rsid w:val="00320E6D"/>
    <w:rsid w:val="003212DC"/>
    <w:rsid w:val="0032141C"/>
    <w:rsid w:val="003214E7"/>
    <w:rsid w:val="003218C7"/>
    <w:rsid w:val="003218E0"/>
    <w:rsid w:val="0032199F"/>
    <w:rsid w:val="003219D1"/>
    <w:rsid w:val="00321A56"/>
    <w:rsid w:val="00321DDA"/>
    <w:rsid w:val="00322119"/>
    <w:rsid w:val="00322286"/>
    <w:rsid w:val="003225C6"/>
    <w:rsid w:val="0032299C"/>
    <w:rsid w:val="00322D51"/>
    <w:rsid w:val="00322F41"/>
    <w:rsid w:val="00323111"/>
    <w:rsid w:val="003234BC"/>
    <w:rsid w:val="0032352B"/>
    <w:rsid w:val="00323608"/>
    <w:rsid w:val="00323B9E"/>
    <w:rsid w:val="00323DB8"/>
    <w:rsid w:val="00324147"/>
    <w:rsid w:val="003244B9"/>
    <w:rsid w:val="00324970"/>
    <w:rsid w:val="00324C0C"/>
    <w:rsid w:val="0032546D"/>
    <w:rsid w:val="00325645"/>
    <w:rsid w:val="003256B2"/>
    <w:rsid w:val="00325CBF"/>
    <w:rsid w:val="00325CDA"/>
    <w:rsid w:val="00325F41"/>
    <w:rsid w:val="003262F1"/>
    <w:rsid w:val="00326419"/>
    <w:rsid w:val="00326781"/>
    <w:rsid w:val="003268A2"/>
    <w:rsid w:val="003269D8"/>
    <w:rsid w:val="00326C0E"/>
    <w:rsid w:val="00327232"/>
    <w:rsid w:val="00327B58"/>
    <w:rsid w:val="00330199"/>
    <w:rsid w:val="003304FF"/>
    <w:rsid w:val="003305DB"/>
    <w:rsid w:val="00330766"/>
    <w:rsid w:val="00330804"/>
    <w:rsid w:val="003309CD"/>
    <w:rsid w:val="00330C6B"/>
    <w:rsid w:val="00330D91"/>
    <w:rsid w:val="00330DAD"/>
    <w:rsid w:val="00330E2C"/>
    <w:rsid w:val="003310D5"/>
    <w:rsid w:val="00331573"/>
    <w:rsid w:val="00331681"/>
    <w:rsid w:val="00332054"/>
    <w:rsid w:val="003322EF"/>
    <w:rsid w:val="003324FE"/>
    <w:rsid w:val="0033270B"/>
    <w:rsid w:val="0033279C"/>
    <w:rsid w:val="003328BC"/>
    <w:rsid w:val="00332A78"/>
    <w:rsid w:val="0033318F"/>
    <w:rsid w:val="00333651"/>
    <w:rsid w:val="003337A0"/>
    <w:rsid w:val="00333AE5"/>
    <w:rsid w:val="00334001"/>
    <w:rsid w:val="00334271"/>
    <w:rsid w:val="003342FB"/>
    <w:rsid w:val="00334300"/>
    <w:rsid w:val="0033433F"/>
    <w:rsid w:val="00334347"/>
    <w:rsid w:val="003349E6"/>
    <w:rsid w:val="00334A6B"/>
    <w:rsid w:val="00334F2D"/>
    <w:rsid w:val="00334FD4"/>
    <w:rsid w:val="00335555"/>
    <w:rsid w:val="00335641"/>
    <w:rsid w:val="00335858"/>
    <w:rsid w:val="00335915"/>
    <w:rsid w:val="00335A08"/>
    <w:rsid w:val="00335CFA"/>
    <w:rsid w:val="00335D29"/>
    <w:rsid w:val="003366B2"/>
    <w:rsid w:val="00336913"/>
    <w:rsid w:val="00336B31"/>
    <w:rsid w:val="00336D83"/>
    <w:rsid w:val="0033724B"/>
    <w:rsid w:val="003372D4"/>
    <w:rsid w:val="00337421"/>
    <w:rsid w:val="003374EF"/>
    <w:rsid w:val="00337580"/>
    <w:rsid w:val="00337709"/>
    <w:rsid w:val="003378E6"/>
    <w:rsid w:val="00337B2A"/>
    <w:rsid w:val="00340066"/>
    <w:rsid w:val="003400ED"/>
    <w:rsid w:val="003403FF"/>
    <w:rsid w:val="003404EF"/>
    <w:rsid w:val="0034056E"/>
    <w:rsid w:val="0034091C"/>
    <w:rsid w:val="00340B33"/>
    <w:rsid w:val="00340F83"/>
    <w:rsid w:val="00340FB7"/>
    <w:rsid w:val="0034103D"/>
    <w:rsid w:val="00341113"/>
    <w:rsid w:val="00341130"/>
    <w:rsid w:val="003419B8"/>
    <w:rsid w:val="00341CED"/>
    <w:rsid w:val="00341D10"/>
    <w:rsid w:val="00341E40"/>
    <w:rsid w:val="003424DD"/>
    <w:rsid w:val="0034275C"/>
    <w:rsid w:val="0034284B"/>
    <w:rsid w:val="0034288B"/>
    <w:rsid w:val="00342AC5"/>
    <w:rsid w:val="00342C61"/>
    <w:rsid w:val="00342F0A"/>
    <w:rsid w:val="003431F0"/>
    <w:rsid w:val="0034332B"/>
    <w:rsid w:val="00343361"/>
    <w:rsid w:val="00343439"/>
    <w:rsid w:val="00343612"/>
    <w:rsid w:val="0034387D"/>
    <w:rsid w:val="00343A0C"/>
    <w:rsid w:val="00343A3F"/>
    <w:rsid w:val="00343AF1"/>
    <w:rsid w:val="00343F31"/>
    <w:rsid w:val="00343F5A"/>
    <w:rsid w:val="00343F5E"/>
    <w:rsid w:val="00343FD5"/>
    <w:rsid w:val="0034434E"/>
    <w:rsid w:val="003446D7"/>
    <w:rsid w:val="00344B25"/>
    <w:rsid w:val="00344C22"/>
    <w:rsid w:val="00344DF1"/>
    <w:rsid w:val="00345149"/>
    <w:rsid w:val="003451E1"/>
    <w:rsid w:val="00345360"/>
    <w:rsid w:val="003453DC"/>
    <w:rsid w:val="003455DA"/>
    <w:rsid w:val="003458A7"/>
    <w:rsid w:val="0034590C"/>
    <w:rsid w:val="00345A55"/>
    <w:rsid w:val="00345B40"/>
    <w:rsid w:val="00345BD8"/>
    <w:rsid w:val="00345BE5"/>
    <w:rsid w:val="00345DD4"/>
    <w:rsid w:val="00345EAC"/>
    <w:rsid w:val="003461CF"/>
    <w:rsid w:val="0034646D"/>
    <w:rsid w:val="003464A3"/>
    <w:rsid w:val="003467C2"/>
    <w:rsid w:val="0034681C"/>
    <w:rsid w:val="00346D86"/>
    <w:rsid w:val="00346E39"/>
    <w:rsid w:val="00347275"/>
    <w:rsid w:val="0034728E"/>
    <w:rsid w:val="00347302"/>
    <w:rsid w:val="0034764F"/>
    <w:rsid w:val="00347902"/>
    <w:rsid w:val="00347D11"/>
    <w:rsid w:val="003501CE"/>
    <w:rsid w:val="003504BC"/>
    <w:rsid w:val="00350547"/>
    <w:rsid w:val="003506AC"/>
    <w:rsid w:val="00350D4A"/>
    <w:rsid w:val="00350E47"/>
    <w:rsid w:val="00351288"/>
    <w:rsid w:val="003512F9"/>
    <w:rsid w:val="003514D4"/>
    <w:rsid w:val="0035151D"/>
    <w:rsid w:val="00351638"/>
    <w:rsid w:val="003519C3"/>
    <w:rsid w:val="00351C9D"/>
    <w:rsid w:val="0035234F"/>
    <w:rsid w:val="00352385"/>
    <w:rsid w:val="0035239B"/>
    <w:rsid w:val="00352BD3"/>
    <w:rsid w:val="00352F47"/>
    <w:rsid w:val="00352F74"/>
    <w:rsid w:val="00352F83"/>
    <w:rsid w:val="00353009"/>
    <w:rsid w:val="00353216"/>
    <w:rsid w:val="00353489"/>
    <w:rsid w:val="00353702"/>
    <w:rsid w:val="00353DB4"/>
    <w:rsid w:val="00353E64"/>
    <w:rsid w:val="00353F5F"/>
    <w:rsid w:val="003543D3"/>
    <w:rsid w:val="00354A24"/>
    <w:rsid w:val="00354A99"/>
    <w:rsid w:val="00354E7D"/>
    <w:rsid w:val="0035541A"/>
    <w:rsid w:val="003554B3"/>
    <w:rsid w:val="00355592"/>
    <w:rsid w:val="003555EC"/>
    <w:rsid w:val="00355889"/>
    <w:rsid w:val="003558ED"/>
    <w:rsid w:val="00355A54"/>
    <w:rsid w:val="00355C4D"/>
    <w:rsid w:val="003560BE"/>
    <w:rsid w:val="003561EB"/>
    <w:rsid w:val="003563BA"/>
    <w:rsid w:val="003563D0"/>
    <w:rsid w:val="00356911"/>
    <w:rsid w:val="00356CB2"/>
    <w:rsid w:val="00356E71"/>
    <w:rsid w:val="00356F70"/>
    <w:rsid w:val="00357091"/>
    <w:rsid w:val="00357296"/>
    <w:rsid w:val="003572AF"/>
    <w:rsid w:val="003572BF"/>
    <w:rsid w:val="003575CD"/>
    <w:rsid w:val="003576EE"/>
    <w:rsid w:val="00357738"/>
    <w:rsid w:val="00357842"/>
    <w:rsid w:val="00357A9C"/>
    <w:rsid w:val="00357D73"/>
    <w:rsid w:val="00360030"/>
    <w:rsid w:val="003600A8"/>
    <w:rsid w:val="00360146"/>
    <w:rsid w:val="003601D5"/>
    <w:rsid w:val="003607D5"/>
    <w:rsid w:val="00360E30"/>
    <w:rsid w:val="00360EA9"/>
    <w:rsid w:val="00360EEE"/>
    <w:rsid w:val="00361167"/>
    <w:rsid w:val="00361848"/>
    <w:rsid w:val="00361B8F"/>
    <w:rsid w:val="00361F27"/>
    <w:rsid w:val="0036233B"/>
    <w:rsid w:val="0036294B"/>
    <w:rsid w:val="003629C1"/>
    <w:rsid w:val="00362B07"/>
    <w:rsid w:val="00362E09"/>
    <w:rsid w:val="00363227"/>
    <w:rsid w:val="00363645"/>
    <w:rsid w:val="003636AF"/>
    <w:rsid w:val="00363AAF"/>
    <w:rsid w:val="00363B28"/>
    <w:rsid w:val="00363F1E"/>
    <w:rsid w:val="0036444A"/>
    <w:rsid w:val="00364486"/>
    <w:rsid w:val="00364668"/>
    <w:rsid w:val="00364695"/>
    <w:rsid w:val="0036498C"/>
    <w:rsid w:val="00364C7E"/>
    <w:rsid w:val="00364E1A"/>
    <w:rsid w:val="003650E9"/>
    <w:rsid w:val="0036535D"/>
    <w:rsid w:val="0036583E"/>
    <w:rsid w:val="0036586F"/>
    <w:rsid w:val="00365878"/>
    <w:rsid w:val="00365B56"/>
    <w:rsid w:val="00365C63"/>
    <w:rsid w:val="00365C65"/>
    <w:rsid w:val="00365D2D"/>
    <w:rsid w:val="00365E96"/>
    <w:rsid w:val="00366524"/>
    <w:rsid w:val="003667EE"/>
    <w:rsid w:val="00366C2C"/>
    <w:rsid w:val="003670A3"/>
    <w:rsid w:val="0036720D"/>
    <w:rsid w:val="0036722E"/>
    <w:rsid w:val="00367472"/>
    <w:rsid w:val="00367588"/>
    <w:rsid w:val="00367A19"/>
    <w:rsid w:val="00367CCB"/>
    <w:rsid w:val="00367D7E"/>
    <w:rsid w:val="003706F3"/>
    <w:rsid w:val="00370821"/>
    <w:rsid w:val="00370A4D"/>
    <w:rsid w:val="00371463"/>
    <w:rsid w:val="003714B9"/>
    <w:rsid w:val="003714C6"/>
    <w:rsid w:val="0037157F"/>
    <w:rsid w:val="00371809"/>
    <w:rsid w:val="00371E6C"/>
    <w:rsid w:val="00371FFB"/>
    <w:rsid w:val="00372720"/>
    <w:rsid w:val="003728A4"/>
    <w:rsid w:val="00372951"/>
    <w:rsid w:val="00372AB6"/>
    <w:rsid w:val="00372CBA"/>
    <w:rsid w:val="0037343E"/>
    <w:rsid w:val="003734B4"/>
    <w:rsid w:val="00373710"/>
    <w:rsid w:val="00373729"/>
    <w:rsid w:val="003737C0"/>
    <w:rsid w:val="003737DA"/>
    <w:rsid w:val="00373B74"/>
    <w:rsid w:val="00373D37"/>
    <w:rsid w:val="00373E58"/>
    <w:rsid w:val="00373F95"/>
    <w:rsid w:val="003743D6"/>
    <w:rsid w:val="003749AE"/>
    <w:rsid w:val="00374B61"/>
    <w:rsid w:val="00374C0D"/>
    <w:rsid w:val="00374D8A"/>
    <w:rsid w:val="00375220"/>
    <w:rsid w:val="0037599A"/>
    <w:rsid w:val="00375AE5"/>
    <w:rsid w:val="00375B09"/>
    <w:rsid w:val="00375C90"/>
    <w:rsid w:val="00376062"/>
    <w:rsid w:val="00376073"/>
    <w:rsid w:val="0037607E"/>
    <w:rsid w:val="00376189"/>
    <w:rsid w:val="003769DE"/>
    <w:rsid w:val="003769FE"/>
    <w:rsid w:val="00376AD1"/>
    <w:rsid w:val="00376C91"/>
    <w:rsid w:val="00376D0D"/>
    <w:rsid w:val="00376D82"/>
    <w:rsid w:val="00376EB7"/>
    <w:rsid w:val="00377452"/>
    <w:rsid w:val="00377502"/>
    <w:rsid w:val="00377856"/>
    <w:rsid w:val="00377916"/>
    <w:rsid w:val="00377CAA"/>
    <w:rsid w:val="00377D2F"/>
    <w:rsid w:val="00380250"/>
    <w:rsid w:val="0038044F"/>
    <w:rsid w:val="003805E3"/>
    <w:rsid w:val="00380F49"/>
    <w:rsid w:val="00381223"/>
    <w:rsid w:val="00381289"/>
    <w:rsid w:val="00381290"/>
    <w:rsid w:val="003812E6"/>
    <w:rsid w:val="003812F8"/>
    <w:rsid w:val="00381508"/>
    <w:rsid w:val="003815CB"/>
    <w:rsid w:val="00381849"/>
    <w:rsid w:val="00381F41"/>
    <w:rsid w:val="003821A1"/>
    <w:rsid w:val="00382358"/>
    <w:rsid w:val="003823A0"/>
    <w:rsid w:val="003823B0"/>
    <w:rsid w:val="0038250E"/>
    <w:rsid w:val="00382639"/>
    <w:rsid w:val="003828AD"/>
    <w:rsid w:val="00382AE6"/>
    <w:rsid w:val="00382B1C"/>
    <w:rsid w:val="003836F0"/>
    <w:rsid w:val="00383A18"/>
    <w:rsid w:val="00383C66"/>
    <w:rsid w:val="00383D76"/>
    <w:rsid w:val="00384039"/>
    <w:rsid w:val="00384369"/>
    <w:rsid w:val="003843E6"/>
    <w:rsid w:val="00384616"/>
    <w:rsid w:val="00384863"/>
    <w:rsid w:val="00384A34"/>
    <w:rsid w:val="00384A54"/>
    <w:rsid w:val="00384AEC"/>
    <w:rsid w:val="00384F36"/>
    <w:rsid w:val="00385117"/>
    <w:rsid w:val="00385271"/>
    <w:rsid w:val="00385445"/>
    <w:rsid w:val="0038547F"/>
    <w:rsid w:val="003855D6"/>
    <w:rsid w:val="00385B7C"/>
    <w:rsid w:val="00385ED2"/>
    <w:rsid w:val="003861CA"/>
    <w:rsid w:val="003862D9"/>
    <w:rsid w:val="003864B3"/>
    <w:rsid w:val="003865B9"/>
    <w:rsid w:val="00386672"/>
    <w:rsid w:val="0038676B"/>
    <w:rsid w:val="00386816"/>
    <w:rsid w:val="00386CB0"/>
    <w:rsid w:val="00386CE1"/>
    <w:rsid w:val="00387376"/>
    <w:rsid w:val="003874E6"/>
    <w:rsid w:val="00387601"/>
    <w:rsid w:val="003876D2"/>
    <w:rsid w:val="0038788D"/>
    <w:rsid w:val="00387B85"/>
    <w:rsid w:val="00387F90"/>
    <w:rsid w:val="00387FFE"/>
    <w:rsid w:val="0039007C"/>
    <w:rsid w:val="00390344"/>
    <w:rsid w:val="0039037C"/>
    <w:rsid w:val="00390A18"/>
    <w:rsid w:val="00390CE2"/>
    <w:rsid w:val="00391019"/>
    <w:rsid w:val="00391031"/>
    <w:rsid w:val="00391112"/>
    <w:rsid w:val="0039150F"/>
    <w:rsid w:val="0039180F"/>
    <w:rsid w:val="0039226E"/>
    <w:rsid w:val="0039231C"/>
    <w:rsid w:val="0039282C"/>
    <w:rsid w:val="00392853"/>
    <w:rsid w:val="00392CC8"/>
    <w:rsid w:val="00392D31"/>
    <w:rsid w:val="00392D3E"/>
    <w:rsid w:val="00392EC0"/>
    <w:rsid w:val="00393600"/>
    <w:rsid w:val="0039369E"/>
    <w:rsid w:val="00393A66"/>
    <w:rsid w:val="00393B1C"/>
    <w:rsid w:val="00393E40"/>
    <w:rsid w:val="00393E89"/>
    <w:rsid w:val="00393E99"/>
    <w:rsid w:val="00393F4F"/>
    <w:rsid w:val="003945C3"/>
    <w:rsid w:val="00394E76"/>
    <w:rsid w:val="0039514B"/>
    <w:rsid w:val="00395431"/>
    <w:rsid w:val="00395570"/>
    <w:rsid w:val="003958FC"/>
    <w:rsid w:val="003959B3"/>
    <w:rsid w:val="00395A8B"/>
    <w:rsid w:val="00395BC4"/>
    <w:rsid w:val="00395D00"/>
    <w:rsid w:val="0039694F"/>
    <w:rsid w:val="00396D2C"/>
    <w:rsid w:val="00396D5A"/>
    <w:rsid w:val="0039749C"/>
    <w:rsid w:val="0039784A"/>
    <w:rsid w:val="0039794F"/>
    <w:rsid w:val="003979F0"/>
    <w:rsid w:val="003979FB"/>
    <w:rsid w:val="00397A3E"/>
    <w:rsid w:val="00397A6C"/>
    <w:rsid w:val="003A060B"/>
    <w:rsid w:val="003A0728"/>
    <w:rsid w:val="003A0839"/>
    <w:rsid w:val="003A0B60"/>
    <w:rsid w:val="003A0CDE"/>
    <w:rsid w:val="003A2017"/>
    <w:rsid w:val="003A21DC"/>
    <w:rsid w:val="003A2436"/>
    <w:rsid w:val="003A2778"/>
    <w:rsid w:val="003A2803"/>
    <w:rsid w:val="003A2A4E"/>
    <w:rsid w:val="003A2EB9"/>
    <w:rsid w:val="003A31E5"/>
    <w:rsid w:val="003A324F"/>
    <w:rsid w:val="003A38D0"/>
    <w:rsid w:val="003A3AD8"/>
    <w:rsid w:val="003A3DE5"/>
    <w:rsid w:val="003A418E"/>
    <w:rsid w:val="003A41D3"/>
    <w:rsid w:val="003A432A"/>
    <w:rsid w:val="003A4890"/>
    <w:rsid w:val="003A48CC"/>
    <w:rsid w:val="003A4D50"/>
    <w:rsid w:val="003A5426"/>
    <w:rsid w:val="003A56B3"/>
    <w:rsid w:val="003A581D"/>
    <w:rsid w:val="003A58CE"/>
    <w:rsid w:val="003A59F1"/>
    <w:rsid w:val="003A5AE5"/>
    <w:rsid w:val="003A5DD6"/>
    <w:rsid w:val="003A5F45"/>
    <w:rsid w:val="003A5F4C"/>
    <w:rsid w:val="003A6288"/>
    <w:rsid w:val="003A6393"/>
    <w:rsid w:val="003A679C"/>
    <w:rsid w:val="003A6907"/>
    <w:rsid w:val="003A6D2D"/>
    <w:rsid w:val="003A6FED"/>
    <w:rsid w:val="003A72EF"/>
    <w:rsid w:val="003A754E"/>
    <w:rsid w:val="003A78E9"/>
    <w:rsid w:val="003A7D35"/>
    <w:rsid w:val="003B018F"/>
    <w:rsid w:val="003B0440"/>
    <w:rsid w:val="003B059A"/>
    <w:rsid w:val="003B0B5E"/>
    <w:rsid w:val="003B0C1C"/>
    <w:rsid w:val="003B15A3"/>
    <w:rsid w:val="003B1900"/>
    <w:rsid w:val="003B19A4"/>
    <w:rsid w:val="003B1C8A"/>
    <w:rsid w:val="003B1DDB"/>
    <w:rsid w:val="003B20AC"/>
    <w:rsid w:val="003B21E4"/>
    <w:rsid w:val="003B2317"/>
    <w:rsid w:val="003B241C"/>
    <w:rsid w:val="003B2BD5"/>
    <w:rsid w:val="003B2D14"/>
    <w:rsid w:val="003B32BD"/>
    <w:rsid w:val="003B32E8"/>
    <w:rsid w:val="003B3415"/>
    <w:rsid w:val="003B34A0"/>
    <w:rsid w:val="003B3734"/>
    <w:rsid w:val="003B37F4"/>
    <w:rsid w:val="003B394D"/>
    <w:rsid w:val="003B3C27"/>
    <w:rsid w:val="003B40A1"/>
    <w:rsid w:val="003B4A61"/>
    <w:rsid w:val="003B4BE9"/>
    <w:rsid w:val="003B4D59"/>
    <w:rsid w:val="003B4EED"/>
    <w:rsid w:val="003B4F59"/>
    <w:rsid w:val="003B4FA5"/>
    <w:rsid w:val="003B4FC2"/>
    <w:rsid w:val="003B5186"/>
    <w:rsid w:val="003B51C1"/>
    <w:rsid w:val="003B551C"/>
    <w:rsid w:val="003B5742"/>
    <w:rsid w:val="003B5A24"/>
    <w:rsid w:val="003B5D50"/>
    <w:rsid w:val="003B5DAB"/>
    <w:rsid w:val="003B6041"/>
    <w:rsid w:val="003B60C0"/>
    <w:rsid w:val="003B6208"/>
    <w:rsid w:val="003B6314"/>
    <w:rsid w:val="003B6536"/>
    <w:rsid w:val="003B6753"/>
    <w:rsid w:val="003B6976"/>
    <w:rsid w:val="003B69AE"/>
    <w:rsid w:val="003B6B2C"/>
    <w:rsid w:val="003B6C7E"/>
    <w:rsid w:val="003B6EB8"/>
    <w:rsid w:val="003B70D1"/>
    <w:rsid w:val="003B71F9"/>
    <w:rsid w:val="003B7287"/>
    <w:rsid w:val="003B751F"/>
    <w:rsid w:val="003B753A"/>
    <w:rsid w:val="003B788A"/>
    <w:rsid w:val="003B7A25"/>
    <w:rsid w:val="003B7ADC"/>
    <w:rsid w:val="003B7CDD"/>
    <w:rsid w:val="003C0206"/>
    <w:rsid w:val="003C02E0"/>
    <w:rsid w:val="003C040B"/>
    <w:rsid w:val="003C045D"/>
    <w:rsid w:val="003C0771"/>
    <w:rsid w:val="003C08EB"/>
    <w:rsid w:val="003C0946"/>
    <w:rsid w:val="003C09F2"/>
    <w:rsid w:val="003C0AF4"/>
    <w:rsid w:val="003C0B54"/>
    <w:rsid w:val="003C0BD2"/>
    <w:rsid w:val="003C1336"/>
    <w:rsid w:val="003C1431"/>
    <w:rsid w:val="003C150A"/>
    <w:rsid w:val="003C1689"/>
    <w:rsid w:val="003C1770"/>
    <w:rsid w:val="003C17FE"/>
    <w:rsid w:val="003C266A"/>
    <w:rsid w:val="003C267A"/>
    <w:rsid w:val="003C26DE"/>
    <w:rsid w:val="003C28E9"/>
    <w:rsid w:val="003C2961"/>
    <w:rsid w:val="003C2DD3"/>
    <w:rsid w:val="003C2F56"/>
    <w:rsid w:val="003C3134"/>
    <w:rsid w:val="003C3156"/>
    <w:rsid w:val="003C3432"/>
    <w:rsid w:val="003C3778"/>
    <w:rsid w:val="003C38E4"/>
    <w:rsid w:val="003C3C09"/>
    <w:rsid w:val="003C3C3A"/>
    <w:rsid w:val="003C3EC3"/>
    <w:rsid w:val="003C3EDB"/>
    <w:rsid w:val="003C427B"/>
    <w:rsid w:val="003C4494"/>
    <w:rsid w:val="003C47A9"/>
    <w:rsid w:val="003C482C"/>
    <w:rsid w:val="003C48C3"/>
    <w:rsid w:val="003C4EC5"/>
    <w:rsid w:val="003C5186"/>
    <w:rsid w:val="003C542C"/>
    <w:rsid w:val="003C55A4"/>
    <w:rsid w:val="003C5842"/>
    <w:rsid w:val="003C5BB2"/>
    <w:rsid w:val="003C5DCC"/>
    <w:rsid w:val="003C602A"/>
    <w:rsid w:val="003C62B6"/>
    <w:rsid w:val="003C62CF"/>
    <w:rsid w:val="003C6497"/>
    <w:rsid w:val="003C65AB"/>
    <w:rsid w:val="003C6677"/>
    <w:rsid w:val="003C6834"/>
    <w:rsid w:val="003C68D4"/>
    <w:rsid w:val="003C6B5F"/>
    <w:rsid w:val="003C6BAE"/>
    <w:rsid w:val="003C7179"/>
    <w:rsid w:val="003C71B4"/>
    <w:rsid w:val="003C72B0"/>
    <w:rsid w:val="003C74F6"/>
    <w:rsid w:val="003C763C"/>
    <w:rsid w:val="003C77C0"/>
    <w:rsid w:val="003D006C"/>
    <w:rsid w:val="003D00B1"/>
    <w:rsid w:val="003D028B"/>
    <w:rsid w:val="003D0572"/>
    <w:rsid w:val="003D06D3"/>
    <w:rsid w:val="003D0990"/>
    <w:rsid w:val="003D0E81"/>
    <w:rsid w:val="003D116A"/>
    <w:rsid w:val="003D1482"/>
    <w:rsid w:val="003D1759"/>
    <w:rsid w:val="003D1896"/>
    <w:rsid w:val="003D1965"/>
    <w:rsid w:val="003D1A49"/>
    <w:rsid w:val="003D2101"/>
    <w:rsid w:val="003D21D9"/>
    <w:rsid w:val="003D22E9"/>
    <w:rsid w:val="003D260B"/>
    <w:rsid w:val="003D2669"/>
    <w:rsid w:val="003D28D3"/>
    <w:rsid w:val="003D2DB9"/>
    <w:rsid w:val="003D3028"/>
    <w:rsid w:val="003D3262"/>
    <w:rsid w:val="003D3863"/>
    <w:rsid w:val="003D3AEA"/>
    <w:rsid w:val="003D3B14"/>
    <w:rsid w:val="003D3E43"/>
    <w:rsid w:val="003D41D7"/>
    <w:rsid w:val="003D48AC"/>
    <w:rsid w:val="003D48C2"/>
    <w:rsid w:val="003D4DF9"/>
    <w:rsid w:val="003D52A4"/>
    <w:rsid w:val="003D54CA"/>
    <w:rsid w:val="003D5881"/>
    <w:rsid w:val="003D58E0"/>
    <w:rsid w:val="003D6059"/>
    <w:rsid w:val="003D61C2"/>
    <w:rsid w:val="003D624C"/>
    <w:rsid w:val="003D62F7"/>
    <w:rsid w:val="003D64C5"/>
    <w:rsid w:val="003D686E"/>
    <w:rsid w:val="003D707F"/>
    <w:rsid w:val="003D751E"/>
    <w:rsid w:val="003D7AB8"/>
    <w:rsid w:val="003D7C84"/>
    <w:rsid w:val="003E0293"/>
    <w:rsid w:val="003E04C0"/>
    <w:rsid w:val="003E061E"/>
    <w:rsid w:val="003E078C"/>
    <w:rsid w:val="003E0820"/>
    <w:rsid w:val="003E08BB"/>
    <w:rsid w:val="003E0AA1"/>
    <w:rsid w:val="003E1035"/>
    <w:rsid w:val="003E16EE"/>
    <w:rsid w:val="003E17F2"/>
    <w:rsid w:val="003E19F7"/>
    <w:rsid w:val="003E1A41"/>
    <w:rsid w:val="003E1B2F"/>
    <w:rsid w:val="003E1C8B"/>
    <w:rsid w:val="003E1EB2"/>
    <w:rsid w:val="003E1EC2"/>
    <w:rsid w:val="003E226B"/>
    <w:rsid w:val="003E2493"/>
    <w:rsid w:val="003E255E"/>
    <w:rsid w:val="003E25C7"/>
    <w:rsid w:val="003E288B"/>
    <w:rsid w:val="003E2BB7"/>
    <w:rsid w:val="003E2C8A"/>
    <w:rsid w:val="003E2FA8"/>
    <w:rsid w:val="003E320D"/>
    <w:rsid w:val="003E331C"/>
    <w:rsid w:val="003E353A"/>
    <w:rsid w:val="003E3554"/>
    <w:rsid w:val="003E3953"/>
    <w:rsid w:val="003E3C9F"/>
    <w:rsid w:val="003E4491"/>
    <w:rsid w:val="003E492C"/>
    <w:rsid w:val="003E4BD8"/>
    <w:rsid w:val="003E4C2A"/>
    <w:rsid w:val="003E4E57"/>
    <w:rsid w:val="003E5047"/>
    <w:rsid w:val="003E5783"/>
    <w:rsid w:val="003E5821"/>
    <w:rsid w:val="003E587E"/>
    <w:rsid w:val="003E6117"/>
    <w:rsid w:val="003E64B8"/>
    <w:rsid w:val="003E6547"/>
    <w:rsid w:val="003E66A0"/>
    <w:rsid w:val="003E6710"/>
    <w:rsid w:val="003E6983"/>
    <w:rsid w:val="003E710D"/>
    <w:rsid w:val="003E72AC"/>
    <w:rsid w:val="003E752C"/>
    <w:rsid w:val="003E77F2"/>
    <w:rsid w:val="003E794A"/>
    <w:rsid w:val="003E7A8A"/>
    <w:rsid w:val="003E7A9C"/>
    <w:rsid w:val="003E7C90"/>
    <w:rsid w:val="003E7D85"/>
    <w:rsid w:val="003F0015"/>
    <w:rsid w:val="003F01B9"/>
    <w:rsid w:val="003F04CA"/>
    <w:rsid w:val="003F076E"/>
    <w:rsid w:val="003F096D"/>
    <w:rsid w:val="003F0FD0"/>
    <w:rsid w:val="003F116A"/>
    <w:rsid w:val="003F18C8"/>
    <w:rsid w:val="003F1938"/>
    <w:rsid w:val="003F1AEA"/>
    <w:rsid w:val="003F1C12"/>
    <w:rsid w:val="003F1EF4"/>
    <w:rsid w:val="003F2183"/>
    <w:rsid w:val="003F25D3"/>
    <w:rsid w:val="003F27CA"/>
    <w:rsid w:val="003F280D"/>
    <w:rsid w:val="003F2826"/>
    <w:rsid w:val="003F2DD2"/>
    <w:rsid w:val="003F2EEC"/>
    <w:rsid w:val="003F2FCC"/>
    <w:rsid w:val="003F318C"/>
    <w:rsid w:val="003F322C"/>
    <w:rsid w:val="003F328F"/>
    <w:rsid w:val="003F37C8"/>
    <w:rsid w:val="003F3859"/>
    <w:rsid w:val="003F3871"/>
    <w:rsid w:val="003F3A08"/>
    <w:rsid w:val="003F3CE3"/>
    <w:rsid w:val="003F3D8A"/>
    <w:rsid w:val="003F3D9B"/>
    <w:rsid w:val="003F3E0D"/>
    <w:rsid w:val="003F3FF5"/>
    <w:rsid w:val="003F4028"/>
    <w:rsid w:val="003F415F"/>
    <w:rsid w:val="003F43E1"/>
    <w:rsid w:val="003F44D6"/>
    <w:rsid w:val="003F4D89"/>
    <w:rsid w:val="003F4E02"/>
    <w:rsid w:val="003F5110"/>
    <w:rsid w:val="003F513E"/>
    <w:rsid w:val="003F529F"/>
    <w:rsid w:val="003F5310"/>
    <w:rsid w:val="003F531A"/>
    <w:rsid w:val="003F54BC"/>
    <w:rsid w:val="003F5775"/>
    <w:rsid w:val="003F5818"/>
    <w:rsid w:val="003F5868"/>
    <w:rsid w:val="003F5903"/>
    <w:rsid w:val="003F5D22"/>
    <w:rsid w:val="003F6293"/>
    <w:rsid w:val="003F6461"/>
    <w:rsid w:val="003F68CA"/>
    <w:rsid w:val="003F68E5"/>
    <w:rsid w:val="003F69C6"/>
    <w:rsid w:val="003F6AAA"/>
    <w:rsid w:val="003F6DD6"/>
    <w:rsid w:val="003F6E4E"/>
    <w:rsid w:val="003F761F"/>
    <w:rsid w:val="003F7778"/>
    <w:rsid w:val="003F790E"/>
    <w:rsid w:val="003F7C9E"/>
    <w:rsid w:val="003F7CDC"/>
    <w:rsid w:val="003F7CEF"/>
    <w:rsid w:val="00400421"/>
    <w:rsid w:val="00400A1B"/>
    <w:rsid w:val="00400ECE"/>
    <w:rsid w:val="00400FE3"/>
    <w:rsid w:val="004010CF"/>
    <w:rsid w:val="0040156A"/>
    <w:rsid w:val="0040163F"/>
    <w:rsid w:val="0040178C"/>
    <w:rsid w:val="004019EF"/>
    <w:rsid w:val="00401AE0"/>
    <w:rsid w:val="00401CDA"/>
    <w:rsid w:val="00401D9F"/>
    <w:rsid w:val="00402341"/>
    <w:rsid w:val="004023A0"/>
    <w:rsid w:val="004025E8"/>
    <w:rsid w:val="004025F1"/>
    <w:rsid w:val="0040263F"/>
    <w:rsid w:val="004026A4"/>
    <w:rsid w:val="00402768"/>
    <w:rsid w:val="004028F3"/>
    <w:rsid w:val="00402F01"/>
    <w:rsid w:val="00402F48"/>
    <w:rsid w:val="0040302F"/>
    <w:rsid w:val="0040307F"/>
    <w:rsid w:val="0040319D"/>
    <w:rsid w:val="00403352"/>
    <w:rsid w:val="0040359E"/>
    <w:rsid w:val="004035E2"/>
    <w:rsid w:val="004036F0"/>
    <w:rsid w:val="0040381B"/>
    <w:rsid w:val="00403979"/>
    <w:rsid w:val="00403D43"/>
    <w:rsid w:val="00403D81"/>
    <w:rsid w:val="00404198"/>
    <w:rsid w:val="004043F2"/>
    <w:rsid w:val="004043F5"/>
    <w:rsid w:val="004044F1"/>
    <w:rsid w:val="004046A9"/>
    <w:rsid w:val="004046B3"/>
    <w:rsid w:val="00404841"/>
    <w:rsid w:val="004048B5"/>
    <w:rsid w:val="004048F6"/>
    <w:rsid w:val="00404A48"/>
    <w:rsid w:val="00404B66"/>
    <w:rsid w:val="00404C36"/>
    <w:rsid w:val="00404C88"/>
    <w:rsid w:val="00405269"/>
    <w:rsid w:val="004055A1"/>
    <w:rsid w:val="00405600"/>
    <w:rsid w:val="004057B4"/>
    <w:rsid w:val="00405905"/>
    <w:rsid w:val="00405EB8"/>
    <w:rsid w:val="00406013"/>
    <w:rsid w:val="0040621D"/>
    <w:rsid w:val="004064AA"/>
    <w:rsid w:val="004067EA"/>
    <w:rsid w:val="00406A50"/>
    <w:rsid w:val="00406D66"/>
    <w:rsid w:val="00406F38"/>
    <w:rsid w:val="00407A04"/>
    <w:rsid w:val="00407AAA"/>
    <w:rsid w:val="004100E9"/>
    <w:rsid w:val="0041056D"/>
    <w:rsid w:val="004107CA"/>
    <w:rsid w:val="004107E7"/>
    <w:rsid w:val="00410B1F"/>
    <w:rsid w:val="00410D73"/>
    <w:rsid w:val="00410F4F"/>
    <w:rsid w:val="00410FFA"/>
    <w:rsid w:val="004111BC"/>
    <w:rsid w:val="00411416"/>
    <w:rsid w:val="004114CB"/>
    <w:rsid w:val="0041154E"/>
    <w:rsid w:val="0041159F"/>
    <w:rsid w:val="00411703"/>
    <w:rsid w:val="004117D3"/>
    <w:rsid w:val="00412068"/>
    <w:rsid w:val="0041248B"/>
    <w:rsid w:val="004125F4"/>
    <w:rsid w:val="00412604"/>
    <w:rsid w:val="004126D4"/>
    <w:rsid w:val="00412A33"/>
    <w:rsid w:val="00412D6C"/>
    <w:rsid w:val="00412F07"/>
    <w:rsid w:val="004137ED"/>
    <w:rsid w:val="004138D8"/>
    <w:rsid w:val="00413A8D"/>
    <w:rsid w:val="00413B50"/>
    <w:rsid w:val="00413DAB"/>
    <w:rsid w:val="00413FED"/>
    <w:rsid w:val="0041431F"/>
    <w:rsid w:val="0041456B"/>
    <w:rsid w:val="00414703"/>
    <w:rsid w:val="00414B13"/>
    <w:rsid w:val="00414C69"/>
    <w:rsid w:val="00414CDB"/>
    <w:rsid w:val="00414D32"/>
    <w:rsid w:val="004154AB"/>
    <w:rsid w:val="0041590A"/>
    <w:rsid w:val="00415D2B"/>
    <w:rsid w:val="004161BF"/>
    <w:rsid w:val="004162E6"/>
    <w:rsid w:val="00416556"/>
    <w:rsid w:val="00416C0A"/>
    <w:rsid w:val="00416FBA"/>
    <w:rsid w:val="00417588"/>
    <w:rsid w:val="00417595"/>
    <w:rsid w:val="00417764"/>
    <w:rsid w:val="00417973"/>
    <w:rsid w:val="00417A72"/>
    <w:rsid w:val="00417DC1"/>
    <w:rsid w:val="00417EE9"/>
    <w:rsid w:val="004202C3"/>
    <w:rsid w:val="00420348"/>
    <w:rsid w:val="00420456"/>
    <w:rsid w:val="0042046E"/>
    <w:rsid w:val="004206E9"/>
    <w:rsid w:val="004207C1"/>
    <w:rsid w:val="00420AC8"/>
    <w:rsid w:val="00420C67"/>
    <w:rsid w:val="00420D9F"/>
    <w:rsid w:val="0042107C"/>
    <w:rsid w:val="00421292"/>
    <w:rsid w:val="00421376"/>
    <w:rsid w:val="004213B1"/>
    <w:rsid w:val="00421827"/>
    <w:rsid w:val="00421941"/>
    <w:rsid w:val="0042196A"/>
    <w:rsid w:val="004219BA"/>
    <w:rsid w:val="00421D6B"/>
    <w:rsid w:val="00421EE1"/>
    <w:rsid w:val="00421F2E"/>
    <w:rsid w:val="00421FE3"/>
    <w:rsid w:val="004220DB"/>
    <w:rsid w:val="004222EE"/>
    <w:rsid w:val="00422605"/>
    <w:rsid w:val="00422688"/>
    <w:rsid w:val="00422713"/>
    <w:rsid w:val="004228B8"/>
    <w:rsid w:val="00422BC3"/>
    <w:rsid w:val="0042303D"/>
    <w:rsid w:val="00423115"/>
    <w:rsid w:val="004237A1"/>
    <w:rsid w:val="00423B13"/>
    <w:rsid w:val="00423DD2"/>
    <w:rsid w:val="00423EAD"/>
    <w:rsid w:val="004240AF"/>
    <w:rsid w:val="0042418A"/>
    <w:rsid w:val="0042420E"/>
    <w:rsid w:val="00424776"/>
    <w:rsid w:val="004249B3"/>
    <w:rsid w:val="00424DE2"/>
    <w:rsid w:val="00424F33"/>
    <w:rsid w:val="00424FE8"/>
    <w:rsid w:val="0042557F"/>
    <w:rsid w:val="00425820"/>
    <w:rsid w:val="004259DE"/>
    <w:rsid w:val="00425A83"/>
    <w:rsid w:val="00425D6B"/>
    <w:rsid w:val="00425DC0"/>
    <w:rsid w:val="00425EB4"/>
    <w:rsid w:val="00426172"/>
    <w:rsid w:val="004262C7"/>
    <w:rsid w:val="004262CA"/>
    <w:rsid w:val="00426317"/>
    <w:rsid w:val="00426450"/>
    <w:rsid w:val="004264AE"/>
    <w:rsid w:val="00426957"/>
    <w:rsid w:val="00426E4D"/>
    <w:rsid w:val="0042715C"/>
    <w:rsid w:val="004274C4"/>
    <w:rsid w:val="004275D4"/>
    <w:rsid w:val="00427960"/>
    <w:rsid w:val="004279A7"/>
    <w:rsid w:val="00427A0E"/>
    <w:rsid w:val="00427C12"/>
    <w:rsid w:val="00427CE1"/>
    <w:rsid w:val="00427CF5"/>
    <w:rsid w:val="00427D70"/>
    <w:rsid w:val="00430A99"/>
    <w:rsid w:val="00430B7B"/>
    <w:rsid w:val="00430DC7"/>
    <w:rsid w:val="004310AF"/>
    <w:rsid w:val="004318B3"/>
    <w:rsid w:val="00431A4B"/>
    <w:rsid w:val="00431BB2"/>
    <w:rsid w:val="00431C2F"/>
    <w:rsid w:val="00431C36"/>
    <w:rsid w:val="00432086"/>
    <w:rsid w:val="00432528"/>
    <w:rsid w:val="00432836"/>
    <w:rsid w:val="00432AE0"/>
    <w:rsid w:val="00432B9E"/>
    <w:rsid w:val="00433458"/>
    <w:rsid w:val="00433682"/>
    <w:rsid w:val="00433716"/>
    <w:rsid w:val="0043386E"/>
    <w:rsid w:val="00433D40"/>
    <w:rsid w:val="00433DCB"/>
    <w:rsid w:val="0043449A"/>
    <w:rsid w:val="004346F2"/>
    <w:rsid w:val="00434906"/>
    <w:rsid w:val="00434A16"/>
    <w:rsid w:val="00434A83"/>
    <w:rsid w:val="0043557A"/>
    <w:rsid w:val="00435964"/>
    <w:rsid w:val="00435D4C"/>
    <w:rsid w:val="00435DE1"/>
    <w:rsid w:val="0043605E"/>
    <w:rsid w:val="00436417"/>
    <w:rsid w:val="004364A0"/>
    <w:rsid w:val="004365BC"/>
    <w:rsid w:val="0043661A"/>
    <w:rsid w:val="0043666E"/>
    <w:rsid w:val="00436A1A"/>
    <w:rsid w:val="00436E31"/>
    <w:rsid w:val="00436F90"/>
    <w:rsid w:val="00436FAE"/>
    <w:rsid w:val="0043712B"/>
    <w:rsid w:val="00437265"/>
    <w:rsid w:val="004373D1"/>
    <w:rsid w:val="0043778D"/>
    <w:rsid w:val="004377ED"/>
    <w:rsid w:val="0043792C"/>
    <w:rsid w:val="0043795F"/>
    <w:rsid w:val="00437AB9"/>
    <w:rsid w:val="00437CF3"/>
    <w:rsid w:val="004404FD"/>
    <w:rsid w:val="00440616"/>
    <w:rsid w:val="00440732"/>
    <w:rsid w:val="00440836"/>
    <w:rsid w:val="004409A4"/>
    <w:rsid w:val="00440CE7"/>
    <w:rsid w:val="00440DB9"/>
    <w:rsid w:val="00440E48"/>
    <w:rsid w:val="004411B6"/>
    <w:rsid w:val="0044121D"/>
    <w:rsid w:val="0044122E"/>
    <w:rsid w:val="004413AA"/>
    <w:rsid w:val="0044145F"/>
    <w:rsid w:val="004414EC"/>
    <w:rsid w:val="00441660"/>
    <w:rsid w:val="00441D0A"/>
    <w:rsid w:val="00441D42"/>
    <w:rsid w:val="00441EEC"/>
    <w:rsid w:val="00442129"/>
    <w:rsid w:val="0044218F"/>
    <w:rsid w:val="00442221"/>
    <w:rsid w:val="0044225C"/>
    <w:rsid w:val="004422C8"/>
    <w:rsid w:val="00442707"/>
    <w:rsid w:val="004429D5"/>
    <w:rsid w:val="0044311D"/>
    <w:rsid w:val="00443130"/>
    <w:rsid w:val="00443174"/>
    <w:rsid w:val="0044349E"/>
    <w:rsid w:val="004435D5"/>
    <w:rsid w:val="00443D20"/>
    <w:rsid w:val="00443D4A"/>
    <w:rsid w:val="0044400C"/>
    <w:rsid w:val="004443CD"/>
    <w:rsid w:val="004444FC"/>
    <w:rsid w:val="00444618"/>
    <w:rsid w:val="0044495C"/>
    <w:rsid w:val="00444AD3"/>
    <w:rsid w:val="0044513E"/>
    <w:rsid w:val="004454C2"/>
    <w:rsid w:val="0044589D"/>
    <w:rsid w:val="00445C54"/>
    <w:rsid w:val="00445C5A"/>
    <w:rsid w:val="0044608C"/>
    <w:rsid w:val="004468DD"/>
    <w:rsid w:val="004469ED"/>
    <w:rsid w:val="00446DD1"/>
    <w:rsid w:val="004470C4"/>
    <w:rsid w:val="00447345"/>
    <w:rsid w:val="00447347"/>
    <w:rsid w:val="00447518"/>
    <w:rsid w:val="00447C58"/>
    <w:rsid w:val="00447F33"/>
    <w:rsid w:val="00450468"/>
    <w:rsid w:val="004506E8"/>
    <w:rsid w:val="004508A1"/>
    <w:rsid w:val="00450A27"/>
    <w:rsid w:val="00450A31"/>
    <w:rsid w:val="00450A5B"/>
    <w:rsid w:val="00450A9D"/>
    <w:rsid w:val="00450CDA"/>
    <w:rsid w:val="00450D56"/>
    <w:rsid w:val="00450E7D"/>
    <w:rsid w:val="0045198E"/>
    <w:rsid w:val="00451B9E"/>
    <w:rsid w:val="00451DFE"/>
    <w:rsid w:val="00451E70"/>
    <w:rsid w:val="00451EC2"/>
    <w:rsid w:val="004520D5"/>
    <w:rsid w:val="00452239"/>
    <w:rsid w:val="004525AF"/>
    <w:rsid w:val="0045269D"/>
    <w:rsid w:val="00452963"/>
    <w:rsid w:val="004529B1"/>
    <w:rsid w:val="00452DA0"/>
    <w:rsid w:val="00453003"/>
    <w:rsid w:val="004530C2"/>
    <w:rsid w:val="00453449"/>
    <w:rsid w:val="004539F1"/>
    <w:rsid w:val="00453AEC"/>
    <w:rsid w:val="00453D61"/>
    <w:rsid w:val="00453E81"/>
    <w:rsid w:val="0045409F"/>
    <w:rsid w:val="00454BFA"/>
    <w:rsid w:val="0045573E"/>
    <w:rsid w:val="0045580E"/>
    <w:rsid w:val="0045597F"/>
    <w:rsid w:val="0045601A"/>
    <w:rsid w:val="00456140"/>
    <w:rsid w:val="004561CE"/>
    <w:rsid w:val="004563FD"/>
    <w:rsid w:val="004565DF"/>
    <w:rsid w:val="004566ED"/>
    <w:rsid w:val="00456F66"/>
    <w:rsid w:val="0045706D"/>
    <w:rsid w:val="00457071"/>
    <w:rsid w:val="00457551"/>
    <w:rsid w:val="0045790B"/>
    <w:rsid w:val="00457C96"/>
    <w:rsid w:val="00457D45"/>
    <w:rsid w:val="00457DD9"/>
    <w:rsid w:val="00457E39"/>
    <w:rsid w:val="00457EB9"/>
    <w:rsid w:val="004604A3"/>
    <w:rsid w:val="0046058F"/>
    <w:rsid w:val="00460672"/>
    <w:rsid w:val="004607A8"/>
    <w:rsid w:val="004609C9"/>
    <w:rsid w:val="00460B5E"/>
    <w:rsid w:val="00460C16"/>
    <w:rsid w:val="0046116B"/>
    <w:rsid w:val="004616E0"/>
    <w:rsid w:val="00461795"/>
    <w:rsid w:val="004619F6"/>
    <w:rsid w:val="00461C7E"/>
    <w:rsid w:val="00461F81"/>
    <w:rsid w:val="00462309"/>
    <w:rsid w:val="00462368"/>
    <w:rsid w:val="004626B8"/>
    <w:rsid w:val="00463287"/>
    <w:rsid w:val="00463346"/>
    <w:rsid w:val="00463357"/>
    <w:rsid w:val="00463368"/>
    <w:rsid w:val="0046341F"/>
    <w:rsid w:val="00463478"/>
    <w:rsid w:val="004638D4"/>
    <w:rsid w:val="00463A04"/>
    <w:rsid w:val="004642A0"/>
    <w:rsid w:val="00464445"/>
    <w:rsid w:val="00464481"/>
    <w:rsid w:val="00464E63"/>
    <w:rsid w:val="00464F72"/>
    <w:rsid w:val="00465078"/>
    <w:rsid w:val="00465233"/>
    <w:rsid w:val="00465255"/>
    <w:rsid w:val="00465E08"/>
    <w:rsid w:val="00465F5E"/>
    <w:rsid w:val="00465F69"/>
    <w:rsid w:val="00465F76"/>
    <w:rsid w:val="00465FB3"/>
    <w:rsid w:val="004664E5"/>
    <w:rsid w:val="004666BA"/>
    <w:rsid w:val="00466820"/>
    <w:rsid w:val="0046699B"/>
    <w:rsid w:val="00466B59"/>
    <w:rsid w:val="00466C0E"/>
    <w:rsid w:val="00466D62"/>
    <w:rsid w:val="00467264"/>
    <w:rsid w:val="0046739C"/>
    <w:rsid w:val="00467865"/>
    <w:rsid w:val="004679CA"/>
    <w:rsid w:val="00467BA8"/>
    <w:rsid w:val="00467BC6"/>
    <w:rsid w:val="00467EC7"/>
    <w:rsid w:val="00467FA4"/>
    <w:rsid w:val="0047005B"/>
    <w:rsid w:val="004700F4"/>
    <w:rsid w:val="0047068A"/>
    <w:rsid w:val="0047084D"/>
    <w:rsid w:val="00470A31"/>
    <w:rsid w:val="00470A86"/>
    <w:rsid w:val="00471399"/>
    <w:rsid w:val="0047150F"/>
    <w:rsid w:val="00471B82"/>
    <w:rsid w:val="00471BC8"/>
    <w:rsid w:val="00471FCE"/>
    <w:rsid w:val="00472327"/>
    <w:rsid w:val="004727B3"/>
    <w:rsid w:val="004729FD"/>
    <w:rsid w:val="00472B58"/>
    <w:rsid w:val="00472F7E"/>
    <w:rsid w:val="00473112"/>
    <w:rsid w:val="00473502"/>
    <w:rsid w:val="00473578"/>
    <w:rsid w:val="0047360B"/>
    <w:rsid w:val="00473674"/>
    <w:rsid w:val="00473692"/>
    <w:rsid w:val="00473718"/>
    <w:rsid w:val="00473746"/>
    <w:rsid w:val="004737F8"/>
    <w:rsid w:val="00473869"/>
    <w:rsid w:val="00473ACE"/>
    <w:rsid w:val="00473BEF"/>
    <w:rsid w:val="00473F8D"/>
    <w:rsid w:val="00473FB0"/>
    <w:rsid w:val="00474045"/>
    <w:rsid w:val="00474054"/>
    <w:rsid w:val="00474075"/>
    <w:rsid w:val="004740B6"/>
    <w:rsid w:val="0047410E"/>
    <w:rsid w:val="00474627"/>
    <w:rsid w:val="00474726"/>
    <w:rsid w:val="00474A7E"/>
    <w:rsid w:val="00474AB8"/>
    <w:rsid w:val="00474C2A"/>
    <w:rsid w:val="00474E40"/>
    <w:rsid w:val="00474EEF"/>
    <w:rsid w:val="00474F05"/>
    <w:rsid w:val="0047504E"/>
    <w:rsid w:val="0047541E"/>
    <w:rsid w:val="00475456"/>
    <w:rsid w:val="004754F1"/>
    <w:rsid w:val="00475944"/>
    <w:rsid w:val="00475CC5"/>
    <w:rsid w:val="0047619E"/>
    <w:rsid w:val="0047647B"/>
    <w:rsid w:val="00476603"/>
    <w:rsid w:val="004768C4"/>
    <w:rsid w:val="004772A7"/>
    <w:rsid w:val="0047780B"/>
    <w:rsid w:val="00477934"/>
    <w:rsid w:val="00477B34"/>
    <w:rsid w:val="00477CA6"/>
    <w:rsid w:val="00477D33"/>
    <w:rsid w:val="0048054A"/>
    <w:rsid w:val="00480D24"/>
    <w:rsid w:val="00480DE6"/>
    <w:rsid w:val="00481583"/>
    <w:rsid w:val="004816AD"/>
    <w:rsid w:val="004817EF"/>
    <w:rsid w:val="004818E8"/>
    <w:rsid w:val="004819A7"/>
    <w:rsid w:val="00481AB6"/>
    <w:rsid w:val="00481BBC"/>
    <w:rsid w:val="00481BF4"/>
    <w:rsid w:val="004821A1"/>
    <w:rsid w:val="004828D8"/>
    <w:rsid w:val="00482C53"/>
    <w:rsid w:val="00482D27"/>
    <w:rsid w:val="00482F65"/>
    <w:rsid w:val="00482F67"/>
    <w:rsid w:val="00482FE5"/>
    <w:rsid w:val="00483006"/>
    <w:rsid w:val="00483021"/>
    <w:rsid w:val="00483142"/>
    <w:rsid w:val="0048335C"/>
    <w:rsid w:val="004836AB"/>
    <w:rsid w:val="00483D67"/>
    <w:rsid w:val="00483FAA"/>
    <w:rsid w:val="0048400C"/>
    <w:rsid w:val="00484142"/>
    <w:rsid w:val="0048430F"/>
    <w:rsid w:val="00484915"/>
    <w:rsid w:val="00484A26"/>
    <w:rsid w:val="00484AC3"/>
    <w:rsid w:val="00484F98"/>
    <w:rsid w:val="00485100"/>
    <w:rsid w:val="0048550C"/>
    <w:rsid w:val="004857CF"/>
    <w:rsid w:val="00485961"/>
    <w:rsid w:val="00486300"/>
    <w:rsid w:val="0048632E"/>
    <w:rsid w:val="00486AFB"/>
    <w:rsid w:val="00486D57"/>
    <w:rsid w:val="004872A4"/>
    <w:rsid w:val="00487378"/>
    <w:rsid w:val="00487387"/>
    <w:rsid w:val="00487991"/>
    <w:rsid w:val="00487BB5"/>
    <w:rsid w:val="00487CB7"/>
    <w:rsid w:val="00487D59"/>
    <w:rsid w:val="004904E3"/>
    <w:rsid w:val="00490799"/>
    <w:rsid w:val="00490AE6"/>
    <w:rsid w:val="00490B0A"/>
    <w:rsid w:val="00490D30"/>
    <w:rsid w:val="004912EE"/>
    <w:rsid w:val="0049132E"/>
    <w:rsid w:val="00491339"/>
    <w:rsid w:val="00491443"/>
    <w:rsid w:val="0049169A"/>
    <w:rsid w:val="00491888"/>
    <w:rsid w:val="004919FD"/>
    <w:rsid w:val="00491C5D"/>
    <w:rsid w:val="00491D48"/>
    <w:rsid w:val="00491EE3"/>
    <w:rsid w:val="00491EEA"/>
    <w:rsid w:val="00492363"/>
    <w:rsid w:val="00492A81"/>
    <w:rsid w:val="00492D54"/>
    <w:rsid w:val="00492F9B"/>
    <w:rsid w:val="004930B9"/>
    <w:rsid w:val="004932D3"/>
    <w:rsid w:val="00493675"/>
    <w:rsid w:val="004938F6"/>
    <w:rsid w:val="00493C9A"/>
    <w:rsid w:val="00494082"/>
    <w:rsid w:val="00494152"/>
    <w:rsid w:val="004941D5"/>
    <w:rsid w:val="004945F7"/>
    <w:rsid w:val="0049475A"/>
    <w:rsid w:val="00494A0B"/>
    <w:rsid w:val="00494BF7"/>
    <w:rsid w:val="00494E6A"/>
    <w:rsid w:val="00495229"/>
    <w:rsid w:val="004952A5"/>
    <w:rsid w:val="00495490"/>
    <w:rsid w:val="004954EE"/>
    <w:rsid w:val="004955FB"/>
    <w:rsid w:val="0049562E"/>
    <w:rsid w:val="00495934"/>
    <w:rsid w:val="00495B30"/>
    <w:rsid w:val="00495C22"/>
    <w:rsid w:val="00496112"/>
    <w:rsid w:val="004962BF"/>
    <w:rsid w:val="004965EF"/>
    <w:rsid w:val="004966EE"/>
    <w:rsid w:val="00496867"/>
    <w:rsid w:val="0049697C"/>
    <w:rsid w:val="00496AB0"/>
    <w:rsid w:val="00496AEF"/>
    <w:rsid w:val="00496E0F"/>
    <w:rsid w:val="0049707B"/>
    <w:rsid w:val="0049716B"/>
    <w:rsid w:val="0049754F"/>
    <w:rsid w:val="004975A1"/>
    <w:rsid w:val="0049794F"/>
    <w:rsid w:val="00497B7C"/>
    <w:rsid w:val="004A01D9"/>
    <w:rsid w:val="004A034A"/>
    <w:rsid w:val="004A035C"/>
    <w:rsid w:val="004A068C"/>
    <w:rsid w:val="004A0700"/>
    <w:rsid w:val="004A07B0"/>
    <w:rsid w:val="004A0CD4"/>
    <w:rsid w:val="004A0E34"/>
    <w:rsid w:val="004A132C"/>
    <w:rsid w:val="004A19F1"/>
    <w:rsid w:val="004A1A2C"/>
    <w:rsid w:val="004A1A67"/>
    <w:rsid w:val="004A1C9F"/>
    <w:rsid w:val="004A1ED8"/>
    <w:rsid w:val="004A240A"/>
    <w:rsid w:val="004A2955"/>
    <w:rsid w:val="004A2AB2"/>
    <w:rsid w:val="004A2B0C"/>
    <w:rsid w:val="004A2C82"/>
    <w:rsid w:val="004A2CD2"/>
    <w:rsid w:val="004A33A9"/>
    <w:rsid w:val="004A36EF"/>
    <w:rsid w:val="004A3729"/>
    <w:rsid w:val="004A376B"/>
    <w:rsid w:val="004A37C6"/>
    <w:rsid w:val="004A3871"/>
    <w:rsid w:val="004A3C58"/>
    <w:rsid w:val="004A3DD9"/>
    <w:rsid w:val="004A444C"/>
    <w:rsid w:val="004A47B7"/>
    <w:rsid w:val="004A48EB"/>
    <w:rsid w:val="004A4D50"/>
    <w:rsid w:val="004A4DE1"/>
    <w:rsid w:val="004A4E95"/>
    <w:rsid w:val="004A4FD5"/>
    <w:rsid w:val="004A53AA"/>
    <w:rsid w:val="004A5B65"/>
    <w:rsid w:val="004A5E2F"/>
    <w:rsid w:val="004A5F9C"/>
    <w:rsid w:val="004A5FAC"/>
    <w:rsid w:val="004A648C"/>
    <w:rsid w:val="004A6546"/>
    <w:rsid w:val="004A6622"/>
    <w:rsid w:val="004A6C2E"/>
    <w:rsid w:val="004A6DFD"/>
    <w:rsid w:val="004A78D9"/>
    <w:rsid w:val="004A7A0D"/>
    <w:rsid w:val="004B077B"/>
    <w:rsid w:val="004B0D32"/>
    <w:rsid w:val="004B0E73"/>
    <w:rsid w:val="004B0E88"/>
    <w:rsid w:val="004B0FA2"/>
    <w:rsid w:val="004B1111"/>
    <w:rsid w:val="004B117A"/>
    <w:rsid w:val="004B14CD"/>
    <w:rsid w:val="004B19B4"/>
    <w:rsid w:val="004B1A9D"/>
    <w:rsid w:val="004B1ECC"/>
    <w:rsid w:val="004B1EF7"/>
    <w:rsid w:val="004B208E"/>
    <w:rsid w:val="004B26D9"/>
    <w:rsid w:val="004B27B4"/>
    <w:rsid w:val="004B2B33"/>
    <w:rsid w:val="004B2C5E"/>
    <w:rsid w:val="004B3158"/>
    <w:rsid w:val="004B3A8B"/>
    <w:rsid w:val="004B3E33"/>
    <w:rsid w:val="004B3F34"/>
    <w:rsid w:val="004B4069"/>
    <w:rsid w:val="004B41DC"/>
    <w:rsid w:val="004B41FF"/>
    <w:rsid w:val="004B44D7"/>
    <w:rsid w:val="004B4542"/>
    <w:rsid w:val="004B458B"/>
    <w:rsid w:val="004B46A7"/>
    <w:rsid w:val="004B492A"/>
    <w:rsid w:val="004B4C6E"/>
    <w:rsid w:val="004B4DB1"/>
    <w:rsid w:val="004B4EA2"/>
    <w:rsid w:val="004B4EA7"/>
    <w:rsid w:val="004B4F06"/>
    <w:rsid w:val="004B5319"/>
    <w:rsid w:val="004B598D"/>
    <w:rsid w:val="004B5AB3"/>
    <w:rsid w:val="004B5C57"/>
    <w:rsid w:val="004B5D6E"/>
    <w:rsid w:val="004B63F7"/>
    <w:rsid w:val="004B689F"/>
    <w:rsid w:val="004B73AB"/>
    <w:rsid w:val="004B75F8"/>
    <w:rsid w:val="004B774B"/>
    <w:rsid w:val="004B7778"/>
    <w:rsid w:val="004B796C"/>
    <w:rsid w:val="004B7BA8"/>
    <w:rsid w:val="004B7CDD"/>
    <w:rsid w:val="004B7D49"/>
    <w:rsid w:val="004B7ED4"/>
    <w:rsid w:val="004C0004"/>
    <w:rsid w:val="004C008D"/>
    <w:rsid w:val="004C02F3"/>
    <w:rsid w:val="004C05C2"/>
    <w:rsid w:val="004C0803"/>
    <w:rsid w:val="004C0863"/>
    <w:rsid w:val="004C0983"/>
    <w:rsid w:val="004C0B6A"/>
    <w:rsid w:val="004C0C52"/>
    <w:rsid w:val="004C0D69"/>
    <w:rsid w:val="004C0FDD"/>
    <w:rsid w:val="004C111A"/>
    <w:rsid w:val="004C1346"/>
    <w:rsid w:val="004C137A"/>
    <w:rsid w:val="004C147D"/>
    <w:rsid w:val="004C1593"/>
    <w:rsid w:val="004C181E"/>
    <w:rsid w:val="004C18FA"/>
    <w:rsid w:val="004C18FB"/>
    <w:rsid w:val="004C1DF0"/>
    <w:rsid w:val="004C1E2D"/>
    <w:rsid w:val="004C2376"/>
    <w:rsid w:val="004C2812"/>
    <w:rsid w:val="004C2CAC"/>
    <w:rsid w:val="004C3043"/>
    <w:rsid w:val="004C3089"/>
    <w:rsid w:val="004C3163"/>
    <w:rsid w:val="004C33C2"/>
    <w:rsid w:val="004C3603"/>
    <w:rsid w:val="004C373A"/>
    <w:rsid w:val="004C3958"/>
    <w:rsid w:val="004C3D57"/>
    <w:rsid w:val="004C3FC9"/>
    <w:rsid w:val="004C4153"/>
    <w:rsid w:val="004C4391"/>
    <w:rsid w:val="004C4533"/>
    <w:rsid w:val="004C4562"/>
    <w:rsid w:val="004C4624"/>
    <w:rsid w:val="004C4629"/>
    <w:rsid w:val="004C49F6"/>
    <w:rsid w:val="004C4B71"/>
    <w:rsid w:val="004C4B8A"/>
    <w:rsid w:val="004C4BC0"/>
    <w:rsid w:val="004C5106"/>
    <w:rsid w:val="004C51DC"/>
    <w:rsid w:val="004C5586"/>
    <w:rsid w:val="004C5756"/>
    <w:rsid w:val="004C5CBC"/>
    <w:rsid w:val="004C5FD5"/>
    <w:rsid w:val="004C63B6"/>
    <w:rsid w:val="004C6852"/>
    <w:rsid w:val="004C7547"/>
    <w:rsid w:val="004C7745"/>
    <w:rsid w:val="004C7AA6"/>
    <w:rsid w:val="004C7AF7"/>
    <w:rsid w:val="004D087E"/>
    <w:rsid w:val="004D090B"/>
    <w:rsid w:val="004D0A2C"/>
    <w:rsid w:val="004D0CE5"/>
    <w:rsid w:val="004D1057"/>
    <w:rsid w:val="004D136C"/>
    <w:rsid w:val="004D1966"/>
    <w:rsid w:val="004D19DB"/>
    <w:rsid w:val="004D1C05"/>
    <w:rsid w:val="004D1C86"/>
    <w:rsid w:val="004D1E88"/>
    <w:rsid w:val="004D1E9C"/>
    <w:rsid w:val="004D2222"/>
    <w:rsid w:val="004D22DB"/>
    <w:rsid w:val="004D2318"/>
    <w:rsid w:val="004D2617"/>
    <w:rsid w:val="004D2956"/>
    <w:rsid w:val="004D2C06"/>
    <w:rsid w:val="004D2F11"/>
    <w:rsid w:val="004D3146"/>
    <w:rsid w:val="004D31A1"/>
    <w:rsid w:val="004D3283"/>
    <w:rsid w:val="004D354A"/>
    <w:rsid w:val="004D3836"/>
    <w:rsid w:val="004D3B80"/>
    <w:rsid w:val="004D3C23"/>
    <w:rsid w:val="004D3CD7"/>
    <w:rsid w:val="004D3DEB"/>
    <w:rsid w:val="004D4AB3"/>
    <w:rsid w:val="004D4F91"/>
    <w:rsid w:val="004D50D3"/>
    <w:rsid w:val="004D5119"/>
    <w:rsid w:val="004D5442"/>
    <w:rsid w:val="004D54FB"/>
    <w:rsid w:val="004D58DE"/>
    <w:rsid w:val="004D62D1"/>
    <w:rsid w:val="004D63E2"/>
    <w:rsid w:val="004D646B"/>
    <w:rsid w:val="004D655E"/>
    <w:rsid w:val="004D6729"/>
    <w:rsid w:val="004D6759"/>
    <w:rsid w:val="004D6C59"/>
    <w:rsid w:val="004D6C7B"/>
    <w:rsid w:val="004D6CDE"/>
    <w:rsid w:val="004D6F2A"/>
    <w:rsid w:val="004D701E"/>
    <w:rsid w:val="004D720D"/>
    <w:rsid w:val="004D74C5"/>
    <w:rsid w:val="004D7759"/>
    <w:rsid w:val="004D7A6A"/>
    <w:rsid w:val="004E0057"/>
    <w:rsid w:val="004E0200"/>
    <w:rsid w:val="004E0A03"/>
    <w:rsid w:val="004E0A35"/>
    <w:rsid w:val="004E0FD6"/>
    <w:rsid w:val="004E10FF"/>
    <w:rsid w:val="004E121C"/>
    <w:rsid w:val="004E1307"/>
    <w:rsid w:val="004E1B49"/>
    <w:rsid w:val="004E1DF4"/>
    <w:rsid w:val="004E1DF9"/>
    <w:rsid w:val="004E207A"/>
    <w:rsid w:val="004E20DF"/>
    <w:rsid w:val="004E2153"/>
    <w:rsid w:val="004E259B"/>
    <w:rsid w:val="004E2A0A"/>
    <w:rsid w:val="004E2AE3"/>
    <w:rsid w:val="004E2BC2"/>
    <w:rsid w:val="004E2E60"/>
    <w:rsid w:val="004E316E"/>
    <w:rsid w:val="004E32B6"/>
    <w:rsid w:val="004E32FE"/>
    <w:rsid w:val="004E3375"/>
    <w:rsid w:val="004E33E6"/>
    <w:rsid w:val="004E3427"/>
    <w:rsid w:val="004E343E"/>
    <w:rsid w:val="004E3476"/>
    <w:rsid w:val="004E38A8"/>
    <w:rsid w:val="004E3AA3"/>
    <w:rsid w:val="004E3B4B"/>
    <w:rsid w:val="004E3B6A"/>
    <w:rsid w:val="004E3CA2"/>
    <w:rsid w:val="004E3DB4"/>
    <w:rsid w:val="004E3F30"/>
    <w:rsid w:val="004E4105"/>
    <w:rsid w:val="004E4121"/>
    <w:rsid w:val="004E4325"/>
    <w:rsid w:val="004E46F8"/>
    <w:rsid w:val="004E4737"/>
    <w:rsid w:val="004E47C8"/>
    <w:rsid w:val="004E4881"/>
    <w:rsid w:val="004E4A3D"/>
    <w:rsid w:val="004E4A6C"/>
    <w:rsid w:val="004E4D52"/>
    <w:rsid w:val="004E4E51"/>
    <w:rsid w:val="004E50C8"/>
    <w:rsid w:val="004E551D"/>
    <w:rsid w:val="004E5533"/>
    <w:rsid w:val="004E554F"/>
    <w:rsid w:val="004E5743"/>
    <w:rsid w:val="004E5821"/>
    <w:rsid w:val="004E5A53"/>
    <w:rsid w:val="004E5D81"/>
    <w:rsid w:val="004E5DCA"/>
    <w:rsid w:val="004E5FC1"/>
    <w:rsid w:val="004E625C"/>
    <w:rsid w:val="004E6371"/>
    <w:rsid w:val="004E6524"/>
    <w:rsid w:val="004E653E"/>
    <w:rsid w:val="004E65AA"/>
    <w:rsid w:val="004E65F5"/>
    <w:rsid w:val="004E67CA"/>
    <w:rsid w:val="004E6E80"/>
    <w:rsid w:val="004E6F51"/>
    <w:rsid w:val="004E70BF"/>
    <w:rsid w:val="004E71B9"/>
    <w:rsid w:val="004E7492"/>
    <w:rsid w:val="004E74EC"/>
    <w:rsid w:val="004E788B"/>
    <w:rsid w:val="004E7896"/>
    <w:rsid w:val="004E79BE"/>
    <w:rsid w:val="004E7AAC"/>
    <w:rsid w:val="004E7C34"/>
    <w:rsid w:val="004E7D77"/>
    <w:rsid w:val="004F0538"/>
    <w:rsid w:val="004F0B1B"/>
    <w:rsid w:val="004F0BC8"/>
    <w:rsid w:val="004F0E2D"/>
    <w:rsid w:val="004F0F16"/>
    <w:rsid w:val="004F13DD"/>
    <w:rsid w:val="004F1618"/>
    <w:rsid w:val="004F1A8A"/>
    <w:rsid w:val="004F1C9D"/>
    <w:rsid w:val="004F1D3D"/>
    <w:rsid w:val="004F1DA0"/>
    <w:rsid w:val="004F1DD6"/>
    <w:rsid w:val="004F1FAB"/>
    <w:rsid w:val="004F2530"/>
    <w:rsid w:val="004F2974"/>
    <w:rsid w:val="004F2D77"/>
    <w:rsid w:val="004F2D86"/>
    <w:rsid w:val="004F30B0"/>
    <w:rsid w:val="004F317B"/>
    <w:rsid w:val="004F325C"/>
    <w:rsid w:val="004F3745"/>
    <w:rsid w:val="004F3E28"/>
    <w:rsid w:val="004F3E84"/>
    <w:rsid w:val="004F3EFD"/>
    <w:rsid w:val="004F3F4E"/>
    <w:rsid w:val="004F4165"/>
    <w:rsid w:val="004F41C6"/>
    <w:rsid w:val="004F4A93"/>
    <w:rsid w:val="004F4AE8"/>
    <w:rsid w:val="004F4C79"/>
    <w:rsid w:val="004F52C4"/>
    <w:rsid w:val="004F5307"/>
    <w:rsid w:val="004F54A9"/>
    <w:rsid w:val="004F558B"/>
    <w:rsid w:val="004F561D"/>
    <w:rsid w:val="004F56E5"/>
    <w:rsid w:val="004F5D5A"/>
    <w:rsid w:val="004F5EA6"/>
    <w:rsid w:val="004F5FA3"/>
    <w:rsid w:val="004F621F"/>
    <w:rsid w:val="004F62AD"/>
    <w:rsid w:val="004F6712"/>
    <w:rsid w:val="004F6B3B"/>
    <w:rsid w:val="004F730E"/>
    <w:rsid w:val="004F7522"/>
    <w:rsid w:val="004F75C0"/>
    <w:rsid w:val="004F7753"/>
    <w:rsid w:val="004F77E4"/>
    <w:rsid w:val="004F7990"/>
    <w:rsid w:val="004F7A82"/>
    <w:rsid w:val="004F7CB4"/>
    <w:rsid w:val="004F7CBC"/>
    <w:rsid w:val="004F7F00"/>
    <w:rsid w:val="00500241"/>
    <w:rsid w:val="0050054F"/>
    <w:rsid w:val="005005BA"/>
    <w:rsid w:val="0050088C"/>
    <w:rsid w:val="005008DD"/>
    <w:rsid w:val="00500D50"/>
    <w:rsid w:val="00500EBC"/>
    <w:rsid w:val="00500F35"/>
    <w:rsid w:val="00501273"/>
    <w:rsid w:val="005012A1"/>
    <w:rsid w:val="005012B4"/>
    <w:rsid w:val="00501550"/>
    <w:rsid w:val="005015A8"/>
    <w:rsid w:val="00501718"/>
    <w:rsid w:val="0050186D"/>
    <w:rsid w:val="00501D84"/>
    <w:rsid w:val="00501EFC"/>
    <w:rsid w:val="0050200F"/>
    <w:rsid w:val="005020BF"/>
    <w:rsid w:val="005022AA"/>
    <w:rsid w:val="0050268A"/>
    <w:rsid w:val="0050280B"/>
    <w:rsid w:val="00502AD2"/>
    <w:rsid w:val="00502EAE"/>
    <w:rsid w:val="0050327E"/>
    <w:rsid w:val="0050346E"/>
    <w:rsid w:val="0050396D"/>
    <w:rsid w:val="005039CD"/>
    <w:rsid w:val="00503A1B"/>
    <w:rsid w:val="00503ADD"/>
    <w:rsid w:val="00503B4A"/>
    <w:rsid w:val="005040C7"/>
    <w:rsid w:val="00504571"/>
    <w:rsid w:val="0050500F"/>
    <w:rsid w:val="00505155"/>
    <w:rsid w:val="0050518E"/>
    <w:rsid w:val="00505279"/>
    <w:rsid w:val="005058AB"/>
    <w:rsid w:val="00505955"/>
    <w:rsid w:val="00505A7E"/>
    <w:rsid w:val="00505C87"/>
    <w:rsid w:val="005063E1"/>
    <w:rsid w:val="00506694"/>
    <w:rsid w:val="0050692B"/>
    <w:rsid w:val="00506A81"/>
    <w:rsid w:val="00506C10"/>
    <w:rsid w:val="005070D1"/>
    <w:rsid w:val="00507423"/>
    <w:rsid w:val="00507787"/>
    <w:rsid w:val="00507CC5"/>
    <w:rsid w:val="00510465"/>
    <w:rsid w:val="005106AE"/>
    <w:rsid w:val="005107B5"/>
    <w:rsid w:val="00510C57"/>
    <w:rsid w:val="00510DB6"/>
    <w:rsid w:val="0051110A"/>
    <w:rsid w:val="005116E4"/>
    <w:rsid w:val="00511A2B"/>
    <w:rsid w:val="00511D24"/>
    <w:rsid w:val="00511DCB"/>
    <w:rsid w:val="00512173"/>
    <w:rsid w:val="00512176"/>
    <w:rsid w:val="00512717"/>
    <w:rsid w:val="005127CF"/>
    <w:rsid w:val="00512A43"/>
    <w:rsid w:val="0051312B"/>
    <w:rsid w:val="005132C9"/>
    <w:rsid w:val="005133C6"/>
    <w:rsid w:val="00513C91"/>
    <w:rsid w:val="00513DB4"/>
    <w:rsid w:val="00514146"/>
    <w:rsid w:val="005147FB"/>
    <w:rsid w:val="0051495F"/>
    <w:rsid w:val="00515192"/>
    <w:rsid w:val="00515954"/>
    <w:rsid w:val="00515E77"/>
    <w:rsid w:val="0051636D"/>
    <w:rsid w:val="00516881"/>
    <w:rsid w:val="0051693B"/>
    <w:rsid w:val="00516A90"/>
    <w:rsid w:val="00516BBB"/>
    <w:rsid w:val="00516C24"/>
    <w:rsid w:val="00516D12"/>
    <w:rsid w:val="00517256"/>
    <w:rsid w:val="0051778C"/>
    <w:rsid w:val="0051783F"/>
    <w:rsid w:val="00517A49"/>
    <w:rsid w:val="00517AE7"/>
    <w:rsid w:val="00517AF9"/>
    <w:rsid w:val="0052001F"/>
    <w:rsid w:val="00520200"/>
    <w:rsid w:val="00520458"/>
    <w:rsid w:val="00520909"/>
    <w:rsid w:val="00520B13"/>
    <w:rsid w:val="00520B82"/>
    <w:rsid w:val="00520C15"/>
    <w:rsid w:val="00520F78"/>
    <w:rsid w:val="0052101B"/>
    <w:rsid w:val="00521069"/>
    <w:rsid w:val="00521363"/>
    <w:rsid w:val="005214FE"/>
    <w:rsid w:val="005216FA"/>
    <w:rsid w:val="00521899"/>
    <w:rsid w:val="0052191E"/>
    <w:rsid w:val="00521962"/>
    <w:rsid w:val="00521D2A"/>
    <w:rsid w:val="0052215A"/>
    <w:rsid w:val="00522245"/>
    <w:rsid w:val="0052225D"/>
    <w:rsid w:val="0052292A"/>
    <w:rsid w:val="00522987"/>
    <w:rsid w:val="00522C83"/>
    <w:rsid w:val="00522CB6"/>
    <w:rsid w:val="00522D5C"/>
    <w:rsid w:val="00522E5A"/>
    <w:rsid w:val="00523176"/>
    <w:rsid w:val="005232B5"/>
    <w:rsid w:val="00523632"/>
    <w:rsid w:val="00523D14"/>
    <w:rsid w:val="00523E83"/>
    <w:rsid w:val="00523FE8"/>
    <w:rsid w:val="0052437A"/>
    <w:rsid w:val="0052469B"/>
    <w:rsid w:val="005247F7"/>
    <w:rsid w:val="005248BB"/>
    <w:rsid w:val="00524929"/>
    <w:rsid w:val="0052517A"/>
    <w:rsid w:val="00525854"/>
    <w:rsid w:val="005259A4"/>
    <w:rsid w:val="00525CA3"/>
    <w:rsid w:val="00525FDB"/>
    <w:rsid w:val="005262F1"/>
    <w:rsid w:val="0052678B"/>
    <w:rsid w:val="00526967"/>
    <w:rsid w:val="005269BE"/>
    <w:rsid w:val="00526A18"/>
    <w:rsid w:val="00526B56"/>
    <w:rsid w:val="00526E31"/>
    <w:rsid w:val="00527355"/>
    <w:rsid w:val="00527364"/>
    <w:rsid w:val="00527A70"/>
    <w:rsid w:val="00527B52"/>
    <w:rsid w:val="00530359"/>
    <w:rsid w:val="00530492"/>
    <w:rsid w:val="005308A5"/>
    <w:rsid w:val="00530B5B"/>
    <w:rsid w:val="00530EE1"/>
    <w:rsid w:val="00531093"/>
    <w:rsid w:val="005314E9"/>
    <w:rsid w:val="005316A7"/>
    <w:rsid w:val="00531723"/>
    <w:rsid w:val="00531B84"/>
    <w:rsid w:val="00531B92"/>
    <w:rsid w:val="00531C21"/>
    <w:rsid w:val="00531D8D"/>
    <w:rsid w:val="0053244B"/>
    <w:rsid w:val="00532651"/>
    <w:rsid w:val="00532705"/>
    <w:rsid w:val="0053275E"/>
    <w:rsid w:val="005329C2"/>
    <w:rsid w:val="00532B77"/>
    <w:rsid w:val="00532E5E"/>
    <w:rsid w:val="00532EA5"/>
    <w:rsid w:val="0053324F"/>
    <w:rsid w:val="00533305"/>
    <w:rsid w:val="00533683"/>
    <w:rsid w:val="00533759"/>
    <w:rsid w:val="00533AA6"/>
    <w:rsid w:val="00533E99"/>
    <w:rsid w:val="00533F3F"/>
    <w:rsid w:val="0053458A"/>
    <w:rsid w:val="005347C4"/>
    <w:rsid w:val="005348D2"/>
    <w:rsid w:val="00534AE9"/>
    <w:rsid w:val="00534DB3"/>
    <w:rsid w:val="00534F32"/>
    <w:rsid w:val="00535496"/>
    <w:rsid w:val="0053591D"/>
    <w:rsid w:val="005359AA"/>
    <w:rsid w:val="005359BB"/>
    <w:rsid w:val="00535CCD"/>
    <w:rsid w:val="00535E06"/>
    <w:rsid w:val="00535EC4"/>
    <w:rsid w:val="00535FE7"/>
    <w:rsid w:val="0053620C"/>
    <w:rsid w:val="00536614"/>
    <w:rsid w:val="00536B1A"/>
    <w:rsid w:val="00536DED"/>
    <w:rsid w:val="00536E57"/>
    <w:rsid w:val="00536EAE"/>
    <w:rsid w:val="00536FAF"/>
    <w:rsid w:val="005372F9"/>
    <w:rsid w:val="00537A8A"/>
    <w:rsid w:val="00537B58"/>
    <w:rsid w:val="00537CD3"/>
    <w:rsid w:val="00537DB7"/>
    <w:rsid w:val="0054000A"/>
    <w:rsid w:val="00540737"/>
    <w:rsid w:val="005408A1"/>
    <w:rsid w:val="00540ABD"/>
    <w:rsid w:val="00540AED"/>
    <w:rsid w:val="00540D23"/>
    <w:rsid w:val="00540E11"/>
    <w:rsid w:val="00540F85"/>
    <w:rsid w:val="00541049"/>
    <w:rsid w:val="0054124F"/>
    <w:rsid w:val="00541413"/>
    <w:rsid w:val="00541681"/>
    <w:rsid w:val="005417A0"/>
    <w:rsid w:val="00541E49"/>
    <w:rsid w:val="00541EF9"/>
    <w:rsid w:val="00542617"/>
    <w:rsid w:val="00542694"/>
    <w:rsid w:val="00542B80"/>
    <w:rsid w:val="00542DA9"/>
    <w:rsid w:val="00542EA2"/>
    <w:rsid w:val="00542F89"/>
    <w:rsid w:val="00542FE6"/>
    <w:rsid w:val="005431CF"/>
    <w:rsid w:val="00543258"/>
    <w:rsid w:val="00543563"/>
    <w:rsid w:val="005435CB"/>
    <w:rsid w:val="005436B9"/>
    <w:rsid w:val="00543A7D"/>
    <w:rsid w:val="00543D0A"/>
    <w:rsid w:val="00543D60"/>
    <w:rsid w:val="00543E60"/>
    <w:rsid w:val="0054411B"/>
    <w:rsid w:val="005441A4"/>
    <w:rsid w:val="005441B7"/>
    <w:rsid w:val="005443BB"/>
    <w:rsid w:val="00544589"/>
    <w:rsid w:val="00544847"/>
    <w:rsid w:val="00544866"/>
    <w:rsid w:val="00544869"/>
    <w:rsid w:val="0054486A"/>
    <w:rsid w:val="00544F5F"/>
    <w:rsid w:val="00544FF3"/>
    <w:rsid w:val="005453B9"/>
    <w:rsid w:val="0054544A"/>
    <w:rsid w:val="00545462"/>
    <w:rsid w:val="005454F3"/>
    <w:rsid w:val="0054557A"/>
    <w:rsid w:val="005455E5"/>
    <w:rsid w:val="005457BE"/>
    <w:rsid w:val="005457E8"/>
    <w:rsid w:val="00545815"/>
    <w:rsid w:val="005458D8"/>
    <w:rsid w:val="00545967"/>
    <w:rsid w:val="00545C55"/>
    <w:rsid w:val="00545D87"/>
    <w:rsid w:val="0054601B"/>
    <w:rsid w:val="005460A0"/>
    <w:rsid w:val="0054622B"/>
    <w:rsid w:val="005463A0"/>
    <w:rsid w:val="0054681B"/>
    <w:rsid w:val="005468EB"/>
    <w:rsid w:val="00546F1E"/>
    <w:rsid w:val="00547014"/>
    <w:rsid w:val="005474E9"/>
    <w:rsid w:val="0054764E"/>
    <w:rsid w:val="005476E5"/>
    <w:rsid w:val="0054779A"/>
    <w:rsid w:val="00547BA1"/>
    <w:rsid w:val="00547D2C"/>
    <w:rsid w:val="00547DC0"/>
    <w:rsid w:val="00547F3A"/>
    <w:rsid w:val="0055053C"/>
    <w:rsid w:val="005519E3"/>
    <w:rsid w:val="005519FC"/>
    <w:rsid w:val="00551C7D"/>
    <w:rsid w:val="00552049"/>
    <w:rsid w:val="005520A2"/>
    <w:rsid w:val="005521A3"/>
    <w:rsid w:val="005525AB"/>
    <w:rsid w:val="00552606"/>
    <w:rsid w:val="005528CE"/>
    <w:rsid w:val="00552B27"/>
    <w:rsid w:val="00552E34"/>
    <w:rsid w:val="00552E96"/>
    <w:rsid w:val="00552EDE"/>
    <w:rsid w:val="00553293"/>
    <w:rsid w:val="0055340B"/>
    <w:rsid w:val="00553483"/>
    <w:rsid w:val="005534FC"/>
    <w:rsid w:val="005535B6"/>
    <w:rsid w:val="005535CB"/>
    <w:rsid w:val="00553638"/>
    <w:rsid w:val="00553AD4"/>
    <w:rsid w:val="00554095"/>
    <w:rsid w:val="0055473A"/>
    <w:rsid w:val="005548D1"/>
    <w:rsid w:val="0055493E"/>
    <w:rsid w:val="00554DE6"/>
    <w:rsid w:val="00555367"/>
    <w:rsid w:val="005557F7"/>
    <w:rsid w:val="00555B84"/>
    <w:rsid w:val="00555C10"/>
    <w:rsid w:val="005560A3"/>
    <w:rsid w:val="00556101"/>
    <w:rsid w:val="00556140"/>
    <w:rsid w:val="00556245"/>
    <w:rsid w:val="00556272"/>
    <w:rsid w:val="00556563"/>
    <w:rsid w:val="005569A9"/>
    <w:rsid w:val="00556AAD"/>
    <w:rsid w:val="00556BBD"/>
    <w:rsid w:val="00556CE4"/>
    <w:rsid w:val="00556D00"/>
    <w:rsid w:val="00556DED"/>
    <w:rsid w:val="00556F2E"/>
    <w:rsid w:val="00557226"/>
    <w:rsid w:val="005574C9"/>
    <w:rsid w:val="00557AF3"/>
    <w:rsid w:val="00557CB1"/>
    <w:rsid w:val="005601C7"/>
    <w:rsid w:val="0056024A"/>
    <w:rsid w:val="00560503"/>
    <w:rsid w:val="005605EF"/>
    <w:rsid w:val="0056091E"/>
    <w:rsid w:val="005609DD"/>
    <w:rsid w:val="00560BBE"/>
    <w:rsid w:val="00560E9C"/>
    <w:rsid w:val="00561007"/>
    <w:rsid w:val="00561371"/>
    <w:rsid w:val="0056143D"/>
    <w:rsid w:val="0056172D"/>
    <w:rsid w:val="005618BC"/>
    <w:rsid w:val="00561951"/>
    <w:rsid w:val="00561B54"/>
    <w:rsid w:val="00561D4B"/>
    <w:rsid w:val="00561DFA"/>
    <w:rsid w:val="00562163"/>
    <w:rsid w:val="00562D97"/>
    <w:rsid w:val="00563090"/>
    <w:rsid w:val="0056309A"/>
    <w:rsid w:val="00563304"/>
    <w:rsid w:val="0056353F"/>
    <w:rsid w:val="005635F3"/>
    <w:rsid w:val="00563720"/>
    <w:rsid w:val="0056394F"/>
    <w:rsid w:val="00563BEF"/>
    <w:rsid w:val="00563FC7"/>
    <w:rsid w:val="0056411C"/>
    <w:rsid w:val="00564380"/>
    <w:rsid w:val="0056468F"/>
    <w:rsid w:val="005649F8"/>
    <w:rsid w:val="005653EE"/>
    <w:rsid w:val="005658D3"/>
    <w:rsid w:val="00565953"/>
    <w:rsid w:val="00565B4C"/>
    <w:rsid w:val="00565E51"/>
    <w:rsid w:val="00566067"/>
    <w:rsid w:val="005661BE"/>
    <w:rsid w:val="00566241"/>
    <w:rsid w:val="00566261"/>
    <w:rsid w:val="005663FF"/>
    <w:rsid w:val="005666C5"/>
    <w:rsid w:val="005667CA"/>
    <w:rsid w:val="00566A1B"/>
    <w:rsid w:val="00566A54"/>
    <w:rsid w:val="00566D10"/>
    <w:rsid w:val="00566D77"/>
    <w:rsid w:val="00566E17"/>
    <w:rsid w:val="00567278"/>
    <w:rsid w:val="005677E5"/>
    <w:rsid w:val="005677FB"/>
    <w:rsid w:val="00567932"/>
    <w:rsid w:val="00567A79"/>
    <w:rsid w:val="005704B5"/>
    <w:rsid w:val="00570539"/>
    <w:rsid w:val="00570687"/>
    <w:rsid w:val="00570AB7"/>
    <w:rsid w:val="00570D24"/>
    <w:rsid w:val="00570F3C"/>
    <w:rsid w:val="0057122B"/>
    <w:rsid w:val="00571262"/>
    <w:rsid w:val="0057195D"/>
    <w:rsid w:val="00572007"/>
    <w:rsid w:val="0057206C"/>
    <w:rsid w:val="005722B5"/>
    <w:rsid w:val="005722C7"/>
    <w:rsid w:val="00572699"/>
    <w:rsid w:val="0057287F"/>
    <w:rsid w:val="0057298A"/>
    <w:rsid w:val="00572E5D"/>
    <w:rsid w:val="00572EA5"/>
    <w:rsid w:val="00572F5E"/>
    <w:rsid w:val="00573118"/>
    <w:rsid w:val="00573414"/>
    <w:rsid w:val="005736D1"/>
    <w:rsid w:val="00573717"/>
    <w:rsid w:val="0057406D"/>
    <w:rsid w:val="005743E3"/>
    <w:rsid w:val="00574804"/>
    <w:rsid w:val="0057486F"/>
    <w:rsid w:val="005748AF"/>
    <w:rsid w:val="00574955"/>
    <w:rsid w:val="00574C1A"/>
    <w:rsid w:val="00575088"/>
    <w:rsid w:val="005752B3"/>
    <w:rsid w:val="00575578"/>
    <w:rsid w:val="005755FF"/>
    <w:rsid w:val="005756DA"/>
    <w:rsid w:val="005758BF"/>
    <w:rsid w:val="00575B97"/>
    <w:rsid w:val="00575E03"/>
    <w:rsid w:val="0057676D"/>
    <w:rsid w:val="005767DB"/>
    <w:rsid w:val="0057698E"/>
    <w:rsid w:val="00576B60"/>
    <w:rsid w:val="00576B6A"/>
    <w:rsid w:val="00576C23"/>
    <w:rsid w:val="00576CC7"/>
    <w:rsid w:val="00576DE1"/>
    <w:rsid w:val="00577048"/>
    <w:rsid w:val="00577126"/>
    <w:rsid w:val="0057716A"/>
    <w:rsid w:val="005771D2"/>
    <w:rsid w:val="005776DF"/>
    <w:rsid w:val="00577855"/>
    <w:rsid w:val="00577896"/>
    <w:rsid w:val="00577949"/>
    <w:rsid w:val="00577977"/>
    <w:rsid w:val="00577E00"/>
    <w:rsid w:val="005802CE"/>
    <w:rsid w:val="005803FE"/>
    <w:rsid w:val="00580409"/>
    <w:rsid w:val="00580444"/>
    <w:rsid w:val="0058045C"/>
    <w:rsid w:val="00580503"/>
    <w:rsid w:val="00580740"/>
    <w:rsid w:val="00580956"/>
    <w:rsid w:val="00580A51"/>
    <w:rsid w:val="00580B72"/>
    <w:rsid w:val="00580EEB"/>
    <w:rsid w:val="00580FCF"/>
    <w:rsid w:val="00581404"/>
    <w:rsid w:val="0058151E"/>
    <w:rsid w:val="005815BB"/>
    <w:rsid w:val="0058184B"/>
    <w:rsid w:val="00581906"/>
    <w:rsid w:val="00581A14"/>
    <w:rsid w:val="00581AC1"/>
    <w:rsid w:val="00581ECB"/>
    <w:rsid w:val="00581F3E"/>
    <w:rsid w:val="0058209F"/>
    <w:rsid w:val="00582261"/>
    <w:rsid w:val="005826AF"/>
    <w:rsid w:val="005826F8"/>
    <w:rsid w:val="005828A5"/>
    <w:rsid w:val="0058296B"/>
    <w:rsid w:val="00582E84"/>
    <w:rsid w:val="00582FD1"/>
    <w:rsid w:val="005833E2"/>
    <w:rsid w:val="00583673"/>
    <w:rsid w:val="005837AB"/>
    <w:rsid w:val="0058381C"/>
    <w:rsid w:val="00583867"/>
    <w:rsid w:val="005839E0"/>
    <w:rsid w:val="00583CC7"/>
    <w:rsid w:val="00583D00"/>
    <w:rsid w:val="00583D08"/>
    <w:rsid w:val="00583D0A"/>
    <w:rsid w:val="00583F54"/>
    <w:rsid w:val="00583FB0"/>
    <w:rsid w:val="005842A7"/>
    <w:rsid w:val="00584C41"/>
    <w:rsid w:val="00584F1D"/>
    <w:rsid w:val="00585114"/>
    <w:rsid w:val="00585179"/>
    <w:rsid w:val="005851DE"/>
    <w:rsid w:val="005855A4"/>
    <w:rsid w:val="00585B6B"/>
    <w:rsid w:val="00585EFA"/>
    <w:rsid w:val="00586003"/>
    <w:rsid w:val="00586007"/>
    <w:rsid w:val="00586BC8"/>
    <w:rsid w:val="00586E1D"/>
    <w:rsid w:val="00587226"/>
    <w:rsid w:val="00587436"/>
    <w:rsid w:val="005878C6"/>
    <w:rsid w:val="00587AB6"/>
    <w:rsid w:val="00587AD7"/>
    <w:rsid w:val="00587BE7"/>
    <w:rsid w:val="00587CBC"/>
    <w:rsid w:val="00587F9B"/>
    <w:rsid w:val="00587FC0"/>
    <w:rsid w:val="005903BE"/>
    <w:rsid w:val="005903DE"/>
    <w:rsid w:val="00590572"/>
    <w:rsid w:val="005906B3"/>
    <w:rsid w:val="0059096A"/>
    <w:rsid w:val="00590A30"/>
    <w:rsid w:val="00590F1D"/>
    <w:rsid w:val="005910E2"/>
    <w:rsid w:val="005910E6"/>
    <w:rsid w:val="00591594"/>
    <w:rsid w:val="005919CD"/>
    <w:rsid w:val="005919D2"/>
    <w:rsid w:val="00591C0E"/>
    <w:rsid w:val="005921BF"/>
    <w:rsid w:val="0059249E"/>
    <w:rsid w:val="0059270C"/>
    <w:rsid w:val="00592771"/>
    <w:rsid w:val="005928F1"/>
    <w:rsid w:val="00592A23"/>
    <w:rsid w:val="00592B69"/>
    <w:rsid w:val="00592E22"/>
    <w:rsid w:val="00592E34"/>
    <w:rsid w:val="00593043"/>
    <w:rsid w:val="00593204"/>
    <w:rsid w:val="00593667"/>
    <w:rsid w:val="005936DC"/>
    <w:rsid w:val="005936F6"/>
    <w:rsid w:val="00593FB2"/>
    <w:rsid w:val="0059440D"/>
    <w:rsid w:val="00594629"/>
    <w:rsid w:val="00594744"/>
    <w:rsid w:val="00594B00"/>
    <w:rsid w:val="00594B20"/>
    <w:rsid w:val="00594B97"/>
    <w:rsid w:val="00594D5D"/>
    <w:rsid w:val="00594D93"/>
    <w:rsid w:val="00595608"/>
    <w:rsid w:val="00595817"/>
    <w:rsid w:val="00595865"/>
    <w:rsid w:val="00595B2F"/>
    <w:rsid w:val="00595B90"/>
    <w:rsid w:val="00595BA3"/>
    <w:rsid w:val="00595C4A"/>
    <w:rsid w:val="00595CC1"/>
    <w:rsid w:val="00595CD6"/>
    <w:rsid w:val="00595DF1"/>
    <w:rsid w:val="00595F6E"/>
    <w:rsid w:val="0059640C"/>
    <w:rsid w:val="005964FF"/>
    <w:rsid w:val="00596524"/>
    <w:rsid w:val="005965D5"/>
    <w:rsid w:val="005966FE"/>
    <w:rsid w:val="005969D2"/>
    <w:rsid w:val="00596D01"/>
    <w:rsid w:val="00596D90"/>
    <w:rsid w:val="00596FA6"/>
    <w:rsid w:val="00597246"/>
    <w:rsid w:val="00597277"/>
    <w:rsid w:val="00597868"/>
    <w:rsid w:val="00597A6C"/>
    <w:rsid w:val="00597B55"/>
    <w:rsid w:val="00597D35"/>
    <w:rsid w:val="00597EDC"/>
    <w:rsid w:val="005A0213"/>
    <w:rsid w:val="005A0300"/>
    <w:rsid w:val="005A030C"/>
    <w:rsid w:val="005A034A"/>
    <w:rsid w:val="005A087B"/>
    <w:rsid w:val="005A0908"/>
    <w:rsid w:val="005A0C1D"/>
    <w:rsid w:val="005A0F48"/>
    <w:rsid w:val="005A155F"/>
    <w:rsid w:val="005A15D9"/>
    <w:rsid w:val="005A187D"/>
    <w:rsid w:val="005A1CD4"/>
    <w:rsid w:val="005A2157"/>
    <w:rsid w:val="005A23E0"/>
    <w:rsid w:val="005A24AE"/>
    <w:rsid w:val="005A24B0"/>
    <w:rsid w:val="005A25B3"/>
    <w:rsid w:val="005A265D"/>
    <w:rsid w:val="005A287A"/>
    <w:rsid w:val="005A287F"/>
    <w:rsid w:val="005A2935"/>
    <w:rsid w:val="005A2B0A"/>
    <w:rsid w:val="005A30D4"/>
    <w:rsid w:val="005A321A"/>
    <w:rsid w:val="005A3543"/>
    <w:rsid w:val="005A3564"/>
    <w:rsid w:val="005A3586"/>
    <w:rsid w:val="005A3A2B"/>
    <w:rsid w:val="005A3CC7"/>
    <w:rsid w:val="005A3E2D"/>
    <w:rsid w:val="005A3EA8"/>
    <w:rsid w:val="005A40B8"/>
    <w:rsid w:val="005A4239"/>
    <w:rsid w:val="005A47CF"/>
    <w:rsid w:val="005A47F3"/>
    <w:rsid w:val="005A4844"/>
    <w:rsid w:val="005A48E7"/>
    <w:rsid w:val="005A4A36"/>
    <w:rsid w:val="005A4BA3"/>
    <w:rsid w:val="005A4BAD"/>
    <w:rsid w:val="005A4DB2"/>
    <w:rsid w:val="005A5066"/>
    <w:rsid w:val="005A5B9E"/>
    <w:rsid w:val="005A5DEC"/>
    <w:rsid w:val="005A5ED8"/>
    <w:rsid w:val="005A5FA1"/>
    <w:rsid w:val="005A6213"/>
    <w:rsid w:val="005A671E"/>
    <w:rsid w:val="005A6A36"/>
    <w:rsid w:val="005A6D6D"/>
    <w:rsid w:val="005A6DCC"/>
    <w:rsid w:val="005A6E8F"/>
    <w:rsid w:val="005A7264"/>
    <w:rsid w:val="005A755A"/>
    <w:rsid w:val="005A7891"/>
    <w:rsid w:val="005A7CBE"/>
    <w:rsid w:val="005B015A"/>
    <w:rsid w:val="005B0218"/>
    <w:rsid w:val="005B0C22"/>
    <w:rsid w:val="005B0F46"/>
    <w:rsid w:val="005B11CA"/>
    <w:rsid w:val="005B1549"/>
    <w:rsid w:val="005B1601"/>
    <w:rsid w:val="005B18CE"/>
    <w:rsid w:val="005B197E"/>
    <w:rsid w:val="005B1A68"/>
    <w:rsid w:val="005B1B54"/>
    <w:rsid w:val="005B1C94"/>
    <w:rsid w:val="005B1CA2"/>
    <w:rsid w:val="005B1D30"/>
    <w:rsid w:val="005B1E91"/>
    <w:rsid w:val="005B1EC7"/>
    <w:rsid w:val="005B1F96"/>
    <w:rsid w:val="005B207A"/>
    <w:rsid w:val="005B2128"/>
    <w:rsid w:val="005B2174"/>
    <w:rsid w:val="005B2304"/>
    <w:rsid w:val="005B27AE"/>
    <w:rsid w:val="005B2EAB"/>
    <w:rsid w:val="005B2EB0"/>
    <w:rsid w:val="005B3181"/>
    <w:rsid w:val="005B31EA"/>
    <w:rsid w:val="005B37C4"/>
    <w:rsid w:val="005B3A1D"/>
    <w:rsid w:val="005B3B89"/>
    <w:rsid w:val="005B409A"/>
    <w:rsid w:val="005B458C"/>
    <w:rsid w:val="005B46B1"/>
    <w:rsid w:val="005B4C47"/>
    <w:rsid w:val="005B4CFC"/>
    <w:rsid w:val="005B4D91"/>
    <w:rsid w:val="005B5263"/>
    <w:rsid w:val="005B5544"/>
    <w:rsid w:val="005B559C"/>
    <w:rsid w:val="005B58B0"/>
    <w:rsid w:val="005B5AEB"/>
    <w:rsid w:val="005B5FDF"/>
    <w:rsid w:val="005B61E0"/>
    <w:rsid w:val="005B67E8"/>
    <w:rsid w:val="005B6841"/>
    <w:rsid w:val="005B6A15"/>
    <w:rsid w:val="005B6CF7"/>
    <w:rsid w:val="005B7085"/>
    <w:rsid w:val="005B74C8"/>
    <w:rsid w:val="005B7677"/>
    <w:rsid w:val="005B77E9"/>
    <w:rsid w:val="005B7A2F"/>
    <w:rsid w:val="005B7B4E"/>
    <w:rsid w:val="005B7E31"/>
    <w:rsid w:val="005C0298"/>
    <w:rsid w:val="005C06FD"/>
    <w:rsid w:val="005C0769"/>
    <w:rsid w:val="005C104A"/>
    <w:rsid w:val="005C170B"/>
    <w:rsid w:val="005C1D61"/>
    <w:rsid w:val="005C213D"/>
    <w:rsid w:val="005C2244"/>
    <w:rsid w:val="005C2368"/>
    <w:rsid w:val="005C25B3"/>
    <w:rsid w:val="005C2615"/>
    <w:rsid w:val="005C28AC"/>
    <w:rsid w:val="005C2939"/>
    <w:rsid w:val="005C31F5"/>
    <w:rsid w:val="005C3390"/>
    <w:rsid w:val="005C360A"/>
    <w:rsid w:val="005C4101"/>
    <w:rsid w:val="005C416F"/>
    <w:rsid w:val="005C443F"/>
    <w:rsid w:val="005C4533"/>
    <w:rsid w:val="005C47E0"/>
    <w:rsid w:val="005C4A37"/>
    <w:rsid w:val="005C4D0F"/>
    <w:rsid w:val="005C4E23"/>
    <w:rsid w:val="005C4E94"/>
    <w:rsid w:val="005C4F17"/>
    <w:rsid w:val="005C54DA"/>
    <w:rsid w:val="005C5A1A"/>
    <w:rsid w:val="005C5CC0"/>
    <w:rsid w:val="005C5D8E"/>
    <w:rsid w:val="005C6096"/>
    <w:rsid w:val="005C61B0"/>
    <w:rsid w:val="005C64A0"/>
    <w:rsid w:val="005C6D5B"/>
    <w:rsid w:val="005C70F0"/>
    <w:rsid w:val="005C710C"/>
    <w:rsid w:val="005D04C4"/>
    <w:rsid w:val="005D07B3"/>
    <w:rsid w:val="005D08AB"/>
    <w:rsid w:val="005D0A0C"/>
    <w:rsid w:val="005D0ADF"/>
    <w:rsid w:val="005D0BB4"/>
    <w:rsid w:val="005D0F3F"/>
    <w:rsid w:val="005D0FE4"/>
    <w:rsid w:val="005D108E"/>
    <w:rsid w:val="005D1246"/>
    <w:rsid w:val="005D14E2"/>
    <w:rsid w:val="005D194C"/>
    <w:rsid w:val="005D1B15"/>
    <w:rsid w:val="005D1D37"/>
    <w:rsid w:val="005D1D48"/>
    <w:rsid w:val="005D221C"/>
    <w:rsid w:val="005D233C"/>
    <w:rsid w:val="005D24F3"/>
    <w:rsid w:val="005D254D"/>
    <w:rsid w:val="005D26F6"/>
    <w:rsid w:val="005D2A43"/>
    <w:rsid w:val="005D2ABE"/>
    <w:rsid w:val="005D2F8F"/>
    <w:rsid w:val="005D3067"/>
    <w:rsid w:val="005D375A"/>
    <w:rsid w:val="005D3B8B"/>
    <w:rsid w:val="005D3C34"/>
    <w:rsid w:val="005D3E23"/>
    <w:rsid w:val="005D3E60"/>
    <w:rsid w:val="005D3ED1"/>
    <w:rsid w:val="005D4153"/>
    <w:rsid w:val="005D469C"/>
    <w:rsid w:val="005D4B8B"/>
    <w:rsid w:val="005D4C3B"/>
    <w:rsid w:val="005D4EB1"/>
    <w:rsid w:val="005D4F63"/>
    <w:rsid w:val="005D5299"/>
    <w:rsid w:val="005D5354"/>
    <w:rsid w:val="005D55D3"/>
    <w:rsid w:val="005D5754"/>
    <w:rsid w:val="005D5B95"/>
    <w:rsid w:val="005D604C"/>
    <w:rsid w:val="005D6108"/>
    <w:rsid w:val="005D6850"/>
    <w:rsid w:val="005D6925"/>
    <w:rsid w:val="005D69D4"/>
    <w:rsid w:val="005D6A5A"/>
    <w:rsid w:val="005D6A86"/>
    <w:rsid w:val="005D6B9C"/>
    <w:rsid w:val="005D6EA0"/>
    <w:rsid w:val="005D7361"/>
    <w:rsid w:val="005D75EE"/>
    <w:rsid w:val="005D7C21"/>
    <w:rsid w:val="005D7F2D"/>
    <w:rsid w:val="005E00D3"/>
    <w:rsid w:val="005E0377"/>
    <w:rsid w:val="005E0E25"/>
    <w:rsid w:val="005E0EE3"/>
    <w:rsid w:val="005E0FD8"/>
    <w:rsid w:val="005E0FF9"/>
    <w:rsid w:val="005E191E"/>
    <w:rsid w:val="005E1E9A"/>
    <w:rsid w:val="005E200A"/>
    <w:rsid w:val="005E202B"/>
    <w:rsid w:val="005E21FF"/>
    <w:rsid w:val="005E2365"/>
    <w:rsid w:val="005E2529"/>
    <w:rsid w:val="005E25C9"/>
    <w:rsid w:val="005E27A6"/>
    <w:rsid w:val="005E28F6"/>
    <w:rsid w:val="005E2AC6"/>
    <w:rsid w:val="005E2F8C"/>
    <w:rsid w:val="005E370B"/>
    <w:rsid w:val="005E38C5"/>
    <w:rsid w:val="005E38DF"/>
    <w:rsid w:val="005E3DB9"/>
    <w:rsid w:val="005E40BD"/>
    <w:rsid w:val="005E4A50"/>
    <w:rsid w:val="005E4AFB"/>
    <w:rsid w:val="005E4D4D"/>
    <w:rsid w:val="005E503F"/>
    <w:rsid w:val="005E5090"/>
    <w:rsid w:val="005E50D8"/>
    <w:rsid w:val="005E56E5"/>
    <w:rsid w:val="005E57F5"/>
    <w:rsid w:val="005E5C92"/>
    <w:rsid w:val="005E5E76"/>
    <w:rsid w:val="005E6321"/>
    <w:rsid w:val="005E63A4"/>
    <w:rsid w:val="005E64BA"/>
    <w:rsid w:val="005E6932"/>
    <w:rsid w:val="005E6FE5"/>
    <w:rsid w:val="005E701C"/>
    <w:rsid w:val="005E7148"/>
    <w:rsid w:val="005E76C7"/>
    <w:rsid w:val="005E7B36"/>
    <w:rsid w:val="005E7C43"/>
    <w:rsid w:val="005F02E6"/>
    <w:rsid w:val="005F0E29"/>
    <w:rsid w:val="005F10F1"/>
    <w:rsid w:val="005F13C9"/>
    <w:rsid w:val="005F180D"/>
    <w:rsid w:val="005F187E"/>
    <w:rsid w:val="005F1911"/>
    <w:rsid w:val="005F1A2F"/>
    <w:rsid w:val="005F1CFE"/>
    <w:rsid w:val="005F1DD1"/>
    <w:rsid w:val="005F1FFE"/>
    <w:rsid w:val="005F21E1"/>
    <w:rsid w:val="005F26F3"/>
    <w:rsid w:val="005F29C5"/>
    <w:rsid w:val="005F2A00"/>
    <w:rsid w:val="005F2CBA"/>
    <w:rsid w:val="005F3011"/>
    <w:rsid w:val="005F3216"/>
    <w:rsid w:val="005F32C6"/>
    <w:rsid w:val="005F38B9"/>
    <w:rsid w:val="005F3B5C"/>
    <w:rsid w:val="005F3E63"/>
    <w:rsid w:val="005F415D"/>
    <w:rsid w:val="005F41D0"/>
    <w:rsid w:val="005F4254"/>
    <w:rsid w:val="005F42EE"/>
    <w:rsid w:val="005F4675"/>
    <w:rsid w:val="005F4B0E"/>
    <w:rsid w:val="005F4DFE"/>
    <w:rsid w:val="005F4E3D"/>
    <w:rsid w:val="005F4EF9"/>
    <w:rsid w:val="005F4F64"/>
    <w:rsid w:val="005F5015"/>
    <w:rsid w:val="005F5160"/>
    <w:rsid w:val="005F51A6"/>
    <w:rsid w:val="005F5462"/>
    <w:rsid w:val="005F58AE"/>
    <w:rsid w:val="005F5ABF"/>
    <w:rsid w:val="005F5C8C"/>
    <w:rsid w:val="005F5DFE"/>
    <w:rsid w:val="005F62B1"/>
    <w:rsid w:val="005F6A58"/>
    <w:rsid w:val="005F6F81"/>
    <w:rsid w:val="005F7068"/>
    <w:rsid w:val="005F72B7"/>
    <w:rsid w:val="005F74EB"/>
    <w:rsid w:val="005F77E1"/>
    <w:rsid w:val="005F781C"/>
    <w:rsid w:val="005F79C5"/>
    <w:rsid w:val="005F79F5"/>
    <w:rsid w:val="005F7C3A"/>
    <w:rsid w:val="005F7E1A"/>
    <w:rsid w:val="005F7FA5"/>
    <w:rsid w:val="005F7FCE"/>
    <w:rsid w:val="005F7FFB"/>
    <w:rsid w:val="00600804"/>
    <w:rsid w:val="00600ABB"/>
    <w:rsid w:val="00600FA6"/>
    <w:rsid w:val="00601083"/>
    <w:rsid w:val="006015AE"/>
    <w:rsid w:val="0060170B"/>
    <w:rsid w:val="006017B1"/>
    <w:rsid w:val="006018B2"/>
    <w:rsid w:val="00601AB3"/>
    <w:rsid w:val="00601E3C"/>
    <w:rsid w:val="00601F3B"/>
    <w:rsid w:val="006024A9"/>
    <w:rsid w:val="00602550"/>
    <w:rsid w:val="00602930"/>
    <w:rsid w:val="00602C33"/>
    <w:rsid w:val="00602D78"/>
    <w:rsid w:val="006030AD"/>
    <w:rsid w:val="00603281"/>
    <w:rsid w:val="00603665"/>
    <w:rsid w:val="006038D2"/>
    <w:rsid w:val="006038E6"/>
    <w:rsid w:val="00603991"/>
    <w:rsid w:val="006039EC"/>
    <w:rsid w:val="00603C18"/>
    <w:rsid w:val="00603C96"/>
    <w:rsid w:val="00603DB8"/>
    <w:rsid w:val="00605177"/>
    <w:rsid w:val="006053DA"/>
    <w:rsid w:val="0060569B"/>
    <w:rsid w:val="006057E6"/>
    <w:rsid w:val="0060584E"/>
    <w:rsid w:val="00605AFD"/>
    <w:rsid w:val="006060A0"/>
    <w:rsid w:val="00606268"/>
    <w:rsid w:val="0060685F"/>
    <w:rsid w:val="00606A8E"/>
    <w:rsid w:val="00606E07"/>
    <w:rsid w:val="00606F25"/>
    <w:rsid w:val="00606FC9"/>
    <w:rsid w:val="00607027"/>
    <w:rsid w:val="00607066"/>
    <w:rsid w:val="00607197"/>
    <w:rsid w:val="00607693"/>
    <w:rsid w:val="00607878"/>
    <w:rsid w:val="00607A16"/>
    <w:rsid w:val="00607C55"/>
    <w:rsid w:val="00607EBD"/>
    <w:rsid w:val="00610080"/>
    <w:rsid w:val="006102D3"/>
    <w:rsid w:val="00610468"/>
    <w:rsid w:val="0061046B"/>
    <w:rsid w:val="006105A4"/>
    <w:rsid w:val="0061068D"/>
    <w:rsid w:val="00610725"/>
    <w:rsid w:val="006109F8"/>
    <w:rsid w:val="00610C1C"/>
    <w:rsid w:val="00610CAC"/>
    <w:rsid w:val="00610D2F"/>
    <w:rsid w:val="00610DB1"/>
    <w:rsid w:val="006111B2"/>
    <w:rsid w:val="00611348"/>
    <w:rsid w:val="00611440"/>
    <w:rsid w:val="00611702"/>
    <w:rsid w:val="006117AF"/>
    <w:rsid w:val="006118F3"/>
    <w:rsid w:val="00611B90"/>
    <w:rsid w:val="00611E11"/>
    <w:rsid w:val="00611EDC"/>
    <w:rsid w:val="00611FDD"/>
    <w:rsid w:val="006120E8"/>
    <w:rsid w:val="0061215F"/>
    <w:rsid w:val="006124EA"/>
    <w:rsid w:val="0061252D"/>
    <w:rsid w:val="00612A81"/>
    <w:rsid w:val="00612E6E"/>
    <w:rsid w:val="00613354"/>
    <w:rsid w:val="00613709"/>
    <w:rsid w:val="0061378C"/>
    <w:rsid w:val="00613890"/>
    <w:rsid w:val="00613C7A"/>
    <w:rsid w:val="00613CEA"/>
    <w:rsid w:val="00613D6E"/>
    <w:rsid w:val="00613E8D"/>
    <w:rsid w:val="00613FC3"/>
    <w:rsid w:val="00614045"/>
    <w:rsid w:val="00614408"/>
    <w:rsid w:val="006144A3"/>
    <w:rsid w:val="006144FE"/>
    <w:rsid w:val="006146D8"/>
    <w:rsid w:val="006147EA"/>
    <w:rsid w:val="00614871"/>
    <w:rsid w:val="00614C7C"/>
    <w:rsid w:val="00614E97"/>
    <w:rsid w:val="0061509C"/>
    <w:rsid w:val="006150BE"/>
    <w:rsid w:val="00615334"/>
    <w:rsid w:val="00615847"/>
    <w:rsid w:val="00616157"/>
    <w:rsid w:val="00616642"/>
    <w:rsid w:val="00616845"/>
    <w:rsid w:val="0061686E"/>
    <w:rsid w:val="006169DB"/>
    <w:rsid w:val="00616B2A"/>
    <w:rsid w:val="00616BCE"/>
    <w:rsid w:val="00616C3D"/>
    <w:rsid w:val="00616FAA"/>
    <w:rsid w:val="006172DB"/>
    <w:rsid w:val="0061773B"/>
    <w:rsid w:val="006177CC"/>
    <w:rsid w:val="00617A08"/>
    <w:rsid w:val="00617B4E"/>
    <w:rsid w:val="00617DA0"/>
    <w:rsid w:val="00617E5F"/>
    <w:rsid w:val="006200CB"/>
    <w:rsid w:val="0062010F"/>
    <w:rsid w:val="006201BA"/>
    <w:rsid w:val="006202E4"/>
    <w:rsid w:val="0062050F"/>
    <w:rsid w:val="006205A6"/>
    <w:rsid w:val="0062074C"/>
    <w:rsid w:val="00620869"/>
    <w:rsid w:val="0062091C"/>
    <w:rsid w:val="00620B5A"/>
    <w:rsid w:val="00620BFF"/>
    <w:rsid w:val="0062130C"/>
    <w:rsid w:val="006213B7"/>
    <w:rsid w:val="0062143A"/>
    <w:rsid w:val="0062143E"/>
    <w:rsid w:val="006216C5"/>
    <w:rsid w:val="00621707"/>
    <w:rsid w:val="00621C52"/>
    <w:rsid w:val="00621E9A"/>
    <w:rsid w:val="00622156"/>
    <w:rsid w:val="00622274"/>
    <w:rsid w:val="006223FE"/>
    <w:rsid w:val="00622827"/>
    <w:rsid w:val="00622AEE"/>
    <w:rsid w:val="00622B5F"/>
    <w:rsid w:val="00622F1A"/>
    <w:rsid w:val="00622F5A"/>
    <w:rsid w:val="00622F7D"/>
    <w:rsid w:val="00623075"/>
    <w:rsid w:val="00623509"/>
    <w:rsid w:val="0062353E"/>
    <w:rsid w:val="00623910"/>
    <w:rsid w:val="00623C27"/>
    <w:rsid w:val="00623D26"/>
    <w:rsid w:val="00623E41"/>
    <w:rsid w:val="00623E69"/>
    <w:rsid w:val="006245C0"/>
    <w:rsid w:val="00624A27"/>
    <w:rsid w:val="00624D74"/>
    <w:rsid w:val="00624EF1"/>
    <w:rsid w:val="0062509C"/>
    <w:rsid w:val="0062510C"/>
    <w:rsid w:val="006251DD"/>
    <w:rsid w:val="00625638"/>
    <w:rsid w:val="00626171"/>
    <w:rsid w:val="00626583"/>
    <w:rsid w:val="006268B9"/>
    <w:rsid w:val="006268F4"/>
    <w:rsid w:val="006270BD"/>
    <w:rsid w:val="0062716D"/>
    <w:rsid w:val="00627762"/>
    <w:rsid w:val="006277EB"/>
    <w:rsid w:val="00627AF2"/>
    <w:rsid w:val="00627F2D"/>
    <w:rsid w:val="0063028F"/>
    <w:rsid w:val="006307D7"/>
    <w:rsid w:val="0063084D"/>
    <w:rsid w:val="006308BA"/>
    <w:rsid w:val="006309CD"/>
    <w:rsid w:val="00630C61"/>
    <w:rsid w:val="00630CA2"/>
    <w:rsid w:val="00630D1E"/>
    <w:rsid w:val="00630F75"/>
    <w:rsid w:val="006312D3"/>
    <w:rsid w:val="006316FB"/>
    <w:rsid w:val="00631A96"/>
    <w:rsid w:val="00631C2E"/>
    <w:rsid w:val="00631D44"/>
    <w:rsid w:val="00632154"/>
    <w:rsid w:val="006321AB"/>
    <w:rsid w:val="00632388"/>
    <w:rsid w:val="00632844"/>
    <w:rsid w:val="0063285C"/>
    <w:rsid w:val="00632B9E"/>
    <w:rsid w:val="00632D03"/>
    <w:rsid w:val="00632E6A"/>
    <w:rsid w:val="00632EF6"/>
    <w:rsid w:val="00632F94"/>
    <w:rsid w:val="00633014"/>
    <w:rsid w:val="0063352B"/>
    <w:rsid w:val="0063394F"/>
    <w:rsid w:val="00633DAB"/>
    <w:rsid w:val="0063410D"/>
    <w:rsid w:val="00634493"/>
    <w:rsid w:val="0063451C"/>
    <w:rsid w:val="006345F7"/>
    <w:rsid w:val="006346FA"/>
    <w:rsid w:val="0063483A"/>
    <w:rsid w:val="006349CC"/>
    <w:rsid w:val="00634B08"/>
    <w:rsid w:val="00634C32"/>
    <w:rsid w:val="00634FAC"/>
    <w:rsid w:val="00635002"/>
    <w:rsid w:val="006351C3"/>
    <w:rsid w:val="0063524E"/>
    <w:rsid w:val="006352FB"/>
    <w:rsid w:val="006355E9"/>
    <w:rsid w:val="00635A4A"/>
    <w:rsid w:val="00636092"/>
    <w:rsid w:val="0063632F"/>
    <w:rsid w:val="0063699D"/>
    <w:rsid w:val="00636F50"/>
    <w:rsid w:val="006370A1"/>
    <w:rsid w:val="0063745F"/>
    <w:rsid w:val="0063768F"/>
    <w:rsid w:val="00637A9F"/>
    <w:rsid w:val="006400A1"/>
    <w:rsid w:val="00640A07"/>
    <w:rsid w:val="00640B0B"/>
    <w:rsid w:val="00640C18"/>
    <w:rsid w:val="00640CA5"/>
    <w:rsid w:val="00640D73"/>
    <w:rsid w:val="00641056"/>
    <w:rsid w:val="006412CB"/>
    <w:rsid w:val="00641506"/>
    <w:rsid w:val="00641802"/>
    <w:rsid w:val="00641D5A"/>
    <w:rsid w:val="00642029"/>
    <w:rsid w:val="0064212C"/>
    <w:rsid w:val="00642189"/>
    <w:rsid w:val="0064226C"/>
    <w:rsid w:val="006422F0"/>
    <w:rsid w:val="00642614"/>
    <w:rsid w:val="006426C2"/>
    <w:rsid w:val="00642C74"/>
    <w:rsid w:val="00642F07"/>
    <w:rsid w:val="00643087"/>
    <w:rsid w:val="00643212"/>
    <w:rsid w:val="00643285"/>
    <w:rsid w:val="006435F1"/>
    <w:rsid w:val="00643668"/>
    <w:rsid w:val="0064371F"/>
    <w:rsid w:val="006440D0"/>
    <w:rsid w:val="00644101"/>
    <w:rsid w:val="0064429D"/>
    <w:rsid w:val="00644A5B"/>
    <w:rsid w:val="00644A66"/>
    <w:rsid w:val="00644D24"/>
    <w:rsid w:val="00644FF7"/>
    <w:rsid w:val="0064523C"/>
    <w:rsid w:val="00645958"/>
    <w:rsid w:val="00645B95"/>
    <w:rsid w:val="00645F78"/>
    <w:rsid w:val="00646517"/>
    <w:rsid w:val="00646841"/>
    <w:rsid w:val="00646A78"/>
    <w:rsid w:val="00647013"/>
    <w:rsid w:val="0064710C"/>
    <w:rsid w:val="0064717A"/>
    <w:rsid w:val="006474DF"/>
    <w:rsid w:val="00647681"/>
    <w:rsid w:val="00647973"/>
    <w:rsid w:val="0064799B"/>
    <w:rsid w:val="00647BE3"/>
    <w:rsid w:val="006507AF"/>
    <w:rsid w:val="006508B4"/>
    <w:rsid w:val="00650C56"/>
    <w:rsid w:val="00650DA3"/>
    <w:rsid w:val="00650F11"/>
    <w:rsid w:val="00650F9C"/>
    <w:rsid w:val="00651195"/>
    <w:rsid w:val="006511D4"/>
    <w:rsid w:val="0065136C"/>
    <w:rsid w:val="00651C68"/>
    <w:rsid w:val="00651DB6"/>
    <w:rsid w:val="00651F51"/>
    <w:rsid w:val="00651FA4"/>
    <w:rsid w:val="00652181"/>
    <w:rsid w:val="0065219A"/>
    <w:rsid w:val="006521B3"/>
    <w:rsid w:val="006521FE"/>
    <w:rsid w:val="0065223D"/>
    <w:rsid w:val="00652521"/>
    <w:rsid w:val="00652858"/>
    <w:rsid w:val="006529F1"/>
    <w:rsid w:val="00652B50"/>
    <w:rsid w:val="00652D32"/>
    <w:rsid w:val="00652D3C"/>
    <w:rsid w:val="00652ECD"/>
    <w:rsid w:val="00653002"/>
    <w:rsid w:val="0065345A"/>
    <w:rsid w:val="00653746"/>
    <w:rsid w:val="00653773"/>
    <w:rsid w:val="00653836"/>
    <w:rsid w:val="00653980"/>
    <w:rsid w:val="00653D9E"/>
    <w:rsid w:val="00653F49"/>
    <w:rsid w:val="00653FBC"/>
    <w:rsid w:val="0065420C"/>
    <w:rsid w:val="006543BF"/>
    <w:rsid w:val="0065457F"/>
    <w:rsid w:val="006545F8"/>
    <w:rsid w:val="00654967"/>
    <w:rsid w:val="00654A95"/>
    <w:rsid w:val="00654B63"/>
    <w:rsid w:val="00654C34"/>
    <w:rsid w:val="00654DC7"/>
    <w:rsid w:val="00654F83"/>
    <w:rsid w:val="006550CC"/>
    <w:rsid w:val="00655236"/>
    <w:rsid w:val="0065544D"/>
    <w:rsid w:val="006558DC"/>
    <w:rsid w:val="00655D2C"/>
    <w:rsid w:val="00655D8C"/>
    <w:rsid w:val="00655FBB"/>
    <w:rsid w:val="00656081"/>
    <w:rsid w:val="0065628C"/>
    <w:rsid w:val="006563C7"/>
    <w:rsid w:val="006566DD"/>
    <w:rsid w:val="006567C9"/>
    <w:rsid w:val="0065692B"/>
    <w:rsid w:val="00656A63"/>
    <w:rsid w:val="00656B27"/>
    <w:rsid w:val="00656FB0"/>
    <w:rsid w:val="00656FB6"/>
    <w:rsid w:val="006571A0"/>
    <w:rsid w:val="00657391"/>
    <w:rsid w:val="00657479"/>
    <w:rsid w:val="0065762B"/>
    <w:rsid w:val="0065781E"/>
    <w:rsid w:val="00657A6A"/>
    <w:rsid w:val="00657D77"/>
    <w:rsid w:val="00657F8B"/>
    <w:rsid w:val="0066023A"/>
    <w:rsid w:val="00660401"/>
    <w:rsid w:val="006605E4"/>
    <w:rsid w:val="0066071F"/>
    <w:rsid w:val="00660B15"/>
    <w:rsid w:val="00660B71"/>
    <w:rsid w:val="00660B9E"/>
    <w:rsid w:val="00660C0A"/>
    <w:rsid w:val="00660FED"/>
    <w:rsid w:val="006610D0"/>
    <w:rsid w:val="006611EF"/>
    <w:rsid w:val="00661249"/>
    <w:rsid w:val="00661282"/>
    <w:rsid w:val="00661454"/>
    <w:rsid w:val="00661646"/>
    <w:rsid w:val="006618FC"/>
    <w:rsid w:val="00661B2A"/>
    <w:rsid w:val="00661BEB"/>
    <w:rsid w:val="00661EB8"/>
    <w:rsid w:val="006620B9"/>
    <w:rsid w:val="006620D7"/>
    <w:rsid w:val="0066235F"/>
    <w:rsid w:val="006624AD"/>
    <w:rsid w:val="00662845"/>
    <w:rsid w:val="00662EFE"/>
    <w:rsid w:val="00662F05"/>
    <w:rsid w:val="006631E1"/>
    <w:rsid w:val="00663542"/>
    <w:rsid w:val="0066357D"/>
    <w:rsid w:val="00663874"/>
    <w:rsid w:val="00663AB1"/>
    <w:rsid w:val="00663D00"/>
    <w:rsid w:val="00663E86"/>
    <w:rsid w:val="00664088"/>
    <w:rsid w:val="0066421C"/>
    <w:rsid w:val="00664C92"/>
    <w:rsid w:val="00664E5A"/>
    <w:rsid w:val="00664F8C"/>
    <w:rsid w:val="00665013"/>
    <w:rsid w:val="00665380"/>
    <w:rsid w:val="006658E8"/>
    <w:rsid w:val="00665A3E"/>
    <w:rsid w:val="00665A7E"/>
    <w:rsid w:val="00665BD5"/>
    <w:rsid w:val="00665D6F"/>
    <w:rsid w:val="00665E8B"/>
    <w:rsid w:val="006661A6"/>
    <w:rsid w:val="0066620C"/>
    <w:rsid w:val="00666239"/>
    <w:rsid w:val="006663CF"/>
    <w:rsid w:val="00667206"/>
    <w:rsid w:val="00667282"/>
    <w:rsid w:val="006676CD"/>
    <w:rsid w:val="00667E1E"/>
    <w:rsid w:val="00667E58"/>
    <w:rsid w:val="00667EB6"/>
    <w:rsid w:val="006701AF"/>
    <w:rsid w:val="00670380"/>
    <w:rsid w:val="00670545"/>
    <w:rsid w:val="006707FD"/>
    <w:rsid w:val="006709B7"/>
    <w:rsid w:val="00670DFE"/>
    <w:rsid w:val="00671191"/>
    <w:rsid w:val="006714F7"/>
    <w:rsid w:val="00671681"/>
    <w:rsid w:val="0067187C"/>
    <w:rsid w:val="006719AA"/>
    <w:rsid w:val="00671AAA"/>
    <w:rsid w:val="00671B64"/>
    <w:rsid w:val="00671B7E"/>
    <w:rsid w:val="00671D93"/>
    <w:rsid w:val="00671EE9"/>
    <w:rsid w:val="00671EF9"/>
    <w:rsid w:val="00671F3F"/>
    <w:rsid w:val="00672375"/>
    <w:rsid w:val="0067258B"/>
    <w:rsid w:val="00672693"/>
    <w:rsid w:val="00672986"/>
    <w:rsid w:val="00672B35"/>
    <w:rsid w:val="00672D0D"/>
    <w:rsid w:val="00672E0D"/>
    <w:rsid w:val="006735C5"/>
    <w:rsid w:val="006735CC"/>
    <w:rsid w:val="006735D1"/>
    <w:rsid w:val="006735D8"/>
    <w:rsid w:val="00673703"/>
    <w:rsid w:val="006737EB"/>
    <w:rsid w:val="00673A5F"/>
    <w:rsid w:val="00673D86"/>
    <w:rsid w:val="006740E8"/>
    <w:rsid w:val="0067446D"/>
    <w:rsid w:val="0067450A"/>
    <w:rsid w:val="00674B1B"/>
    <w:rsid w:val="00675016"/>
    <w:rsid w:val="00675105"/>
    <w:rsid w:val="006751BF"/>
    <w:rsid w:val="006752D2"/>
    <w:rsid w:val="006753D6"/>
    <w:rsid w:val="006753D8"/>
    <w:rsid w:val="00675812"/>
    <w:rsid w:val="00675833"/>
    <w:rsid w:val="00675901"/>
    <w:rsid w:val="00675CFE"/>
    <w:rsid w:val="00675D77"/>
    <w:rsid w:val="00675E51"/>
    <w:rsid w:val="00675EF0"/>
    <w:rsid w:val="006760AA"/>
    <w:rsid w:val="00676449"/>
    <w:rsid w:val="0067677D"/>
    <w:rsid w:val="006767BC"/>
    <w:rsid w:val="006769E9"/>
    <w:rsid w:val="006773D8"/>
    <w:rsid w:val="006774EE"/>
    <w:rsid w:val="006775E9"/>
    <w:rsid w:val="00677707"/>
    <w:rsid w:val="0067792E"/>
    <w:rsid w:val="00677B26"/>
    <w:rsid w:val="00677B47"/>
    <w:rsid w:val="00677C12"/>
    <w:rsid w:val="00677C1B"/>
    <w:rsid w:val="00677DA2"/>
    <w:rsid w:val="00677E94"/>
    <w:rsid w:val="00677F2F"/>
    <w:rsid w:val="006803CF"/>
    <w:rsid w:val="0068062F"/>
    <w:rsid w:val="006806A1"/>
    <w:rsid w:val="00680ADF"/>
    <w:rsid w:val="00680CE9"/>
    <w:rsid w:val="00680E22"/>
    <w:rsid w:val="00680FA1"/>
    <w:rsid w:val="0068144F"/>
    <w:rsid w:val="006814F0"/>
    <w:rsid w:val="006816E4"/>
    <w:rsid w:val="006817BD"/>
    <w:rsid w:val="00681984"/>
    <w:rsid w:val="00681D75"/>
    <w:rsid w:val="00681F6F"/>
    <w:rsid w:val="0068226C"/>
    <w:rsid w:val="00682336"/>
    <w:rsid w:val="0068242E"/>
    <w:rsid w:val="006828D0"/>
    <w:rsid w:val="00682944"/>
    <w:rsid w:val="00682CC9"/>
    <w:rsid w:val="00682D73"/>
    <w:rsid w:val="00682DE5"/>
    <w:rsid w:val="00682ED6"/>
    <w:rsid w:val="006830AC"/>
    <w:rsid w:val="006830DF"/>
    <w:rsid w:val="0068313F"/>
    <w:rsid w:val="00683225"/>
    <w:rsid w:val="0068343A"/>
    <w:rsid w:val="006836CE"/>
    <w:rsid w:val="00683704"/>
    <w:rsid w:val="0068379B"/>
    <w:rsid w:val="006837C0"/>
    <w:rsid w:val="00683932"/>
    <w:rsid w:val="00683CEE"/>
    <w:rsid w:val="00683D21"/>
    <w:rsid w:val="00683FB1"/>
    <w:rsid w:val="006840DF"/>
    <w:rsid w:val="00684788"/>
    <w:rsid w:val="00684BAF"/>
    <w:rsid w:val="00684F11"/>
    <w:rsid w:val="0068513E"/>
    <w:rsid w:val="006851C7"/>
    <w:rsid w:val="006853DC"/>
    <w:rsid w:val="006853E4"/>
    <w:rsid w:val="006853E9"/>
    <w:rsid w:val="0068569D"/>
    <w:rsid w:val="00685863"/>
    <w:rsid w:val="00685A0E"/>
    <w:rsid w:val="00685C9F"/>
    <w:rsid w:val="0068601F"/>
    <w:rsid w:val="00686140"/>
    <w:rsid w:val="00686185"/>
    <w:rsid w:val="00686264"/>
    <w:rsid w:val="0068638B"/>
    <w:rsid w:val="00687248"/>
    <w:rsid w:val="00687665"/>
    <w:rsid w:val="00687C71"/>
    <w:rsid w:val="006907A7"/>
    <w:rsid w:val="006908E5"/>
    <w:rsid w:val="00690E36"/>
    <w:rsid w:val="00691171"/>
    <w:rsid w:val="00691280"/>
    <w:rsid w:val="006914B6"/>
    <w:rsid w:val="006915CC"/>
    <w:rsid w:val="00691A37"/>
    <w:rsid w:val="00691BA4"/>
    <w:rsid w:val="00691C8B"/>
    <w:rsid w:val="00691D62"/>
    <w:rsid w:val="006921AB"/>
    <w:rsid w:val="006922FB"/>
    <w:rsid w:val="006923A8"/>
    <w:rsid w:val="006923CF"/>
    <w:rsid w:val="00692C7F"/>
    <w:rsid w:val="0069316C"/>
    <w:rsid w:val="0069374A"/>
    <w:rsid w:val="006938F5"/>
    <w:rsid w:val="00693C91"/>
    <w:rsid w:val="00693F57"/>
    <w:rsid w:val="00694036"/>
    <w:rsid w:val="0069425D"/>
    <w:rsid w:val="00694378"/>
    <w:rsid w:val="00694496"/>
    <w:rsid w:val="006948E4"/>
    <w:rsid w:val="00694A8D"/>
    <w:rsid w:val="00694CC9"/>
    <w:rsid w:val="00694D45"/>
    <w:rsid w:val="00694E74"/>
    <w:rsid w:val="00694EEA"/>
    <w:rsid w:val="00695124"/>
    <w:rsid w:val="0069512E"/>
    <w:rsid w:val="006951FA"/>
    <w:rsid w:val="006952B5"/>
    <w:rsid w:val="0069560B"/>
    <w:rsid w:val="0069570A"/>
    <w:rsid w:val="00695736"/>
    <w:rsid w:val="006959E3"/>
    <w:rsid w:val="00695AC5"/>
    <w:rsid w:val="00695E8A"/>
    <w:rsid w:val="00695EDB"/>
    <w:rsid w:val="00696084"/>
    <w:rsid w:val="006960C4"/>
    <w:rsid w:val="00696869"/>
    <w:rsid w:val="006968B1"/>
    <w:rsid w:val="00696C77"/>
    <w:rsid w:val="00696EBB"/>
    <w:rsid w:val="00696FB7"/>
    <w:rsid w:val="00697129"/>
    <w:rsid w:val="00697232"/>
    <w:rsid w:val="006972F1"/>
    <w:rsid w:val="006978D0"/>
    <w:rsid w:val="0069797D"/>
    <w:rsid w:val="00697C52"/>
    <w:rsid w:val="00697D15"/>
    <w:rsid w:val="006A00EA"/>
    <w:rsid w:val="006A02C1"/>
    <w:rsid w:val="006A0621"/>
    <w:rsid w:val="006A0691"/>
    <w:rsid w:val="006A08CF"/>
    <w:rsid w:val="006A096A"/>
    <w:rsid w:val="006A0F13"/>
    <w:rsid w:val="006A0F1B"/>
    <w:rsid w:val="006A0F8C"/>
    <w:rsid w:val="006A109B"/>
    <w:rsid w:val="006A115F"/>
    <w:rsid w:val="006A12A7"/>
    <w:rsid w:val="006A1672"/>
    <w:rsid w:val="006A18C4"/>
    <w:rsid w:val="006A1A57"/>
    <w:rsid w:val="006A1B70"/>
    <w:rsid w:val="006A1DE8"/>
    <w:rsid w:val="006A1F10"/>
    <w:rsid w:val="006A214C"/>
    <w:rsid w:val="006A24F3"/>
    <w:rsid w:val="006A250A"/>
    <w:rsid w:val="006A2772"/>
    <w:rsid w:val="006A2C86"/>
    <w:rsid w:val="006A2C96"/>
    <w:rsid w:val="006A2CE3"/>
    <w:rsid w:val="006A2F61"/>
    <w:rsid w:val="006A3462"/>
    <w:rsid w:val="006A37B6"/>
    <w:rsid w:val="006A3F62"/>
    <w:rsid w:val="006A3F64"/>
    <w:rsid w:val="006A40F9"/>
    <w:rsid w:val="006A41D0"/>
    <w:rsid w:val="006A429A"/>
    <w:rsid w:val="006A4362"/>
    <w:rsid w:val="006A4689"/>
    <w:rsid w:val="006A483D"/>
    <w:rsid w:val="006A4967"/>
    <w:rsid w:val="006A4BA7"/>
    <w:rsid w:val="006A4D4E"/>
    <w:rsid w:val="006A4F88"/>
    <w:rsid w:val="006A5084"/>
    <w:rsid w:val="006A5088"/>
    <w:rsid w:val="006A525D"/>
    <w:rsid w:val="006A5344"/>
    <w:rsid w:val="006A535C"/>
    <w:rsid w:val="006A56C9"/>
    <w:rsid w:val="006A56E4"/>
    <w:rsid w:val="006A589E"/>
    <w:rsid w:val="006A590D"/>
    <w:rsid w:val="006A59B1"/>
    <w:rsid w:val="006A5A0F"/>
    <w:rsid w:val="006A5A2B"/>
    <w:rsid w:val="006A5BA2"/>
    <w:rsid w:val="006A5DFF"/>
    <w:rsid w:val="006A5E99"/>
    <w:rsid w:val="006A5F1D"/>
    <w:rsid w:val="006A5FB1"/>
    <w:rsid w:val="006A63A0"/>
    <w:rsid w:val="006A6755"/>
    <w:rsid w:val="006A6AC7"/>
    <w:rsid w:val="006A70F1"/>
    <w:rsid w:val="006A71D6"/>
    <w:rsid w:val="006A762E"/>
    <w:rsid w:val="006A7780"/>
    <w:rsid w:val="006A7C6E"/>
    <w:rsid w:val="006B0067"/>
    <w:rsid w:val="006B00A2"/>
    <w:rsid w:val="006B0124"/>
    <w:rsid w:val="006B0154"/>
    <w:rsid w:val="006B038A"/>
    <w:rsid w:val="006B03A9"/>
    <w:rsid w:val="006B07CC"/>
    <w:rsid w:val="006B092E"/>
    <w:rsid w:val="006B0F6B"/>
    <w:rsid w:val="006B108C"/>
    <w:rsid w:val="006B1562"/>
    <w:rsid w:val="006B1610"/>
    <w:rsid w:val="006B1807"/>
    <w:rsid w:val="006B1A34"/>
    <w:rsid w:val="006B1A48"/>
    <w:rsid w:val="006B1AC6"/>
    <w:rsid w:val="006B2362"/>
    <w:rsid w:val="006B252D"/>
    <w:rsid w:val="006B2582"/>
    <w:rsid w:val="006B2618"/>
    <w:rsid w:val="006B289E"/>
    <w:rsid w:val="006B28CD"/>
    <w:rsid w:val="006B2D69"/>
    <w:rsid w:val="006B2EA2"/>
    <w:rsid w:val="006B31F3"/>
    <w:rsid w:val="006B33A6"/>
    <w:rsid w:val="006B33DD"/>
    <w:rsid w:val="006B3660"/>
    <w:rsid w:val="006B3721"/>
    <w:rsid w:val="006B37A1"/>
    <w:rsid w:val="006B3A7D"/>
    <w:rsid w:val="006B4405"/>
    <w:rsid w:val="006B4650"/>
    <w:rsid w:val="006B4D79"/>
    <w:rsid w:val="006B4E95"/>
    <w:rsid w:val="006B5150"/>
    <w:rsid w:val="006B5416"/>
    <w:rsid w:val="006B5891"/>
    <w:rsid w:val="006B5949"/>
    <w:rsid w:val="006B5EFD"/>
    <w:rsid w:val="006B630A"/>
    <w:rsid w:val="006B6404"/>
    <w:rsid w:val="006B6591"/>
    <w:rsid w:val="006B6953"/>
    <w:rsid w:val="006B6979"/>
    <w:rsid w:val="006B6A0A"/>
    <w:rsid w:val="006B6AA7"/>
    <w:rsid w:val="006B6DD6"/>
    <w:rsid w:val="006B6DF5"/>
    <w:rsid w:val="006B6FC0"/>
    <w:rsid w:val="006B7159"/>
    <w:rsid w:val="006B7276"/>
    <w:rsid w:val="006B7298"/>
    <w:rsid w:val="006B72FC"/>
    <w:rsid w:val="006B78F2"/>
    <w:rsid w:val="006C0515"/>
    <w:rsid w:val="006C065C"/>
    <w:rsid w:val="006C0832"/>
    <w:rsid w:val="006C086C"/>
    <w:rsid w:val="006C0917"/>
    <w:rsid w:val="006C09E7"/>
    <w:rsid w:val="006C0B74"/>
    <w:rsid w:val="006C0CCF"/>
    <w:rsid w:val="006C0DCE"/>
    <w:rsid w:val="006C0DFE"/>
    <w:rsid w:val="006C0E2B"/>
    <w:rsid w:val="006C0FD5"/>
    <w:rsid w:val="006C137E"/>
    <w:rsid w:val="006C149A"/>
    <w:rsid w:val="006C1577"/>
    <w:rsid w:val="006C167E"/>
    <w:rsid w:val="006C1AE8"/>
    <w:rsid w:val="006C1B30"/>
    <w:rsid w:val="006C1B8C"/>
    <w:rsid w:val="006C1C83"/>
    <w:rsid w:val="006C1FD6"/>
    <w:rsid w:val="006C2447"/>
    <w:rsid w:val="006C25A1"/>
    <w:rsid w:val="006C280C"/>
    <w:rsid w:val="006C286A"/>
    <w:rsid w:val="006C2A87"/>
    <w:rsid w:val="006C2BA1"/>
    <w:rsid w:val="006C2EDB"/>
    <w:rsid w:val="006C3303"/>
    <w:rsid w:val="006C3854"/>
    <w:rsid w:val="006C394E"/>
    <w:rsid w:val="006C3A5B"/>
    <w:rsid w:val="006C42D4"/>
    <w:rsid w:val="006C448C"/>
    <w:rsid w:val="006C470F"/>
    <w:rsid w:val="006C4C34"/>
    <w:rsid w:val="006C4DF3"/>
    <w:rsid w:val="006C5188"/>
    <w:rsid w:val="006C557D"/>
    <w:rsid w:val="006C563B"/>
    <w:rsid w:val="006C564A"/>
    <w:rsid w:val="006C59DB"/>
    <w:rsid w:val="006C5ACD"/>
    <w:rsid w:val="006C5D8E"/>
    <w:rsid w:val="006C6214"/>
    <w:rsid w:val="006C6300"/>
    <w:rsid w:val="006C644E"/>
    <w:rsid w:val="006C690A"/>
    <w:rsid w:val="006C6910"/>
    <w:rsid w:val="006C6BC9"/>
    <w:rsid w:val="006C6C57"/>
    <w:rsid w:val="006C6F5E"/>
    <w:rsid w:val="006C6F68"/>
    <w:rsid w:val="006C70DC"/>
    <w:rsid w:val="006C7109"/>
    <w:rsid w:val="006C7111"/>
    <w:rsid w:val="006C75A2"/>
    <w:rsid w:val="006D04EB"/>
    <w:rsid w:val="006D05A2"/>
    <w:rsid w:val="006D062E"/>
    <w:rsid w:val="006D0BA8"/>
    <w:rsid w:val="006D0FB4"/>
    <w:rsid w:val="006D10F8"/>
    <w:rsid w:val="006D1544"/>
    <w:rsid w:val="006D1889"/>
    <w:rsid w:val="006D1AAA"/>
    <w:rsid w:val="006D1E63"/>
    <w:rsid w:val="006D2044"/>
    <w:rsid w:val="006D228E"/>
    <w:rsid w:val="006D22EF"/>
    <w:rsid w:val="006D244C"/>
    <w:rsid w:val="006D2587"/>
    <w:rsid w:val="006D29DD"/>
    <w:rsid w:val="006D2A89"/>
    <w:rsid w:val="006D2ECE"/>
    <w:rsid w:val="006D30D3"/>
    <w:rsid w:val="006D3115"/>
    <w:rsid w:val="006D315E"/>
    <w:rsid w:val="006D3563"/>
    <w:rsid w:val="006D36B7"/>
    <w:rsid w:val="006D37B0"/>
    <w:rsid w:val="006D3909"/>
    <w:rsid w:val="006D3A49"/>
    <w:rsid w:val="006D3D93"/>
    <w:rsid w:val="006D498D"/>
    <w:rsid w:val="006D49D7"/>
    <w:rsid w:val="006D4BF1"/>
    <w:rsid w:val="006D4E68"/>
    <w:rsid w:val="006D4E8C"/>
    <w:rsid w:val="006D5162"/>
    <w:rsid w:val="006D5228"/>
    <w:rsid w:val="006D52A9"/>
    <w:rsid w:val="006D56A4"/>
    <w:rsid w:val="006D56BF"/>
    <w:rsid w:val="006D5C28"/>
    <w:rsid w:val="006D5EA6"/>
    <w:rsid w:val="006D6031"/>
    <w:rsid w:val="006D643F"/>
    <w:rsid w:val="006D6440"/>
    <w:rsid w:val="006D659E"/>
    <w:rsid w:val="006D7135"/>
    <w:rsid w:val="006D7648"/>
    <w:rsid w:val="006D7A78"/>
    <w:rsid w:val="006D7E0D"/>
    <w:rsid w:val="006D7F12"/>
    <w:rsid w:val="006E00B0"/>
    <w:rsid w:val="006E01E9"/>
    <w:rsid w:val="006E0248"/>
    <w:rsid w:val="006E035E"/>
    <w:rsid w:val="006E0468"/>
    <w:rsid w:val="006E0A67"/>
    <w:rsid w:val="006E0B16"/>
    <w:rsid w:val="006E0CD2"/>
    <w:rsid w:val="006E1053"/>
    <w:rsid w:val="006E10C0"/>
    <w:rsid w:val="006E12BE"/>
    <w:rsid w:val="006E13C5"/>
    <w:rsid w:val="006E161A"/>
    <w:rsid w:val="006E16F1"/>
    <w:rsid w:val="006E1C95"/>
    <w:rsid w:val="006E1DFA"/>
    <w:rsid w:val="006E25D7"/>
    <w:rsid w:val="006E2781"/>
    <w:rsid w:val="006E2A24"/>
    <w:rsid w:val="006E2A6D"/>
    <w:rsid w:val="006E2FCE"/>
    <w:rsid w:val="006E359B"/>
    <w:rsid w:val="006E4790"/>
    <w:rsid w:val="006E47E2"/>
    <w:rsid w:val="006E47FB"/>
    <w:rsid w:val="006E48F6"/>
    <w:rsid w:val="006E494E"/>
    <w:rsid w:val="006E4C69"/>
    <w:rsid w:val="006E4F21"/>
    <w:rsid w:val="006E500E"/>
    <w:rsid w:val="006E5079"/>
    <w:rsid w:val="006E5242"/>
    <w:rsid w:val="006E563A"/>
    <w:rsid w:val="006E586D"/>
    <w:rsid w:val="006E58CF"/>
    <w:rsid w:val="006E5944"/>
    <w:rsid w:val="006E5ACA"/>
    <w:rsid w:val="006E5D82"/>
    <w:rsid w:val="006E5F73"/>
    <w:rsid w:val="006E5FDC"/>
    <w:rsid w:val="006E6164"/>
    <w:rsid w:val="006E624A"/>
    <w:rsid w:val="006E681C"/>
    <w:rsid w:val="006E6823"/>
    <w:rsid w:val="006E6BD3"/>
    <w:rsid w:val="006E6D7C"/>
    <w:rsid w:val="006E6F8D"/>
    <w:rsid w:val="006E712C"/>
    <w:rsid w:val="006E7445"/>
    <w:rsid w:val="006E75BF"/>
    <w:rsid w:val="006E774D"/>
    <w:rsid w:val="006E7758"/>
    <w:rsid w:val="006E7799"/>
    <w:rsid w:val="006E77F5"/>
    <w:rsid w:val="006E7913"/>
    <w:rsid w:val="006E7D1D"/>
    <w:rsid w:val="006E7FE8"/>
    <w:rsid w:val="006F0128"/>
    <w:rsid w:val="006F01CD"/>
    <w:rsid w:val="006F09B5"/>
    <w:rsid w:val="006F09FA"/>
    <w:rsid w:val="006F1349"/>
    <w:rsid w:val="006F134C"/>
    <w:rsid w:val="006F14AC"/>
    <w:rsid w:val="006F15C2"/>
    <w:rsid w:val="006F174D"/>
    <w:rsid w:val="006F1904"/>
    <w:rsid w:val="006F1E1C"/>
    <w:rsid w:val="006F201F"/>
    <w:rsid w:val="006F2163"/>
    <w:rsid w:val="006F22C3"/>
    <w:rsid w:val="006F2469"/>
    <w:rsid w:val="006F27C5"/>
    <w:rsid w:val="006F28FE"/>
    <w:rsid w:val="006F2C03"/>
    <w:rsid w:val="006F2FA4"/>
    <w:rsid w:val="006F3460"/>
    <w:rsid w:val="006F3755"/>
    <w:rsid w:val="006F3B5E"/>
    <w:rsid w:val="006F3B6A"/>
    <w:rsid w:val="006F3B86"/>
    <w:rsid w:val="006F41B8"/>
    <w:rsid w:val="006F46A9"/>
    <w:rsid w:val="006F46ED"/>
    <w:rsid w:val="006F4876"/>
    <w:rsid w:val="006F48B3"/>
    <w:rsid w:val="006F48B8"/>
    <w:rsid w:val="006F4D60"/>
    <w:rsid w:val="006F51D1"/>
    <w:rsid w:val="006F5361"/>
    <w:rsid w:val="006F5377"/>
    <w:rsid w:val="006F553C"/>
    <w:rsid w:val="006F5924"/>
    <w:rsid w:val="006F5D9E"/>
    <w:rsid w:val="006F5E83"/>
    <w:rsid w:val="006F6154"/>
    <w:rsid w:val="006F6258"/>
    <w:rsid w:val="006F631C"/>
    <w:rsid w:val="006F65AE"/>
    <w:rsid w:val="006F65E1"/>
    <w:rsid w:val="006F682E"/>
    <w:rsid w:val="006F68DA"/>
    <w:rsid w:val="006F6E52"/>
    <w:rsid w:val="006F7166"/>
    <w:rsid w:val="006F750B"/>
    <w:rsid w:val="006F76E4"/>
    <w:rsid w:val="006F796E"/>
    <w:rsid w:val="006F79ED"/>
    <w:rsid w:val="006F7AD2"/>
    <w:rsid w:val="006F7D0F"/>
    <w:rsid w:val="006F7E61"/>
    <w:rsid w:val="006F7F4B"/>
    <w:rsid w:val="006F7F8E"/>
    <w:rsid w:val="007000A9"/>
    <w:rsid w:val="00700113"/>
    <w:rsid w:val="007003E4"/>
    <w:rsid w:val="0070078D"/>
    <w:rsid w:val="00700858"/>
    <w:rsid w:val="007008F3"/>
    <w:rsid w:val="00700A66"/>
    <w:rsid w:val="00701552"/>
    <w:rsid w:val="00701671"/>
    <w:rsid w:val="00701752"/>
    <w:rsid w:val="0070186A"/>
    <w:rsid w:val="00702899"/>
    <w:rsid w:val="007029F8"/>
    <w:rsid w:val="00702F48"/>
    <w:rsid w:val="00702FDF"/>
    <w:rsid w:val="0070301C"/>
    <w:rsid w:val="007031A2"/>
    <w:rsid w:val="00703380"/>
    <w:rsid w:val="00703471"/>
    <w:rsid w:val="007035CD"/>
    <w:rsid w:val="007038AB"/>
    <w:rsid w:val="00703CFB"/>
    <w:rsid w:val="00704054"/>
    <w:rsid w:val="007041A1"/>
    <w:rsid w:val="0070435C"/>
    <w:rsid w:val="007044B4"/>
    <w:rsid w:val="007044EC"/>
    <w:rsid w:val="007045B2"/>
    <w:rsid w:val="00704AF1"/>
    <w:rsid w:val="00704AFC"/>
    <w:rsid w:val="00704D8D"/>
    <w:rsid w:val="00704FDE"/>
    <w:rsid w:val="00705264"/>
    <w:rsid w:val="00705384"/>
    <w:rsid w:val="00705448"/>
    <w:rsid w:val="00705675"/>
    <w:rsid w:val="007057FA"/>
    <w:rsid w:val="00705845"/>
    <w:rsid w:val="00705A32"/>
    <w:rsid w:val="00705A64"/>
    <w:rsid w:val="00705A8B"/>
    <w:rsid w:val="00705B43"/>
    <w:rsid w:val="00705DC9"/>
    <w:rsid w:val="00705E6E"/>
    <w:rsid w:val="00706260"/>
    <w:rsid w:val="00706322"/>
    <w:rsid w:val="0070661A"/>
    <w:rsid w:val="00706699"/>
    <w:rsid w:val="0070696E"/>
    <w:rsid w:val="00706AA3"/>
    <w:rsid w:val="00706B13"/>
    <w:rsid w:val="0070708C"/>
    <w:rsid w:val="007070CE"/>
    <w:rsid w:val="0070728E"/>
    <w:rsid w:val="0070753D"/>
    <w:rsid w:val="00707755"/>
    <w:rsid w:val="0070789A"/>
    <w:rsid w:val="00707CCA"/>
    <w:rsid w:val="00710513"/>
    <w:rsid w:val="007105AD"/>
    <w:rsid w:val="00710681"/>
    <w:rsid w:val="00710734"/>
    <w:rsid w:val="00710986"/>
    <w:rsid w:val="00710A93"/>
    <w:rsid w:val="00710B60"/>
    <w:rsid w:val="00710F87"/>
    <w:rsid w:val="00710FC3"/>
    <w:rsid w:val="0071102C"/>
    <w:rsid w:val="0071148C"/>
    <w:rsid w:val="007114CB"/>
    <w:rsid w:val="0071175E"/>
    <w:rsid w:val="007119B8"/>
    <w:rsid w:val="00711A54"/>
    <w:rsid w:val="00711AAF"/>
    <w:rsid w:val="00711D28"/>
    <w:rsid w:val="007121AD"/>
    <w:rsid w:val="007122EC"/>
    <w:rsid w:val="007123FA"/>
    <w:rsid w:val="00712638"/>
    <w:rsid w:val="007127A0"/>
    <w:rsid w:val="00712C3C"/>
    <w:rsid w:val="0071313D"/>
    <w:rsid w:val="007131E1"/>
    <w:rsid w:val="007132C5"/>
    <w:rsid w:val="007132CE"/>
    <w:rsid w:val="00713313"/>
    <w:rsid w:val="00713550"/>
    <w:rsid w:val="00713791"/>
    <w:rsid w:val="00713E60"/>
    <w:rsid w:val="00713E6D"/>
    <w:rsid w:val="00713E9C"/>
    <w:rsid w:val="00714504"/>
    <w:rsid w:val="007147C3"/>
    <w:rsid w:val="00714891"/>
    <w:rsid w:val="00715019"/>
    <w:rsid w:val="0071514C"/>
    <w:rsid w:val="007152F7"/>
    <w:rsid w:val="0071547C"/>
    <w:rsid w:val="00715706"/>
    <w:rsid w:val="0071576D"/>
    <w:rsid w:val="007158CE"/>
    <w:rsid w:val="00715B01"/>
    <w:rsid w:val="00715C43"/>
    <w:rsid w:val="00715DEC"/>
    <w:rsid w:val="00715F5E"/>
    <w:rsid w:val="007161C8"/>
    <w:rsid w:val="007167DB"/>
    <w:rsid w:val="00716BDC"/>
    <w:rsid w:val="00716C3A"/>
    <w:rsid w:val="007173B3"/>
    <w:rsid w:val="0071742A"/>
    <w:rsid w:val="0071761D"/>
    <w:rsid w:val="007178F3"/>
    <w:rsid w:val="00717AA8"/>
    <w:rsid w:val="00717B14"/>
    <w:rsid w:val="00717B24"/>
    <w:rsid w:val="00717B6C"/>
    <w:rsid w:val="007200A2"/>
    <w:rsid w:val="00720503"/>
    <w:rsid w:val="00720699"/>
    <w:rsid w:val="00720721"/>
    <w:rsid w:val="00720C38"/>
    <w:rsid w:val="00720DD2"/>
    <w:rsid w:val="00720EA7"/>
    <w:rsid w:val="0072115F"/>
    <w:rsid w:val="007217B9"/>
    <w:rsid w:val="00721A94"/>
    <w:rsid w:val="00721F25"/>
    <w:rsid w:val="0072205D"/>
    <w:rsid w:val="007225D4"/>
    <w:rsid w:val="0072266C"/>
    <w:rsid w:val="00722810"/>
    <w:rsid w:val="00722891"/>
    <w:rsid w:val="0072310B"/>
    <w:rsid w:val="00723A25"/>
    <w:rsid w:val="00723BB0"/>
    <w:rsid w:val="00723C7A"/>
    <w:rsid w:val="00723EE8"/>
    <w:rsid w:val="00724179"/>
    <w:rsid w:val="00724220"/>
    <w:rsid w:val="00724438"/>
    <w:rsid w:val="00724454"/>
    <w:rsid w:val="007246E3"/>
    <w:rsid w:val="007247F4"/>
    <w:rsid w:val="00724946"/>
    <w:rsid w:val="007249F5"/>
    <w:rsid w:val="00724A92"/>
    <w:rsid w:val="00724AC0"/>
    <w:rsid w:val="00724C4F"/>
    <w:rsid w:val="00724FDC"/>
    <w:rsid w:val="00724FFD"/>
    <w:rsid w:val="007250BD"/>
    <w:rsid w:val="0072565C"/>
    <w:rsid w:val="00725900"/>
    <w:rsid w:val="00725AB9"/>
    <w:rsid w:val="00725B70"/>
    <w:rsid w:val="00725B96"/>
    <w:rsid w:val="00725DD6"/>
    <w:rsid w:val="007264E9"/>
    <w:rsid w:val="007269BA"/>
    <w:rsid w:val="00726A9A"/>
    <w:rsid w:val="0072708D"/>
    <w:rsid w:val="007272C8"/>
    <w:rsid w:val="00727430"/>
    <w:rsid w:val="00727434"/>
    <w:rsid w:val="00727967"/>
    <w:rsid w:val="00727A6A"/>
    <w:rsid w:val="00727BE3"/>
    <w:rsid w:val="00727CE7"/>
    <w:rsid w:val="00727D23"/>
    <w:rsid w:val="00730019"/>
    <w:rsid w:val="0073028D"/>
    <w:rsid w:val="007304F7"/>
    <w:rsid w:val="007305E1"/>
    <w:rsid w:val="00730607"/>
    <w:rsid w:val="00730A23"/>
    <w:rsid w:val="00730E8F"/>
    <w:rsid w:val="0073119D"/>
    <w:rsid w:val="00731240"/>
    <w:rsid w:val="00731512"/>
    <w:rsid w:val="007315A8"/>
    <w:rsid w:val="00731761"/>
    <w:rsid w:val="00731B98"/>
    <w:rsid w:val="00731CBD"/>
    <w:rsid w:val="00731D48"/>
    <w:rsid w:val="00731F22"/>
    <w:rsid w:val="00732049"/>
    <w:rsid w:val="007321EC"/>
    <w:rsid w:val="00732216"/>
    <w:rsid w:val="00732478"/>
    <w:rsid w:val="007326B0"/>
    <w:rsid w:val="00732836"/>
    <w:rsid w:val="00732B73"/>
    <w:rsid w:val="00732B7B"/>
    <w:rsid w:val="00732C08"/>
    <w:rsid w:val="00732D9A"/>
    <w:rsid w:val="00732E77"/>
    <w:rsid w:val="00732EC6"/>
    <w:rsid w:val="0073301B"/>
    <w:rsid w:val="007333E4"/>
    <w:rsid w:val="007337CF"/>
    <w:rsid w:val="00733DB1"/>
    <w:rsid w:val="007341E9"/>
    <w:rsid w:val="007341F8"/>
    <w:rsid w:val="00734484"/>
    <w:rsid w:val="00734521"/>
    <w:rsid w:val="00734BD8"/>
    <w:rsid w:val="00734EA8"/>
    <w:rsid w:val="007352F5"/>
    <w:rsid w:val="007354A7"/>
    <w:rsid w:val="00735537"/>
    <w:rsid w:val="00735832"/>
    <w:rsid w:val="00735A44"/>
    <w:rsid w:val="00735C47"/>
    <w:rsid w:val="00735CCF"/>
    <w:rsid w:val="0073631B"/>
    <w:rsid w:val="0073654E"/>
    <w:rsid w:val="00736604"/>
    <w:rsid w:val="007366DB"/>
    <w:rsid w:val="007368C5"/>
    <w:rsid w:val="00736A59"/>
    <w:rsid w:val="00736D90"/>
    <w:rsid w:val="00736E8B"/>
    <w:rsid w:val="00736EA5"/>
    <w:rsid w:val="00736F92"/>
    <w:rsid w:val="00737076"/>
    <w:rsid w:val="00737220"/>
    <w:rsid w:val="00737284"/>
    <w:rsid w:val="00737744"/>
    <w:rsid w:val="00737A1D"/>
    <w:rsid w:val="00737D1B"/>
    <w:rsid w:val="00737EE6"/>
    <w:rsid w:val="007400DF"/>
    <w:rsid w:val="00740291"/>
    <w:rsid w:val="007402FC"/>
    <w:rsid w:val="007403EE"/>
    <w:rsid w:val="00740933"/>
    <w:rsid w:val="007409A3"/>
    <w:rsid w:val="00740B8B"/>
    <w:rsid w:val="00740E63"/>
    <w:rsid w:val="007413A7"/>
    <w:rsid w:val="00741889"/>
    <w:rsid w:val="00741BD3"/>
    <w:rsid w:val="00742076"/>
    <w:rsid w:val="007423CE"/>
    <w:rsid w:val="007423F9"/>
    <w:rsid w:val="0074245C"/>
    <w:rsid w:val="007429F7"/>
    <w:rsid w:val="00742BC8"/>
    <w:rsid w:val="00742C1F"/>
    <w:rsid w:val="00742E18"/>
    <w:rsid w:val="00742E5A"/>
    <w:rsid w:val="0074309C"/>
    <w:rsid w:val="007431A6"/>
    <w:rsid w:val="007432BD"/>
    <w:rsid w:val="0074339D"/>
    <w:rsid w:val="007433F5"/>
    <w:rsid w:val="007435A5"/>
    <w:rsid w:val="00743752"/>
    <w:rsid w:val="007437DF"/>
    <w:rsid w:val="00744203"/>
    <w:rsid w:val="00744827"/>
    <w:rsid w:val="00744B76"/>
    <w:rsid w:val="00744BD6"/>
    <w:rsid w:val="00744DF9"/>
    <w:rsid w:val="00745136"/>
    <w:rsid w:val="00745185"/>
    <w:rsid w:val="00745228"/>
    <w:rsid w:val="007453EA"/>
    <w:rsid w:val="007453FE"/>
    <w:rsid w:val="0074549A"/>
    <w:rsid w:val="007454D9"/>
    <w:rsid w:val="00745690"/>
    <w:rsid w:val="007456A7"/>
    <w:rsid w:val="00745786"/>
    <w:rsid w:val="00745A15"/>
    <w:rsid w:val="00745B40"/>
    <w:rsid w:val="00745BD9"/>
    <w:rsid w:val="00745DD2"/>
    <w:rsid w:val="007461B9"/>
    <w:rsid w:val="007463BD"/>
    <w:rsid w:val="0074666D"/>
    <w:rsid w:val="007466A3"/>
    <w:rsid w:val="0074682D"/>
    <w:rsid w:val="00746B99"/>
    <w:rsid w:val="00746F5F"/>
    <w:rsid w:val="00747054"/>
    <w:rsid w:val="00747585"/>
    <w:rsid w:val="00747659"/>
    <w:rsid w:val="00747954"/>
    <w:rsid w:val="007479F8"/>
    <w:rsid w:val="00747A10"/>
    <w:rsid w:val="00747F8E"/>
    <w:rsid w:val="00747FBA"/>
    <w:rsid w:val="007501F8"/>
    <w:rsid w:val="0075042B"/>
    <w:rsid w:val="007506AF"/>
    <w:rsid w:val="007508D8"/>
    <w:rsid w:val="00750902"/>
    <w:rsid w:val="00750C01"/>
    <w:rsid w:val="00750E72"/>
    <w:rsid w:val="00750F0B"/>
    <w:rsid w:val="007510A3"/>
    <w:rsid w:val="00751354"/>
    <w:rsid w:val="00751F60"/>
    <w:rsid w:val="007521AF"/>
    <w:rsid w:val="00752226"/>
    <w:rsid w:val="00752328"/>
    <w:rsid w:val="00752407"/>
    <w:rsid w:val="007525AE"/>
    <w:rsid w:val="00752629"/>
    <w:rsid w:val="00752799"/>
    <w:rsid w:val="00752AAA"/>
    <w:rsid w:val="00752B75"/>
    <w:rsid w:val="00752CCF"/>
    <w:rsid w:val="00752DEE"/>
    <w:rsid w:val="00753352"/>
    <w:rsid w:val="00753507"/>
    <w:rsid w:val="00753AEE"/>
    <w:rsid w:val="00753C8E"/>
    <w:rsid w:val="00754165"/>
    <w:rsid w:val="0075431A"/>
    <w:rsid w:val="007543E7"/>
    <w:rsid w:val="007548E8"/>
    <w:rsid w:val="007549C6"/>
    <w:rsid w:val="007549D4"/>
    <w:rsid w:val="00754FB5"/>
    <w:rsid w:val="00754FDC"/>
    <w:rsid w:val="0075568D"/>
    <w:rsid w:val="007556E2"/>
    <w:rsid w:val="00755CBB"/>
    <w:rsid w:val="00755F8A"/>
    <w:rsid w:val="00755FF5"/>
    <w:rsid w:val="007561D2"/>
    <w:rsid w:val="00756285"/>
    <w:rsid w:val="007564B7"/>
    <w:rsid w:val="0075664F"/>
    <w:rsid w:val="007566A9"/>
    <w:rsid w:val="00756860"/>
    <w:rsid w:val="00756909"/>
    <w:rsid w:val="00757191"/>
    <w:rsid w:val="00757667"/>
    <w:rsid w:val="00757788"/>
    <w:rsid w:val="00757875"/>
    <w:rsid w:val="0075788F"/>
    <w:rsid w:val="00757D23"/>
    <w:rsid w:val="00757D25"/>
    <w:rsid w:val="00757E7B"/>
    <w:rsid w:val="00760460"/>
    <w:rsid w:val="007604B3"/>
    <w:rsid w:val="007605B3"/>
    <w:rsid w:val="007605BC"/>
    <w:rsid w:val="00760684"/>
    <w:rsid w:val="00760690"/>
    <w:rsid w:val="00760892"/>
    <w:rsid w:val="00760ADA"/>
    <w:rsid w:val="00760D10"/>
    <w:rsid w:val="00760DAA"/>
    <w:rsid w:val="00760FB5"/>
    <w:rsid w:val="00761010"/>
    <w:rsid w:val="0076113B"/>
    <w:rsid w:val="00761714"/>
    <w:rsid w:val="00761C3F"/>
    <w:rsid w:val="00761C63"/>
    <w:rsid w:val="00761C7F"/>
    <w:rsid w:val="00761E7D"/>
    <w:rsid w:val="00761F40"/>
    <w:rsid w:val="00761F6F"/>
    <w:rsid w:val="00761FD8"/>
    <w:rsid w:val="00762108"/>
    <w:rsid w:val="007624EB"/>
    <w:rsid w:val="007625E7"/>
    <w:rsid w:val="0076264F"/>
    <w:rsid w:val="00762822"/>
    <w:rsid w:val="00762884"/>
    <w:rsid w:val="00762A56"/>
    <w:rsid w:val="00762B18"/>
    <w:rsid w:val="00762FDE"/>
    <w:rsid w:val="00763045"/>
    <w:rsid w:val="007633F3"/>
    <w:rsid w:val="00763B41"/>
    <w:rsid w:val="00763E14"/>
    <w:rsid w:val="0076414C"/>
    <w:rsid w:val="00764270"/>
    <w:rsid w:val="00764457"/>
    <w:rsid w:val="007647BE"/>
    <w:rsid w:val="00764AF8"/>
    <w:rsid w:val="00764CAE"/>
    <w:rsid w:val="00764D06"/>
    <w:rsid w:val="00764DA8"/>
    <w:rsid w:val="00765393"/>
    <w:rsid w:val="007653B1"/>
    <w:rsid w:val="007653B8"/>
    <w:rsid w:val="007655FB"/>
    <w:rsid w:val="00765791"/>
    <w:rsid w:val="00765805"/>
    <w:rsid w:val="00765843"/>
    <w:rsid w:val="0076594C"/>
    <w:rsid w:val="00765A36"/>
    <w:rsid w:val="00766055"/>
    <w:rsid w:val="00766354"/>
    <w:rsid w:val="0076656A"/>
    <w:rsid w:val="00766825"/>
    <w:rsid w:val="00766B07"/>
    <w:rsid w:val="00766B41"/>
    <w:rsid w:val="00766C6C"/>
    <w:rsid w:val="00766DD2"/>
    <w:rsid w:val="007671F6"/>
    <w:rsid w:val="00767413"/>
    <w:rsid w:val="00767558"/>
    <w:rsid w:val="00767794"/>
    <w:rsid w:val="00767800"/>
    <w:rsid w:val="00767B8D"/>
    <w:rsid w:val="0077050B"/>
    <w:rsid w:val="0077058C"/>
    <w:rsid w:val="00770603"/>
    <w:rsid w:val="00770878"/>
    <w:rsid w:val="00770B7D"/>
    <w:rsid w:val="00770E38"/>
    <w:rsid w:val="007710D0"/>
    <w:rsid w:val="00771194"/>
    <w:rsid w:val="007711B2"/>
    <w:rsid w:val="0077136F"/>
    <w:rsid w:val="00771454"/>
    <w:rsid w:val="00771473"/>
    <w:rsid w:val="00771551"/>
    <w:rsid w:val="00771757"/>
    <w:rsid w:val="00771758"/>
    <w:rsid w:val="007718F4"/>
    <w:rsid w:val="00771F04"/>
    <w:rsid w:val="00771FD6"/>
    <w:rsid w:val="0077210A"/>
    <w:rsid w:val="0077224C"/>
    <w:rsid w:val="0077236A"/>
    <w:rsid w:val="00772621"/>
    <w:rsid w:val="00772658"/>
    <w:rsid w:val="0077278E"/>
    <w:rsid w:val="00772A85"/>
    <w:rsid w:val="00772E2A"/>
    <w:rsid w:val="0077301B"/>
    <w:rsid w:val="00773191"/>
    <w:rsid w:val="0077347E"/>
    <w:rsid w:val="00773C36"/>
    <w:rsid w:val="007740A4"/>
    <w:rsid w:val="00774130"/>
    <w:rsid w:val="0077428C"/>
    <w:rsid w:val="007743E6"/>
    <w:rsid w:val="0077460C"/>
    <w:rsid w:val="0077463F"/>
    <w:rsid w:val="0077489C"/>
    <w:rsid w:val="007748EF"/>
    <w:rsid w:val="00774A40"/>
    <w:rsid w:val="00774B9A"/>
    <w:rsid w:val="00774E4C"/>
    <w:rsid w:val="0077512A"/>
    <w:rsid w:val="007751DE"/>
    <w:rsid w:val="00775400"/>
    <w:rsid w:val="007756D6"/>
    <w:rsid w:val="0077584B"/>
    <w:rsid w:val="00775A7F"/>
    <w:rsid w:val="00775BA4"/>
    <w:rsid w:val="00775C32"/>
    <w:rsid w:val="00775CCF"/>
    <w:rsid w:val="00775D2B"/>
    <w:rsid w:val="007760B1"/>
    <w:rsid w:val="007760F5"/>
    <w:rsid w:val="0077615E"/>
    <w:rsid w:val="007761AC"/>
    <w:rsid w:val="00776445"/>
    <w:rsid w:val="0077652B"/>
    <w:rsid w:val="00776542"/>
    <w:rsid w:val="007769AA"/>
    <w:rsid w:val="00776A3E"/>
    <w:rsid w:val="00776B2F"/>
    <w:rsid w:val="00776B6F"/>
    <w:rsid w:val="00776E0E"/>
    <w:rsid w:val="00777214"/>
    <w:rsid w:val="00777215"/>
    <w:rsid w:val="00777692"/>
    <w:rsid w:val="00777B2D"/>
    <w:rsid w:val="00777B4B"/>
    <w:rsid w:val="00777C03"/>
    <w:rsid w:val="00777D7C"/>
    <w:rsid w:val="00777D8A"/>
    <w:rsid w:val="00780489"/>
    <w:rsid w:val="00780747"/>
    <w:rsid w:val="00780CD1"/>
    <w:rsid w:val="00780D53"/>
    <w:rsid w:val="00780DE6"/>
    <w:rsid w:val="00780FD4"/>
    <w:rsid w:val="00780FEF"/>
    <w:rsid w:val="0078133D"/>
    <w:rsid w:val="00781CFB"/>
    <w:rsid w:val="00781E34"/>
    <w:rsid w:val="00781E36"/>
    <w:rsid w:val="00781F59"/>
    <w:rsid w:val="007820F3"/>
    <w:rsid w:val="00782648"/>
    <w:rsid w:val="00782DE1"/>
    <w:rsid w:val="00782FD4"/>
    <w:rsid w:val="007834CC"/>
    <w:rsid w:val="007836EC"/>
    <w:rsid w:val="00783830"/>
    <w:rsid w:val="00783949"/>
    <w:rsid w:val="007839D1"/>
    <w:rsid w:val="00783BC2"/>
    <w:rsid w:val="00783C95"/>
    <w:rsid w:val="00783CEE"/>
    <w:rsid w:val="007842D4"/>
    <w:rsid w:val="00784994"/>
    <w:rsid w:val="00784F34"/>
    <w:rsid w:val="00785281"/>
    <w:rsid w:val="007853CD"/>
    <w:rsid w:val="00785454"/>
    <w:rsid w:val="00785506"/>
    <w:rsid w:val="00785785"/>
    <w:rsid w:val="00785B5F"/>
    <w:rsid w:val="00785C9D"/>
    <w:rsid w:val="00785CC0"/>
    <w:rsid w:val="00785E9D"/>
    <w:rsid w:val="00785F4D"/>
    <w:rsid w:val="00786294"/>
    <w:rsid w:val="00786494"/>
    <w:rsid w:val="00786782"/>
    <w:rsid w:val="007868A7"/>
    <w:rsid w:val="00787148"/>
    <w:rsid w:val="00787485"/>
    <w:rsid w:val="007874A4"/>
    <w:rsid w:val="00787624"/>
    <w:rsid w:val="007876DF"/>
    <w:rsid w:val="00787CED"/>
    <w:rsid w:val="0079057F"/>
    <w:rsid w:val="00790703"/>
    <w:rsid w:val="00790AC9"/>
    <w:rsid w:val="007912CD"/>
    <w:rsid w:val="0079134A"/>
    <w:rsid w:val="00791822"/>
    <w:rsid w:val="0079190B"/>
    <w:rsid w:val="00791BB6"/>
    <w:rsid w:val="00791BF7"/>
    <w:rsid w:val="00791DED"/>
    <w:rsid w:val="00791FDF"/>
    <w:rsid w:val="007920BF"/>
    <w:rsid w:val="007921A9"/>
    <w:rsid w:val="007922B9"/>
    <w:rsid w:val="007922D3"/>
    <w:rsid w:val="00792545"/>
    <w:rsid w:val="00792AA8"/>
    <w:rsid w:val="00792B7D"/>
    <w:rsid w:val="00792E6F"/>
    <w:rsid w:val="00793139"/>
    <w:rsid w:val="007931C2"/>
    <w:rsid w:val="0079338B"/>
    <w:rsid w:val="00793397"/>
    <w:rsid w:val="007933C2"/>
    <w:rsid w:val="007938B0"/>
    <w:rsid w:val="00793AAE"/>
    <w:rsid w:val="00793D6E"/>
    <w:rsid w:val="00793E29"/>
    <w:rsid w:val="007941E9"/>
    <w:rsid w:val="0079433F"/>
    <w:rsid w:val="007943C3"/>
    <w:rsid w:val="007945A2"/>
    <w:rsid w:val="00794972"/>
    <w:rsid w:val="00794BB4"/>
    <w:rsid w:val="00794CCF"/>
    <w:rsid w:val="0079583A"/>
    <w:rsid w:val="00795863"/>
    <w:rsid w:val="00795927"/>
    <w:rsid w:val="00795C0E"/>
    <w:rsid w:val="00795EA6"/>
    <w:rsid w:val="00795F5A"/>
    <w:rsid w:val="00796232"/>
    <w:rsid w:val="00796B8E"/>
    <w:rsid w:val="00796EE7"/>
    <w:rsid w:val="00797022"/>
    <w:rsid w:val="007970AA"/>
    <w:rsid w:val="007970BD"/>
    <w:rsid w:val="007970CC"/>
    <w:rsid w:val="00797584"/>
    <w:rsid w:val="007977EC"/>
    <w:rsid w:val="007978A3"/>
    <w:rsid w:val="00797956"/>
    <w:rsid w:val="007979B2"/>
    <w:rsid w:val="00797B1D"/>
    <w:rsid w:val="007A0158"/>
    <w:rsid w:val="007A01EF"/>
    <w:rsid w:val="007A02DD"/>
    <w:rsid w:val="007A0327"/>
    <w:rsid w:val="007A07CC"/>
    <w:rsid w:val="007A0EF7"/>
    <w:rsid w:val="007A153F"/>
    <w:rsid w:val="007A1912"/>
    <w:rsid w:val="007A1FD4"/>
    <w:rsid w:val="007A2086"/>
    <w:rsid w:val="007A2112"/>
    <w:rsid w:val="007A2506"/>
    <w:rsid w:val="007A2579"/>
    <w:rsid w:val="007A2596"/>
    <w:rsid w:val="007A262C"/>
    <w:rsid w:val="007A28A5"/>
    <w:rsid w:val="007A29B7"/>
    <w:rsid w:val="007A2AF8"/>
    <w:rsid w:val="007A327B"/>
    <w:rsid w:val="007A32CB"/>
    <w:rsid w:val="007A37C7"/>
    <w:rsid w:val="007A38EC"/>
    <w:rsid w:val="007A3ABE"/>
    <w:rsid w:val="007A3F73"/>
    <w:rsid w:val="007A3F96"/>
    <w:rsid w:val="007A3FB1"/>
    <w:rsid w:val="007A3FBF"/>
    <w:rsid w:val="007A4256"/>
    <w:rsid w:val="007A4322"/>
    <w:rsid w:val="007A46A7"/>
    <w:rsid w:val="007A4CB0"/>
    <w:rsid w:val="007A4E29"/>
    <w:rsid w:val="007A4EF3"/>
    <w:rsid w:val="007A520E"/>
    <w:rsid w:val="007A5699"/>
    <w:rsid w:val="007A5856"/>
    <w:rsid w:val="007A5B52"/>
    <w:rsid w:val="007A5BD8"/>
    <w:rsid w:val="007A5E70"/>
    <w:rsid w:val="007A6119"/>
    <w:rsid w:val="007A61A5"/>
    <w:rsid w:val="007A62C3"/>
    <w:rsid w:val="007A6CC4"/>
    <w:rsid w:val="007A6DF9"/>
    <w:rsid w:val="007A6E75"/>
    <w:rsid w:val="007A6EAB"/>
    <w:rsid w:val="007A6FCF"/>
    <w:rsid w:val="007A798E"/>
    <w:rsid w:val="007B0C4E"/>
    <w:rsid w:val="007B0D38"/>
    <w:rsid w:val="007B0DAE"/>
    <w:rsid w:val="007B10B1"/>
    <w:rsid w:val="007B12CE"/>
    <w:rsid w:val="007B13AD"/>
    <w:rsid w:val="007B1A8C"/>
    <w:rsid w:val="007B1BA0"/>
    <w:rsid w:val="007B1EC1"/>
    <w:rsid w:val="007B27B4"/>
    <w:rsid w:val="007B2AB6"/>
    <w:rsid w:val="007B2B14"/>
    <w:rsid w:val="007B2E99"/>
    <w:rsid w:val="007B3166"/>
    <w:rsid w:val="007B338F"/>
    <w:rsid w:val="007B3663"/>
    <w:rsid w:val="007B367E"/>
    <w:rsid w:val="007B3A99"/>
    <w:rsid w:val="007B3BE3"/>
    <w:rsid w:val="007B3D5C"/>
    <w:rsid w:val="007B40A8"/>
    <w:rsid w:val="007B4102"/>
    <w:rsid w:val="007B4188"/>
    <w:rsid w:val="007B4192"/>
    <w:rsid w:val="007B48A0"/>
    <w:rsid w:val="007B4AA8"/>
    <w:rsid w:val="007B4D21"/>
    <w:rsid w:val="007B4DA1"/>
    <w:rsid w:val="007B4EB0"/>
    <w:rsid w:val="007B4F77"/>
    <w:rsid w:val="007B4FE8"/>
    <w:rsid w:val="007B5022"/>
    <w:rsid w:val="007B50E6"/>
    <w:rsid w:val="007B51BA"/>
    <w:rsid w:val="007B530B"/>
    <w:rsid w:val="007B5A60"/>
    <w:rsid w:val="007B5A7A"/>
    <w:rsid w:val="007B5B0B"/>
    <w:rsid w:val="007B6012"/>
    <w:rsid w:val="007B6104"/>
    <w:rsid w:val="007B651A"/>
    <w:rsid w:val="007B6549"/>
    <w:rsid w:val="007B6636"/>
    <w:rsid w:val="007B6648"/>
    <w:rsid w:val="007B6669"/>
    <w:rsid w:val="007B67C8"/>
    <w:rsid w:val="007B6881"/>
    <w:rsid w:val="007B6B3B"/>
    <w:rsid w:val="007B6CF6"/>
    <w:rsid w:val="007B6FD7"/>
    <w:rsid w:val="007B7303"/>
    <w:rsid w:val="007B7354"/>
    <w:rsid w:val="007B7B5F"/>
    <w:rsid w:val="007C0089"/>
    <w:rsid w:val="007C022A"/>
    <w:rsid w:val="007C03EE"/>
    <w:rsid w:val="007C04C6"/>
    <w:rsid w:val="007C04FF"/>
    <w:rsid w:val="007C07A4"/>
    <w:rsid w:val="007C0C81"/>
    <w:rsid w:val="007C0CB9"/>
    <w:rsid w:val="007C1278"/>
    <w:rsid w:val="007C1864"/>
    <w:rsid w:val="007C1A58"/>
    <w:rsid w:val="007C1FC0"/>
    <w:rsid w:val="007C212B"/>
    <w:rsid w:val="007C2502"/>
    <w:rsid w:val="007C280F"/>
    <w:rsid w:val="007C282C"/>
    <w:rsid w:val="007C2AFC"/>
    <w:rsid w:val="007C2C12"/>
    <w:rsid w:val="007C2DD9"/>
    <w:rsid w:val="007C311B"/>
    <w:rsid w:val="007C3479"/>
    <w:rsid w:val="007C391E"/>
    <w:rsid w:val="007C3FAC"/>
    <w:rsid w:val="007C4808"/>
    <w:rsid w:val="007C49EC"/>
    <w:rsid w:val="007C4A09"/>
    <w:rsid w:val="007C4B66"/>
    <w:rsid w:val="007C4C1D"/>
    <w:rsid w:val="007C4D58"/>
    <w:rsid w:val="007C4E5D"/>
    <w:rsid w:val="007C4F6A"/>
    <w:rsid w:val="007C4F81"/>
    <w:rsid w:val="007C506B"/>
    <w:rsid w:val="007C55FF"/>
    <w:rsid w:val="007C565B"/>
    <w:rsid w:val="007C59AA"/>
    <w:rsid w:val="007C5DA7"/>
    <w:rsid w:val="007C612D"/>
    <w:rsid w:val="007C62E6"/>
    <w:rsid w:val="007C67BC"/>
    <w:rsid w:val="007C69BA"/>
    <w:rsid w:val="007C6C2B"/>
    <w:rsid w:val="007C6C90"/>
    <w:rsid w:val="007C7211"/>
    <w:rsid w:val="007C755F"/>
    <w:rsid w:val="007C76B9"/>
    <w:rsid w:val="007C7756"/>
    <w:rsid w:val="007C7906"/>
    <w:rsid w:val="007C793B"/>
    <w:rsid w:val="007C7943"/>
    <w:rsid w:val="007C7994"/>
    <w:rsid w:val="007C7A46"/>
    <w:rsid w:val="007C7A76"/>
    <w:rsid w:val="007D0100"/>
    <w:rsid w:val="007D04BE"/>
    <w:rsid w:val="007D0986"/>
    <w:rsid w:val="007D0A2F"/>
    <w:rsid w:val="007D0C47"/>
    <w:rsid w:val="007D0DD1"/>
    <w:rsid w:val="007D14E1"/>
    <w:rsid w:val="007D1601"/>
    <w:rsid w:val="007D1F2D"/>
    <w:rsid w:val="007D1F30"/>
    <w:rsid w:val="007D20F8"/>
    <w:rsid w:val="007D23C7"/>
    <w:rsid w:val="007D2440"/>
    <w:rsid w:val="007D2474"/>
    <w:rsid w:val="007D2475"/>
    <w:rsid w:val="007D2746"/>
    <w:rsid w:val="007D2956"/>
    <w:rsid w:val="007D2CAF"/>
    <w:rsid w:val="007D2D34"/>
    <w:rsid w:val="007D2DF4"/>
    <w:rsid w:val="007D2EB3"/>
    <w:rsid w:val="007D328C"/>
    <w:rsid w:val="007D337D"/>
    <w:rsid w:val="007D3466"/>
    <w:rsid w:val="007D36C1"/>
    <w:rsid w:val="007D39CF"/>
    <w:rsid w:val="007D3A50"/>
    <w:rsid w:val="007D3AB4"/>
    <w:rsid w:val="007D3B06"/>
    <w:rsid w:val="007D3CE5"/>
    <w:rsid w:val="007D3E3B"/>
    <w:rsid w:val="007D3F25"/>
    <w:rsid w:val="007D4058"/>
    <w:rsid w:val="007D419A"/>
    <w:rsid w:val="007D42A8"/>
    <w:rsid w:val="007D43F2"/>
    <w:rsid w:val="007D4637"/>
    <w:rsid w:val="007D465F"/>
    <w:rsid w:val="007D49C8"/>
    <w:rsid w:val="007D4F85"/>
    <w:rsid w:val="007D5029"/>
    <w:rsid w:val="007D513A"/>
    <w:rsid w:val="007D5329"/>
    <w:rsid w:val="007D5331"/>
    <w:rsid w:val="007D55EA"/>
    <w:rsid w:val="007D58FE"/>
    <w:rsid w:val="007D59A7"/>
    <w:rsid w:val="007D59BC"/>
    <w:rsid w:val="007D5DF5"/>
    <w:rsid w:val="007D61B8"/>
    <w:rsid w:val="007D61E1"/>
    <w:rsid w:val="007D6480"/>
    <w:rsid w:val="007D698B"/>
    <w:rsid w:val="007D6B02"/>
    <w:rsid w:val="007D6CB5"/>
    <w:rsid w:val="007D6EA1"/>
    <w:rsid w:val="007D711A"/>
    <w:rsid w:val="007D74A1"/>
    <w:rsid w:val="007D7656"/>
    <w:rsid w:val="007D799D"/>
    <w:rsid w:val="007D7AFC"/>
    <w:rsid w:val="007D7BB6"/>
    <w:rsid w:val="007D7C96"/>
    <w:rsid w:val="007E0097"/>
    <w:rsid w:val="007E01E5"/>
    <w:rsid w:val="007E04F0"/>
    <w:rsid w:val="007E05A7"/>
    <w:rsid w:val="007E05E9"/>
    <w:rsid w:val="007E0800"/>
    <w:rsid w:val="007E0A67"/>
    <w:rsid w:val="007E0A9D"/>
    <w:rsid w:val="007E0C81"/>
    <w:rsid w:val="007E0D16"/>
    <w:rsid w:val="007E0E59"/>
    <w:rsid w:val="007E13EE"/>
    <w:rsid w:val="007E1423"/>
    <w:rsid w:val="007E1934"/>
    <w:rsid w:val="007E21D8"/>
    <w:rsid w:val="007E2298"/>
    <w:rsid w:val="007E2596"/>
    <w:rsid w:val="007E2E24"/>
    <w:rsid w:val="007E306E"/>
    <w:rsid w:val="007E30DF"/>
    <w:rsid w:val="007E3257"/>
    <w:rsid w:val="007E33FF"/>
    <w:rsid w:val="007E3650"/>
    <w:rsid w:val="007E3EE1"/>
    <w:rsid w:val="007E3F1E"/>
    <w:rsid w:val="007E4067"/>
    <w:rsid w:val="007E4241"/>
    <w:rsid w:val="007E4618"/>
    <w:rsid w:val="007E46A5"/>
    <w:rsid w:val="007E4E1C"/>
    <w:rsid w:val="007E4E95"/>
    <w:rsid w:val="007E4EBB"/>
    <w:rsid w:val="007E4FA7"/>
    <w:rsid w:val="007E5070"/>
    <w:rsid w:val="007E5169"/>
    <w:rsid w:val="007E5685"/>
    <w:rsid w:val="007E5D35"/>
    <w:rsid w:val="007E675F"/>
    <w:rsid w:val="007E686B"/>
    <w:rsid w:val="007E6902"/>
    <w:rsid w:val="007E6B7F"/>
    <w:rsid w:val="007E6E66"/>
    <w:rsid w:val="007E71CB"/>
    <w:rsid w:val="007E7823"/>
    <w:rsid w:val="007E7C6A"/>
    <w:rsid w:val="007E7E28"/>
    <w:rsid w:val="007E7E32"/>
    <w:rsid w:val="007E7E5B"/>
    <w:rsid w:val="007E7E81"/>
    <w:rsid w:val="007E7F29"/>
    <w:rsid w:val="007E7F91"/>
    <w:rsid w:val="007F0017"/>
    <w:rsid w:val="007F0053"/>
    <w:rsid w:val="007F0075"/>
    <w:rsid w:val="007F01EB"/>
    <w:rsid w:val="007F02CA"/>
    <w:rsid w:val="007F1025"/>
    <w:rsid w:val="007F10BC"/>
    <w:rsid w:val="007F13DC"/>
    <w:rsid w:val="007F1769"/>
    <w:rsid w:val="007F1815"/>
    <w:rsid w:val="007F1964"/>
    <w:rsid w:val="007F1BE7"/>
    <w:rsid w:val="007F1E0C"/>
    <w:rsid w:val="007F233C"/>
    <w:rsid w:val="007F2E8E"/>
    <w:rsid w:val="007F30DF"/>
    <w:rsid w:val="007F3250"/>
    <w:rsid w:val="007F326E"/>
    <w:rsid w:val="007F3743"/>
    <w:rsid w:val="007F3A02"/>
    <w:rsid w:val="007F3B2D"/>
    <w:rsid w:val="007F4108"/>
    <w:rsid w:val="007F4146"/>
    <w:rsid w:val="007F485E"/>
    <w:rsid w:val="007F4B5B"/>
    <w:rsid w:val="007F4B92"/>
    <w:rsid w:val="007F4CB7"/>
    <w:rsid w:val="007F4E8C"/>
    <w:rsid w:val="007F4F0E"/>
    <w:rsid w:val="007F52A6"/>
    <w:rsid w:val="007F54F0"/>
    <w:rsid w:val="007F55EF"/>
    <w:rsid w:val="007F5789"/>
    <w:rsid w:val="007F5EFA"/>
    <w:rsid w:val="007F6044"/>
    <w:rsid w:val="007F6459"/>
    <w:rsid w:val="007F66A2"/>
    <w:rsid w:val="007F68DA"/>
    <w:rsid w:val="007F6905"/>
    <w:rsid w:val="007F693E"/>
    <w:rsid w:val="007F6EB1"/>
    <w:rsid w:val="007F779A"/>
    <w:rsid w:val="007F77F5"/>
    <w:rsid w:val="007F7868"/>
    <w:rsid w:val="007F7E45"/>
    <w:rsid w:val="007F7F92"/>
    <w:rsid w:val="008000F2"/>
    <w:rsid w:val="008004E7"/>
    <w:rsid w:val="0080090D"/>
    <w:rsid w:val="00800A60"/>
    <w:rsid w:val="00800C00"/>
    <w:rsid w:val="00800CB9"/>
    <w:rsid w:val="00800D20"/>
    <w:rsid w:val="00800E87"/>
    <w:rsid w:val="008013CC"/>
    <w:rsid w:val="008015B8"/>
    <w:rsid w:val="00801A80"/>
    <w:rsid w:val="00801B1D"/>
    <w:rsid w:val="00801BCE"/>
    <w:rsid w:val="00801CC2"/>
    <w:rsid w:val="00801ED2"/>
    <w:rsid w:val="00801F43"/>
    <w:rsid w:val="008023A6"/>
    <w:rsid w:val="0080276C"/>
    <w:rsid w:val="008028B2"/>
    <w:rsid w:val="0080297D"/>
    <w:rsid w:val="00802CCE"/>
    <w:rsid w:val="00803091"/>
    <w:rsid w:val="008030F5"/>
    <w:rsid w:val="00803113"/>
    <w:rsid w:val="00803141"/>
    <w:rsid w:val="008034EA"/>
    <w:rsid w:val="0080362C"/>
    <w:rsid w:val="0080374F"/>
    <w:rsid w:val="00803874"/>
    <w:rsid w:val="00803CCB"/>
    <w:rsid w:val="0080450D"/>
    <w:rsid w:val="00804615"/>
    <w:rsid w:val="0080475E"/>
    <w:rsid w:val="0080489E"/>
    <w:rsid w:val="00804970"/>
    <w:rsid w:val="008049BD"/>
    <w:rsid w:val="00804A97"/>
    <w:rsid w:val="00804DCC"/>
    <w:rsid w:val="00805143"/>
    <w:rsid w:val="008053A3"/>
    <w:rsid w:val="00805500"/>
    <w:rsid w:val="0080564E"/>
    <w:rsid w:val="00805658"/>
    <w:rsid w:val="00805CF3"/>
    <w:rsid w:val="00805EDD"/>
    <w:rsid w:val="008060C8"/>
    <w:rsid w:val="00806471"/>
    <w:rsid w:val="0080667D"/>
    <w:rsid w:val="008066CF"/>
    <w:rsid w:val="00806969"/>
    <w:rsid w:val="00806AFB"/>
    <w:rsid w:val="00806BFE"/>
    <w:rsid w:val="00806C55"/>
    <w:rsid w:val="00806CEF"/>
    <w:rsid w:val="0080714C"/>
    <w:rsid w:val="00807796"/>
    <w:rsid w:val="008078ED"/>
    <w:rsid w:val="00807934"/>
    <w:rsid w:val="0081000B"/>
    <w:rsid w:val="0081021D"/>
    <w:rsid w:val="0081057A"/>
    <w:rsid w:val="00810589"/>
    <w:rsid w:val="00810B25"/>
    <w:rsid w:val="00810BDB"/>
    <w:rsid w:val="00810BED"/>
    <w:rsid w:val="00810F38"/>
    <w:rsid w:val="00810F5C"/>
    <w:rsid w:val="00811057"/>
    <w:rsid w:val="00811515"/>
    <w:rsid w:val="0081152C"/>
    <w:rsid w:val="008115FA"/>
    <w:rsid w:val="008117DC"/>
    <w:rsid w:val="008118AD"/>
    <w:rsid w:val="00811CE3"/>
    <w:rsid w:val="00811D16"/>
    <w:rsid w:val="00812337"/>
    <w:rsid w:val="00812723"/>
    <w:rsid w:val="008128B3"/>
    <w:rsid w:val="00812906"/>
    <w:rsid w:val="00812995"/>
    <w:rsid w:val="008129AD"/>
    <w:rsid w:val="00812A2D"/>
    <w:rsid w:val="00812A8E"/>
    <w:rsid w:val="00812DE7"/>
    <w:rsid w:val="008132B5"/>
    <w:rsid w:val="008136FE"/>
    <w:rsid w:val="00813749"/>
    <w:rsid w:val="00813994"/>
    <w:rsid w:val="00814004"/>
    <w:rsid w:val="00814028"/>
    <w:rsid w:val="008141E5"/>
    <w:rsid w:val="00814273"/>
    <w:rsid w:val="00814316"/>
    <w:rsid w:val="00814445"/>
    <w:rsid w:val="008146DE"/>
    <w:rsid w:val="008146E2"/>
    <w:rsid w:val="00814A6A"/>
    <w:rsid w:val="00814B96"/>
    <w:rsid w:val="00814ED4"/>
    <w:rsid w:val="008152E3"/>
    <w:rsid w:val="0081543E"/>
    <w:rsid w:val="0081545B"/>
    <w:rsid w:val="0081557C"/>
    <w:rsid w:val="008159B1"/>
    <w:rsid w:val="00815B25"/>
    <w:rsid w:val="00815C27"/>
    <w:rsid w:val="00815C7E"/>
    <w:rsid w:val="00815F5B"/>
    <w:rsid w:val="0081626A"/>
    <w:rsid w:val="0081630C"/>
    <w:rsid w:val="00816970"/>
    <w:rsid w:val="00816BC1"/>
    <w:rsid w:val="00816C31"/>
    <w:rsid w:val="00816C71"/>
    <w:rsid w:val="00816EEC"/>
    <w:rsid w:val="00817526"/>
    <w:rsid w:val="00817539"/>
    <w:rsid w:val="00820282"/>
    <w:rsid w:val="008202F5"/>
    <w:rsid w:val="008204E5"/>
    <w:rsid w:val="008207DE"/>
    <w:rsid w:val="0082098F"/>
    <w:rsid w:val="008209A9"/>
    <w:rsid w:val="00820DA9"/>
    <w:rsid w:val="00821018"/>
    <w:rsid w:val="008210D9"/>
    <w:rsid w:val="0082117F"/>
    <w:rsid w:val="0082170F"/>
    <w:rsid w:val="00821A24"/>
    <w:rsid w:val="00821B02"/>
    <w:rsid w:val="008221A6"/>
    <w:rsid w:val="00822619"/>
    <w:rsid w:val="00822C3A"/>
    <w:rsid w:val="00822C41"/>
    <w:rsid w:val="00822EA8"/>
    <w:rsid w:val="00822ED6"/>
    <w:rsid w:val="00823083"/>
    <w:rsid w:val="0082362E"/>
    <w:rsid w:val="00823B62"/>
    <w:rsid w:val="00823CF3"/>
    <w:rsid w:val="00823D04"/>
    <w:rsid w:val="00824019"/>
    <w:rsid w:val="00824213"/>
    <w:rsid w:val="0082424D"/>
    <w:rsid w:val="00824272"/>
    <w:rsid w:val="0082438E"/>
    <w:rsid w:val="00824532"/>
    <w:rsid w:val="00824547"/>
    <w:rsid w:val="008245E2"/>
    <w:rsid w:val="008247AE"/>
    <w:rsid w:val="0082484E"/>
    <w:rsid w:val="00824997"/>
    <w:rsid w:val="00824AE0"/>
    <w:rsid w:val="00824B86"/>
    <w:rsid w:val="00825272"/>
    <w:rsid w:val="008257DF"/>
    <w:rsid w:val="00825B2D"/>
    <w:rsid w:val="00825B8C"/>
    <w:rsid w:val="00825B9A"/>
    <w:rsid w:val="00825D39"/>
    <w:rsid w:val="0082619C"/>
    <w:rsid w:val="008261B4"/>
    <w:rsid w:val="00826A02"/>
    <w:rsid w:val="00826B09"/>
    <w:rsid w:val="00826D3F"/>
    <w:rsid w:val="00827297"/>
    <w:rsid w:val="00827448"/>
    <w:rsid w:val="00827A66"/>
    <w:rsid w:val="00827C37"/>
    <w:rsid w:val="00827C83"/>
    <w:rsid w:val="00830030"/>
    <w:rsid w:val="00830144"/>
    <w:rsid w:val="008301C8"/>
    <w:rsid w:val="008304F3"/>
    <w:rsid w:val="00830B47"/>
    <w:rsid w:val="00830CF9"/>
    <w:rsid w:val="00830F55"/>
    <w:rsid w:val="008312BA"/>
    <w:rsid w:val="00831501"/>
    <w:rsid w:val="00831627"/>
    <w:rsid w:val="0083170E"/>
    <w:rsid w:val="00831A0D"/>
    <w:rsid w:val="00831A28"/>
    <w:rsid w:val="00831A66"/>
    <w:rsid w:val="00831B81"/>
    <w:rsid w:val="00831E4E"/>
    <w:rsid w:val="008321BA"/>
    <w:rsid w:val="00832378"/>
    <w:rsid w:val="008326AE"/>
    <w:rsid w:val="00832950"/>
    <w:rsid w:val="008329CC"/>
    <w:rsid w:val="008329D0"/>
    <w:rsid w:val="00832BC4"/>
    <w:rsid w:val="00832C0F"/>
    <w:rsid w:val="00832C18"/>
    <w:rsid w:val="00832C43"/>
    <w:rsid w:val="00832D51"/>
    <w:rsid w:val="00832F3D"/>
    <w:rsid w:val="00832F40"/>
    <w:rsid w:val="008331A1"/>
    <w:rsid w:val="008332AA"/>
    <w:rsid w:val="00833580"/>
    <w:rsid w:val="00833683"/>
    <w:rsid w:val="00833AA1"/>
    <w:rsid w:val="00833C05"/>
    <w:rsid w:val="00834098"/>
    <w:rsid w:val="008342CD"/>
    <w:rsid w:val="008348A4"/>
    <w:rsid w:val="00834A9F"/>
    <w:rsid w:val="00834ADB"/>
    <w:rsid w:val="00835757"/>
    <w:rsid w:val="00835783"/>
    <w:rsid w:val="008358E8"/>
    <w:rsid w:val="00835A56"/>
    <w:rsid w:val="00835A69"/>
    <w:rsid w:val="00836204"/>
    <w:rsid w:val="0083632B"/>
    <w:rsid w:val="0083664B"/>
    <w:rsid w:val="00836717"/>
    <w:rsid w:val="00836ABA"/>
    <w:rsid w:val="00836AD2"/>
    <w:rsid w:val="00836CAE"/>
    <w:rsid w:val="00836EF7"/>
    <w:rsid w:val="00836F84"/>
    <w:rsid w:val="008375CC"/>
    <w:rsid w:val="008376A7"/>
    <w:rsid w:val="00837987"/>
    <w:rsid w:val="00837AA0"/>
    <w:rsid w:val="00837C03"/>
    <w:rsid w:val="00837D39"/>
    <w:rsid w:val="00837DF2"/>
    <w:rsid w:val="00837E38"/>
    <w:rsid w:val="00837F64"/>
    <w:rsid w:val="00840855"/>
    <w:rsid w:val="008408DD"/>
    <w:rsid w:val="00840B27"/>
    <w:rsid w:val="00840BE5"/>
    <w:rsid w:val="00840FFA"/>
    <w:rsid w:val="00841176"/>
    <w:rsid w:val="008415CC"/>
    <w:rsid w:val="0084177F"/>
    <w:rsid w:val="00841964"/>
    <w:rsid w:val="00841A68"/>
    <w:rsid w:val="00841DC3"/>
    <w:rsid w:val="00841DD6"/>
    <w:rsid w:val="0084225B"/>
    <w:rsid w:val="0084225F"/>
    <w:rsid w:val="0084234C"/>
    <w:rsid w:val="008424EC"/>
    <w:rsid w:val="008424F8"/>
    <w:rsid w:val="0084262A"/>
    <w:rsid w:val="00842848"/>
    <w:rsid w:val="00842862"/>
    <w:rsid w:val="0084291E"/>
    <w:rsid w:val="00842D20"/>
    <w:rsid w:val="00842D85"/>
    <w:rsid w:val="00842F29"/>
    <w:rsid w:val="00842FEE"/>
    <w:rsid w:val="00843491"/>
    <w:rsid w:val="008435B2"/>
    <w:rsid w:val="0084377B"/>
    <w:rsid w:val="00843847"/>
    <w:rsid w:val="008438E4"/>
    <w:rsid w:val="00843DF6"/>
    <w:rsid w:val="00843E40"/>
    <w:rsid w:val="00843F12"/>
    <w:rsid w:val="00843FC8"/>
    <w:rsid w:val="008444F9"/>
    <w:rsid w:val="00844B80"/>
    <w:rsid w:val="00844C2D"/>
    <w:rsid w:val="00844D9C"/>
    <w:rsid w:val="00845199"/>
    <w:rsid w:val="00845888"/>
    <w:rsid w:val="00845913"/>
    <w:rsid w:val="008459B4"/>
    <w:rsid w:val="00845EE4"/>
    <w:rsid w:val="00845F9B"/>
    <w:rsid w:val="008461FA"/>
    <w:rsid w:val="008462A4"/>
    <w:rsid w:val="008464B8"/>
    <w:rsid w:val="008466C0"/>
    <w:rsid w:val="008466CF"/>
    <w:rsid w:val="00846947"/>
    <w:rsid w:val="00846B41"/>
    <w:rsid w:val="00846B4E"/>
    <w:rsid w:val="00846CA4"/>
    <w:rsid w:val="00846D6F"/>
    <w:rsid w:val="00847264"/>
    <w:rsid w:val="0084733D"/>
    <w:rsid w:val="00847399"/>
    <w:rsid w:val="0084740A"/>
    <w:rsid w:val="00847472"/>
    <w:rsid w:val="00847631"/>
    <w:rsid w:val="008479BF"/>
    <w:rsid w:val="00847DA4"/>
    <w:rsid w:val="00847DD3"/>
    <w:rsid w:val="00847DFE"/>
    <w:rsid w:val="00850073"/>
    <w:rsid w:val="0085022C"/>
    <w:rsid w:val="00850244"/>
    <w:rsid w:val="008503E1"/>
    <w:rsid w:val="0085052A"/>
    <w:rsid w:val="00850AE7"/>
    <w:rsid w:val="00850D6A"/>
    <w:rsid w:val="00851111"/>
    <w:rsid w:val="008514B2"/>
    <w:rsid w:val="00851898"/>
    <w:rsid w:val="00851A6B"/>
    <w:rsid w:val="00851C75"/>
    <w:rsid w:val="00851C8C"/>
    <w:rsid w:val="00851F5B"/>
    <w:rsid w:val="0085212E"/>
    <w:rsid w:val="00852208"/>
    <w:rsid w:val="00852311"/>
    <w:rsid w:val="008523E6"/>
    <w:rsid w:val="00852472"/>
    <w:rsid w:val="008524F1"/>
    <w:rsid w:val="0085250E"/>
    <w:rsid w:val="008525CF"/>
    <w:rsid w:val="00852AC4"/>
    <w:rsid w:val="00852B90"/>
    <w:rsid w:val="0085328B"/>
    <w:rsid w:val="008535CD"/>
    <w:rsid w:val="008538E2"/>
    <w:rsid w:val="00853AF9"/>
    <w:rsid w:val="00853E72"/>
    <w:rsid w:val="00853EA5"/>
    <w:rsid w:val="00853F3F"/>
    <w:rsid w:val="0085406E"/>
    <w:rsid w:val="00854081"/>
    <w:rsid w:val="00854272"/>
    <w:rsid w:val="008542CC"/>
    <w:rsid w:val="008545D2"/>
    <w:rsid w:val="008545D4"/>
    <w:rsid w:val="00854635"/>
    <w:rsid w:val="00854813"/>
    <w:rsid w:val="0085484F"/>
    <w:rsid w:val="00854863"/>
    <w:rsid w:val="00854A89"/>
    <w:rsid w:val="00854D3C"/>
    <w:rsid w:val="00854FC3"/>
    <w:rsid w:val="0085553D"/>
    <w:rsid w:val="00855B8B"/>
    <w:rsid w:val="008564B9"/>
    <w:rsid w:val="00856852"/>
    <w:rsid w:val="008569C2"/>
    <w:rsid w:val="00856A0F"/>
    <w:rsid w:val="00856CCC"/>
    <w:rsid w:val="00857260"/>
    <w:rsid w:val="008572C9"/>
    <w:rsid w:val="008572F3"/>
    <w:rsid w:val="00857658"/>
    <w:rsid w:val="008577BD"/>
    <w:rsid w:val="00857ED8"/>
    <w:rsid w:val="00860284"/>
    <w:rsid w:val="008602B0"/>
    <w:rsid w:val="00860332"/>
    <w:rsid w:val="00860385"/>
    <w:rsid w:val="008607C4"/>
    <w:rsid w:val="00860807"/>
    <w:rsid w:val="00860973"/>
    <w:rsid w:val="00860B77"/>
    <w:rsid w:val="00860B8E"/>
    <w:rsid w:val="00860DD1"/>
    <w:rsid w:val="008611A6"/>
    <w:rsid w:val="008614B0"/>
    <w:rsid w:val="008614B9"/>
    <w:rsid w:val="00861774"/>
    <w:rsid w:val="0086183E"/>
    <w:rsid w:val="00861931"/>
    <w:rsid w:val="00861939"/>
    <w:rsid w:val="00861CC3"/>
    <w:rsid w:val="00861DF0"/>
    <w:rsid w:val="008620C0"/>
    <w:rsid w:val="008625CC"/>
    <w:rsid w:val="008626EB"/>
    <w:rsid w:val="00862B03"/>
    <w:rsid w:val="00862B14"/>
    <w:rsid w:val="00862D2B"/>
    <w:rsid w:val="00862D6D"/>
    <w:rsid w:val="00862EC3"/>
    <w:rsid w:val="00862F19"/>
    <w:rsid w:val="0086325A"/>
    <w:rsid w:val="008632C8"/>
    <w:rsid w:val="008633E9"/>
    <w:rsid w:val="00863571"/>
    <w:rsid w:val="008638CE"/>
    <w:rsid w:val="00863931"/>
    <w:rsid w:val="008639CE"/>
    <w:rsid w:val="00864158"/>
    <w:rsid w:val="00864629"/>
    <w:rsid w:val="0086488E"/>
    <w:rsid w:val="008648B5"/>
    <w:rsid w:val="008651DC"/>
    <w:rsid w:val="008656D8"/>
    <w:rsid w:val="0086641A"/>
    <w:rsid w:val="008666C6"/>
    <w:rsid w:val="00866925"/>
    <w:rsid w:val="00866C42"/>
    <w:rsid w:val="00866D33"/>
    <w:rsid w:val="00866D7C"/>
    <w:rsid w:val="00866EA5"/>
    <w:rsid w:val="008672FA"/>
    <w:rsid w:val="0086747B"/>
    <w:rsid w:val="0086761E"/>
    <w:rsid w:val="00867B90"/>
    <w:rsid w:val="00867C03"/>
    <w:rsid w:val="00867C17"/>
    <w:rsid w:val="00867DC8"/>
    <w:rsid w:val="00867F68"/>
    <w:rsid w:val="00867FC9"/>
    <w:rsid w:val="0087005C"/>
    <w:rsid w:val="008700F1"/>
    <w:rsid w:val="008701A4"/>
    <w:rsid w:val="008702F6"/>
    <w:rsid w:val="008706E6"/>
    <w:rsid w:val="00870D57"/>
    <w:rsid w:val="00870D63"/>
    <w:rsid w:val="008711BC"/>
    <w:rsid w:val="008718A1"/>
    <w:rsid w:val="008718AE"/>
    <w:rsid w:val="00871AA5"/>
    <w:rsid w:val="00871F2E"/>
    <w:rsid w:val="00871F97"/>
    <w:rsid w:val="00872165"/>
    <w:rsid w:val="00872A13"/>
    <w:rsid w:val="00872C2D"/>
    <w:rsid w:val="00872C88"/>
    <w:rsid w:val="00872FD8"/>
    <w:rsid w:val="0087306F"/>
    <w:rsid w:val="008730B2"/>
    <w:rsid w:val="00873388"/>
    <w:rsid w:val="008736C0"/>
    <w:rsid w:val="008737D3"/>
    <w:rsid w:val="00873827"/>
    <w:rsid w:val="00873EB3"/>
    <w:rsid w:val="00874111"/>
    <w:rsid w:val="00874177"/>
    <w:rsid w:val="0087425D"/>
    <w:rsid w:val="008743E7"/>
    <w:rsid w:val="00874507"/>
    <w:rsid w:val="008747C2"/>
    <w:rsid w:val="00874872"/>
    <w:rsid w:val="008748F9"/>
    <w:rsid w:val="00874939"/>
    <w:rsid w:val="00874962"/>
    <w:rsid w:val="00874BA2"/>
    <w:rsid w:val="00874EDB"/>
    <w:rsid w:val="008752BB"/>
    <w:rsid w:val="00875498"/>
    <w:rsid w:val="008757B8"/>
    <w:rsid w:val="00875986"/>
    <w:rsid w:val="008759BA"/>
    <w:rsid w:val="00875BF3"/>
    <w:rsid w:val="00875C70"/>
    <w:rsid w:val="008761B1"/>
    <w:rsid w:val="0087663E"/>
    <w:rsid w:val="008766A1"/>
    <w:rsid w:val="008766A6"/>
    <w:rsid w:val="00876C16"/>
    <w:rsid w:val="00876C7D"/>
    <w:rsid w:val="00876D5E"/>
    <w:rsid w:val="008770D3"/>
    <w:rsid w:val="008770ED"/>
    <w:rsid w:val="008771C2"/>
    <w:rsid w:val="00877465"/>
    <w:rsid w:val="0087768A"/>
    <w:rsid w:val="00877CBF"/>
    <w:rsid w:val="00877E89"/>
    <w:rsid w:val="00877FB8"/>
    <w:rsid w:val="008800B9"/>
    <w:rsid w:val="008801A0"/>
    <w:rsid w:val="008803C8"/>
    <w:rsid w:val="0088095C"/>
    <w:rsid w:val="00880AE7"/>
    <w:rsid w:val="00880B92"/>
    <w:rsid w:val="00880CCB"/>
    <w:rsid w:val="00880F46"/>
    <w:rsid w:val="00880F6B"/>
    <w:rsid w:val="00881011"/>
    <w:rsid w:val="00881386"/>
    <w:rsid w:val="0088145A"/>
    <w:rsid w:val="00881540"/>
    <w:rsid w:val="008815AD"/>
    <w:rsid w:val="008815BA"/>
    <w:rsid w:val="008817A6"/>
    <w:rsid w:val="008817AC"/>
    <w:rsid w:val="00881C49"/>
    <w:rsid w:val="00881CD3"/>
    <w:rsid w:val="00881DD3"/>
    <w:rsid w:val="00881DFB"/>
    <w:rsid w:val="00881F76"/>
    <w:rsid w:val="00881F8E"/>
    <w:rsid w:val="00882244"/>
    <w:rsid w:val="00882614"/>
    <w:rsid w:val="0088275D"/>
    <w:rsid w:val="0088295C"/>
    <w:rsid w:val="00882D48"/>
    <w:rsid w:val="00882D53"/>
    <w:rsid w:val="00882D58"/>
    <w:rsid w:val="00882DA3"/>
    <w:rsid w:val="00882F63"/>
    <w:rsid w:val="00883066"/>
    <w:rsid w:val="00883437"/>
    <w:rsid w:val="0088343F"/>
    <w:rsid w:val="008834C5"/>
    <w:rsid w:val="00883673"/>
    <w:rsid w:val="0088370A"/>
    <w:rsid w:val="00883791"/>
    <w:rsid w:val="0088379B"/>
    <w:rsid w:val="00883C24"/>
    <w:rsid w:val="00883D05"/>
    <w:rsid w:val="00884967"/>
    <w:rsid w:val="008849F8"/>
    <w:rsid w:val="00884BCD"/>
    <w:rsid w:val="00885205"/>
    <w:rsid w:val="008853F8"/>
    <w:rsid w:val="008857BA"/>
    <w:rsid w:val="00885962"/>
    <w:rsid w:val="00885D03"/>
    <w:rsid w:val="00885FCA"/>
    <w:rsid w:val="008861E8"/>
    <w:rsid w:val="00886425"/>
    <w:rsid w:val="00886870"/>
    <w:rsid w:val="0088688B"/>
    <w:rsid w:val="00886920"/>
    <w:rsid w:val="00887290"/>
    <w:rsid w:val="008873AF"/>
    <w:rsid w:val="00887859"/>
    <w:rsid w:val="008879E5"/>
    <w:rsid w:val="00887A00"/>
    <w:rsid w:val="00887D28"/>
    <w:rsid w:val="00887DB3"/>
    <w:rsid w:val="00887EBE"/>
    <w:rsid w:val="008900F5"/>
    <w:rsid w:val="0089012B"/>
    <w:rsid w:val="00890174"/>
    <w:rsid w:val="0089097C"/>
    <w:rsid w:val="00890F22"/>
    <w:rsid w:val="008910AD"/>
    <w:rsid w:val="0089123C"/>
    <w:rsid w:val="00891267"/>
    <w:rsid w:val="0089147C"/>
    <w:rsid w:val="00891D23"/>
    <w:rsid w:val="00891E99"/>
    <w:rsid w:val="00891F66"/>
    <w:rsid w:val="00892297"/>
    <w:rsid w:val="0089287E"/>
    <w:rsid w:val="008928C3"/>
    <w:rsid w:val="00892F74"/>
    <w:rsid w:val="0089323F"/>
    <w:rsid w:val="0089324B"/>
    <w:rsid w:val="00893486"/>
    <w:rsid w:val="00893536"/>
    <w:rsid w:val="00893AC8"/>
    <w:rsid w:val="00893BE2"/>
    <w:rsid w:val="00893FFF"/>
    <w:rsid w:val="00894338"/>
    <w:rsid w:val="00894417"/>
    <w:rsid w:val="00894528"/>
    <w:rsid w:val="0089452E"/>
    <w:rsid w:val="008948DE"/>
    <w:rsid w:val="00894966"/>
    <w:rsid w:val="00894C71"/>
    <w:rsid w:val="00895136"/>
    <w:rsid w:val="0089518D"/>
    <w:rsid w:val="008953BD"/>
    <w:rsid w:val="00895589"/>
    <w:rsid w:val="00895C58"/>
    <w:rsid w:val="00895FC4"/>
    <w:rsid w:val="0089618A"/>
    <w:rsid w:val="00896325"/>
    <w:rsid w:val="00896370"/>
    <w:rsid w:val="008963C5"/>
    <w:rsid w:val="0089675B"/>
    <w:rsid w:val="00896B62"/>
    <w:rsid w:val="00896BB2"/>
    <w:rsid w:val="00896CD8"/>
    <w:rsid w:val="00896D99"/>
    <w:rsid w:val="008970B0"/>
    <w:rsid w:val="008972B3"/>
    <w:rsid w:val="0089743E"/>
    <w:rsid w:val="00897552"/>
    <w:rsid w:val="00897883"/>
    <w:rsid w:val="00897AF6"/>
    <w:rsid w:val="00897F0B"/>
    <w:rsid w:val="00897FDE"/>
    <w:rsid w:val="008A001A"/>
    <w:rsid w:val="008A0096"/>
    <w:rsid w:val="008A00D6"/>
    <w:rsid w:val="008A0556"/>
    <w:rsid w:val="008A09DF"/>
    <w:rsid w:val="008A1A6F"/>
    <w:rsid w:val="008A1B1F"/>
    <w:rsid w:val="008A1DDC"/>
    <w:rsid w:val="008A226B"/>
    <w:rsid w:val="008A23A7"/>
    <w:rsid w:val="008A263E"/>
    <w:rsid w:val="008A28F9"/>
    <w:rsid w:val="008A2A98"/>
    <w:rsid w:val="008A31CB"/>
    <w:rsid w:val="008A3324"/>
    <w:rsid w:val="008A34C1"/>
    <w:rsid w:val="008A370F"/>
    <w:rsid w:val="008A37BE"/>
    <w:rsid w:val="008A3AC4"/>
    <w:rsid w:val="008A3C39"/>
    <w:rsid w:val="008A413E"/>
    <w:rsid w:val="008A4628"/>
    <w:rsid w:val="008A4735"/>
    <w:rsid w:val="008A485B"/>
    <w:rsid w:val="008A4B2A"/>
    <w:rsid w:val="008A4BBA"/>
    <w:rsid w:val="008A4C1C"/>
    <w:rsid w:val="008A4D1D"/>
    <w:rsid w:val="008A4E26"/>
    <w:rsid w:val="008A5E7B"/>
    <w:rsid w:val="008A5EC4"/>
    <w:rsid w:val="008A6E17"/>
    <w:rsid w:val="008A71C4"/>
    <w:rsid w:val="008A7293"/>
    <w:rsid w:val="008A7603"/>
    <w:rsid w:val="008A79CB"/>
    <w:rsid w:val="008A79F1"/>
    <w:rsid w:val="008A7A56"/>
    <w:rsid w:val="008A7F28"/>
    <w:rsid w:val="008B0087"/>
    <w:rsid w:val="008B0092"/>
    <w:rsid w:val="008B023F"/>
    <w:rsid w:val="008B035E"/>
    <w:rsid w:val="008B07B6"/>
    <w:rsid w:val="008B0B06"/>
    <w:rsid w:val="008B0D4D"/>
    <w:rsid w:val="008B1526"/>
    <w:rsid w:val="008B182F"/>
    <w:rsid w:val="008B1996"/>
    <w:rsid w:val="008B1A9A"/>
    <w:rsid w:val="008B1BD7"/>
    <w:rsid w:val="008B1C27"/>
    <w:rsid w:val="008B2195"/>
    <w:rsid w:val="008B21F0"/>
    <w:rsid w:val="008B2250"/>
    <w:rsid w:val="008B22B5"/>
    <w:rsid w:val="008B2848"/>
    <w:rsid w:val="008B2C34"/>
    <w:rsid w:val="008B2E31"/>
    <w:rsid w:val="008B2E44"/>
    <w:rsid w:val="008B2F58"/>
    <w:rsid w:val="008B30B6"/>
    <w:rsid w:val="008B334F"/>
    <w:rsid w:val="008B356D"/>
    <w:rsid w:val="008B3815"/>
    <w:rsid w:val="008B38DA"/>
    <w:rsid w:val="008B38E7"/>
    <w:rsid w:val="008B3A61"/>
    <w:rsid w:val="008B3B60"/>
    <w:rsid w:val="008B402D"/>
    <w:rsid w:val="008B443A"/>
    <w:rsid w:val="008B46CE"/>
    <w:rsid w:val="008B4734"/>
    <w:rsid w:val="008B47B0"/>
    <w:rsid w:val="008B47CB"/>
    <w:rsid w:val="008B4980"/>
    <w:rsid w:val="008B4B7B"/>
    <w:rsid w:val="008B4F6F"/>
    <w:rsid w:val="008B5039"/>
    <w:rsid w:val="008B504E"/>
    <w:rsid w:val="008B5148"/>
    <w:rsid w:val="008B52FC"/>
    <w:rsid w:val="008B569C"/>
    <w:rsid w:val="008B5700"/>
    <w:rsid w:val="008B5AB8"/>
    <w:rsid w:val="008B5B55"/>
    <w:rsid w:val="008B5EAF"/>
    <w:rsid w:val="008B6168"/>
    <w:rsid w:val="008B6238"/>
    <w:rsid w:val="008B6765"/>
    <w:rsid w:val="008B6814"/>
    <w:rsid w:val="008B683E"/>
    <w:rsid w:val="008B6A6C"/>
    <w:rsid w:val="008B6A82"/>
    <w:rsid w:val="008B6B38"/>
    <w:rsid w:val="008B6D47"/>
    <w:rsid w:val="008B6D73"/>
    <w:rsid w:val="008B6FE9"/>
    <w:rsid w:val="008B6FF0"/>
    <w:rsid w:val="008B7063"/>
    <w:rsid w:val="008B7116"/>
    <w:rsid w:val="008B718F"/>
    <w:rsid w:val="008B7557"/>
    <w:rsid w:val="008B7675"/>
    <w:rsid w:val="008B76D2"/>
    <w:rsid w:val="008B7864"/>
    <w:rsid w:val="008B7983"/>
    <w:rsid w:val="008B7986"/>
    <w:rsid w:val="008B7A41"/>
    <w:rsid w:val="008B7BDD"/>
    <w:rsid w:val="008B7F40"/>
    <w:rsid w:val="008B7F46"/>
    <w:rsid w:val="008C0160"/>
    <w:rsid w:val="008C01CA"/>
    <w:rsid w:val="008C01F9"/>
    <w:rsid w:val="008C0AEB"/>
    <w:rsid w:val="008C0D89"/>
    <w:rsid w:val="008C0F7D"/>
    <w:rsid w:val="008C11F6"/>
    <w:rsid w:val="008C1341"/>
    <w:rsid w:val="008C144D"/>
    <w:rsid w:val="008C15BB"/>
    <w:rsid w:val="008C1648"/>
    <w:rsid w:val="008C1672"/>
    <w:rsid w:val="008C1747"/>
    <w:rsid w:val="008C17A4"/>
    <w:rsid w:val="008C1C44"/>
    <w:rsid w:val="008C2010"/>
    <w:rsid w:val="008C2158"/>
    <w:rsid w:val="008C230A"/>
    <w:rsid w:val="008C2333"/>
    <w:rsid w:val="008C2527"/>
    <w:rsid w:val="008C2593"/>
    <w:rsid w:val="008C2795"/>
    <w:rsid w:val="008C28E5"/>
    <w:rsid w:val="008C3169"/>
    <w:rsid w:val="008C3429"/>
    <w:rsid w:val="008C349F"/>
    <w:rsid w:val="008C3525"/>
    <w:rsid w:val="008C3733"/>
    <w:rsid w:val="008C3AE6"/>
    <w:rsid w:val="008C3BE7"/>
    <w:rsid w:val="008C3C15"/>
    <w:rsid w:val="008C3DF9"/>
    <w:rsid w:val="008C3FDC"/>
    <w:rsid w:val="008C3FF9"/>
    <w:rsid w:val="008C411D"/>
    <w:rsid w:val="008C4172"/>
    <w:rsid w:val="008C420D"/>
    <w:rsid w:val="008C445F"/>
    <w:rsid w:val="008C4628"/>
    <w:rsid w:val="008C4E5F"/>
    <w:rsid w:val="008C4F03"/>
    <w:rsid w:val="008C5081"/>
    <w:rsid w:val="008C55A5"/>
    <w:rsid w:val="008C56E2"/>
    <w:rsid w:val="008C577A"/>
    <w:rsid w:val="008C583E"/>
    <w:rsid w:val="008C5E3F"/>
    <w:rsid w:val="008C5FCD"/>
    <w:rsid w:val="008C6364"/>
    <w:rsid w:val="008C65FA"/>
    <w:rsid w:val="008C6628"/>
    <w:rsid w:val="008C6855"/>
    <w:rsid w:val="008C6C82"/>
    <w:rsid w:val="008C718E"/>
    <w:rsid w:val="008C7573"/>
    <w:rsid w:val="008C797B"/>
    <w:rsid w:val="008C79DB"/>
    <w:rsid w:val="008C7A55"/>
    <w:rsid w:val="008C7B89"/>
    <w:rsid w:val="008C7E2C"/>
    <w:rsid w:val="008C7E71"/>
    <w:rsid w:val="008C7EB1"/>
    <w:rsid w:val="008C7EBB"/>
    <w:rsid w:val="008C7EE1"/>
    <w:rsid w:val="008D0213"/>
    <w:rsid w:val="008D021E"/>
    <w:rsid w:val="008D03BD"/>
    <w:rsid w:val="008D0626"/>
    <w:rsid w:val="008D088D"/>
    <w:rsid w:val="008D09EC"/>
    <w:rsid w:val="008D0B4C"/>
    <w:rsid w:val="008D0E8E"/>
    <w:rsid w:val="008D0F7C"/>
    <w:rsid w:val="008D0FA1"/>
    <w:rsid w:val="008D14C9"/>
    <w:rsid w:val="008D15F7"/>
    <w:rsid w:val="008D17D0"/>
    <w:rsid w:val="008D17F7"/>
    <w:rsid w:val="008D1B9F"/>
    <w:rsid w:val="008D1C83"/>
    <w:rsid w:val="008D1E13"/>
    <w:rsid w:val="008D1FAC"/>
    <w:rsid w:val="008D1FDE"/>
    <w:rsid w:val="008D20D4"/>
    <w:rsid w:val="008D259F"/>
    <w:rsid w:val="008D2655"/>
    <w:rsid w:val="008D2656"/>
    <w:rsid w:val="008D2AFE"/>
    <w:rsid w:val="008D2E29"/>
    <w:rsid w:val="008D351D"/>
    <w:rsid w:val="008D3844"/>
    <w:rsid w:val="008D386A"/>
    <w:rsid w:val="008D38D7"/>
    <w:rsid w:val="008D39F3"/>
    <w:rsid w:val="008D3B8B"/>
    <w:rsid w:val="008D3C06"/>
    <w:rsid w:val="008D3DA2"/>
    <w:rsid w:val="008D43D6"/>
    <w:rsid w:val="008D449D"/>
    <w:rsid w:val="008D461D"/>
    <w:rsid w:val="008D485C"/>
    <w:rsid w:val="008D4BF7"/>
    <w:rsid w:val="008D4D4F"/>
    <w:rsid w:val="008D4E72"/>
    <w:rsid w:val="008D5364"/>
    <w:rsid w:val="008D547C"/>
    <w:rsid w:val="008D548B"/>
    <w:rsid w:val="008D54C0"/>
    <w:rsid w:val="008D5621"/>
    <w:rsid w:val="008D58C6"/>
    <w:rsid w:val="008D5B11"/>
    <w:rsid w:val="008D5DA9"/>
    <w:rsid w:val="008D5FF1"/>
    <w:rsid w:val="008D6334"/>
    <w:rsid w:val="008D645C"/>
    <w:rsid w:val="008D6AD7"/>
    <w:rsid w:val="008D6B66"/>
    <w:rsid w:val="008D7125"/>
    <w:rsid w:val="008D7166"/>
    <w:rsid w:val="008D71F2"/>
    <w:rsid w:val="008D7395"/>
    <w:rsid w:val="008D7436"/>
    <w:rsid w:val="008D7538"/>
    <w:rsid w:val="008D772A"/>
    <w:rsid w:val="008D778E"/>
    <w:rsid w:val="008D79DD"/>
    <w:rsid w:val="008D7D7B"/>
    <w:rsid w:val="008D7E29"/>
    <w:rsid w:val="008E03D0"/>
    <w:rsid w:val="008E0882"/>
    <w:rsid w:val="008E0981"/>
    <w:rsid w:val="008E119B"/>
    <w:rsid w:val="008E11B5"/>
    <w:rsid w:val="008E1668"/>
    <w:rsid w:val="008E16B1"/>
    <w:rsid w:val="008E19CF"/>
    <w:rsid w:val="008E1C33"/>
    <w:rsid w:val="008E1C45"/>
    <w:rsid w:val="008E1EAF"/>
    <w:rsid w:val="008E2121"/>
    <w:rsid w:val="008E215D"/>
    <w:rsid w:val="008E23C3"/>
    <w:rsid w:val="008E242E"/>
    <w:rsid w:val="008E28BB"/>
    <w:rsid w:val="008E2997"/>
    <w:rsid w:val="008E2E17"/>
    <w:rsid w:val="008E2EE6"/>
    <w:rsid w:val="008E3070"/>
    <w:rsid w:val="008E30BB"/>
    <w:rsid w:val="008E30D3"/>
    <w:rsid w:val="008E36BD"/>
    <w:rsid w:val="008E372C"/>
    <w:rsid w:val="008E388C"/>
    <w:rsid w:val="008E3BD3"/>
    <w:rsid w:val="008E3D11"/>
    <w:rsid w:val="008E40E2"/>
    <w:rsid w:val="008E4405"/>
    <w:rsid w:val="008E448D"/>
    <w:rsid w:val="008E4726"/>
    <w:rsid w:val="008E4E94"/>
    <w:rsid w:val="008E50DA"/>
    <w:rsid w:val="008E580A"/>
    <w:rsid w:val="008E5989"/>
    <w:rsid w:val="008E59E9"/>
    <w:rsid w:val="008E61C9"/>
    <w:rsid w:val="008E637F"/>
    <w:rsid w:val="008E63EE"/>
    <w:rsid w:val="008E647B"/>
    <w:rsid w:val="008E64A3"/>
    <w:rsid w:val="008E6596"/>
    <w:rsid w:val="008E6989"/>
    <w:rsid w:val="008E6BF1"/>
    <w:rsid w:val="008E6EB5"/>
    <w:rsid w:val="008E6ECA"/>
    <w:rsid w:val="008E6FA5"/>
    <w:rsid w:val="008E720A"/>
    <w:rsid w:val="008E735A"/>
    <w:rsid w:val="008E746F"/>
    <w:rsid w:val="008E774D"/>
    <w:rsid w:val="008E79D5"/>
    <w:rsid w:val="008E7B4A"/>
    <w:rsid w:val="008E7B61"/>
    <w:rsid w:val="008E7E48"/>
    <w:rsid w:val="008F0050"/>
    <w:rsid w:val="008F02FB"/>
    <w:rsid w:val="008F052B"/>
    <w:rsid w:val="008F0808"/>
    <w:rsid w:val="008F087D"/>
    <w:rsid w:val="008F097E"/>
    <w:rsid w:val="008F0B9F"/>
    <w:rsid w:val="008F0E1A"/>
    <w:rsid w:val="008F0EAD"/>
    <w:rsid w:val="008F1B41"/>
    <w:rsid w:val="008F23BE"/>
    <w:rsid w:val="008F2752"/>
    <w:rsid w:val="008F2B2A"/>
    <w:rsid w:val="008F2C46"/>
    <w:rsid w:val="008F352A"/>
    <w:rsid w:val="008F3682"/>
    <w:rsid w:val="008F3759"/>
    <w:rsid w:val="008F38CA"/>
    <w:rsid w:val="008F3AE2"/>
    <w:rsid w:val="008F3CE9"/>
    <w:rsid w:val="008F3DA5"/>
    <w:rsid w:val="008F4177"/>
    <w:rsid w:val="008F4391"/>
    <w:rsid w:val="008F4791"/>
    <w:rsid w:val="008F4828"/>
    <w:rsid w:val="008F49BC"/>
    <w:rsid w:val="008F49E1"/>
    <w:rsid w:val="008F4CCC"/>
    <w:rsid w:val="008F4CCE"/>
    <w:rsid w:val="008F4CE8"/>
    <w:rsid w:val="008F50E3"/>
    <w:rsid w:val="008F5135"/>
    <w:rsid w:val="008F539D"/>
    <w:rsid w:val="008F5655"/>
    <w:rsid w:val="008F58D5"/>
    <w:rsid w:val="008F5EE9"/>
    <w:rsid w:val="008F6221"/>
    <w:rsid w:val="008F628B"/>
    <w:rsid w:val="008F62F3"/>
    <w:rsid w:val="008F6523"/>
    <w:rsid w:val="008F654D"/>
    <w:rsid w:val="008F656A"/>
    <w:rsid w:val="008F661C"/>
    <w:rsid w:val="008F6AE6"/>
    <w:rsid w:val="008F6C9B"/>
    <w:rsid w:val="008F6EA3"/>
    <w:rsid w:val="008F722B"/>
    <w:rsid w:val="008F73FC"/>
    <w:rsid w:val="008F777B"/>
    <w:rsid w:val="008F7CCE"/>
    <w:rsid w:val="00900046"/>
    <w:rsid w:val="0090034F"/>
    <w:rsid w:val="00900393"/>
    <w:rsid w:val="00900552"/>
    <w:rsid w:val="00900666"/>
    <w:rsid w:val="009006E9"/>
    <w:rsid w:val="0090075E"/>
    <w:rsid w:val="0090140F"/>
    <w:rsid w:val="009014C7"/>
    <w:rsid w:val="009016EE"/>
    <w:rsid w:val="00901B26"/>
    <w:rsid w:val="00901E6D"/>
    <w:rsid w:val="0090200A"/>
    <w:rsid w:val="009020DE"/>
    <w:rsid w:val="00902314"/>
    <w:rsid w:val="0090244F"/>
    <w:rsid w:val="0090287C"/>
    <w:rsid w:val="00903040"/>
    <w:rsid w:val="0090326C"/>
    <w:rsid w:val="00903645"/>
    <w:rsid w:val="0090365F"/>
    <w:rsid w:val="0090376E"/>
    <w:rsid w:val="00903A61"/>
    <w:rsid w:val="00903A87"/>
    <w:rsid w:val="00903CDF"/>
    <w:rsid w:val="00903E3B"/>
    <w:rsid w:val="00904645"/>
    <w:rsid w:val="00904C8E"/>
    <w:rsid w:val="00905223"/>
    <w:rsid w:val="00905347"/>
    <w:rsid w:val="009053DF"/>
    <w:rsid w:val="009055DD"/>
    <w:rsid w:val="0090624D"/>
    <w:rsid w:val="009064E2"/>
    <w:rsid w:val="00906F98"/>
    <w:rsid w:val="00907353"/>
    <w:rsid w:val="0090754E"/>
    <w:rsid w:val="009075B8"/>
    <w:rsid w:val="00907690"/>
    <w:rsid w:val="009077C7"/>
    <w:rsid w:val="00907BFD"/>
    <w:rsid w:val="00910007"/>
    <w:rsid w:val="00910356"/>
    <w:rsid w:val="009104C2"/>
    <w:rsid w:val="00910B7A"/>
    <w:rsid w:val="00910DC2"/>
    <w:rsid w:val="009115D5"/>
    <w:rsid w:val="00911938"/>
    <w:rsid w:val="00911AAB"/>
    <w:rsid w:val="00911B98"/>
    <w:rsid w:val="00911D12"/>
    <w:rsid w:val="0091220E"/>
    <w:rsid w:val="0091258A"/>
    <w:rsid w:val="00912ABE"/>
    <w:rsid w:val="00912AC4"/>
    <w:rsid w:val="00912C92"/>
    <w:rsid w:val="00912D22"/>
    <w:rsid w:val="00912D86"/>
    <w:rsid w:val="00912DD6"/>
    <w:rsid w:val="00912E7E"/>
    <w:rsid w:val="009133B9"/>
    <w:rsid w:val="00913472"/>
    <w:rsid w:val="009136BE"/>
    <w:rsid w:val="009139AC"/>
    <w:rsid w:val="00913C2C"/>
    <w:rsid w:val="00914240"/>
    <w:rsid w:val="00914587"/>
    <w:rsid w:val="0091465A"/>
    <w:rsid w:val="009146FC"/>
    <w:rsid w:val="0091489D"/>
    <w:rsid w:val="009148E1"/>
    <w:rsid w:val="00914CB3"/>
    <w:rsid w:val="0091554F"/>
    <w:rsid w:val="0091556D"/>
    <w:rsid w:val="00915BFE"/>
    <w:rsid w:val="00915C96"/>
    <w:rsid w:val="00915FD3"/>
    <w:rsid w:val="009163F0"/>
    <w:rsid w:val="00916424"/>
    <w:rsid w:val="009168F3"/>
    <w:rsid w:val="00916AB4"/>
    <w:rsid w:val="00916D4E"/>
    <w:rsid w:val="00916E3C"/>
    <w:rsid w:val="00917047"/>
    <w:rsid w:val="0091777A"/>
    <w:rsid w:val="009178C4"/>
    <w:rsid w:val="009178F0"/>
    <w:rsid w:val="00917D32"/>
    <w:rsid w:val="00917E36"/>
    <w:rsid w:val="00917F8D"/>
    <w:rsid w:val="00920216"/>
    <w:rsid w:val="009202F6"/>
    <w:rsid w:val="00920463"/>
    <w:rsid w:val="009204AA"/>
    <w:rsid w:val="00920621"/>
    <w:rsid w:val="0092079B"/>
    <w:rsid w:val="009209B3"/>
    <w:rsid w:val="009209EC"/>
    <w:rsid w:val="00920A7E"/>
    <w:rsid w:val="00920C90"/>
    <w:rsid w:val="00920CB9"/>
    <w:rsid w:val="00920E74"/>
    <w:rsid w:val="00920E94"/>
    <w:rsid w:val="009210A9"/>
    <w:rsid w:val="00921156"/>
    <w:rsid w:val="009211AD"/>
    <w:rsid w:val="00921323"/>
    <w:rsid w:val="00921569"/>
    <w:rsid w:val="00921584"/>
    <w:rsid w:val="009216C1"/>
    <w:rsid w:val="009217A6"/>
    <w:rsid w:val="009218F5"/>
    <w:rsid w:val="00921CB5"/>
    <w:rsid w:val="00921EC5"/>
    <w:rsid w:val="00922050"/>
    <w:rsid w:val="0092232C"/>
    <w:rsid w:val="00922464"/>
    <w:rsid w:val="0092259D"/>
    <w:rsid w:val="00922C16"/>
    <w:rsid w:val="00922D3C"/>
    <w:rsid w:val="00922DE8"/>
    <w:rsid w:val="00922DF0"/>
    <w:rsid w:val="00922F36"/>
    <w:rsid w:val="009231E5"/>
    <w:rsid w:val="009234E5"/>
    <w:rsid w:val="00923889"/>
    <w:rsid w:val="009238C7"/>
    <w:rsid w:val="00923ADD"/>
    <w:rsid w:val="00923B77"/>
    <w:rsid w:val="00923D68"/>
    <w:rsid w:val="00923E04"/>
    <w:rsid w:val="0092428B"/>
    <w:rsid w:val="009244B9"/>
    <w:rsid w:val="009245CA"/>
    <w:rsid w:val="009249BC"/>
    <w:rsid w:val="00924E36"/>
    <w:rsid w:val="00924F11"/>
    <w:rsid w:val="009251D6"/>
    <w:rsid w:val="009252A2"/>
    <w:rsid w:val="009253E8"/>
    <w:rsid w:val="009254BC"/>
    <w:rsid w:val="009259AB"/>
    <w:rsid w:val="00925D5F"/>
    <w:rsid w:val="00925E04"/>
    <w:rsid w:val="00925F5D"/>
    <w:rsid w:val="009265E1"/>
    <w:rsid w:val="00926969"/>
    <w:rsid w:val="009269EF"/>
    <w:rsid w:val="00926D27"/>
    <w:rsid w:val="00926D8F"/>
    <w:rsid w:val="00926E4D"/>
    <w:rsid w:val="0092713D"/>
    <w:rsid w:val="009271BA"/>
    <w:rsid w:val="0092739E"/>
    <w:rsid w:val="0092762D"/>
    <w:rsid w:val="009277B1"/>
    <w:rsid w:val="00927CFF"/>
    <w:rsid w:val="00927D9E"/>
    <w:rsid w:val="00927E2E"/>
    <w:rsid w:val="00927E96"/>
    <w:rsid w:val="00927FDD"/>
    <w:rsid w:val="00930411"/>
    <w:rsid w:val="00930610"/>
    <w:rsid w:val="0093063F"/>
    <w:rsid w:val="009308EE"/>
    <w:rsid w:val="009309AC"/>
    <w:rsid w:val="00930A28"/>
    <w:rsid w:val="00930A69"/>
    <w:rsid w:val="00930D0A"/>
    <w:rsid w:val="009316FB"/>
    <w:rsid w:val="00931824"/>
    <w:rsid w:val="0093184C"/>
    <w:rsid w:val="00931ABF"/>
    <w:rsid w:val="00931D31"/>
    <w:rsid w:val="00931D63"/>
    <w:rsid w:val="00931E9B"/>
    <w:rsid w:val="00932163"/>
    <w:rsid w:val="009324E9"/>
    <w:rsid w:val="0093255D"/>
    <w:rsid w:val="009327EE"/>
    <w:rsid w:val="00932B4E"/>
    <w:rsid w:val="00932BDD"/>
    <w:rsid w:val="00932E23"/>
    <w:rsid w:val="00932EBE"/>
    <w:rsid w:val="00932FAD"/>
    <w:rsid w:val="009331A2"/>
    <w:rsid w:val="009332A9"/>
    <w:rsid w:val="0093352D"/>
    <w:rsid w:val="0093367D"/>
    <w:rsid w:val="00933843"/>
    <w:rsid w:val="009339BA"/>
    <w:rsid w:val="00933A3D"/>
    <w:rsid w:val="00933D5C"/>
    <w:rsid w:val="00933F0D"/>
    <w:rsid w:val="00934077"/>
    <w:rsid w:val="0093458C"/>
    <w:rsid w:val="00934608"/>
    <w:rsid w:val="0093481A"/>
    <w:rsid w:val="0093494F"/>
    <w:rsid w:val="009349F9"/>
    <w:rsid w:val="00934D90"/>
    <w:rsid w:val="00934FF9"/>
    <w:rsid w:val="0093522D"/>
    <w:rsid w:val="0093539F"/>
    <w:rsid w:val="009354BF"/>
    <w:rsid w:val="009355C5"/>
    <w:rsid w:val="00935C2B"/>
    <w:rsid w:val="00935E6B"/>
    <w:rsid w:val="00935ECE"/>
    <w:rsid w:val="00935ED5"/>
    <w:rsid w:val="0093600D"/>
    <w:rsid w:val="0093682F"/>
    <w:rsid w:val="00936A98"/>
    <w:rsid w:val="009370AA"/>
    <w:rsid w:val="009371FF"/>
    <w:rsid w:val="00937468"/>
    <w:rsid w:val="0093764C"/>
    <w:rsid w:val="009376FF"/>
    <w:rsid w:val="00937B68"/>
    <w:rsid w:val="00937DAE"/>
    <w:rsid w:val="00937F63"/>
    <w:rsid w:val="00940135"/>
    <w:rsid w:val="00940185"/>
    <w:rsid w:val="009401D0"/>
    <w:rsid w:val="009402D7"/>
    <w:rsid w:val="00940A23"/>
    <w:rsid w:val="00940B2A"/>
    <w:rsid w:val="00940BCD"/>
    <w:rsid w:val="00940C2C"/>
    <w:rsid w:val="00941279"/>
    <w:rsid w:val="00941385"/>
    <w:rsid w:val="0094186B"/>
    <w:rsid w:val="00941C87"/>
    <w:rsid w:val="00941CB9"/>
    <w:rsid w:val="00942064"/>
    <w:rsid w:val="009421CF"/>
    <w:rsid w:val="00942388"/>
    <w:rsid w:val="0094239F"/>
    <w:rsid w:val="00942421"/>
    <w:rsid w:val="009425AF"/>
    <w:rsid w:val="00942734"/>
    <w:rsid w:val="00942817"/>
    <w:rsid w:val="00942894"/>
    <w:rsid w:val="00942B63"/>
    <w:rsid w:val="00942BBB"/>
    <w:rsid w:val="00942C3B"/>
    <w:rsid w:val="00942D64"/>
    <w:rsid w:val="00942DDF"/>
    <w:rsid w:val="00942E1F"/>
    <w:rsid w:val="009431A6"/>
    <w:rsid w:val="009433E0"/>
    <w:rsid w:val="00943459"/>
    <w:rsid w:val="009435E5"/>
    <w:rsid w:val="0094383B"/>
    <w:rsid w:val="00943A4B"/>
    <w:rsid w:val="00943D8D"/>
    <w:rsid w:val="00943EF5"/>
    <w:rsid w:val="009440AE"/>
    <w:rsid w:val="00944312"/>
    <w:rsid w:val="00944538"/>
    <w:rsid w:val="0094462C"/>
    <w:rsid w:val="00944DB3"/>
    <w:rsid w:val="00944FB3"/>
    <w:rsid w:val="00945067"/>
    <w:rsid w:val="00945211"/>
    <w:rsid w:val="009452E4"/>
    <w:rsid w:val="009453E9"/>
    <w:rsid w:val="0094541E"/>
    <w:rsid w:val="00945437"/>
    <w:rsid w:val="00945686"/>
    <w:rsid w:val="00945799"/>
    <w:rsid w:val="009458A8"/>
    <w:rsid w:val="00945DA2"/>
    <w:rsid w:val="0094609E"/>
    <w:rsid w:val="009460D7"/>
    <w:rsid w:val="009462D5"/>
    <w:rsid w:val="00946391"/>
    <w:rsid w:val="009464FC"/>
    <w:rsid w:val="00946704"/>
    <w:rsid w:val="00946749"/>
    <w:rsid w:val="00946771"/>
    <w:rsid w:val="0094679F"/>
    <w:rsid w:val="00946B80"/>
    <w:rsid w:val="00946D2B"/>
    <w:rsid w:val="00946EED"/>
    <w:rsid w:val="00947220"/>
    <w:rsid w:val="00947771"/>
    <w:rsid w:val="0094785E"/>
    <w:rsid w:val="0094796C"/>
    <w:rsid w:val="00947A07"/>
    <w:rsid w:val="00947A1C"/>
    <w:rsid w:val="00947D6A"/>
    <w:rsid w:val="00947EA5"/>
    <w:rsid w:val="00947EDE"/>
    <w:rsid w:val="009502AD"/>
    <w:rsid w:val="009503DF"/>
    <w:rsid w:val="009503FA"/>
    <w:rsid w:val="00950481"/>
    <w:rsid w:val="0095052D"/>
    <w:rsid w:val="009507F5"/>
    <w:rsid w:val="009513BA"/>
    <w:rsid w:val="00951E12"/>
    <w:rsid w:val="00951EE8"/>
    <w:rsid w:val="0095224C"/>
    <w:rsid w:val="009524E9"/>
    <w:rsid w:val="0095274E"/>
    <w:rsid w:val="009529CE"/>
    <w:rsid w:val="009529D0"/>
    <w:rsid w:val="00952A04"/>
    <w:rsid w:val="00952B15"/>
    <w:rsid w:val="00953167"/>
    <w:rsid w:val="00953325"/>
    <w:rsid w:val="009534B0"/>
    <w:rsid w:val="00953627"/>
    <w:rsid w:val="0095366E"/>
    <w:rsid w:val="009537C6"/>
    <w:rsid w:val="00953999"/>
    <w:rsid w:val="00953FF6"/>
    <w:rsid w:val="0095400D"/>
    <w:rsid w:val="00954251"/>
    <w:rsid w:val="00954267"/>
    <w:rsid w:val="0095456C"/>
    <w:rsid w:val="0095466C"/>
    <w:rsid w:val="009547B3"/>
    <w:rsid w:val="00954953"/>
    <w:rsid w:val="00954E65"/>
    <w:rsid w:val="009551AE"/>
    <w:rsid w:val="00955353"/>
    <w:rsid w:val="009554E7"/>
    <w:rsid w:val="00955712"/>
    <w:rsid w:val="00955931"/>
    <w:rsid w:val="00955A9E"/>
    <w:rsid w:val="00955B72"/>
    <w:rsid w:val="00955BC7"/>
    <w:rsid w:val="00955F79"/>
    <w:rsid w:val="00956352"/>
    <w:rsid w:val="00956905"/>
    <w:rsid w:val="009569D8"/>
    <w:rsid w:val="00956A33"/>
    <w:rsid w:val="00956DB7"/>
    <w:rsid w:val="00956EF6"/>
    <w:rsid w:val="009570DA"/>
    <w:rsid w:val="009571EC"/>
    <w:rsid w:val="00957302"/>
    <w:rsid w:val="00957373"/>
    <w:rsid w:val="00957B17"/>
    <w:rsid w:val="00957B7F"/>
    <w:rsid w:val="00957E30"/>
    <w:rsid w:val="009600B2"/>
    <w:rsid w:val="00960364"/>
    <w:rsid w:val="009603E7"/>
    <w:rsid w:val="00960688"/>
    <w:rsid w:val="00960D3F"/>
    <w:rsid w:val="00961164"/>
    <w:rsid w:val="0096140B"/>
    <w:rsid w:val="009614C6"/>
    <w:rsid w:val="00961614"/>
    <w:rsid w:val="00961C19"/>
    <w:rsid w:val="00961CDC"/>
    <w:rsid w:val="00961FA7"/>
    <w:rsid w:val="00962284"/>
    <w:rsid w:val="009624E7"/>
    <w:rsid w:val="00962BFB"/>
    <w:rsid w:val="00962C26"/>
    <w:rsid w:val="00962E1C"/>
    <w:rsid w:val="00962F89"/>
    <w:rsid w:val="00962F8F"/>
    <w:rsid w:val="0096349D"/>
    <w:rsid w:val="009634B0"/>
    <w:rsid w:val="00963794"/>
    <w:rsid w:val="00963881"/>
    <w:rsid w:val="00963AB1"/>
    <w:rsid w:val="00964059"/>
    <w:rsid w:val="009644D4"/>
    <w:rsid w:val="00964954"/>
    <w:rsid w:val="009649C4"/>
    <w:rsid w:val="00964AB2"/>
    <w:rsid w:val="00964B4D"/>
    <w:rsid w:val="00964EB3"/>
    <w:rsid w:val="00964FEA"/>
    <w:rsid w:val="00965164"/>
    <w:rsid w:val="009653F6"/>
    <w:rsid w:val="00965790"/>
    <w:rsid w:val="009657F9"/>
    <w:rsid w:val="00965811"/>
    <w:rsid w:val="0096589B"/>
    <w:rsid w:val="00965A0B"/>
    <w:rsid w:val="00965C42"/>
    <w:rsid w:val="00965DF6"/>
    <w:rsid w:val="00965F2C"/>
    <w:rsid w:val="009660D9"/>
    <w:rsid w:val="00966188"/>
    <w:rsid w:val="009661C5"/>
    <w:rsid w:val="0096638B"/>
    <w:rsid w:val="00966495"/>
    <w:rsid w:val="00966527"/>
    <w:rsid w:val="009668D0"/>
    <w:rsid w:val="009669F5"/>
    <w:rsid w:val="00966C51"/>
    <w:rsid w:val="00966DEC"/>
    <w:rsid w:val="00966F58"/>
    <w:rsid w:val="009670ED"/>
    <w:rsid w:val="0096716C"/>
    <w:rsid w:val="009674F5"/>
    <w:rsid w:val="009676E0"/>
    <w:rsid w:val="00967993"/>
    <w:rsid w:val="00967BC4"/>
    <w:rsid w:val="00967C43"/>
    <w:rsid w:val="00967CD7"/>
    <w:rsid w:val="00967D53"/>
    <w:rsid w:val="009701BD"/>
    <w:rsid w:val="0097036D"/>
    <w:rsid w:val="00970595"/>
    <w:rsid w:val="00970C72"/>
    <w:rsid w:val="00970E52"/>
    <w:rsid w:val="009710EB"/>
    <w:rsid w:val="009714A4"/>
    <w:rsid w:val="00971B53"/>
    <w:rsid w:val="00971C09"/>
    <w:rsid w:val="00971E26"/>
    <w:rsid w:val="009720FC"/>
    <w:rsid w:val="0097233F"/>
    <w:rsid w:val="009726BD"/>
    <w:rsid w:val="00972895"/>
    <w:rsid w:val="00972A76"/>
    <w:rsid w:val="00972B59"/>
    <w:rsid w:val="0097312B"/>
    <w:rsid w:val="0097320A"/>
    <w:rsid w:val="00973327"/>
    <w:rsid w:val="0097342F"/>
    <w:rsid w:val="0097381F"/>
    <w:rsid w:val="00973DAB"/>
    <w:rsid w:val="009742A4"/>
    <w:rsid w:val="00974364"/>
    <w:rsid w:val="00974A0F"/>
    <w:rsid w:val="00974DAD"/>
    <w:rsid w:val="00974DB2"/>
    <w:rsid w:val="0097569B"/>
    <w:rsid w:val="00975B3E"/>
    <w:rsid w:val="00975D30"/>
    <w:rsid w:val="00975DF9"/>
    <w:rsid w:val="0097600B"/>
    <w:rsid w:val="00976133"/>
    <w:rsid w:val="0097625D"/>
    <w:rsid w:val="0097635F"/>
    <w:rsid w:val="00976388"/>
    <w:rsid w:val="00976409"/>
    <w:rsid w:val="00976550"/>
    <w:rsid w:val="00976731"/>
    <w:rsid w:val="0097673B"/>
    <w:rsid w:val="009768CF"/>
    <w:rsid w:val="00976A90"/>
    <w:rsid w:val="00976ABF"/>
    <w:rsid w:val="00976B51"/>
    <w:rsid w:val="00976C8E"/>
    <w:rsid w:val="009770BF"/>
    <w:rsid w:val="009772A6"/>
    <w:rsid w:val="0097733A"/>
    <w:rsid w:val="00977420"/>
    <w:rsid w:val="0097776B"/>
    <w:rsid w:val="009777DD"/>
    <w:rsid w:val="00977871"/>
    <w:rsid w:val="00977874"/>
    <w:rsid w:val="00977895"/>
    <w:rsid w:val="00977A44"/>
    <w:rsid w:val="00977B63"/>
    <w:rsid w:val="00977D90"/>
    <w:rsid w:val="009800EC"/>
    <w:rsid w:val="00980236"/>
    <w:rsid w:val="00980487"/>
    <w:rsid w:val="00981EDC"/>
    <w:rsid w:val="00982364"/>
    <w:rsid w:val="009823E0"/>
    <w:rsid w:val="009826F1"/>
    <w:rsid w:val="009828C0"/>
    <w:rsid w:val="00982AD3"/>
    <w:rsid w:val="00982B00"/>
    <w:rsid w:val="00982C99"/>
    <w:rsid w:val="00982D0E"/>
    <w:rsid w:val="009832B6"/>
    <w:rsid w:val="00983568"/>
    <w:rsid w:val="009836A1"/>
    <w:rsid w:val="00983714"/>
    <w:rsid w:val="00983942"/>
    <w:rsid w:val="00983CEB"/>
    <w:rsid w:val="00983CF1"/>
    <w:rsid w:val="00983D1F"/>
    <w:rsid w:val="00983DF9"/>
    <w:rsid w:val="00983F0B"/>
    <w:rsid w:val="0098419D"/>
    <w:rsid w:val="00984365"/>
    <w:rsid w:val="009844D1"/>
    <w:rsid w:val="0098463C"/>
    <w:rsid w:val="00984670"/>
    <w:rsid w:val="009846A7"/>
    <w:rsid w:val="00984A52"/>
    <w:rsid w:val="00984FE0"/>
    <w:rsid w:val="0098510B"/>
    <w:rsid w:val="00985495"/>
    <w:rsid w:val="009857E8"/>
    <w:rsid w:val="00985BEC"/>
    <w:rsid w:val="0098601E"/>
    <w:rsid w:val="0098628C"/>
    <w:rsid w:val="00986313"/>
    <w:rsid w:val="009865F0"/>
    <w:rsid w:val="00986BBE"/>
    <w:rsid w:val="00986C42"/>
    <w:rsid w:val="00986D03"/>
    <w:rsid w:val="00986DFC"/>
    <w:rsid w:val="00986F0E"/>
    <w:rsid w:val="00987156"/>
    <w:rsid w:val="00987365"/>
    <w:rsid w:val="00987598"/>
    <w:rsid w:val="00987614"/>
    <w:rsid w:val="0098769B"/>
    <w:rsid w:val="009877F5"/>
    <w:rsid w:val="00987C7D"/>
    <w:rsid w:val="00987D0A"/>
    <w:rsid w:val="00990380"/>
    <w:rsid w:val="009903FC"/>
    <w:rsid w:val="0099060F"/>
    <w:rsid w:val="009909A7"/>
    <w:rsid w:val="00990A5E"/>
    <w:rsid w:val="00990BB2"/>
    <w:rsid w:val="00990BBA"/>
    <w:rsid w:val="00990EB6"/>
    <w:rsid w:val="0099108F"/>
    <w:rsid w:val="00991409"/>
    <w:rsid w:val="0099146A"/>
    <w:rsid w:val="00991590"/>
    <w:rsid w:val="00992006"/>
    <w:rsid w:val="00992169"/>
    <w:rsid w:val="009921A4"/>
    <w:rsid w:val="009921DB"/>
    <w:rsid w:val="00992246"/>
    <w:rsid w:val="00992672"/>
    <w:rsid w:val="0099288F"/>
    <w:rsid w:val="00992C7A"/>
    <w:rsid w:val="00992E4D"/>
    <w:rsid w:val="00993175"/>
    <w:rsid w:val="009934EC"/>
    <w:rsid w:val="00993BD7"/>
    <w:rsid w:val="009940EF"/>
    <w:rsid w:val="009941BD"/>
    <w:rsid w:val="0099485C"/>
    <w:rsid w:val="00994A8D"/>
    <w:rsid w:val="00994C78"/>
    <w:rsid w:val="00994CAF"/>
    <w:rsid w:val="00994D06"/>
    <w:rsid w:val="00994ECB"/>
    <w:rsid w:val="0099521B"/>
    <w:rsid w:val="0099533C"/>
    <w:rsid w:val="009956F8"/>
    <w:rsid w:val="00995721"/>
    <w:rsid w:val="0099603E"/>
    <w:rsid w:val="009963E7"/>
    <w:rsid w:val="009964C0"/>
    <w:rsid w:val="009967A6"/>
    <w:rsid w:val="00996C8E"/>
    <w:rsid w:val="00996DAF"/>
    <w:rsid w:val="00996F77"/>
    <w:rsid w:val="00997027"/>
    <w:rsid w:val="00997094"/>
    <w:rsid w:val="00997215"/>
    <w:rsid w:val="009972A6"/>
    <w:rsid w:val="0099742D"/>
    <w:rsid w:val="009977EF"/>
    <w:rsid w:val="0099794B"/>
    <w:rsid w:val="00997CF0"/>
    <w:rsid w:val="009A014D"/>
    <w:rsid w:val="009A04B1"/>
    <w:rsid w:val="009A053B"/>
    <w:rsid w:val="009A08DF"/>
    <w:rsid w:val="009A0BBC"/>
    <w:rsid w:val="009A0DCE"/>
    <w:rsid w:val="009A0FF4"/>
    <w:rsid w:val="009A15B3"/>
    <w:rsid w:val="009A1629"/>
    <w:rsid w:val="009A16BF"/>
    <w:rsid w:val="009A17A7"/>
    <w:rsid w:val="009A1CA7"/>
    <w:rsid w:val="009A1E04"/>
    <w:rsid w:val="009A1FB5"/>
    <w:rsid w:val="009A2074"/>
    <w:rsid w:val="009A22AC"/>
    <w:rsid w:val="009A2397"/>
    <w:rsid w:val="009A2512"/>
    <w:rsid w:val="009A2555"/>
    <w:rsid w:val="009A27C9"/>
    <w:rsid w:val="009A2822"/>
    <w:rsid w:val="009A29C6"/>
    <w:rsid w:val="009A2A9D"/>
    <w:rsid w:val="009A3118"/>
    <w:rsid w:val="009A3458"/>
    <w:rsid w:val="009A3744"/>
    <w:rsid w:val="009A3B41"/>
    <w:rsid w:val="009A3D9F"/>
    <w:rsid w:val="009A3F99"/>
    <w:rsid w:val="009A3FDA"/>
    <w:rsid w:val="009A4078"/>
    <w:rsid w:val="009A43AB"/>
    <w:rsid w:val="009A49A6"/>
    <w:rsid w:val="009A4A0A"/>
    <w:rsid w:val="009A4ABF"/>
    <w:rsid w:val="009A4E69"/>
    <w:rsid w:val="009A5026"/>
    <w:rsid w:val="009A5100"/>
    <w:rsid w:val="009A539F"/>
    <w:rsid w:val="009A56DD"/>
    <w:rsid w:val="009A57E9"/>
    <w:rsid w:val="009A58BD"/>
    <w:rsid w:val="009A594C"/>
    <w:rsid w:val="009A5AFD"/>
    <w:rsid w:val="009A5BA1"/>
    <w:rsid w:val="009A5CA7"/>
    <w:rsid w:val="009A5CB6"/>
    <w:rsid w:val="009A5EFD"/>
    <w:rsid w:val="009A6027"/>
    <w:rsid w:val="009A60C0"/>
    <w:rsid w:val="009A640C"/>
    <w:rsid w:val="009A641C"/>
    <w:rsid w:val="009A66F9"/>
    <w:rsid w:val="009A6AC8"/>
    <w:rsid w:val="009A6CD5"/>
    <w:rsid w:val="009A6EFD"/>
    <w:rsid w:val="009A6F18"/>
    <w:rsid w:val="009A7291"/>
    <w:rsid w:val="009A74F2"/>
    <w:rsid w:val="009A77E6"/>
    <w:rsid w:val="009B0011"/>
    <w:rsid w:val="009B0215"/>
    <w:rsid w:val="009B0535"/>
    <w:rsid w:val="009B05D4"/>
    <w:rsid w:val="009B06FE"/>
    <w:rsid w:val="009B0E56"/>
    <w:rsid w:val="009B1035"/>
    <w:rsid w:val="009B1208"/>
    <w:rsid w:val="009B1403"/>
    <w:rsid w:val="009B1877"/>
    <w:rsid w:val="009B1893"/>
    <w:rsid w:val="009B191B"/>
    <w:rsid w:val="009B1BCE"/>
    <w:rsid w:val="009B20C0"/>
    <w:rsid w:val="009B22A9"/>
    <w:rsid w:val="009B257B"/>
    <w:rsid w:val="009B25FB"/>
    <w:rsid w:val="009B2697"/>
    <w:rsid w:val="009B273D"/>
    <w:rsid w:val="009B2B33"/>
    <w:rsid w:val="009B2B8B"/>
    <w:rsid w:val="009B32CE"/>
    <w:rsid w:val="009B32E3"/>
    <w:rsid w:val="009B32F2"/>
    <w:rsid w:val="009B35FB"/>
    <w:rsid w:val="009B37B1"/>
    <w:rsid w:val="009B39DC"/>
    <w:rsid w:val="009B3B12"/>
    <w:rsid w:val="009B3C2F"/>
    <w:rsid w:val="009B3C32"/>
    <w:rsid w:val="009B4392"/>
    <w:rsid w:val="009B44FA"/>
    <w:rsid w:val="009B47A4"/>
    <w:rsid w:val="009B4ACF"/>
    <w:rsid w:val="009B4F3A"/>
    <w:rsid w:val="009B50DE"/>
    <w:rsid w:val="009B5151"/>
    <w:rsid w:val="009B5195"/>
    <w:rsid w:val="009B5320"/>
    <w:rsid w:val="009B589D"/>
    <w:rsid w:val="009B597B"/>
    <w:rsid w:val="009B5D39"/>
    <w:rsid w:val="009B5DA5"/>
    <w:rsid w:val="009B5FEE"/>
    <w:rsid w:val="009B6003"/>
    <w:rsid w:val="009B61E7"/>
    <w:rsid w:val="009B64E9"/>
    <w:rsid w:val="009B6554"/>
    <w:rsid w:val="009B6586"/>
    <w:rsid w:val="009B65DF"/>
    <w:rsid w:val="009B6BCD"/>
    <w:rsid w:val="009B6C1E"/>
    <w:rsid w:val="009B6FC0"/>
    <w:rsid w:val="009B6FE5"/>
    <w:rsid w:val="009B76E1"/>
    <w:rsid w:val="009B782E"/>
    <w:rsid w:val="009B7A7C"/>
    <w:rsid w:val="009C01F5"/>
    <w:rsid w:val="009C02BE"/>
    <w:rsid w:val="009C035C"/>
    <w:rsid w:val="009C163E"/>
    <w:rsid w:val="009C1866"/>
    <w:rsid w:val="009C1A41"/>
    <w:rsid w:val="009C1AB6"/>
    <w:rsid w:val="009C1C40"/>
    <w:rsid w:val="009C213D"/>
    <w:rsid w:val="009C2235"/>
    <w:rsid w:val="009C24D8"/>
    <w:rsid w:val="009C262C"/>
    <w:rsid w:val="009C29F1"/>
    <w:rsid w:val="009C29F8"/>
    <w:rsid w:val="009C2A05"/>
    <w:rsid w:val="009C2AE6"/>
    <w:rsid w:val="009C2FE1"/>
    <w:rsid w:val="009C3247"/>
    <w:rsid w:val="009C35E0"/>
    <w:rsid w:val="009C3661"/>
    <w:rsid w:val="009C384E"/>
    <w:rsid w:val="009C3946"/>
    <w:rsid w:val="009C3C0C"/>
    <w:rsid w:val="009C41E4"/>
    <w:rsid w:val="009C441C"/>
    <w:rsid w:val="009C4970"/>
    <w:rsid w:val="009C4B78"/>
    <w:rsid w:val="009C4D1F"/>
    <w:rsid w:val="009C4E3C"/>
    <w:rsid w:val="009C4FE1"/>
    <w:rsid w:val="009C531F"/>
    <w:rsid w:val="009C56DF"/>
    <w:rsid w:val="009C56E9"/>
    <w:rsid w:val="009C5748"/>
    <w:rsid w:val="009C5843"/>
    <w:rsid w:val="009C59D5"/>
    <w:rsid w:val="009C5D04"/>
    <w:rsid w:val="009C6267"/>
    <w:rsid w:val="009C6321"/>
    <w:rsid w:val="009C63A7"/>
    <w:rsid w:val="009C63BA"/>
    <w:rsid w:val="009C6A66"/>
    <w:rsid w:val="009C6A69"/>
    <w:rsid w:val="009C6CB5"/>
    <w:rsid w:val="009C6DA6"/>
    <w:rsid w:val="009C6E72"/>
    <w:rsid w:val="009C6E9A"/>
    <w:rsid w:val="009C72F7"/>
    <w:rsid w:val="009C7356"/>
    <w:rsid w:val="009C7490"/>
    <w:rsid w:val="009C78FB"/>
    <w:rsid w:val="009D0073"/>
    <w:rsid w:val="009D03B9"/>
    <w:rsid w:val="009D0445"/>
    <w:rsid w:val="009D06F9"/>
    <w:rsid w:val="009D0810"/>
    <w:rsid w:val="009D0C6A"/>
    <w:rsid w:val="009D1021"/>
    <w:rsid w:val="009D111B"/>
    <w:rsid w:val="009D16F3"/>
    <w:rsid w:val="009D1840"/>
    <w:rsid w:val="009D1DFF"/>
    <w:rsid w:val="009D1EB7"/>
    <w:rsid w:val="009D21F4"/>
    <w:rsid w:val="009D21FF"/>
    <w:rsid w:val="009D23B4"/>
    <w:rsid w:val="009D2581"/>
    <w:rsid w:val="009D2623"/>
    <w:rsid w:val="009D26A0"/>
    <w:rsid w:val="009D2A0C"/>
    <w:rsid w:val="009D3096"/>
    <w:rsid w:val="009D315E"/>
    <w:rsid w:val="009D33BD"/>
    <w:rsid w:val="009D388A"/>
    <w:rsid w:val="009D3A15"/>
    <w:rsid w:val="009D3C34"/>
    <w:rsid w:val="009D3C3F"/>
    <w:rsid w:val="009D3F19"/>
    <w:rsid w:val="009D3FAE"/>
    <w:rsid w:val="009D3FCC"/>
    <w:rsid w:val="009D42DB"/>
    <w:rsid w:val="009D49FF"/>
    <w:rsid w:val="009D4C06"/>
    <w:rsid w:val="009D4C72"/>
    <w:rsid w:val="009D4C91"/>
    <w:rsid w:val="009D4D67"/>
    <w:rsid w:val="009D5204"/>
    <w:rsid w:val="009D537B"/>
    <w:rsid w:val="009D5427"/>
    <w:rsid w:val="009D569C"/>
    <w:rsid w:val="009D5A0F"/>
    <w:rsid w:val="009D635B"/>
    <w:rsid w:val="009D66DC"/>
    <w:rsid w:val="009D6779"/>
    <w:rsid w:val="009D67AC"/>
    <w:rsid w:val="009D67F8"/>
    <w:rsid w:val="009D69DA"/>
    <w:rsid w:val="009D6B57"/>
    <w:rsid w:val="009D6BD4"/>
    <w:rsid w:val="009D7160"/>
    <w:rsid w:val="009D71A1"/>
    <w:rsid w:val="009D7587"/>
    <w:rsid w:val="009D7739"/>
    <w:rsid w:val="009D78F8"/>
    <w:rsid w:val="009D7A03"/>
    <w:rsid w:val="009D7AE2"/>
    <w:rsid w:val="009D7F6F"/>
    <w:rsid w:val="009E004E"/>
    <w:rsid w:val="009E0393"/>
    <w:rsid w:val="009E06E8"/>
    <w:rsid w:val="009E0746"/>
    <w:rsid w:val="009E07D3"/>
    <w:rsid w:val="009E07FC"/>
    <w:rsid w:val="009E088C"/>
    <w:rsid w:val="009E0A89"/>
    <w:rsid w:val="009E0C27"/>
    <w:rsid w:val="009E0F5D"/>
    <w:rsid w:val="009E0FB4"/>
    <w:rsid w:val="009E1309"/>
    <w:rsid w:val="009E15CB"/>
    <w:rsid w:val="009E15ED"/>
    <w:rsid w:val="009E15F7"/>
    <w:rsid w:val="009E16A1"/>
    <w:rsid w:val="009E172F"/>
    <w:rsid w:val="009E175C"/>
    <w:rsid w:val="009E1843"/>
    <w:rsid w:val="009E18D0"/>
    <w:rsid w:val="009E1D1C"/>
    <w:rsid w:val="009E1D55"/>
    <w:rsid w:val="009E1FFB"/>
    <w:rsid w:val="009E2045"/>
    <w:rsid w:val="009E2378"/>
    <w:rsid w:val="009E23F6"/>
    <w:rsid w:val="009E252E"/>
    <w:rsid w:val="009E258B"/>
    <w:rsid w:val="009E277A"/>
    <w:rsid w:val="009E28BB"/>
    <w:rsid w:val="009E3161"/>
    <w:rsid w:val="009E3331"/>
    <w:rsid w:val="009E3799"/>
    <w:rsid w:val="009E3B5E"/>
    <w:rsid w:val="009E3BDC"/>
    <w:rsid w:val="009E40DA"/>
    <w:rsid w:val="009E40F3"/>
    <w:rsid w:val="009E436A"/>
    <w:rsid w:val="009E4435"/>
    <w:rsid w:val="009E48F0"/>
    <w:rsid w:val="009E4A49"/>
    <w:rsid w:val="009E4BA8"/>
    <w:rsid w:val="009E4D72"/>
    <w:rsid w:val="009E51AD"/>
    <w:rsid w:val="009E527A"/>
    <w:rsid w:val="009E5285"/>
    <w:rsid w:val="009E528E"/>
    <w:rsid w:val="009E5573"/>
    <w:rsid w:val="009E5EA7"/>
    <w:rsid w:val="009E6010"/>
    <w:rsid w:val="009E614A"/>
    <w:rsid w:val="009E633C"/>
    <w:rsid w:val="009E64C1"/>
    <w:rsid w:val="009E6D45"/>
    <w:rsid w:val="009E6F53"/>
    <w:rsid w:val="009E702D"/>
    <w:rsid w:val="009E7039"/>
    <w:rsid w:val="009E7158"/>
    <w:rsid w:val="009E73C9"/>
    <w:rsid w:val="009E766A"/>
    <w:rsid w:val="009E7A03"/>
    <w:rsid w:val="009E7A60"/>
    <w:rsid w:val="009E7B50"/>
    <w:rsid w:val="009E7BD9"/>
    <w:rsid w:val="009E7DF4"/>
    <w:rsid w:val="009E7EBF"/>
    <w:rsid w:val="009E7FD8"/>
    <w:rsid w:val="009F0047"/>
    <w:rsid w:val="009F0685"/>
    <w:rsid w:val="009F06F2"/>
    <w:rsid w:val="009F07A6"/>
    <w:rsid w:val="009F09EA"/>
    <w:rsid w:val="009F0B48"/>
    <w:rsid w:val="009F0B6A"/>
    <w:rsid w:val="009F0C6C"/>
    <w:rsid w:val="009F0D37"/>
    <w:rsid w:val="009F0E01"/>
    <w:rsid w:val="009F0E43"/>
    <w:rsid w:val="009F13A1"/>
    <w:rsid w:val="009F16B8"/>
    <w:rsid w:val="009F18C7"/>
    <w:rsid w:val="009F20CB"/>
    <w:rsid w:val="009F233C"/>
    <w:rsid w:val="009F2891"/>
    <w:rsid w:val="009F2A32"/>
    <w:rsid w:val="009F2ADA"/>
    <w:rsid w:val="009F2AE8"/>
    <w:rsid w:val="009F2BEB"/>
    <w:rsid w:val="009F3128"/>
    <w:rsid w:val="009F31B3"/>
    <w:rsid w:val="009F3865"/>
    <w:rsid w:val="009F3B22"/>
    <w:rsid w:val="009F4160"/>
    <w:rsid w:val="009F41C6"/>
    <w:rsid w:val="009F4732"/>
    <w:rsid w:val="009F47F8"/>
    <w:rsid w:val="009F4BDF"/>
    <w:rsid w:val="009F4FED"/>
    <w:rsid w:val="009F500F"/>
    <w:rsid w:val="009F5181"/>
    <w:rsid w:val="009F535D"/>
    <w:rsid w:val="009F567F"/>
    <w:rsid w:val="009F59DA"/>
    <w:rsid w:val="009F5A1A"/>
    <w:rsid w:val="009F5B5C"/>
    <w:rsid w:val="009F5C17"/>
    <w:rsid w:val="009F6090"/>
    <w:rsid w:val="009F61DA"/>
    <w:rsid w:val="009F6227"/>
    <w:rsid w:val="009F6299"/>
    <w:rsid w:val="009F635E"/>
    <w:rsid w:val="009F63AD"/>
    <w:rsid w:val="009F6453"/>
    <w:rsid w:val="009F64E2"/>
    <w:rsid w:val="009F65E4"/>
    <w:rsid w:val="009F66CE"/>
    <w:rsid w:val="009F68A0"/>
    <w:rsid w:val="009F70FB"/>
    <w:rsid w:val="009F75E0"/>
    <w:rsid w:val="009F7892"/>
    <w:rsid w:val="009F7AB5"/>
    <w:rsid w:val="009F7C89"/>
    <w:rsid w:val="009F7D2B"/>
    <w:rsid w:val="009F7E84"/>
    <w:rsid w:val="009F7E90"/>
    <w:rsid w:val="009F7F24"/>
    <w:rsid w:val="00A005F2"/>
    <w:rsid w:val="00A00D0E"/>
    <w:rsid w:val="00A01798"/>
    <w:rsid w:val="00A01AA0"/>
    <w:rsid w:val="00A01F3D"/>
    <w:rsid w:val="00A01F44"/>
    <w:rsid w:val="00A01FB3"/>
    <w:rsid w:val="00A0204C"/>
    <w:rsid w:val="00A020B2"/>
    <w:rsid w:val="00A027D4"/>
    <w:rsid w:val="00A02C32"/>
    <w:rsid w:val="00A02C5D"/>
    <w:rsid w:val="00A03094"/>
    <w:rsid w:val="00A03418"/>
    <w:rsid w:val="00A035A6"/>
    <w:rsid w:val="00A0363F"/>
    <w:rsid w:val="00A036F4"/>
    <w:rsid w:val="00A03A2D"/>
    <w:rsid w:val="00A03B30"/>
    <w:rsid w:val="00A043F8"/>
    <w:rsid w:val="00A0460B"/>
    <w:rsid w:val="00A04669"/>
    <w:rsid w:val="00A046B1"/>
    <w:rsid w:val="00A0478A"/>
    <w:rsid w:val="00A04B97"/>
    <w:rsid w:val="00A04C19"/>
    <w:rsid w:val="00A04C7A"/>
    <w:rsid w:val="00A04C7C"/>
    <w:rsid w:val="00A04DD6"/>
    <w:rsid w:val="00A05F90"/>
    <w:rsid w:val="00A05F93"/>
    <w:rsid w:val="00A0609B"/>
    <w:rsid w:val="00A060F9"/>
    <w:rsid w:val="00A06B56"/>
    <w:rsid w:val="00A06B77"/>
    <w:rsid w:val="00A06BCA"/>
    <w:rsid w:val="00A06CDB"/>
    <w:rsid w:val="00A06ECE"/>
    <w:rsid w:val="00A072D0"/>
    <w:rsid w:val="00A07413"/>
    <w:rsid w:val="00A075DE"/>
    <w:rsid w:val="00A075F3"/>
    <w:rsid w:val="00A07C67"/>
    <w:rsid w:val="00A07E03"/>
    <w:rsid w:val="00A07F63"/>
    <w:rsid w:val="00A100B9"/>
    <w:rsid w:val="00A1021A"/>
    <w:rsid w:val="00A1033C"/>
    <w:rsid w:val="00A107A1"/>
    <w:rsid w:val="00A1088D"/>
    <w:rsid w:val="00A10AD6"/>
    <w:rsid w:val="00A10BBD"/>
    <w:rsid w:val="00A10D90"/>
    <w:rsid w:val="00A10E08"/>
    <w:rsid w:val="00A11121"/>
    <w:rsid w:val="00A11547"/>
    <w:rsid w:val="00A11788"/>
    <w:rsid w:val="00A11850"/>
    <w:rsid w:val="00A11C54"/>
    <w:rsid w:val="00A11DDC"/>
    <w:rsid w:val="00A11ED4"/>
    <w:rsid w:val="00A1208C"/>
    <w:rsid w:val="00A12115"/>
    <w:rsid w:val="00A1212B"/>
    <w:rsid w:val="00A12487"/>
    <w:rsid w:val="00A12608"/>
    <w:rsid w:val="00A12652"/>
    <w:rsid w:val="00A12679"/>
    <w:rsid w:val="00A1278C"/>
    <w:rsid w:val="00A1280D"/>
    <w:rsid w:val="00A12913"/>
    <w:rsid w:val="00A12988"/>
    <w:rsid w:val="00A12ACB"/>
    <w:rsid w:val="00A1302F"/>
    <w:rsid w:val="00A132F5"/>
    <w:rsid w:val="00A13379"/>
    <w:rsid w:val="00A13409"/>
    <w:rsid w:val="00A13599"/>
    <w:rsid w:val="00A1374E"/>
    <w:rsid w:val="00A13789"/>
    <w:rsid w:val="00A13796"/>
    <w:rsid w:val="00A139D2"/>
    <w:rsid w:val="00A13A03"/>
    <w:rsid w:val="00A13CC8"/>
    <w:rsid w:val="00A13EDF"/>
    <w:rsid w:val="00A13F2B"/>
    <w:rsid w:val="00A140D3"/>
    <w:rsid w:val="00A1428C"/>
    <w:rsid w:val="00A14380"/>
    <w:rsid w:val="00A1446B"/>
    <w:rsid w:val="00A14586"/>
    <w:rsid w:val="00A14AC9"/>
    <w:rsid w:val="00A14B3F"/>
    <w:rsid w:val="00A14BBA"/>
    <w:rsid w:val="00A14DE0"/>
    <w:rsid w:val="00A14FE5"/>
    <w:rsid w:val="00A15444"/>
    <w:rsid w:val="00A154E5"/>
    <w:rsid w:val="00A15697"/>
    <w:rsid w:val="00A156B7"/>
    <w:rsid w:val="00A156BE"/>
    <w:rsid w:val="00A158EF"/>
    <w:rsid w:val="00A15F28"/>
    <w:rsid w:val="00A16036"/>
    <w:rsid w:val="00A1604F"/>
    <w:rsid w:val="00A160C2"/>
    <w:rsid w:val="00A160F0"/>
    <w:rsid w:val="00A16295"/>
    <w:rsid w:val="00A16310"/>
    <w:rsid w:val="00A16637"/>
    <w:rsid w:val="00A167F2"/>
    <w:rsid w:val="00A169F1"/>
    <w:rsid w:val="00A16ACF"/>
    <w:rsid w:val="00A16B4B"/>
    <w:rsid w:val="00A16D3F"/>
    <w:rsid w:val="00A16FE4"/>
    <w:rsid w:val="00A17173"/>
    <w:rsid w:val="00A17526"/>
    <w:rsid w:val="00A176F0"/>
    <w:rsid w:val="00A1777A"/>
    <w:rsid w:val="00A17877"/>
    <w:rsid w:val="00A17919"/>
    <w:rsid w:val="00A17EFE"/>
    <w:rsid w:val="00A2024D"/>
    <w:rsid w:val="00A203FA"/>
    <w:rsid w:val="00A208E2"/>
    <w:rsid w:val="00A20C78"/>
    <w:rsid w:val="00A20EB4"/>
    <w:rsid w:val="00A20EFD"/>
    <w:rsid w:val="00A213BC"/>
    <w:rsid w:val="00A214BC"/>
    <w:rsid w:val="00A21519"/>
    <w:rsid w:val="00A21893"/>
    <w:rsid w:val="00A21E36"/>
    <w:rsid w:val="00A2241F"/>
    <w:rsid w:val="00A22659"/>
    <w:rsid w:val="00A2265D"/>
    <w:rsid w:val="00A226CD"/>
    <w:rsid w:val="00A22A30"/>
    <w:rsid w:val="00A22DA9"/>
    <w:rsid w:val="00A22F41"/>
    <w:rsid w:val="00A23052"/>
    <w:rsid w:val="00A2312E"/>
    <w:rsid w:val="00A234EA"/>
    <w:rsid w:val="00A235F8"/>
    <w:rsid w:val="00A236C3"/>
    <w:rsid w:val="00A2381C"/>
    <w:rsid w:val="00A239FE"/>
    <w:rsid w:val="00A23F9D"/>
    <w:rsid w:val="00A24027"/>
    <w:rsid w:val="00A24323"/>
    <w:rsid w:val="00A24471"/>
    <w:rsid w:val="00A24AEF"/>
    <w:rsid w:val="00A24E99"/>
    <w:rsid w:val="00A2512C"/>
    <w:rsid w:val="00A2515B"/>
    <w:rsid w:val="00A25442"/>
    <w:rsid w:val="00A2551A"/>
    <w:rsid w:val="00A2588E"/>
    <w:rsid w:val="00A25C3E"/>
    <w:rsid w:val="00A25D47"/>
    <w:rsid w:val="00A2635D"/>
    <w:rsid w:val="00A266E7"/>
    <w:rsid w:val="00A268B7"/>
    <w:rsid w:val="00A268C5"/>
    <w:rsid w:val="00A26E8E"/>
    <w:rsid w:val="00A26EDF"/>
    <w:rsid w:val="00A270A5"/>
    <w:rsid w:val="00A27402"/>
    <w:rsid w:val="00A278D2"/>
    <w:rsid w:val="00A27B53"/>
    <w:rsid w:val="00A27DC9"/>
    <w:rsid w:val="00A30018"/>
    <w:rsid w:val="00A30174"/>
    <w:rsid w:val="00A301ED"/>
    <w:rsid w:val="00A3084D"/>
    <w:rsid w:val="00A30AE7"/>
    <w:rsid w:val="00A31262"/>
    <w:rsid w:val="00A316FE"/>
    <w:rsid w:val="00A31D8F"/>
    <w:rsid w:val="00A31EC3"/>
    <w:rsid w:val="00A32294"/>
    <w:rsid w:val="00A3234C"/>
    <w:rsid w:val="00A32581"/>
    <w:rsid w:val="00A32C07"/>
    <w:rsid w:val="00A32CDA"/>
    <w:rsid w:val="00A32D00"/>
    <w:rsid w:val="00A33331"/>
    <w:rsid w:val="00A337CF"/>
    <w:rsid w:val="00A338D4"/>
    <w:rsid w:val="00A33B76"/>
    <w:rsid w:val="00A33E3B"/>
    <w:rsid w:val="00A3422E"/>
    <w:rsid w:val="00A34264"/>
    <w:rsid w:val="00A343DF"/>
    <w:rsid w:val="00A34421"/>
    <w:rsid w:val="00A345BB"/>
    <w:rsid w:val="00A34789"/>
    <w:rsid w:val="00A34A64"/>
    <w:rsid w:val="00A34E61"/>
    <w:rsid w:val="00A34FA2"/>
    <w:rsid w:val="00A35747"/>
    <w:rsid w:val="00A357E5"/>
    <w:rsid w:val="00A35A3E"/>
    <w:rsid w:val="00A35FC2"/>
    <w:rsid w:val="00A3601B"/>
    <w:rsid w:val="00A3630E"/>
    <w:rsid w:val="00A36506"/>
    <w:rsid w:val="00A36591"/>
    <w:rsid w:val="00A365C7"/>
    <w:rsid w:val="00A36936"/>
    <w:rsid w:val="00A36EDA"/>
    <w:rsid w:val="00A37302"/>
    <w:rsid w:val="00A374C8"/>
    <w:rsid w:val="00A374CD"/>
    <w:rsid w:val="00A3769E"/>
    <w:rsid w:val="00A377C6"/>
    <w:rsid w:val="00A377CA"/>
    <w:rsid w:val="00A37823"/>
    <w:rsid w:val="00A37A11"/>
    <w:rsid w:val="00A37AA5"/>
    <w:rsid w:val="00A37BB8"/>
    <w:rsid w:val="00A37D94"/>
    <w:rsid w:val="00A40291"/>
    <w:rsid w:val="00A4067F"/>
    <w:rsid w:val="00A40C95"/>
    <w:rsid w:val="00A410D9"/>
    <w:rsid w:val="00A410F3"/>
    <w:rsid w:val="00A41266"/>
    <w:rsid w:val="00A419BD"/>
    <w:rsid w:val="00A41A25"/>
    <w:rsid w:val="00A41A41"/>
    <w:rsid w:val="00A41D82"/>
    <w:rsid w:val="00A41F75"/>
    <w:rsid w:val="00A41FF8"/>
    <w:rsid w:val="00A42137"/>
    <w:rsid w:val="00A422A2"/>
    <w:rsid w:val="00A422EB"/>
    <w:rsid w:val="00A4242A"/>
    <w:rsid w:val="00A425A0"/>
    <w:rsid w:val="00A42BC6"/>
    <w:rsid w:val="00A42D87"/>
    <w:rsid w:val="00A42EFD"/>
    <w:rsid w:val="00A430F0"/>
    <w:rsid w:val="00A430F7"/>
    <w:rsid w:val="00A4331F"/>
    <w:rsid w:val="00A439BF"/>
    <w:rsid w:val="00A439D1"/>
    <w:rsid w:val="00A43C3C"/>
    <w:rsid w:val="00A43DD1"/>
    <w:rsid w:val="00A43E66"/>
    <w:rsid w:val="00A44018"/>
    <w:rsid w:val="00A4440B"/>
    <w:rsid w:val="00A444D6"/>
    <w:rsid w:val="00A447EE"/>
    <w:rsid w:val="00A44A42"/>
    <w:rsid w:val="00A44BD3"/>
    <w:rsid w:val="00A44DB3"/>
    <w:rsid w:val="00A44E86"/>
    <w:rsid w:val="00A44F18"/>
    <w:rsid w:val="00A44F4F"/>
    <w:rsid w:val="00A45142"/>
    <w:rsid w:val="00A4521D"/>
    <w:rsid w:val="00A452BA"/>
    <w:rsid w:val="00A453F9"/>
    <w:rsid w:val="00A455C6"/>
    <w:rsid w:val="00A4566F"/>
    <w:rsid w:val="00A457D6"/>
    <w:rsid w:val="00A459F5"/>
    <w:rsid w:val="00A45F66"/>
    <w:rsid w:val="00A45F8C"/>
    <w:rsid w:val="00A461E8"/>
    <w:rsid w:val="00A46314"/>
    <w:rsid w:val="00A46819"/>
    <w:rsid w:val="00A468D0"/>
    <w:rsid w:val="00A4696D"/>
    <w:rsid w:val="00A46D6F"/>
    <w:rsid w:val="00A46DDB"/>
    <w:rsid w:val="00A46DEC"/>
    <w:rsid w:val="00A46E63"/>
    <w:rsid w:val="00A47966"/>
    <w:rsid w:val="00A47D6E"/>
    <w:rsid w:val="00A47F40"/>
    <w:rsid w:val="00A47F8B"/>
    <w:rsid w:val="00A50016"/>
    <w:rsid w:val="00A50189"/>
    <w:rsid w:val="00A50A5E"/>
    <w:rsid w:val="00A50B02"/>
    <w:rsid w:val="00A50FBB"/>
    <w:rsid w:val="00A51164"/>
    <w:rsid w:val="00A51360"/>
    <w:rsid w:val="00A513B2"/>
    <w:rsid w:val="00A51410"/>
    <w:rsid w:val="00A51479"/>
    <w:rsid w:val="00A5148F"/>
    <w:rsid w:val="00A5158D"/>
    <w:rsid w:val="00A5163F"/>
    <w:rsid w:val="00A516F4"/>
    <w:rsid w:val="00A516F7"/>
    <w:rsid w:val="00A518A5"/>
    <w:rsid w:val="00A519B9"/>
    <w:rsid w:val="00A51D23"/>
    <w:rsid w:val="00A51E74"/>
    <w:rsid w:val="00A51F0A"/>
    <w:rsid w:val="00A51FB9"/>
    <w:rsid w:val="00A522E5"/>
    <w:rsid w:val="00A522F9"/>
    <w:rsid w:val="00A528D5"/>
    <w:rsid w:val="00A529B0"/>
    <w:rsid w:val="00A52B03"/>
    <w:rsid w:val="00A52CD4"/>
    <w:rsid w:val="00A52DCC"/>
    <w:rsid w:val="00A53421"/>
    <w:rsid w:val="00A53494"/>
    <w:rsid w:val="00A534A6"/>
    <w:rsid w:val="00A53EA0"/>
    <w:rsid w:val="00A53F02"/>
    <w:rsid w:val="00A53FD7"/>
    <w:rsid w:val="00A542E8"/>
    <w:rsid w:val="00A54328"/>
    <w:rsid w:val="00A5440A"/>
    <w:rsid w:val="00A5459A"/>
    <w:rsid w:val="00A546B6"/>
    <w:rsid w:val="00A54812"/>
    <w:rsid w:val="00A5484F"/>
    <w:rsid w:val="00A54EF2"/>
    <w:rsid w:val="00A55116"/>
    <w:rsid w:val="00A551B9"/>
    <w:rsid w:val="00A552AD"/>
    <w:rsid w:val="00A55475"/>
    <w:rsid w:val="00A555C0"/>
    <w:rsid w:val="00A55C09"/>
    <w:rsid w:val="00A55D48"/>
    <w:rsid w:val="00A55F25"/>
    <w:rsid w:val="00A560CC"/>
    <w:rsid w:val="00A56181"/>
    <w:rsid w:val="00A56574"/>
    <w:rsid w:val="00A56A4B"/>
    <w:rsid w:val="00A56AEC"/>
    <w:rsid w:val="00A56B16"/>
    <w:rsid w:val="00A56F87"/>
    <w:rsid w:val="00A5744A"/>
    <w:rsid w:val="00A5767F"/>
    <w:rsid w:val="00A57755"/>
    <w:rsid w:val="00A57899"/>
    <w:rsid w:val="00A57AFD"/>
    <w:rsid w:val="00A57BEB"/>
    <w:rsid w:val="00A57E34"/>
    <w:rsid w:val="00A605C5"/>
    <w:rsid w:val="00A606D2"/>
    <w:rsid w:val="00A6084E"/>
    <w:rsid w:val="00A60976"/>
    <w:rsid w:val="00A609CA"/>
    <w:rsid w:val="00A60C77"/>
    <w:rsid w:val="00A60CB3"/>
    <w:rsid w:val="00A60E39"/>
    <w:rsid w:val="00A60EEA"/>
    <w:rsid w:val="00A60F17"/>
    <w:rsid w:val="00A60FFE"/>
    <w:rsid w:val="00A61325"/>
    <w:rsid w:val="00A6135C"/>
    <w:rsid w:val="00A614CE"/>
    <w:rsid w:val="00A6155E"/>
    <w:rsid w:val="00A61673"/>
    <w:rsid w:val="00A6188E"/>
    <w:rsid w:val="00A61915"/>
    <w:rsid w:val="00A6196F"/>
    <w:rsid w:val="00A61E28"/>
    <w:rsid w:val="00A61EC8"/>
    <w:rsid w:val="00A621A7"/>
    <w:rsid w:val="00A622DC"/>
    <w:rsid w:val="00A62CF3"/>
    <w:rsid w:val="00A62DBA"/>
    <w:rsid w:val="00A637D3"/>
    <w:rsid w:val="00A63B23"/>
    <w:rsid w:val="00A63E46"/>
    <w:rsid w:val="00A63FED"/>
    <w:rsid w:val="00A6434C"/>
    <w:rsid w:val="00A643E8"/>
    <w:rsid w:val="00A644DA"/>
    <w:rsid w:val="00A64926"/>
    <w:rsid w:val="00A64980"/>
    <w:rsid w:val="00A64984"/>
    <w:rsid w:val="00A64A26"/>
    <w:rsid w:val="00A6526D"/>
    <w:rsid w:val="00A65737"/>
    <w:rsid w:val="00A65A13"/>
    <w:rsid w:val="00A65BBA"/>
    <w:rsid w:val="00A65C7C"/>
    <w:rsid w:val="00A660ED"/>
    <w:rsid w:val="00A66567"/>
    <w:rsid w:val="00A665CF"/>
    <w:rsid w:val="00A66E2C"/>
    <w:rsid w:val="00A66EB6"/>
    <w:rsid w:val="00A670F4"/>
    <w:rsid w:val="00A672F8"/>
    <w:rsid w:val="00A673DC"/>
    <w:rsid w:val="00A67685"/>
    <w:rsid w:val="00A67826"/>
    <w:rsid w:val="00A6789A"/>
    <w:rsid w:val="00A679FB"/>
    <w:rsid w:val="00A67A74"/>
    <w:rsid w:val="00A67BC6"/>
    <w:rsid w:val="00A67CA7"/>
    <w:rsid w:val="00A67D87"/>
    <w:rsid w:val="00A67E76"/>
    <w:rsid w:val="00A701B6"/>
    <w:rsid w:val="00A70672"/>
    <w:rsid w:val="00A70BA3"/>
    <w:rsid w:val="00A70CB9"/>
    <w:rsid w:val="00A71308"/>
    <w:rsid w:val="00A71764"/>
    <w:rsid w:val="00A72277"/>
    <w:rsid w:val="00A722C0"/>
    <w:rsid w:val="00A72651"/>
    <w:rsid w:val="00A728AE"/>
    <w:rsid w:val="00A729E2"/>
    <w:rsid w:val="00A72D02"/>
    <w:rsid w:val="00A73079"/>
    <w:rsid w:val="00A732E8"/>
    <w:rsid w:val="00A732F0"/>
    <w:rsid w:val="00A73432"/>
    <w:rsid w:val="00A73989"/>
    <w:rsid w:val="00A73BD9"/>
    <w:rsid w:val="00A73D73"/>
    <w:rsid w:val="00A73DB1"/>
    <w:rsid w:val="00A73EE8"/>
    <w:rsid w:val="00A7403D"/>
    <w:rsid w:val="00A7427F"/>
    <w:rsid w:val="00A742FA"/>
    <w:rsid w:val="00A747D1"/>
    <w:rsid w:val="00A74852"/>
    <w:rsid w:val="00A74AB4"/>
    <w:rsid w:val="00A74B1D"/>
    <w:rsid w:val="00A74B57"/>
    <w:rsid w:val="00A74DDB"/>
    <w:rsid w:val="00A75299"/>
    <w:rsid w:val="00A75307"/>
    <w:rsid w:val="00A7533D"/>
    <w:rsid w:val="00A753EC"/>
    <w:rsid w:val="00A75415"/>
    <w:rsid w:val="00A75521"/>
    <w:rsid w:val="00A75AAF"/>
    <w:rsid w:val="00A761DD"/>
    <w:rsid w:val="00A76564"/>
    <w:rsid w:val="00A76A62"/>
    <w:rsid w:val="00A76EC3"/>
    <w:rsid w:val="00A770D8"/>
    <w:rsid w:val="00A77188"/>
    <w:rsid w:val="00A7752F"/>
    <w:rsid w:val="00A77A7C"/>
    <w:rsid w:val="00A77AC3"/>
    <w:rsid w:val="00A77BE7"/>
    <w:rsid w:val="00A77CF0"/>
    <w:rsid w:val="00A77D93"/>
    <w:rsid w:val="00A801D0"/>
    <w:rsid w:val="00A8030E"/>
    <w:rsid w:val="00A8079F"/>
    <w:rsid w:val="00A80C1A"/>
    <w:rsid w:val="00A81404"/>
    <w:rsid w:val="00A816CC"/>
    <w:rsid w:val="00A81EDE"/>
    <w:rsid w:val="00A828E7"/>
    <w:rsid w:val="00A82BD1"/>
    <w:rsid w:val="00A82C93"/>
    <w:rsid w:val="00A82DBD"/>
    <w:rsid w:val="00A82E9E"/>
    <w:rsid w:val="00A8322B"/>
    <w:rsid w:val="00A83440"/>
    <w:rsid w:val="00A83658"/>
    <w:rsid w:val="00A83951"/>
    <w:rsid w:val="00A83C08"/>
    <w:rsid w:val="00A83D09"/>
    <w:rsid w:val="00A83D74"/>
    <w:rsid w:val="00A8448F"/>
    <w:rsid w:val="00A84CFD"/>
    <w:rsid w:val="00A84D74"/>
    <w:rsid w:val="00A8524F"/>
    <w:rsid w:val="00A857ED"/>
    <w:rsid w:val="00A85B6A"/>
    <w:rsid w:val="00A85B90"/>
    <w:rsid w:val="00A85C35"/>
    <w:rsid w:val="00A85E00"/>
    <w:rsid w:val="00A85EB0"/>
    <w:rsid w:val="00A860D3"/>
    <w:rsid w:val="00A8625D"/>
    <w:rsid w:val="00A862EF"/>
    <w:rsid w:val="00A864C2"/>
    <w:rsid w:val="00A86510"/>
    <w:rsid w:val="00A86D96"/>
    <w:rsid w:val="00A86F3E"/>
    <w:rsid w:val="00A86FDC"/>
    <w:rsid w:val="00A8730E"/>
    <w:rsid w:val="00A87464"/>
    <w:rsid w:val="00A87575"/>
    <w:rsid w:val="00A87699"/>
    <w:rsid w:val="00A90B0F"/>
    <w:rsid w:val="00A90CFC"/>
    <w:rsid w:val="00A90F78"/>
    <w:rsid w:val="00A911EC"/>
    <w:rsid w:val="00A912D1"/>
    <w:rsid w:val="00A913CD"/>
    <w:rsid w:val="00A9168A"/>
    <w:rsid w:val="00A91BAC"/>
    <w:rsid w:val="00A91BFF"/>
    <w:rsid w:val="00A91CFF"/>
    <w:rsid w:val="00A92061"/>
    <w:rsid w:val="00A921B0"/>
    <w:rsid w:val="00A92265"/>
    <w:rsid w:val="00A9242D"/>
    <w:rsid w:val="00A9253B"/>
    <w:rsid w:val="00A92642"/>
    <w:rsid w:val="00A92F2F"/>
    <w:rsid w:val="00A92FBF"/>
    <w:rsid w:val="00A93406"/>
    <w:rsid w:val="00A938FC"/>
    <w:rsid w:val="00A93C45"/>
    <w:rsid w:val="00A93C47"/>
    <w:rsid w:val="00A94249"/>
    <w:rsid w:val="00A942C8"/>
    <w:rsid w:val="00A9431C"/>
    <w:rsid w:val="00A94404"/>
    <w:rsid w:val="00A945C4"/>
    <w:rsid w:val="00A9473B"/>
    <w:rsid w:val="00A94806"/>
    <w:rsid w:val="00A94BC9"/>
    <w:rsid w:val="00A951A7"/>
    <w:rsid w:val="00A9543D"/>
    <w:rsid w:val="00A95722"/>
    <w:rsid w:val="00A958FD"/>
    <w:rsid w:val="00A95978"/>
    <w:rsid w:val="00A959BC"/>
    <w:rsid w:val="00A95ECC"/>
    <w:rsid w:val="00A9606B"/>
    <w:rsid w:val="00A96085"/>
    <w:rsid w:val="00A9610E"/>
    <w:rsid w:val="00A96A18"/>
    <w:rsid w:val="00A96BBA"/>
    <w:rsid w:val="00A96C58"/>
    <w:rsid w:val="00A96CD1"/>
    <w:rsid w:val="00A96D70"/>
    <w:rsid w:val="00A96E55"/>
    <w:rsid w:val="00A9702A"/>
    <w:rsid w:val="00A97253"/>
    <w:rsid w:val="00A973A5"/>
    <w:rsid w:val="00A9742E"/>
    <w:rsid w:val="00A9770E"/>
    <w:rsid w:val="00A97D6E"/>
    <w:rsid w:val="00A97EBB"/>
    <w:rsid w:val="00A97FAC"/>
    <w:rsid w:val="00AA0129"/>
    <w:rsid w:val="00AA014B"/>
    <w:rsid w:val="00AA01E5"/>
    <w:rsid w:val="00AA0824"/>
    <w:rsid w:val="00AA0AA8"/>
    <w:rsid w:val="00AA0ABB"/>
    <w:rsid w:val="00AA0B39"/>
    <w:rsid w:val="00AA0D57"/>
    <w:rsid w:val="00AA0E5D"/>
    <w:rsid w:val="00AA10A5"/>
    <w:rsid w:val="00AA12F5"/>
    <w:rsid w:val="00AA14BC"/>
    <w:rsid w:val="00AA16A3"/>
    <w:rsid w:val="00AA180B"/>
    <w:rsid w:val="00AA1A96"/>
    <w:rsid w:val="00AA1CC2"/>
    <w:rsid w:val="00AA1ED6"/>
    <w:rsid w:val="00AA22C8"/>
    <w:rsid w:val="00AA2375"/>
    <w:rsid w:val="00AA2639"/>
    <w:rsid w:val="00AA263A"/>
    <w:rsid w:val="00AA28E7"/>
    <w:rsid w:val="00AA2F6E"/>
    <w:rsid w:val="00AA3619"/>
    <w:rsid w:val="00AA3945"/>
    <w:rsid w:val="00AA3AA1"/>
    <w:rsid w:val="00AA3C60"/>
    <w:rsid w:val="00AA419A"/>
    <w:rsid w:val="00AA4295"/>
    <w:rsid w:val="00AA42EB"/>
    <w:rsid w:val="00AA4673"/>
    <w:rsid w:val="00AA4880"/>
    <w:rsid w:val="00AA4956"/>
    <w:rsid w:val="00AA4A73"/>
    <w:rsid w:val="00AA4D9E"/>
    <w:rsid w:val="00AA525C"/>
    <w:rsid w:val="00AA52BC"/>
    <w:rsid w:val="00AA530D"/>
    <w:rsid w:val="00AA578C"/>
    <w:rsid w:val="00AA59B1"/>
    <w:rsid w:val="00AA59C2"/>
    <w:rsid w:val="00AA5A0E"/>
    <w:rsid w:val="00AA5F52"/>
    <w:rsid w:val="00AA656D"/>
    <w:rsid w:val="00AA6B47"/>
    <w:rsid w:val="00AA6B73"/>
    <w:rsid w:val="00AA6BC0"/>
    <w:rsid w:val="00AA6D97"/>
    <w:rsid w:val="00AA72CF"/>
    <w:rsid w:val="00AA766E"/>
    <w:rsid w:val="00AA7A05"/>
    <w:rsid w:val="00AA7C6A"/>
    <w:rsid w:val="00AA7DB7"/>
    <w:rsid w:val="00AB0500"/>
    <w:rsid w:val="00AB0536"/>
    <w:rsid w:val="00AB09BF"/>
    <w:rsid w:val="00AB0B3F"/>
    <w:rsid w:val="00AB0BB4"/>
    <w:rsid w:val="00AB0BC6"/>
    <w:rsid w:val="00AB0C95"/>
    <w:rsid w:val="00AB0CA1"/>
    <w:rsid w:val="00AB0CD3"/>
    <w:rsid w:val="00AB0F5A"/>
    <w:rsid w:val="00AB110D"/>
    <w:rsid w:val="00AB11CF"/>
    <w:rsid w:val="00AB11E4"/>
    <w:rsid w:val="00AB13EF"/>
    <w:rsid w:val="00AB1487"/>
    <w:rsid w:val="00AB1AA0"/>
    <w:rsid w:val="00AB1AC2"/>
    <w:rsid w:val="00AB1AF1"/>
    <w:rsid w:val="00AB1B31"/>
    <w:rsid w:val="00AB1B6B"/>
    <w:rsid w:val="00AB1DF6"/>
    <w:rsid w:val="00AB1EC4"/>
    <w:rsid w:val="00AB1F4A"/>
    <w:rsid w:val="00AB209B"/>
    <w:rsid w:val="00AB25AF"/>
    <w:rsid w:val="00AB272F"/>
    <w:rsid w:val="00AB281C"/>
    <w:rsid w:val="00AB2A1D"/>
    <w:rsid w:val="00AB2CF7"/>
    <w:rsid w:val="00AB2E44"/>
    <w:rsid w:val="00AB2F58"/>
    <w:rsid w:val="00AB2FF4"/>
    <w:rsid w:val="00AB31B5"/>
    <w:rsid w:val="00AB36C6"/>
    <w:rsid w:val="00AB386B"/>
    <w:rsid w:val="00AB38E7"/>
    <w:rsid w:val="00AB3934"/>
    <w:rsid w:val="00AB3D17"/>
    <w:rsid w:val="00AB3D37"/>
    <w:rsid w:val="00AB419C"/>
    <w:rsid w:val="00AB438A"/>
    <w:rsid w:val="00AB4547"/>
    <w:rsid w:val="00AB4AC0"/>
    <w:rsid w:val="00AB53A0"/>
    <w:rsid w:val="00AB54F8"/>
    <w:rsid w:val="00AB59FB"/>
    <w:rsid w:val="00AB5E45"/>
    <w:rsid w:val="00AB5F9C"/>
    <w:rsid w:val="00AB64C1"/>
    <w:rsid w:val="00AB65C8"/>
    <w:rsid w:val="00AB6963"/>
    <w:rsid w:val="00AB6C69"/>
    <w:rsid w:val="00AB715A"/>
    <w:rsid w:val="00AB7510"/>
    <w:rsid w:val="00AB7550"/>
    <w:rsid w:val="00AB75F9"/>
    <w:rsid w:val="00AB784B"/>
    <w:rsid w:val="00AB79B0"/>
    <w:rsid w:val="00AB7B00"/>
    <w:rsid w:val="00AB7EC0"/>
    <w:rsid w:val="00AB7FB5"/>
    <w:rsid w:val="00AC006E"/>
    <w:rsid w:val="00AC014F"/>
    <w:rsid w:val="00AC0512"/>
    <w:rsid w:val="00AC08B8"/>
    <w:rsid w:val="00AC0DF0"/>
    <w:rsid w:val="00AC123A"/>
    <w:rsid w:val="00AC1263"/>
    <w:rsid w:val="00AC12B4"/>
    <w:rsid w:val="00AC1415"/>
    <w:rsid w:val="00AC1459"/>
    <w:rsid w:val="00AC15DF"/>
    <w:rsid w:val="00AC1904"/>
    <w:rsid w:val="00AC1AD6"/>
    <w:rsid w:val="00AC1BFF"/>
    <w:rsid w:val="00AC1F78"/>
    <w:rsid w:val="00AC214A"/>
    <w:rsid w:val="00AC241F"/>
    <w:rsid w:val="00AC276D"/>
    <w:rsid w:val="00AC2829"/>
    <w:rsid w:val="00AC2C9F"/>
    <w:rsid w:val="00AC2D0E"/>
    <w:rsid w:val="00AC3388"/>
    <w:rsid w:val="00AC33E6"/>
    <w:rsid w:val="00AC348C"/>
    <w:rsid w:val="00AC3AB9"/>
    <w:rsid w:val="00AC3E15"/>
    <w:rsid w:val="00AC4154"/>
    <w:rsid w:val="00AC44C6"/>
    <w:rsid w:val="00AC4506"/>
    <w:rsid w:val="00AC47D5"/>
    <w:rsid w:val="00AC494E"/>
    <w:rsid w:val="00AC49DD"/>
    <w:rsid w:val="00AC4B12"/>
    <w:rsid w:val="00AC4F13"/>
    <w:rsid w:val="00AC5247"/>
    <w:rsid w:val="00AC53E0"/>
    <w:rsid w:val="00AC5663"/>
    <w:rsid w:val="00AC5696"/>
    <w:rsid w:val="00AC5CED"/>
    <w:rsid w:val="00AC614F"/>
    <w:rsid w:val="00AC6601"/>
    <w:rsid w:val="00AC66CF"/>
    <w:rsid w:val="00AC66F5"/>
    <w:rsid w:val="00AC688D"/>
    <w:rsid w:val="00AC69B7"/>
    <w:rsid w:val="00AC6C46"/>
    <w:rsid w:val="00AC70C2"/>
    <w:rsid w:val="00AC724F"/>
    <w:rsid w:val="00AC747C"/>
    <w:rsid w:val="00AC7A26"/>
    <w:rsid w:val="00AC7A89"/>
    <w:rsid w:val="00AC7ACE"/>
    <w:rsid w:val="00AC7CE5"/>
    <w:rsid w:val="00AD007F"/>
    <w:rsid w:val="00AD041D"/>
    <w:rsid w:val="00AD059A"/>
    <w:rsid w:val="00AD0668"/>
    <w:rsid w:val="00AD07E6"/>
    <w:rsid w:val="00AD09F2"/>
    <w:rsid w:val="00AD1121"/>
    <w:rsid w:val="00AD11A9"/>
    <w:rsid w:val="00AD139D"/>
    <w:rsid w:val="00AD15EC"/>
    <w:rsid w:val="00AD1724"/>
    <w:rsid w:val="00AD17B8"/>
    <w:rsid w:val="00AD19BA"/>
    <w:rsid w:val="00AD1D2A"/>
    <w:rsid w:val="00AD1E0B"/>
    <w:rsid w:val="00AD1FA7"/>
    <w:rsid w:val="00AD29A5"/>
    <w:rsid w:val="00AD2F0B"/>
    <w:rsid w:val="00AD3164"/>
    <w:rsid w:val="00AD31C8"/>
    <w:rsid w:val="00AD32D7"/>
    <w:rsid w:val="00AD3B0F"/>
    <w:rsid w:val="00AD3E52"/>
    <w:rsid w:val="00AD42BD"/>
    <w:rsid w:val="00AD43F3"/>
    <w:rsid w:val="00AD44E4"/>
    <w:rsid w:val="00AD4B18"/>
    <w:rsid w:val="00AD4E0B"/>
    <w:rsid w:val="00AD5201"/>
    <w:rsid w:val="00AD5817"/>
    <w:rsid w:val="00AD5D66"/>
    <w:rsid w:val="00AD5ECC"/>
    <w:rsid w:val="00AD5F11"/>
    <w:rsid w:val="00AD60BF"/>
    <w:rsid w:val="00AD6129"/>
    <w:rsid w:val="00AD6355"/>
    <w:rsid w:val="00AD6466"/>
    <w:rsid w:val="00AD64A7"/>
    <w:rsid w:val="00AD64DF"/>
    <w:rsid w:val="00AD6535"/>
    <w:rsid w:val="00AD66A4"/>
    <w:rsid w:val="00AD6829"/>
    <w:rsid w:val="00AD6967"/>
    <w:rsid w:val="00AD7077"/>
    <w:rsid w:val="00AD73FE"/>
    <w:rsid w:val="00AD75BC"/>
    <w:rsid w:val="00AD7C7B"/>
    <w:rsid w:val="00AD7EE8"/>
    <w:rsid w:val="00AE0088"/>
    <w:rsid w:val="00AE02AB"/>
    <w:rsid w:val="00AE054A"/>
    <w:rsid w:val="00AE0726"/>
    <w:rsid w:val="00AE0C40"/>
    <w:rsid w:val="00AE0C5D"/>
    <w:rsid w:val="00AE0E50"/>
    <w:rsid w:val="00AE1025"/>
    <w:rsid w:val="00AE124C"/>
    <w:rsid w:val="00AE1685"/>
    <w:rsid w:val="00AE16C7"/>
    <w:rsid w:val="00AE176C"/>
    <w:rsid w:val="00AE186B"/>
    <w:rsid w:val="00AE1BF4"/>
    <w:rsid w:val="00AE27C5"/>
    <w:rsid w:val="00AE2CAE"/>
    <w:rsid w:val="00AE31C1"/>
    <w:rsid w:val="00AE32C8"/>
    <w:rsid w:val="00AE3434"/>
    <w:rsid w:val="00AE3555"/>
    <w:rsid w:val="00AE364C"/>
    <w:rsid w:val="00AE3F03"/>
    <w:rsid w:val="00AE427A"/>
    <w:rsid w:val="00AE43A4"/>
    <w:rsid w:val="00AE4B8D"/>
    <w:rsid w:val="00AE4C55"/>
    <w:rsid w:val="00AE4E1D"/>
    <w:rsid w:val="00AE5306"/>
    <w:rsid w:val="00AE56A9"/>
    <w:rsid w:val="00AE5710"/>
    <w:rsid w:val="00AE5744"/>
    <w:rsid w:val="00AE5A16"/>
    <w:rsid w:val="00AE5E0C"/>
    <w:rsid w:val="00AE5F77"/>
    <w:rsid w:val="00AE6285"/>
    <w:rsid w:val="00AE64F0"/>
    <w:rsid w:val="00AE6763"/>
    <w:rsid w:val="00AE6B9B"/>
    <w:rsid w:val="00AE7164"/>
    <w:rsid w:val="00AE717D"/>
    <w:rsid w:val="00AE7259"/>
    <w:rsid w:val="00AE72B3"/>
    <w:rsid w:val="00AE7438"/>
    <w:rsid w:val="00AE774E"/>
    <w:rsid w:val="00AE7B0A"/>
    <w:rsid w:val="00AE7B5A"/>
    <w:rsid w:val="00AE7C46"/>
    <w:rsid w:val="00AE7D5C"/>
    <w:rsid w:val="00AF00F3"/>
    <w:rsid w:val="00AF03B9"/>
    <w:rsid w:val="00AF0478"/>
    <w:rsid w:val="00AF065A"/>
    <w:rsid w:val="00AF07EB"/>
    <w:rsid w:val="00AF0C76"/>
    <w:rsid w:val="00AF0F97"/>
    <w:rsid w:val="00AF131E"/>
    <w:rsid w:val="00AF1398"/>
    <w:rsid w:val="00AF156A"/>
    <w:rsid w:val="00AF1630"/>
    <w:rsid w:val="00AF189D"/>
    <w:rsid w:val="00AF1BEF"/>
    <w:rsid w:val="00AF1FBC"/>
    <w:rsid w:val="00AF22B9"/>
    <w:rsid w:val="00AF23C8"/>
    <w:rsid w:val="00AF23EF"/>
    <w:rsid w:val="00AF28EB"/>
    <w:rsid w:val="00AF295A"/>
    <w:rsid w:val="00AF29CB"/>
    <w:rsid w:val="00AF29E8"/>
    <w:rsid w:val="00AF2AE2"/>
    <w:rsid w:val="00AF2FA0"/>
    <w:rsid w:val="00AF30EF"/>
    <w:rsid w:val="00AF3332"/>
    <w:rsid w:val="00AF36D5"/>
    <w:rsid w:val="00AF3924"/>
    <w:rsid w:val="00AF3DF9"/>
    <w:rsid w:val="00AF3E2A"/>
    <w:rsid w:val="00AF40B7"/>
    <w:rsid w:val="00AF40EE"/>
    <w:rsid w:val="00AF43F8"/>
    <w:rsid w:val="00AF4441"/>
    <w:rsid w:val="00AF49F9"/>
    <w:rsid w:val="00AF4C67"/>
    <w:rsid w:val="00AF4E3F"/>
    <w:rsid w:val="00AF556F"/>
    <w:rsid w:val="00AF568E"/>
    <w:rsid w:val="00AF5842"/>
    <w:rsid w:val="00AF5AB6"/>
    <w:rsid w:val="00AF626A"/>
    <w:rsid w:val="00AF62A4"/>
    <w:rsid w:val="00AF62F8"/>
    <w:rsid w:val="00AF6501"/>
    <w:rsid w:val="00AF6988"/>
    <w:rsid w:val="00AF6AA8"/>
    <w:rsid w:val="00AF6FF9"/>
    <w:rsid w:val="00AF71C1"/>
    <w:rsid w:val="00AF752B"/>
    <w:rsid w:val="00AF7C1D"/>
    <w:rsid w:val="00AF7E30"/>
    <w:rsid w:val="00AF7F2C"/>
    <w:rsid w:val="00B00098"/>
    <w:rsid w:val="00B007A8"/>
    <w:rsid w:val="00B00903"/>
    <w:rsid w:val="00B00A28"/>
    <w:rsid w:val="00B00D05"/>
    <w:rsid w:val="00B01220"/>
    <w:rsid w:val="00B0195A"/>
    <w:rsid w:val="00B01DB7"/>
    <w:rsid w:val="00B0226E"/>
    <w:rsid w:val="00B0236C"/>
    <w:rsid w:val="00B02387"/>
    <w:rsid w:val="00B023E6"/>
    <w:rsid w:val="00B02790"/>
    <w:rsid w:val="00B02A3E"/>
    <w:rsid w:val="00B02BAC"/>
    <w:rsid w:val="00B02CC5"/>
    <w:rsid w:val="00B03188"/>
    <w:rsid w:val="00B0377E"/>
    <w:rsid w:val="00B03796"/>
    <w:rsid w:val="00B03DD0"/>
    <w:rsid w:val="00B03F6D"/>
    <w:rsid w:val="00B03F92"/>
    <w:rsid w:val="00B03FB7"/>
    <w:rsid w:val="00B03FC5"/>
    <w:rsid w:val="00B04068"/>
    <w:rsid w:val="00B04189"/>
    <w:rsid w:val="00B045B7"/>
    <w:rsid w:val="00B04829"/>
    <w:rsid w:val="00B0492F"/>
    <w:rsid w:val="00B04B90"/>
    <w:rsid w:val="00B04D89"/>
    <w:rsid w:val="00B04E01"/>
    <w:rsid w:val="00B04E0C"/>
    <w:rsid w:val="00B04FCB"/>
    <w:rsid w:val="00B057B2"/>
    <w:rsid w:val="00B057EE"/>
    <w:rsid w:val="00B05A8F"/>
    <w:rsid w:val="00B05C80"/>
    <w:rsid w:val="00B05D89"/>
    <w:rsid w:val="00B05DC4"/>
    <w:rsid w:val="00B05E7A"/>
    <w:rsid w:val="00B065D8"/>
    <w:rsid w:val="00B0676E"/>
    <w:rsid w:val="00B06822"/>
    <w:rsid w:val="00B06990"/>
    <w:rsid w:val="00B06DFE"/>
    <w:rsid w:val="00B0718F"/>
    <w:rsid w:val="00B07345"/>
    <w:rsid w:val="00B074CE"/>
    <w:rsid w:val="00B0750A"/>
    <w:rsid w:val="00B07BA9"/>
    <w:rsid w:val="00B10055"/>
    <w:rsid w:val="00B10097"/>
    <w:rsid w:val="00B10691"/>
    <w:rsid w:val="00B10779"/>
    <w:rsid w:val="00B107ED"/>
    <w:rsid w:val="00B1082A"/>
    <w:rsid w:val="00B109C8"/>
    <w:rsid w:val="00B10B55"/>
    <w:rsid w:val="00B11274"/>
    <w:rsid w:val="00B1141E"/>
    <w:rsid w:val="00B117B9"/>
    <w:rsid w:val="00B11D92"/>
    <w:rsid w:val="00B11DEA"/>
    <w:rsid w:val="00B11E7B"/>
    <w:rsid w:val="00B122BC"/>
    <w:rsid w:val="00B122C0"/>
    <w:rsid w:val="00B122FC"/>
    <w:rsid w:val="00B123D7"/>
    <w:rsid w:val="00B12695"/>
    <w:rsid w:val="00B126BA"/>
    <w:rsid w:val="00B1278B"/>
    <w:rsid w:val="00B12CCB"/>
    <w:rsid w:val="00B13136"/>
    <w:rsid w:val="00B131A8"/>
    <w:rsid w:val="00B13422"/>
    <w:rsid w:val="00B136DC"/>
    <w:rsid w:val="00B137B9"/>
    <w:rsid w:val="00B137D4"/>
    <w:rsid w:val="00B13A21"/>
    <w:rsid w:val="00B13C4D"/>
    <w:rsid w:val="00B13C94"/>
    <w:rsid w:val="00B14034"/>
    <w:rsid w:val="00B1437D"/>
    <w:rsid w:val="00B14552"/>
    <w:rsid w:val="00B1471F"/>
    <w:rsid w:val="00B148C0"/>
    <w:rsid w:val="00B148FB"/>
    <w:rsid w:val="00B14C49"/>
    <w:rsid w:val="00B14CAF"/>
    <w:rsid w:val="00B14D89"/>
    <w:rsid w:val="00B14E66"/>
    <w:rsid w:val="00B1515E"/>
    <w:rsid w:val="00B153CB"/>
    <w:rsid w:val="00B155F2"/>
    <w:rsid w:val="00B15705"/>
    <w:rsid w:val="00B15796"/>
    <w:rsid w:val="00B157C5"/>
    <w:rsid w:val="00B15C7B"/>
    <w:rsid w:val="00B15F3B"/>
    <w:rsid w:val="00B160A7"/>
    <w:rsid w:val="00B160D7"/>
    <w:rsid w:val="00B16677"/>
    <w:rsid w:val="00B16C42"/>
    <w:rsid w:val="00B16DFE"/>
    <w:rsid w:val="00B16F6F"/>
    <w:rsid w:val="00B17295"/>
    <w:rsid w:val="00B173A6"/>
    <w:rsid w:val="00B173DE"/>
    <w:rsid w:val="00B1767C"/>
    <w:rsid w:val="00B17723"/>
    <w:rsid w:val="00B1777E"/>
    <w:rsid w:val="00B17847"/>
    <w:rsid w:val="00B17878"/>
    <w:rsid w:val="00B17C32"/>
    <w:rsid w:val="00B17CE4"/>
    <w:rsid w:val="00B17E54"/>
    <w:rsid w:val="00B20A04"/>
    <w:rsid w:val="00B2133A"/>
    <w:rsid w:val="00B215F5"/>
    <w:rsid w:val="00B21793"/>
    <w:rsid w:val="00B21C1A"/>
    <w:rsid w:val="00B21CF2"/>
    <w:rsid w:val="00B21D73"/>
    <w:rsid w:val="00B21F63"/>
    <w:rsid w:val="00B21F74"/>
    <w:rsid w:val="00B22480"/>
    <w:rsid w:val="00B224FF"/>
    <w:rsid w:val="00B2251D"/>
    <w:rsid w:val="00B2267C"/>
    <w:rsid w:val="00B22698"/>
    <w:rsid w:val="00B227CF"/>
    <w:rsid w:val="00B22E2A"/>
    <w:rsid w:val="00B23087"/>
    <w:rsid w:val="00B232EC"/>
    <w:rsid w:val="00B2339B"/>
    <w:rsid w:val="00B233F7"/>
    <w:rsid w:val="00B23726"/>
    <w:rsid w:val="00B23F25"/>
    <w:rsid w:val="00B24293"/>
    <w:rsid w:val="00B24377"/>
    <w:rsid w:val="00B24537"/>
    <w:rsid w:val="00B245F1"/>
    <w:rsid w:val="00B2478E"/>
    <w:rsid w:val="00B24BE2"/>
    <w:rsid w:val="00B24CF2"/>
    <w:rsid w:val="00B2514C"/>
    <w:rsid w:val="00B25198"/>
    <w:rsid w:val="00B256CA"/>
    <w:rsid w:val="00B256CF"/>
    <w:rsid w:val="00B25A2E"/>
    <w:rsid w:val="00B25B8D"/>
    <w:rsid w:val="00B26151"/>
    <w:rsid w:val="00B26522"/>
    <w:rsid w:val="00B26A72"/>
    <w:rsid w:val="00B26AB3"/>
    <w:rsid w:val="00B26ADA"/>
    <w:rsid w:val="00B26E85"/>
    <w:rsid w:val="00B26EF9"/>
    <w:rsid w:val="00B270A8"/>
    <w:rsid w:val="00B271F6"/>
    <w:rsid w:val="00B2725E"/>
    <w:rsid w:val="00B272C2"/>
    <w:rsid w:val="00B273C5"/>
    <w:rsid w:val="00B274DF"/>
    <w:rsid w:val="00B27788"/>
    <w:rsid w:val="00B277D5"/>
    <w:rsid w:val="00B27A54"/>
    <w:rsid w:val="00B27F5E"/>
    <w:rsid w:val="00B3018D"/>
    <w:rsid w:val="00B30260"/>
    <w:rsid w:val="00B3035F"/>
    <w:rsid w:val="00B30507"/>
    <w:rsid w:val="00B30783"/>
    <w:rsid w:val="00B30925"/>
    <w:rsid w:val="00B30A22"/>
    <w:rsid w:val="00B30A5F"/>
    <w:rsid w:val="00B30CC8"/>
    <w:rsid w:val="00B30E08"/>
    <w:rsid w:val="00B3105E"/>
    <w:rsid w:val="00B310D4"/>
    <w:rsid w:val="00B311A2"/>
    <w:rsid w:val="00B31209"/>
    <w:rsid w:val="00B312D8"/>
    <w:rsid w:val="00B3142C"/>
    <w:rsid w:val="00B3155D"/>
    <w:rsid w:val="00B31633"/>
    <w:rsid w:val="00B31641"/>
    <w:rsid w:val="00B31671"/>
    <w:rsid w:val="00B316C0"/>
    <w:rsid w:val="00B31868"/>
    <w:rsid w:val="00B3189F"/>
    <w:rsid w:val="00B31D68"/>
    <w:rsid w:val="00B31E78"/>
    <w:rsid w:val="00B31F41"/>
    <w:rsid w:val="00B3206E"/>
    <w:rsid w:val="00B32097"/>
    <w:rsid w:val="00B32339"/>
    <w:rsid w:val="00B32410"/>
    <w:rsid w:val="00B3261C"/>
    <w:rsid w:val="00B3263A"/>
    <w:rsid w:val="00B32688"/>
    <w:rsid w:val="00B32A06"/>
    <w:rsid w:val="00B32A09"/>
    <w:rsid w:val="00B32BB8"/>
    <w:rsid w:val="00B32C6A"/>
    <w:rsid w:val="00B33672"/>
    <w:rsid w:val="00B3377C"/>
    <w:rsid w:val="00B33A2C"/>
    <w:rsid w:val="00B33C99"/>
    <w:rsid w:val="00B33E47"/>
    <w:rsid w:val="00B3404B"/>
    <w:rsid w:val="00B34464"/>
    <w:rsid w:val="00B34467"/>
    <w:rsid w:val="00B345A8"/>
    <w:rsid w:val="00B3498C"/>
    <w:rsid w:val="00B34ABF"/>
    <w:rsid w:val="00B351BB"/>
    <w:rsid w:val="00B352BD"/>
    <w:rsid w:val="00B354A0"/>
    <w:rsid w:val="00B35755"/>
    <w:rsid w:val="00B35AE4"/>
    <w:rsid w:val="00B35D4A"/>
    <w:rsid w:val="00B360F4"/>
    <w:rsid w:val="00B36118"/>
    <w:rsid w:val="00B362B5"/>
    <w:rsid w:val="00B365FF"/>
    <w:rsid w:val="00B36C49"/>
    <w:rsid w:val="00B36F9D"/>
    <w:rsid w:val="00B37080"/>
    <w:rsid w:val="00B370F3"/>
    <w:rsid w:val="00B37368"/>
    <w:rsid w:val="00B375DE"/>
    <w:rsid w:val="00B37781"/>
    <w:rsid w:val="00B379CC"/>
    <w:rsid w:val="00B37A49"/>
    <w:rsid w:val="00B37BB1"/>
    <w:rsid w:val="00B37EB9"/>
    <w:rsid w:val="00B40043"/>
    <w:rsid w:val="00B40643"/>
    <w:rsid w:val="00B41020"/>
    <w:rsid w:val="00B41150"/>
    <w:rsid w:val="00B411D3"/>
    <w:rsid w:val="00B41418"/>
    <w:rsid w:val="00B416A5"/>
    <w:rsid w:val="00B41960"/>
    <w:rsid w:val="00B41C63"/>
    <w:rsid w:val="00B41F0F"/>
    <w:rsid w:val="00B41F91"/>
    <w:rsid w:val="00B42294"/>
    <w:rsid w:val="00B422B4"/>
    <w:rsid w:val="00B424C4"/>
    <w:rsid w:val="00B42560"/>
    <w:rsid w:val="00B42BAF"/>
    <w:rsid w:val="00B431DC"/>
    <w:rsid w:val="00B43206"/>
    <w:rsid w:val="00B4328A"/>
    <w:rsid w:val="00B4346D"/>
    <w:rsid w:val="00B4385C"/>
    <w:rsid w:val="00B43DBA"/>
    <w:rsid w:val="00B43FF6"/>
    <w:rsid w:val="00B44100"/>
    <w:rsid w:val="00B441D4"/>
    <w:rsid w:val="00B4443A"/>
    <w:rsid w:val="00B447A8"/>
    <w:rsid w:val="00B448A7"/>
    <w:rsid w:val="00B44B22"/>
    <w:rsid w:val="00B45194"/>
    <w:rsid w:val="00B45297"/>
    <w:rsid w:val="00B45588"/>
    <w:rsid w:val="00B455AA"/>
    <w:rsid w:val="00B45778"/>
    <w:rsid w:val="00B457A1"/>
    <w:rsid w:val="00B45934"/>
    <w:rsid w:val="00B45AA6"/>
    <w:rsid w:val="00B45C4C"/>
    <w:rsid w:val="00B45DDD"/>
    <w:rsid w:val="00B45F89"/>
    <w:rsid w:val="00B460CA"/>
    <w:rsid w:val="00B4628A"/>
    <w:rsid w:val="00B4630F"/>
    <w:rsid w:val="00B464B1"/>
    <w:rsid w:val="00B465E0"/>
    <w:rsid w:val="00B46C38"/>
    <w:rsid w:val="00B46E2F"/>
    <w:rsid w:val="00B4707F"/>
    <w:rsid w:val="00B4738C"/>
    <w:rsid w:val="00B4771B"/>
    <w:rsid w:val="00B47A4A"/>
    <w:rsid w:val="00B47B99"/>
    <w:rsid w:val="00B47D47"/>
    <w:rsid w:val="00B47F91"/>
    <w:rsid w:val="00B47FD7"/>
    <w:rsid w:val="00B47FFC"/>
    <w:rsid w:val="00B505CB"/>
    <w:rsid w:val="00B506F2"/>
    <w:rsid w:val="00B50CF1"/>
    <w:rsid w:val="00B50D8C"/>
    <w:rsid w:val="00B50EFE"/>
    <w:rsid w:val="00B5108E"/>
    <w:rsid w:val="00B510E3"/>
    <w:rsid w:val="00B5122A"/>
    <w:rsid w:val="00B512D9"/>
    <w:rsid w:val="00B513D3"/>
    <w:rsid w:val="00B51628"/>
    <w:rsid w:val="00B5163B"/>
    <w:rsid w:val="00B51821"/>
    <w:rsid w:val="00B51BA0"/>
    <w:rsid w:val="00B51CF5"/>
    <w:rsid w:val="00B51E4A"/>
    <w:rsid w:val="00B520D0"/>
    <w:rsid w:val="00B521AC"/>
    <w:rsid w:val="00B521D9"/>
    <w:rsid w:val="00B525D7"/>
    <w:rsid w:val="00B52702"/>
    <w:rsid w:val="00B52761"/>
    <w:rsid w:val="00B52C3B"/>
    <w:rsid w:val="00B5346A"/>
    <w:rsid w:val="00B5357D"/>
    <w:rsid w:val="00B538E2"/>
    <w:rsid w:val="00B54046"/>
    <w:rsid w:val="00B54182"/>
    <w:rsid w:val="00B54290"/>
    <w:rsid w:val="00B543EA"/>
    <w:rsid w:val="00B54582"/>
    <w:rsid w:val="00B5498D"/>
    <w:rsid w:val="00B54BA1"/>
    <w:rsid w:val="00B54BC2"/>
    <w:rsid w:val="00B54CC5"/>
    <w:rsid w:val="00B5501D"/>
    <w:rsid w:val="00B550C2"/>
    <w:rsid w:val="00B5517F"/>
    <w:rsid w:val="00B55362"/>
    <w:rsid w:val="00B5546C"/>
    <w:rsid w:val="00B5556E"/>
    <w:rsid w:val="00B556CF"/>
    <w:rsid w:val="00B5582D"/>
    <w:rsid w:val="00B55850"/>
    <w:rsid w:val="00B558B3"/>
    <w:rsid w:val="00B55BD4"/>
    <w:rsid w:val="00B55D73"/>
    <w:rsid w:val="00B56106"/>
    <w:rsid w:val="00B561AF"/>
    <w:rsid w:val="00B56721"/>
    <w:rsid w:val="00B56732"/>
    <w:rsid w:val="00B56867"/>
    <w:rsid w:val="00B56D78"/>
    <w:rsid w:val="00B570D2"/>
    <w:rsid w:val="00B5714E"/>
    <w:rsid w:val="00B574A8"/>
    <w:rsid w:val="00B57A86"/>
    <w:rsid w:val="00B57B13"/>
    <w:rsid w:val="00B600E2"/>
    <w:rsid w:val="00B60548"/>
    <w:rsid w:val="00B60670"/>
    <w:rsid w:val="00B6081D"/>
    <w:rsid w:val="00B60D25"/>
    <w:rsid w:val="00B60D4B"/>
    <w:rsid w:val="00B6103C"/>
    <w:rsid w:val="00B612CB"/>
    <w:rsid w:val="00B6151E"/>
    <w:rsid w:val="00B61608"/>
    <w:rsid w:val="00B61B32"/>
    <w:rsid w:val="00B61C4C"/>
    <w:rsid w:val="00B61D61"/>
    <w:rsid w:val="00B61F30"/>
    <w:rsid w:val="00B61F5F"/>
    <w:rsid w:val="00B6273A"/>
    <w:rsid w:val="00B62BEF"/>
    <w:rsid w:val="00B62CCC"/>
    <w:rsid w:val="00B62D09"/>
    <w:rsid w:val="00B62D2F"/>
    <w:rsid w:val="00B62EEF"/>
    <w:rsid w:val="00B63476"/>
    <w:rsid w:val="00B635F1"/>
    <w:rsid w:val="00B63A2F"/>
    <w:rsid w:val="00B63ABA"/>
    <w:rsid w:val="00B63C0D"/>
    <w:rsid w:val="00B63D1E"/>
    <w:rsid w:val="00B63F0A"/>
    <w:rsid w:val="00B64038"/>
    <w:rsid w:val="00B641D9"/>
    <w:rsid w:val="00B648F6"/>
    <w:rsid w:val="00B64962"/>
    <w:rsid w:val="00B64AFE"/>
    <w:rsid w:val="00B65069"/>
    <w:rsid w:val="00B6506C"/>
    <w:rsid w:val="00B650C3"/>
    <w:rsid w:val="00B65367"/>
    <w:rsid w:val="00B655ED"/>
    <w:rsid w:val="00B65706"/>
    <w:rsid w:val="00B657EE"/>
    <w:rsid w:val="00B659FD"/>
    <w:rsid w:val="00B65DE7"/>
    <w:rsid w:val="00B65E79"/>
    <w:rsid w:val="00B66070"/>
    <w:rsid w:val="00B660F6"/>
    <w:rsid w:val="00B664FB"/>
    <w:rsid w:val="00B66699"/>
    <w:rsid w:val="00B6672D"/>
    <w:rsid w:val="00B667D4"/>
    <w:rsid w:val="00B66A9C"/>
    <w:rsid w:val="00B66AF1"/>
    <w:rsid w:val="00B66BFC"/>
    <w:rsid w:val="00B66D18"/>
    <w:rsid w:val="00B66EED"/>
    <w:rsid w:val="00B67251"/>
    <w:rsid w:val="00B676EC"/>
    <w:rsid w:val="00B67885"/>
    <w:rsid w:val="00B67AEC"/>
    <w:rsid w:val="00B67D0F"/>
    <w:rsid w:val="00B67E84"/>
    <w:rsid w:val="00B67F67"/>
    <w:rsid w:val="00B67F6D"/>
    <w:rsid w:val="00B7016C"/>
    <w:rsid w:val="00B7039B"/>
    <w:rsid w:val="00B70447"/>
    <w:rsid w:val="00B7047A"/>
    <w:rsid w:val="00B70658"/>
    <w:rsid w:val="00B709C3"/>
    <w:rsid w:val="00B70A01"/>
    <w:rsid w:val="00B70C7B"/>
    <w:rsid w:val="00B70D1E"/>
    <w:rsid w:val="00B70D43"/>
    <w:rsid w:val="00B7110F"/>
    <w:rsid w:val="00B71440"/>
    <w:rsid w:val="00B7175A"/>
    <w:rsid w:val="00B71846"/>
    <w:rsid w:val="00B71969"/>
    <w:rsid w:val="00B71CCA"/>
    <w:rsid w:val="00B71DC7"/>
    <w:rsid w:val="00B7209D"/>
    <w:rsid w:val="00B72311"/>
    <w:rsid w:val="00B7262E"/>
    <w:rsid w:val="00B73878"/>
    <w:rsid w:val="00B739D2"/>
    <w:rsid w:val="00B73ADE"/>
    <w:rsid w:val="00B73CCC"/>
    <w:rsid w:val="00B73D03"/>
    <w:rsid w:val="00B73D63"/>
    <w:rsid w:val="00B742BB"/>
    <w:rsid w:val="00B7430B"/>
    <w:rsid w:val="00B74313"/>
    <w:rsid w:val="00B74739"/>
    <w:rsid w:val="00B74792"/>
    <w:rsid w:val="00B74A91"/>
    <w:rsid w:val="00B74B19"/>
    <w:rsid w:val="00B74BE2"/>
    <w:rsid w:val="00B74D1E"/>
    <w:rsid w:val="00B75396"/>
    <w:rsid w:val="00B75615"/>
    <w:rsid w:val="00B7571C"/>
    <w:rsid w:val="00B75799"/>
    <w:rsid w:val="00B75BC6"/>
    <w:rsid w:val="00B75D30"/>
    <w:rsid w:val="00B75DA3"/>
    <w:rsid w:val="00B76383"/>
    <w:rsid w:val="00B7644A"/>
    <w:rsid w:val="00B767A8"/>
    <w:rsid w:val="00B76A18"/>
    <w:rsid w:val="00B76CC4"/>
    <w:rsid w:val="00B76E2E"/>
    <w:rsid w:val="00B771FB"/>
    <w:rsid w:val="00B77469"/>
    <w:rsid w:val="00B7764B"/>
    <w:rsid w:val="00B77AEC"/>
    <w:rsid w:val="00B77DEC"/>
    <w:rsid w:val="00B77FD5"/>
    <w:rsid w:val="00B77FDB"/>
    <w:rsid w:val="00B80A5F"/>
    <w:rsid w:val="00B80A69"/>
    <w:rsid w:val="00B80A85"/>
    <w:rsid w:val="00B80ADA"/>
    <w:rsid w:val="00B80C31"/>
    <w:rsid w:val="00B80C74"/>
    <w:rsid w:val="00B80D9E"/>
    <w:rsid w:val="00B80F56"/>
    <w:rsid w:val="00B81360"/>
    <w:rsid w:val="00B81B0C"/>
    <w:rsid w:val="00B81C6C"/>
    <w:rsid w:val="00B82655"/>
    <w:rsid w:val="00B828D1"/>
    <w:rsid w:val="00B82B13"/>
    <w:rsid w:val="00B83022"/>
    <w:rsid w:val="00B83066"/>
    <w:rsid w:val="00B830D7"/>
    <w:rsid w:val="00B83153"/>
    <w:rsid w:val="00B83324"/>
    <w:rsid w:val="00B83572"/>
    <w:rsid w:val="00B83BA0"/>
    <w:rsid w:val="00B83C11"/>
    <w:rsid w:val="00B83C36"/>
    <w:rsid w:val="00B83C87"/>
    <w:rsid w:val="00B83ED6"/>
    <w:rsid w:val="00B84583"/>
    <w:rsid w:val="00B84625"/>
    <w:rsid w:val="00B84958"/>
    <w:rsid w:val="00B84C6C"/>
    <w:rsid w:val="00B84D39"/>
    <w:rsid w:val="00B84E58"/>
    <w:rsid w:val="00B8524A"/>
    <w:rsid w:val="00B85349"/>
    <w:rsid w:val="00B8586B"/>
    <w:rsid w:val="00B85899"/>
    <w:rsid w:val="00B85C50"/>
    <w:rsid w:val="00B85E06"/>
    <w:rsid w:val="00B863A0"/>
    <w:rsid w:val="00B86705"/>
    <w:rsid w:val="00B86D9A"/>
    <w:rsid w:val="00B86E65"/>
    <w:rsid w:val="00B873CE"/>
    <w:rsid w:val="00B876B6"/>
    <w:rsid w:val="00B87860"/>
    <w:rsid w:val="00B87F1B"/>
    <w:rsid w:val="00B90243"/>
    <w:rsid w:val="00B90690"/>
    <w:rsid w:val="00B90A73"/>
    <w:rsid w:val="00B90BF0"/>
    <w:rsid w:val="00B90C9B"/>
    <w:rsid w:val="00B90FA2"/>
    <w:rsid w:val="00B90FCC"/>
    <w:rsid w:val="00B9166B"/>
    <w:rsid w:val="00B917C0"/>
    <w:rsid w:val="00B91ABD"/>
    <w:rsid w:val="00B91DEB"/>
    <w:rsid w:val="00B9217E"/>
    <w:rsid w:val="00B92454"/>
    <w:rsid w:val="00B924F6"/>
    <w:rsid w:val="00B9266D"/>
    <w:rsid w:val="00B92687"/>
    <w:rsid w:val="00B926D4"/>
    <w:rsid w:val="00B92723"/>
    <w:rsid w:val="00B92810"/>
    <w:rsid w:val="00B92A20"/>
    <w:rsid w:val="00B92D7F"/>
    <w:rsid w:val="00B92DC6"/>
    <w:rsid w:val="00B92DCD"/>
    <w:rsid w:val="00B92E11"/>
    <w:rsid w:val="00B92EB4"/>
    <w:rsid w:val="00B930A4"/>
    <w:rsid w:val="00B931DD"/>
    <w:rsid w:val="00B931EB"/>
    <w:rsid w:val="00B93347"/>
    <w:rsid w:val="00B9337E"/>
    <w:rsid w:val="00B9357B"/>
    <w:rsid w:val="00B9375A"/>
    <w:rsid w:val="00B9383F"/>
    <w:rsid w:val="00B93C1C"/>
    <w:rsid w:val="00B93D76"/>
    <w:rsid w:val="00B93EA3"/>
    <w:rsid w:val="00B93F1B"/>
    <w:rsid w:val="00B93FAE"/>
    <w:rsid w:val="00B941FD"/>
    <w:rsid w:val="00B94248"/>
    <w:rsid w:val="00B942A1"/>
    <w:rsid w:val="00B944C0"/>
    <w:rsid w:val="00B94632"/>
    <w:rsid w:val="00B94AD1"/>
    <w:rsid w:val="00B94B4F"/>
    <w:rsid w:val="00B9542A"/>
    <w:rsid w:val="00B95B81"/>
    <w:rsid w:val="00B95D38"/>
    <w:rsid w:val="00B95E9A"/>
    <w:rsid w:val="00B96049"/>
    <w:rsid w:val="00B96684"/>
    <w:rsid w:val="00B9669A"/>
    <w:rsid w:val="00B968FC"/>
    <w:rsid w:val="00B96A21"/>
    <w:rsid w:val="00B96BD0"/>
    <w:rsid w:val="00B96E0E"/>
    <w:rsid w:val="00B9722E"/>
    <w:rsid w:val="00B97258"/>
    <w:rsid w:val="00B97318"/>
    <w:rsid w:val="00B97403"/>
    <w:rsid w:val="00B976C8"/>
    <w:rsid w:val="00B976E7"/>
    <w:rsid w:val="00B976F6"/>
    <w:rsid w:val="00B97738"/>
    <w:rsid w:val="00B97765"/>
    <w:rsid w:val="00B9792C"/>
    <w:rsid w:val="00B97AC6"/>
    <w:rsid w:val="00B97D0D"/>
    <w:rsid w:val="00BA0244"/>
    <w:rsid w:val="00BA0302"/>
    <w:rsid w:val="00BA0416"/>
    <w:rsid w:val="00BA0489"/>
    <w:rsid w:val="00BA06B9"/>
    <w:rsid w:val="00BA0740"/>
    <w:rsid w:val="00BA086B"/>
    <w:rsid w:val="00BA0BD9"/>
    <w:rsid w:val="00BA0E32"/>
    <w:rsid w:val="00BA0F34"/>
    <w:rsid w:val="00BA0FD4"/>
    <w:rsid w:val="00BA174D"/>
    <w:rsid w:val="00BA1E4B"/>
    <w:rsid w:val="00BA1FB4"/>
    <w:rsid w:val="00BA21BD"/>
    <w:rsid w:val="00BA2248"/>
    <w:rsid w:val="00BA226D"/>
    <w:rsid w:val="00BA2302"/>
    <w:rsid w:val="00BA247A"/>
    <w:rsid w:val="00BA247D"/>
    <w:rsid w:val="00BA257B"/>
    <w:rsid w:val="00BA2B4F"/>
    <w:rsid w:val="00BA2CD6"/>
    <w:rsid w:val="00BA2E50"/>
    <w:rsid w:val="00BA2E9F"/>
    <w:rsid w:val="00BA3380"/>
    <w:rsid w:val="00BA3567"/>
    <w:rsid w:val="00BA3584"/>
    <w:rsid w:val="00BA3773"/>
    <w:rsid w:val="00BA3A0E"/>
    <w:rsid w:val="00BA3C8B"/>
    <w:rsid w:val="00BA3CD7"/>
    <w:rsid w:val="00BA3D6F"/>
    <w:rsid w:val="00BA3E42"/>
    <w:rsid w:val="00BA3FFD"/>
    <w:rsid w:val="00BA41FE"/>
    <w:rsid w:val="00BA42E4"/>
    <w:rsid w:val="00BA475B"/>
    <w:rsid w:val="00BA485F"/>
    <w:rsid w:val="00BA4B1E"/>
    <w:rsid w:val="00BA4F0E"/>
    <w:rsid w:val="00BA507A"/>
    <w:rsid w:val="00BA516A"/>
    <w:rsid w:val="00BA5343"/>
    <w:rsid w:val="00BA540A"/>
    <w:rsid w:val="00BA5583"/>
    <w:rsid w:val="00BA55F2"/>
    <w:rsid w:val="00BA58AD"/>
    <w:rsid w:val="00BA599F"/>
    <w:rsid w:val="00BA59C6"/>
    <w:rsid w:val="00BA5C51"/>
    <w:rsid w:val="00BA5E0F"/>
    <w:rsid w:val="00BA5F41"/>
    <w:rsid w:val="00BA6168"/>
    <w:rsid w:val="00BA618A"/>
    <w:rsid w:val="00BA6255"/>
    <w:rsid w:val="00BA6271"/>
    <w:rsid w:val="00BA6486"/>
    <w:rsid w:val="00BA68DE"/>
    <w:rsid w:val="00BA6D2C"/>
    <w:rsid w:val="00BA7385"/>
    <w:rsid w:val="00BA73D9"/>
    <w:rsid w:val="00BA7585"/>
    <w:rsid w:val="00BA7790"/>
    <w:rsid w:val="00BA77D4"/>
    <w:rsid w:val="00BA7BD0"/>
    <w:rsid w:val="00BA7E2F"/>
    <w:rsid w:val="00BB05DD"/>
    <w:rsid w:val="00BB065A"/>
    <w:rsid w:val="00BB0ED3"/>
    <w:rsid w:val="00BB0FC1"/>
    <w:rsid w:val="00BB128A"/>
    <w:rsid w:val="00BB1362"/>
    <w:rsid w:val="00BB187C"/>
    <w:rsid w:val="00BB1932"/>
    <w:rsid w:val="00BB1953"/>
    <w:rsid w:val="00BB1A97"/>
    <w:rsid w:val="00BB1BED"/>
    <w:rsid w:val="00BB1ED7"/>
    <w:rsid w:val="00BB2140"/>
    <w:rsid w:val="00BB21A1"/>
    <w:rsid w:val="00BB267F"/>
    <w:rsid w:val="00BB26F4"/>
    <w:rsid w:val="00BB296B"/>
    <w:rsid w:val="00BB2F17"/>
    <w:rsid w:val="00BB3049"/>
    <w:rsid w:val="00BB3137"/>
    <w:rsid w:val="00BB35FA"/>
    <w:rsid w:val="00BB3622"/>
    <w:rsid w:val="00BB3940"/>
    <w:rsid w:val="00BB45AA"/>
    <w:rsid w:val="00BB4B16"/>
    <w:rsid w:val="00BB4BAB"/>
    <w:rsid w:val="00BB53AF"/>
    <w:rsid w:val="00BB5472"/>
    <w:rsid w:val="00BB60CE"/>
    <w:rsid w:val="00BB60E9"/>
    <w:rsid w:val="00BB6150"/>
    <w:rsid w:val="00BB615A"/>
    <w:rsid w:val="00BB62B6"/>
    <w:rsid w:val="00BB6334"/>
    <w:rsid w:val="00BB6484"/>
    <w:rsid w:val="00BB65C7"/>
    <w:rsid w:val="00BB660A"/>
    <w:rsid w:val="00BB663F"/>
    <w:rsid w:val="00BB67DC"/>
    <w:rsid w:val="00BB682C"/>
    <w:rsid w:val="00BB6CFE"/>
    <w:rsid w:val="00BB6FDA"/>
    <w:rsid w:val="00BB7112"/>
    <w:rsid w:val="00BB71F0"/>
    <w:rsid w:val="00BB761B"/>
    <w:rsid w:val="00BB7714"/>
    <w:rsid w:val="00BB78DB"/>
    <w:rsid w:val="00BB79E0"/>
    <w:rsid w:val="00BB7BD8"/>
    <w:rsid w:val="00BB7CA4"/>
    <w:rsid w:val="00BB7CA9"/>
    <w:rsid w:val="00BB7DC0"/>
    <w:rsid w:val="00BC0072"/>
    <w:rsid w:val="00BC03C9"/>
    <w:rsid w:val="00BC04FF"/>
    <w:rsid w:val="00BC083B"/>
    <w:rsid w:val="00BC086A"/>
    <w:rsid w:val="00BC0959"/>
    <w:rsid w:val="00BC0A77"/>
    <w:rsid w:val="00BC0C3A"/>
    <w:rsid w:val="00BC0CE3"/>
    <w:rsid w:val="00BC1494"/>
    <w:rsid w:val="00BC18E2"/>
    <w:rsid w:val="00BC1C74"/>
    <w:rsid w:val="00BC1E0B"/>
    <w:rsid w:val="00BC2105"/>
    <w:rsid w:val="00BC22CA"/>
    <w:rsid w:val="00BC236B"/>
    <w:rsid w:val="00BC239A"/>
    <w:rsid w:val="00BC2462"/>
    <w:rsid w:val="00BC26D2"/>
    <w:rsid w:val="00BC2792"/>
    <w:rsid w:val="00BC2860"/>
    <w:rsid w:val="00BC2BB4"/>
    <w:rsid w:val="00BC2CDB"/>
    <w:rsid w:val="00BC2E60"/>
    <w:rsid w:val="00BC31C7"/>
    <w:rsid w:val="00BC33AF"/>
    <w:rsid w:val="00BC389E"/>
    <w:rsid w:val="00BC3A4D"/>
    <w:rsid w:val="00BC3C8F"/>
    <w:rsid w:val="00BC3DEB"/>
    <w:rsid w:val="00BC4A54"/>
    <w:rsid w:val="00BC4F4F"/>
    <w:rsid w:val="00BC56E6"/>
    <w:rsid w:val="00BC5882"/>
    <w:rsid w:val="00BC62D3"/>
    <w:rsid w:val="00BC65D9"/>
    <w:rsid w:val="00BC6819"/>
    <w:rsid w:val="00BC6843"/>
    <w:rsid w:val="00BC6B9D"/>
    <w:rsid w:val="00BC6D06"/>
    <w:rsid w:val="00BC6FDC"/>
    <w:rsid w:val="00BC7321"/>
    <w:rsid w:val="00BC736F"/>
    <w:rsid w:val="00BC738B"/>
    <w:rsid w:val="00BC7407"/>
    <w:rsid w:val="00BC7932"/>
    <w:rsid w:val="00BC79F2"/>
    <w:rsid w:val="00BC7C2B"/>
    <w:rsid w:val="00BC7C52"/>
    <w:rsid w:val="00BD0384"/>
    <w:rsid w:val="00BD04C4"/>
    <w:rsid w:val="00BD055F"/>
    <w:rsid w:val="00BD097D"/>
    <w:rsid w:val="00BD09A9"/>
    <w:rsid w:val="00BD0CF6"/>
    <w:rsid w:val="00BD0F7F"/>
    <w:rsid w:val="00BD12B2"/>
    <w:rsid w:val="00BD13B8"/>
    <w:rsid w:val="00BD1471"/>
    <w:rsid w:val="00BD14C5"/>
    <w:rsid w:val="00BD1873"/>
    <w:rsid w:val="00BD196A"/>
    <w:rsid w:val="00BD1A57"/>
    <w:rsid w:val="00BD1E59"/>
    <w:rsid w:val="00BD1EDF"/>
    <w:rsid w:val="00BD1FF9"/>
    <w:rsid w:val="00BD2021"/>
    <w:rsid w:val="00BD2081"/>
    <w:rsid w:val="00BD2311"/>
    <w:rsid w:val="00BD2335"/>
    <w:rsid w:val="00BD2697"/>
    <w:rsid w:val="00BD2732"/>
    <w:rsid w:val="00BD2A0A"/>
    <w:rsid w:val="00BD32DB"/>
    <w:rsid w:val="00BD333C"/>
    <w:rsid w:val="00BD33AA"/>
    <w:rsid w:val="00BD3722"/>
    <w:rsid w:val="00BD38C3"/>
    <w:rsid w:val="00BD39D6"/>
    <w:rsid w:val="00BD3E2D"/>
    <w:rsid w:val="00BD3F00"/>
    <w:rsid w:val="00BD3F86"/>
    <w:rsid w:val="00BD4100"/>
    <w:rsid w:val="00BD4283"/>
    <w:rsid w:val="00BD4427"/>
    <w:rsid w:val="00BD46D7"/>
    <w:rsid w:val="00BD4765"/>
    <w:rsid w:val="00BD4C31"/>
    <w:rsid w:val="00BD4F38"/>
    <w:rsid w:val="00BD4F7A"/>
    <w:rsid w:val="00BD50B5"/>
    <w:rsid w:val="00BD5227"/>
    <w:rsid w:val="00BD556B"/>
    <w:rsid w:val="00BD5BE1"/>
    <w:rsid w:val="00BD5ECC"/>
    <w:rsid w:val="00BD6024"/>
    <w:rsid w:val="00BD610F"/>
    <w:rsid w:val="00BD6262"/>
    <w:rsid w:val="00BD6334"/>
    <w:rsid w:val="00BD63C5"/>
    <w:rsid w:val="00BD64F3"/>
    <w:rsid w:val="00BD6693"/>
    <w:rsid w:val="00BD6A4A"/>
    <w:rsid w:val="00BD6A5F"/>
    <w:rsid w:val="00BD6F64"/>
    <w:rsid w:val="00BD7150"/>
    <w:rsid w:val="00BD73CE"/>
    <w:rsid w:val="00BD7437"/>
    <w:rsid w:val="00BD773A"/>
    <w:rsid w:val="00BD77B6"/>
    <w:rsid w:val="00BD7975"/>
    <w:rsid w:val="00BD7A89"/>
    <w:rsid w:val="00BD7F70"/>
    <w:rsid w:val="00BE0167"/>
    <w:rsid w:val="00BE01B6"/>
    <w:rsid w:val="00BE051A"/>
    <w:rsid w:val="00BE077A"/>
    <w:rsid w:val="00BE0956"/>
    <w:rsid w:val="00BE0AD8"/>
    <w:rsid w:val="00BE0BBB"/>
    <w:rsid w:val="00BE1438"/>
    <w:rsid w:val="00BE1877"/>
    <w:rsid w:val="00BE18B3"/>
    <w:rsid w:val="00BE1FB6"/>
    <w:rsid w:val="00BE2441"/>
    <w:rsid w:val="00BE24B3"/>
    <w:rsid w:val="00BE273E"/>
    <w:rsid w:val="00BE2844"/>
    <w:rsid w:val="00BE2D9D"/>
    <w:rsid w:val="00BE2DBF"/>
    <w:rsid w:val="00BE2EE7"/>
    <w:rsid w:val="00BE33C9"/>
    <w:rsid w:val="00BE33F1"/>
    <w:rsid w:val="00BE397D"/>
    <w:rsid w:val="00BE427F"/>
    <w:rsid w:val="00BE429C"/>
    <w:rsid w:val="00BE46FB"/>
    <w:rsid w:val="00BE4A37"/>
    <w:rsid w:val="00BE4B83"/>
    <w:rsid w:val="00BE4C48"/>
    <w:rsid w:val="00BE532A"/>
    <w:rsid w:val="00BE55FF"/>
    <w:rsid w:val="00BE595E"/>
    <w:rsid w:val="00BE5A1A"/>
    <w:rsid w:val="00BE5A27"/>
    <w:rsid w:val="00BE5AA6"/>
    <w:rsid w:val="00BE5BF4"/>
    <w:rsid w:val="00BE60EA"/>
    <w:rsid w:val="00BE61C1"/>
    <w:rsid w:val="00BE6262"/>
    <w:rsid w:val="00BE6488"/>
    <w:rsid w:val="00BE64AF"/>
    <w:rsid w:val="00BE6663"/>
    <w:rsid w:val="00BE66C5"/>
    <w:rsid w:val="00BE6717"/>
    <w:rsid w:val="00BE6965"/>
    <w:rsid w:val="00BE6A54"/>
    <w:rsid w:val="00BE6CBF"/>
    <w:rsid w:val="00BE6F8D"/>
    <w:rsid w:val="00BE704A"/>
    <w:rsid w:val="00BE75CA"/>
    <w:rsid w:val="00BE79E7"/>
    <w:rsid w:val="00BE7CC0"/>
    <w:rsid w:val="00BE7E89"/>
    <w:rsid w:val="00BF0006"/>
    <w:rsid w:val="00BF0381"/>
    <w:rsid w:val="00BF03CB"/>
    <w:rsid w:val="00BF044D"/>
    <w:rsid w:val="00BF071A"/>
    <w:rsid w:val="00BF08D9"/>
    <w:rsid w:val="00BF0AD2"/>
    <w:rsid w:val="00BF0B88"/>
    <w:rsid w:val="00BF0B9F"/>
    <w:rsid w:val="00BF0E09"/>
    <w:rsid w:val="00BF12DF"/>
    <w:rsid w:val="00BF16AF"/>
    <w:rsid w:val="00BF1CD5"/>
    <w:rsid w:val="00BF1FAC"/>
    <w:rsid w:val="00BF21A3"/>
    <w:rsid w:val="00BF24BE"/>
    <w:rsid w:val="00BF2669"/>
    <w:rsid w:val="00BF277D"/>
    <w:rsid w:val="00BF2794"/>
    <w:rsid w:val="00BF28A4"/>
    <w:rsid w:val="00BF2DEB"/>
    <w:rsid w:val="00BF2F36"/>
    <w:rsid w:val="00BF326E"/>
    <w:rsid w:val="00BF3486"/>
    <w:rsid w:val="00BF35A8"/>
    <w:rsid w:val="00BF35E6"/>
    <w:rsid w:val="00BF365D"/>
    <w:rsid w:val="00BF36F0"/>
    <w:rsid w:val="00BF379D"/>
    <w:rsid w:val="00BF3905"/>
    <w:rsid w:val="00BF3915"/>
    <w:rsid w:val="00BF3BC3"/>
    <w:rsid w:val="00BF3C9E"/>
    <w:rsid w:val="00BF4176"/>
    <w:rsid w:val="00BF4339"/>
    <w:rsid w:val="00BF43AA"/>
    <w:rsid w:val="00BF445E"/>
    <w:rsid w:val="00BF4461"/>
    <w:rsid w:val="00BF450A"/>
    <w:rsid w:val="00BF4561"/>
    <w:rsid w:val="00BF483D"/>
    <w:rsid w:val="00BF4ED3"/>
    <w:rsid w:val="00BF4F17"/>
    <w:rsid w:val="00BF4F50"/>
    <w:rsid w:val="00BF512E"/>
    <w:rsid w:val="00BF51E9"/>
    <w:rsid w:val="00BF589E"/>
    <w:rsid w:val="00BF58E1"/>
    <w:rsid w:val="00BF58E9"/>
    <w:rsid w:val="00BF5CB3"/>
    <w:rsid w:val="00BF5E26"/>
    <w:rsid w:val="00BF5F92"/>
    <w:rsid w:val="00BF6156"/>
    <w:rsid w:val="00BF6248"/>
    <w:rsid w:val="00BF62D0"/>
    <w:rsid w:val="00BF62F8"/>
    <w:rsid w:val="00BF64B1"/>
    <w:rsid w:val="00BF67DD"/>
    <w:rsid w:val="00BF6A82"/>
    <w:rsid w:val="00BF6A9B"/>
    <w:rsid w:val="00BF6B3D"/>
    <w:rsid w:val="00BF6E7B"/>
    <w:rsid w:val="00BF6F49"/>
    <w:rsid w:val="00BF7065"/>
    <w:rsid w:val="00BF7088"/>
    <w:rsid w:val="00BF70D0"/>
    <w:rsid w:val="00BF74D9"/>
    <w:rsid w:val="00BF75C1"/>
    <w:rsid w:val="00BF767C"/>
    <w:rsid w:val="00BF7837"/>
    <w:rsid w:val="00BF7BAB"/>
    <w:rsid w:val="00C00237"/>
    <w:rsid w:val="00C00765"/>
    <w:rsid w:val="00C00791"/>
    <w:rsid w:val="00C00F39"/>
    <w:rsid w:val="00C01021"/>
    <w:rsid w:val="00C0141F"/>
    <w:rsid w:val="00C01509"/>
    <w:rsid w:val="00C0179B"/>
    <w:rsid w:val="00C01E61"/>
    <w:rsid w:val="00C01F4C"/>
    <w:rsid w:val="00C02099"/>
    <w:rsid w:val="00C020F4"/>
    <w:rsid w:val="00C0218D"/>
    <w:rsid w:val="00C02482"/>
    <w:rsid w:val="00C026FC"/>
    <w:rsid w:val="00C02723"/>
    <w:rsid w:val="00C02CC3"/>
    <w:rsid w:val="00C02D77"/>
    <w:rsid w:val="00C03004"/>
    <w:rsid w:val="00C031EE"/>
    <w:rsid w:val="00C03258"/>
    <w:rsid w:val="00C0337B"/>
    <w:rsid w:val="00C0339A"/>
    <w:rsid w:val="00C033FB"/>
    <w:rsid w:val="00C034E2"/>
    <w:rsid w:val="00C0360F"/>
    <w:rsid w:val="00C0378E"/>
    <w:rsid w:val="00C04274"/>
    <w:rsid w:val="00C04395"/>
    <w:rsid w:val="00C04485"/>
    <w:rsid w:val="00C0475D"/>
    <w:rsid w:val="00C047C1"/>
    <w:rsid w:val="00C048AF"/>
    <w:rsid w:val="00C04B33"/>
    <w:rsid w:val="00C04F02"/>
    <w:rsid w:val="00C052A2"/>
    <w:rsid w:val="00C054B1"/>
    <w:rsid w:val="00C05573"/>
    <w:rsid w:val="00C05624"/>
    <w:rsid w:val="00C05ADC"/>
    <w:rsid w:val="00C05FC8"/>
    <w:rsid w:val="00C060BA"/>
    <w:rsid w:val="00C064B4"/>
    <w:rsid w:val="00C06639"/>
    <w:rsid w:val="00C0687B"/>
    <w:rsid w:val="00C07094"/>
    <w:rsid w:val="00C070DA"/>
    <w:rsid w:val="00C0731F"/>
    <w:rsid w:val="00C073F4"/>
    <w:rsid w:val="00C077E0"/>
    <w:rsid w:val="00C07ABE"/>
    <w:rsid w:val="00C07B7C"/>
    <w:rsid w:val="00C07DE6"/>
    <w:rsid w:val="00C10115"/>
    <w:rsid w:val="00C10393"/>
    <w:rsid w:val="00C105A3"/>
    <w:rsid w:val="00C109D4"/>
    <w:rsid w:val="00C10B8D"/>
    <w:rsid w:val="00C10C7F"/>
    <w:rsid w:val="00C1112D"/>
    <w:rsid w:val="00C11159"/>
    <w:rsid w:val="00C111E2"/>
    <w:rsid w:val="00C11536"/>
    <w:rsid w:val="00C11603"/>
    <w:rsid w:val="00C1176C"/>
    <w:rsid w:val="00C1185E"/>
    <w:rsid w:val="00C1190B"/>
    <w:rsid w:val="00C11FDA"/>
    <w:rsid w:val="00C12076"/>
    <w:rsid w:val="00C12159"/>
    <w:rsid w:val="00C121A6"/>
    <w:rsid w:val="00C1239B"/>
    <w:rsid w:val="00C12427"/>
    <w:rsid w:val="00C12701"/>
    <w:rsid w:val="00C12910"/>
    <w:rsid w:val="00C12A01"/>
    <w:rsid w:val="00C12AF2"/>
    <w:rsid w:val="00C12D55"/>
    <w:rsid w:val="00C13258"/>
    <w:rsid w:val="00C13342"/>
    <w:rsid w:val="00C136AB"/>
    <w:rsid w:val="00C1385C"/>
    <w:rsid w:val="00C139C4"/>
    <w:rsid w:val="00C139C6"/>
    <w:rsid w:val="00C13AB3"/>
    <w:rsid w:val="00C13B98"/>
    <w:rsid w:val="00C13C74"/>
    <w:rsid w:val="00C13EC2"/>
    <w:rsid w:val="00C13F25"/>
    <w:rsid w:val="00C141BA"/>
    <w:rsid w:val="00C143FD"/>
    <w:rsid w:val="00C14782"/>
    <w:rsid w:val="00C14A17"/>
    <w:rsid w:val="00C14A4E"/>
    <w:rsid w:val="00C14DF2"/>
    <w:rsid w:val="00C15163"/>
    <w:rsid w:val="00C1546B"/>
    <w:rsid w:val="00C154B5"/>
    <w:rsid w:val="00C155BF"/>
    <w:rsid w:val="00C15C65"/>
    <w:rsid w:val="00C15F42"/>
    <w:rsid w:val="00C162A6"/>
    <w:rsid w:val="00C1679C"/>
    <w:rsid w:val="00C16957"/>
    <w:rsid w:val="00C16B1B"/>
    <w:rsid w:val="00C16CB5"/>
    <w:rsid w:val="00C16D6C"/>
    <w:rsid w:val="00C16F6E"/>
    <w:rsid w:val="00C173CD"/>
    <w:rsid w:val="00C176D5"/>
    <w:rsid w:val="00C177DA"/>
    <w:rsid w:val="00C177ED"/>
    <w:rsid w:val="00C17872"/>
    <w:rsid w:val="00C1787A"/>
    <w:rsid w:val="00C178AB"/>
    <w:rsid w:val="00C1792F"/>
    <w:rsid w:val="00C17967"/>
    <w:rsid w:val="00C17DA1"/>
    <w:rsid w:val="00C17E38"/>
    <w:rsid w:val="00C2004E"/>
    <w:rsid w:val="00C20091"/>
    <w:rsid w:val="00C20186"/>
    <w:rsid w:val="00C2031B"/>
    <w:rsid w:val="00C20503"/>
    <w:rsid w:val="00C205E9"/>
    <w:rsid w:val="00C212D7"/>
    <w:rsid w:val="00C212FC"/>
    <w:rsid w:val="00C21661"/>
    <w:rsid w:val="00C21A5C"/>
    <w:rsid w:val="00C21AE6"/>
    <w:rsid w:val="00C21C1A"/>
    <w:rsid w:val="00C21C2F"/>
    <w:rsid w:val="00C21D39"/>
    <w:rsid w:val="00C22020"/>
    <w:rsid w:val="00C22321"/>
    <w:rsid w:val="00C2244D"/>
    <w:rsid w:val="00C226C6"/>
    <w:rsid w:val="00C22A07"/>
    <w:rsid w:val="00C22B1E"/>
    <w:rsid w:val="00C22D44"/>
    <w:rsid w:val="00C2301F"/>
    <w:rsid w:val="00C23465"/>
    <w:rsid w:val="00C236C5"/>
    <w:rsid w:val="00C238A3"/>
    <w:rsid w:val="00C23907"/>
    <w:rsid w:val="00C239D0"/>
    <w:rsid w:val="00C23B0F"/>
    <w:rsid w:val="00C23B5E"/>
    <w:rsid w:val="00C23B96"/>
    <w:rsid w:val="00C23E46"/>
    <w:rsid w:val="00C23F48"/>
    <w:rsid w:val="00C23F85"/>
    <w:rsid w:val="00C2453C"/>
    <w:rsid w:val="00C24779"/>
    <w:rsid w:val="00C24A52"/>
    <w:rsid w:val="00C24CEB"/>
    <w:rsid w:val="00C2514B"/>
    <w:rsid w:val="00C254E1"/>
    <w:rsid w:val="00C256EF"/>
    <w:rsid w:val="00C25AB7"/>
    <w:rsid w:val="00C25AC1"/>
    <w:rsid w:val="00C25CB7"/>
    <w:rsid w:val="00C25D7F"/>
    <w:rsid w:val="00C26145"/>
    <w:rsid w:val="00C262BD"/>
    <w:rsid w:val="00C262E8"/>
    <w:rsid w:val="00C2637D"/>
    <w:rsid w:val="00C2686C"/>
    <w:rsid w:val="00C26D9B"/>
    <w:rsid w:val="00C2726B"/>
    <w:rsid w:val="00C272C4"/>
    <w:rsid w:val="00C27622"/>
    <w:rsid w:val="00C278C1"/>
    <w:rsid w:val="00C27A10"/>
    <w:rsid w:val="00C27BA0"/>
    <w:rsid w:val="00C27EFA"/>
    <w:rsid w:val="00C307B4"/>
    <w:rsid w:val="00C30D82"/>
    <w:rsid w:val="00C30E4B"/>
    <w:rsid w:val="00C31076"/>
    <w:rsid w:val="00C310C2"/>
    <w:rsid w:val="00C312A1"/>
    <w:rsid w:val="00C312EB"/>
    <w:rsid w:val="00C31525"/>
    <w:rsid w:val="00C31559"/>
    <w:rsid w:val="00C3169F"/>
    <w:rsid w:val="00C317D8"/>
    <w:rsid w:val="00C31878"/>
    <w:rsid w:val="00C31BAB"/>
    <w:rsid w:val="00C31E2D"/>
    <w:rsid w:val="00C31ECD"/>
    <w:rsid w:val="00C31F85"/>
    <w:rsid w:val="00C32932"/>
    <w:rsid w:val="00C3294F"/>
    <w:rsid w:val="00C333B4"/>
    <w:rsid w:val="00C33501"/>
    <w:rsid w:val="00C33896"/>
    <w:rsid w:val="00C338E1"/>
    <w:rsid w:val="00C33B36"/>
    <w:rsid w:val="00C33B72"/>
    <w:rsid w:val="00C33DDA"/>
    <w:rsid w:val="00C3432E"/>
    <w:rsid w:val="00C34330"/>
    <w:rsid w:val="00C343A1"/>
    <w:rsid w:val="00C34705"/>
    <w:rsid w:val="00C34816"/>
    <w:rsid w:val="00C34B02"/>
    <w:rsid w:val="00C34CCD"/>
    <w:rsid w:val="00C34FC0"/>
    <w:rsid w:val="00C35089"/>
    <w:rsid w:val="00C352AF"/>
    <w:rsid w:val="00C35378"/>
    <w:rsid w:val="00C35391"/>
    <w:rsid w:val="00C35491"/>
    <w:rsid w:val="00C35648"/>
    <w:rsid w:val="00C35A63"/>
    <w:rsid w:val="00C360E0"/>
    <w:rsid w:val="00C36525"/>
    <w:rsid w:val="00C3718D"/>
    <w:rsid w:val="00C3737F"/>
    <w:rsid w:val="00C376EB"/>
    <w:rsid w:val="00C37D96"/>
    <w:rsid w:val="00C40171"/>
    <w:rsid w:val="00C4052F"/>
    <w:rsid w:val="00C4057F"/>
    <w:rsid w:val="00C405C1"/>
    <w:rsid w:val="00C40668"/>
    <w:rsid w:val="00C40EB3"/>
    <w:rsid w:val="00C410D9"/>
    <w:rsid w:val="00C415D9"/>
    <w:rsid w:val="00C41642"/>
    <w:rsid w:val="00C41831"/>
    <w:rsid w:val="00C4184D"/>
    <w:rsid w:val="00C41BD9"/>
    <w:rsid w:val="00C41C02"/>
    <w:rsid w:val="00C41D9C"/>
    <w:rsid w:val="00C41F28"/>
    <w:rsid w:val="00C42873"/>
    <w:rsid w:val="00C429D7"/>
    <w:rsid w:val="00C42C36"/>
    <w:rsid w:val="00C42CFE"/>
    <w:rsid w:val="00C43342"/>
    <w:rsid w:val="00C434FD"/>
    <w:rsid w:val="00C43C23"/>
    <w:rsid w:val="00C4426D"/>
    <w:rsid w:val="00C446AC"/>
    <w:rsid w:val="00C44737"/>
    <w:rsid w:val="00C447E1"/>
    <w:rsid w:val="00C44956"/>
    <w:rsid w:val="00C449EF"/>
    <w:rsid w:val="00C44AB1"/>
    <w:rsid w:val="00C44BBB"/>
    <w:rsid w:val="00C44BEC"/>
    <w:rsid w:val="00C44E38"/>
    <w:rsid w:val="00C45497"/>
    <w:rsid w:val="00C4584C"/>
    <w:rsid w:val="00C4587C"/>
    <w:rsid w:val="00C45A49"/>
    <w:rsid w:val="00C460F3"/>
    <w:rsid w:val="00C46145"/>
    <w:rsid w:val="00C465C6"/>
    <w:rsid w:val="00C467C3"/>
    <w:rsid w:val="00C468C0"/>
    <w:rsid w:val="00C46D63"/>
    <w:rsid w:val="00C46F7D"/>
    <w:rsid w:val="00C47207"/>
    <w:rsid w:val="00C472ED"/>
    <w:rsid w:val="00C473B2"/>
    <w:rsid w:val="00C473ED"/>
    <w:rsid w:val="00C474F0"/>
    <w:rsid w:val="00C47962"/>
    <w:rsid w:val="00C47AC7"/>
    <w:rsid w:val="00C47E83"/>
    <w:rsid w:val="00C500AB"/>
    <w:rsid w:val="00C5071F"/>
    <w:rsid w:val="00C50898"/>
    <w:rsid w:val="00C509B4"/>
    <w:rsid w:val="00C50B8F"/>
    <w:rsid w:val="00C50D67"/>
    <w:rsid w:val="00C50E7C"/>
    <w:rsid w:val="00C517F0"/>
    <w:rsid w:val="00C5189A"/>
    <w:rsid w:val="00C5192E"/>
    <w:rsid w:val="00C51CE7"/>
    <w:rsid w:val="00C51FCE"/>
    <w:rsid w:val="00C521DD"/>
    <w:rsid w:val="00C52363"/>
    <w:rsid w:val="00C52654"/>
    <w:rsid w:val="00C52A29"/>
    <w:rsid w:val="00C52A61"/>
    <w:rsid w:val="00C52B63"/>
    <w:rsid w:val="00C52D4E"/>
    <w:rsid w:val="00C52DE6"/>
    <w:rsid w:val="00C52FED"/>
    <w:rsid w:val="00C534B8"/>
    <w:rsid w:val="00C53652"/>
    <w:rsid w:val="00C536D2"/>
    <w:rsid w:val="00C53BCC"/>
    <w:rsid w:val="00C54016"/>
    <w:rsid w:val="00C54227"/>
    <w:rsid w:val="00C543D8"/>
    <w:rsid w:val="00C54477"/>
    <w:rsid w:val="00C548B2"/>
    <w:rsid w:val="00C54CE2"/>
    <w:rsid w:val="00C550A7"/>
    <w:rsid w:val="00C551EA"/>
    <w:rsid w:val="00C5520A"/>
    <w:rsid w:val="00C55492"/>
    <w:rsid w:val="00C5549D"/>
    <w:rsid w:val="00C554E6"/>
    <w:rsid w:val="00C559B8"/>
    <w:rsid w:val="00C55C20"/>
    <w:rsid w:val="00C562C8"/>
    <w:rsid w:val="00C563E4"/>
    <w:rsid w:val="00C5679F"/>
    <w:rsid w:val="00C5681D"/>
    <w:rsid w:val="00C56A3D"/>
    <w:rsid w:val="00C56A9F"/>
    <w:rsid w:val="00C56DE5"/>
    <w:rsid w:val="00C56FC1"/>
    <w:rsid w:val="00C5723B"/>
    <w:rsid w:val="00C57270"/>
    <w:rsid w:val="00C57FBB"/>
    <w:rsid w:val="00C57FFC"/>
    <w:rsid w:val="00C6016B"/>
    <w:rsid w:val="00C60283"/>
    <w:rsid w:val="00C603D2"/>
    <w:rsid w:val="00C604F3"/>
    <w:rsid w:val="00C60608"/>
    <w:rsid w:val="00C60675"/>
    <w:rsid w:val="00C60932"/>
    <w:rsid w:val="00C609FF"/>
    <w:rsid w:val="00C60EB8"/>
    <w:rsid w:val="00C61363"/>
    <w:rsid w:val="00C61386"/>
    <w:rsid w:val="00C6153E"/>
    <w:rsid w:val="00C61ADA"/>
    <w:rsid w:val="00C61DAB"/>
    <w:rsid w:val="00C61EE2"/>
    <w:rsid w:val="00C61F75"/>
    <w:rsid w:val="00C620A7"/>
    <w:rsid w:val="00C6215C"/>
    <w:rsid w:val="00C6244E"/>
    <w:rsid w:val="00C627A1"/>
    <w:rsid w:val="00C62A70"/>
    <w:rsid w:val="00C62CF9"/>
    <w:rsid w:val="00C63105"/>
    <w:rsid w:val="00C63243"/>
    <w:rsid w:val="00C634A7"/>
    <w:rsid w:val="00C634F8"/>
    <w:rsid w:val="00C638D7"/>
    <w:rsid w:val="00C638DF"/>
    <w:rsid w:val="00C63AD5"/>
    <w:rsid w:val="00C63B37"/>
    <w:rsid w:val="00C63BBE"/>
    <w:rsid w:val="00C63C67"/>
    <w:rsid w:val="00C63DC0"/>
    <w:rsid w:val="00C63E5A"/>
    <w:rsid w:val="00C63E97"/>
    <w:rsid w:val="00C64418"/>
    <w:rsid w:val="00C64720"/>
    <w:rsid w:val="00C6493C"/>
    <w:rsid w:val="00C64B70"/>
    <w:rsid w:val="00C64EAF"/>
    <w:rsid w:val="00C64F63"/>
    <w:rsid w:val="00C6517F"/>
    <w:rsid w:val="00C656FD"/>
    <w:rsid w:val="00C658E9"/>
    <w:rsid w:val="00C65AC8"/>
    <w:rsid w:val="00C65B37"/>
    <w:rsid w:val="00C65BA1"/>
    <w:rsid w:val="00C65C16"/>
    <w:rsid w:val="00C65D4D"/>
    <w:rsid w:val="00C66058"/>
    <w:rsid w:val="00C66103"/>
    <w:rsid w:val="00C66536"/>
    <w:rsid w:val="00C66696"/>
    <w:rsid w:val="00C6687E"/>
    <w:rsid w:val="00C66A15"/>
    <w:rsid w:val="00C66D79"/>
    <w:rsid w:val="00C66E0A"/>
    <w:rsid w:val="00C6714E"/>
    <w:rsid w:val="00C672A4"/>
    <w:rsid w:val="00C673FF"/>
    <w:rsid w:val="00C674C2"/>
    <w:rsid w:val="00C6773D"/>
    <w:rsid w:val="00C6794B"/>
    <w:rsid w:val="00C67BA6"/>
    <w:rsid w:val="00C67BF8"/>
    <w:rsid w:val="00C67C95"/>
    <w:rsid w:val="00C7011C"/>
    <w:rsid w:val="00C704E8"/>
    <w:rsid w:val="00C7055D"/>
    <w:rsid w:val="00C708A9"/>
    <w:rsid w:val="00C70C1A"/>
    <w:rsid w:val="00C70DA3"/>
    <w:rsid w:val="00C70F00"/>
    <w:rsid w:val="00C71041"/>
    <w:rsid w:val="00C7111D"/>
    <w:rsid w:val="00C71311"/>
    <w:rsid w:val="00C713CD"/>
    <w:rsid w:val="00C71485"/>
    <w:rsid w:val="00C717FF"/>
    <w:rsid w:val="00C71920"/>
    <w:rsid w:val="00C71922"/>
    <w:rsid w:val="00C71E40"/>
    <w:rsid w:val="00C71FD9"/>
    <w:rsid w:val="00C71FF7"/>
    <w:rsid w:val="00C72002"/>
    <w:rsid w:val="00C72A28"/>
    <w:rsid w:val="00C72A63"/>
    <w:rsid w:val="00C732AA"/>
    <w:rsid w:val="00C73468"/>
    <w:rsid w:val="00C73947"/>
    <w:rsid w:val="00C73957"/>
    <w:rsid w:val="00C73D69"/>
    <w:rsid w:val="00C73EC1"/>
    <w:rsid w:val="00C73FA2"/>
    <w:rsid w:val="00C7436D"/>
    <w:rsid w:val="00C745FB"/>
    <w:rsid w:val="00C749E4"/>
    <w:rsid w:val="00C74A1F"/>
    <w:rsid w:val="00C74CA7"/>
    <w:rsid w:val="00C74DDA"/>
    <w:rsid w:val="00C74E1B"/>
    <w:rsid w:val="00C750AC"/>
    <w:rsid w:val="00C75331"/>
    <w:rsid w:val="00C7534F"/>
    <w:rsid w:val="00C753C9"/>
    <w:rsid w:val="00C753F4"/>
    <w:rsid w:val="00C75427"/>
    <w:rsid w:val="00C7547D"/>
    <w:rsid w:val="00C754B7"/>
    <w:rsid w:val="00C7577D"/>
    <w:rsid w:val="00C75865"/>
    <w:rsid w:val="00C75C04"/>
    <w:rsid w:val="00C75CE8"/>
    <w:rsid w:val="00C75D6F"/>
    <w:rsid w:val="00C75E65"/>
    <w:rsid w:val="00C75FEE"/>
    <w:rsid w:val="00C76130"/>
    <w:rsid w:val="00C76292"/>
    <w:rsid w:val="00C762B3"/>
    <w:rsid w:val="00C76534"/>
    <w:rsid w:val="00C766D2"/>
    <w:rsid w:val="00C768B6"/>
    <w:rsid w:val="00C76CCA"/>
    <w:rsid w:val="00C76E43"/>
    <w:rsid w:val="00C771DB"/>
    <w:rsid w:val="00C7774B"/>
    <w:rsid w:val="00C77A08"/>
    <w:rsid w:val="00C77ADC"/>
    <w:rsid w:val="00C77D86"/>
    <w:rsid w:val="00C77F6B"/>
    <w:rsid w:val="00C80505"/>
    <w:rsid w:val="00C805F2"/>
    <w:rsid w:val="00C809E3"/>
    <w:rsid w:val="00C80A6E"/>
    <w:rsid w:val="00C80AE4"/>
    <w:rsid w:val="00C80BB2"/>
    <w:rsid w:val="00C80BFA"/>
    <w:rsid w:val="00C811AD"/>
    <w:rsid w:val="00C811E6"/>
    <w:rsid w:val="00C8146F"/>
    <w:rsid w:val="00C816B0"/>
    <w:rsid w:val="00C81935"/>
    <w:rsid w:val="00C8194F"/>
    <w:rsid w:val="00C81AE6"/>
    <w:rsid w:val="00C81C12"/>
    <w:rsid w:val="00C81E3B"/>
    <w:rsid w:val="00C81F5A"/>
    <w:rsid w:val="00C8212C"/>
    <w:rsid w:val="00C82824"/>
    <w:rsid w:val="00C82B29"/>
    <w:rsid w:val="00C82B80"/>
    <w:rsid w:val="00C83290"/>
    <w:rsid w:val="00C832FA"/>
    <w:rsid w:val="00C8385B"/>
    <w:rsid w:val="00C83B14"/>
    <w:rsid w:val="00C83DBD"/>
    <w:rsid w:val="00C842C3"/>
    <w:rsid w:val="00C842DE"/>
    <w:rsid w:val="00C84381"/>
    <w:rsid w:val="00C84560"/>
    <w:rsid w:val="00C84636"/>
    <w:rsid w:val="00C84772"/>
    <w:rsid w:val="00C84779"/>
    <w:rsid w:val="00C84D86"/>
    <w:rsid w:val="00C85024"/>
    <w:rsid w:val="00C851AD"/>
    <w:rsid w:val="00C853EB"/>
    <w:rsid w:val="00C857F1"/>
    <w:rsid w:val="00C85A23"/>
    <w:rsid w:val="00C85AA1"/>
    <w:rsid w:val="00C85AB1"/>
    <w:rsid w:val="00C85D4B"/>
    <w:rsid w:val="00C85E2F"/>
    <w:rsid w:val="00C85EB3"/>
    <w:rsid w:val="00C8607D"/>
    <w:rsid w:val="00C8615F"/>
    <w:rsid w:val="00C8708B"/>
    <w:rsid w:val="00C871C4"/>
    <w:rsid w:val="00C871CB"/>
    <w:rsid w:val="00C875EE"/>
    <w:rsid w:val="00C87933"/>
    <w:rsid w:val="00C87A47"/>
    <w:rsid w:val="00C87AC8"/>
    <w:rsid w:val="00C87B86"/>
    <w:rsid w:val="00C87D7F"/>
    <w:rsid w:val="00C87FD9"/>
    <w:rsid w:val="00C90164"/>
    <w:rsid w:val="00C909AC"/>
    <w:rsid w:val="00C90B96"/>
    <w:rsid w:val="00C90F7C"/>
    <w:rsid w:val="00C90FE6"/>
    <w:rsid w:val="00C91087"/>
    <w:rsid w:val="00C91160"/>
    <w:rsid w:val="00C91591"/>
    <w:rsid w:val="00C915C8"/>
    <w:rsid w:val="00C915DF"/>
    <w:rsid w:val="00C91889"/>
    <w:rsid w:val="00C91E7D"/>
    <w:rsid w:val="00C91F61"/>
    <w:rsid w:val="00C923F8"/>
    <w:rsid w:val="00C92904"/>
    <w:rsid w:val="00C929E3"/>
    <w:rsid w:val="00C92B4E"/>
    <w:rsid w:val="00C92DF2"/>
    <w:rsid w:val="00C92F41"/>
    <w:rsid w:val="00C933DE"/>
    <w:rsid w:val="00C9377B"/>
    <w:rsid w:val="00C938E4"/>
    <w:rsid w:val="00C938FC"/>
    <w:rsid w:val="00C939AA"/>
    <w:rsid w:val="00C9456D"/>
    <w:rsid w:val="00C94A65"/>
    <w:rsid w:val="00C94E1C"/>
    <w:rsid w:val="00C950D3"/>
    <w:rsid w:val="00C9522F"/>
    <w:rsid w:val="00C9528A"/>
    <w:rsid w:val="00C95436"/>
    <w:rsid w:val="00C954FA"/>
    <w:rsid w:val="00C95FF7"/>
    <w:rsid w:val="00C96425"/>
    <w:rsid w:val="00C96898"/>
    <w:rsid w:val="00C96994"/>
    <w:rsid w:val="00C969F1"/>
    <w:rsid w:val="00C96B86"/>
    <w:rsid w:val="00C96F1F"/>
    <w:rsid w:val="00C96F2D"/>
    <w:rsid w:val="00C973D3"/>
    <w:rsid w:val="00C975E0"/>
    <w:rsid w:val="00C97CD1"/>
    <w:rsid w:val="00C97D56"/>
    <w:rsid w:val="00CA032E"/>
    <w:rsid w:val="00CA0398"/>
    <w:rsid w:val="00CA0429"/>
    <w:rsid w:val="00CA04B2"/>
    <w:rsid w:val="00CA09C8"/>
    <w:rsid w:val="00CA0AF4"/>
    <w:rsid w:val="00CA0B8E"/>
    <w:rsid w:val="00CA0C15"/>
    <w:rsid w:val="00CA0EA0"/>
    <w:rsid w:val="00CA1052"/>
    <w:rsid w:val="00CA10FD"/>
    <w:rsid w:val="00CA1130"/>
    <w:rsid w:val="00CA1573"/>
    <w:rsid w:val="00CA1828"/>
    <w:rsid w:val="00CA1C29"/>
    <w:rsid w:val="00CA1CFD"/>
    <w:rsid w:val="00CA1E29"/>
    <w:rsid w:val="00CA1FE4"/>
    <w:rsid w:val="00CA1FED"/>
    <w:rsid w:val="00CA2112"/>
    <w:rsid w:val="00CA2336"/>
    <w:rsid w:val="00CA25C2"/>
    <w:rsid w:val="00CA2785"/>
    <w:rsid w:val="00CA2793"/>
    <w:rsid w:val="00CA2797"/>
    <w:rsid w:val="00CA297B"/>
    <w:rsid w:val="00CA2A17"/>
    <w:rsid w:val="00CA2AAE"/>
    <w:rsid w:val="00CA2AE6"/>
    <w:rsid w:val="00CA2D61"/>
    <w:rsid w:val="00CA31D8"/>
    <w:rsid w:val="00CA3451"/>
    <w:rsid w:val="00CA348B"/>
    <w:rsid w:val="00CA356A"/>
    <w:rsid w:val="00CA3772"/>
    <w:rsid w:val="00CA37F9"/>
    <w:rsid w:val="00CA387F"/>
    <w:rsid w:val="00CA3ABB"/>
    <w:rsid w:val="00CA3DA5"/>
    <w:rsid w:val="00CA4118"/>
    <w:rsid w:val="00CA415F"/>
    <w:rsid w:val="00CA421D"/>
    <w:rsid w:val="00CA4426"/>
    <w:rsid w:val="00CA4596"/>
    <w:rsid w:val="00CA4884"/>
    <w:rsid w:val="00CA49B9"/>
    <w:rsid w:val="00CA4A2C"/>
    <w:rsid w:val="00CA4BB6"/>
    <w:rsid w:val="00CA4CD0"/>
    <w:rsid w:val="00CA4EED"/>
    <w:rsid w:val="00CA50B1"/>
    <w:rsid w:val="00CA5219"/>
    <w:rsid w:val="00CA5397"/>
    <w:rsid w:val="00CA5A44"/>
    <w:rsid w:val="00CA5C47"/>
    <w:rsid w:val="00CA5DB4"/>
    <w:rsid w:val="00CA5EA7"/>
    <w:rsid w:val="00CA5FBB"/>
    <w:rsid w:val="00CA60E0"/>
    <w:rsid w:val="00CA611B"/>
    <w:rsid w:val="00CA6E6C"/>
    <w:rsid w:val="00CA6E79"/>
    <w:rsid w:val="00CA6ECF"/>
    <w:rsid w:val="00CA6F41"/>
    <w:rsid w:val="00CA7238"/>
    <w:rsid w:val="00CA7257"/>
    <w:rsid w:val="00CA7317"/>
    <w:rsid w:val="00CA7471"/>
    <w:rsid w:val="00CA75D7"/>
    <w:rsid w:val="00CA7661"/>
    <w:rsid w:val="00CA78F5"/>
    <w:rsid w:val="00CA7B62"/>
    <w:rsid w:val="00CA7E7E"/>
    <w:rsid w:val="00CB00DC"/>
    <w:rsid w:val="00CB0266"/>
    <w:rsid w:val="00CB026C"/>
    <w:rsid w:val="00CB0952"/>
    <w:rsid w:val="00CB0B85"/>
    <w:rsid w:val="00CB1019"/>
    <w:rsid w:val="00CB1298"/>
    <w:rsid w:val="00CB15C4"/>
    <w:rsid w:val="00CB16FD"/>
    <w:rsid w:val="00CB1ACB"/>
    <w:rsid w:val="00CB1C16"/>
    <w:rsid w:val="00CB1CCE"/>
    <w:rsid w:val="00CB20B4"/>
    <w:rsid w:val="00CB2128"/>
    <w:rsid w:val="00CB2172"/>
    <w:rsid w:val="00CB24A8"/>
    <w:rsid w:val="00CB24FB"/>
    <w:rsid w:val="00CB254D"/>
    <w:rsid w:val="00CB260A"/>
    <w:rsid w:val="00CB27F6"/>
    <w:rsid w:val="00CB29F0"/>
    <w:rsid w:val="00CB2C08"/>
    <w:rsid w:val="00CB2C14"/>
    <w:rsid w:val="00CB2DBC"/>
    <w:rsid w:val="00CB2E03"/>
    <w:rsid w:val="00CB3588"/>
    <w:rsid w:val="00CB378E"/>
    <w:rsid w:val="00CB389F"/>
    <w:rsid w:val="00CB3E0E"/>
    <w:rsid w:val="00CB4980"/>
    <w:rsid w:val="00CB5338"/>
    <w:rsid w:val="00CB55E1"/>
    <w:rsid w:val="00CB57F6"/>
    <w:rsid w:val="00CB583C"/>
    <w:rsid w:val="00CB585C"/>
    <w:rsid w:val="00CB5951"/>
    <w:rsid w:val="00CB59B4"/>
    <w:rsid w:val="00CB5A49"/>
    <w:rsid w:val="00CB5B53"/>
    <w:rsid w:val="00CB5C15"/>
    <w:rsid w:val="00CB5C65"/>
    <w:rsid w:val="00CB5D82"/>
    <w:rsid w:val="00CB677B"/>
    <w:rsid w:val="00CB678B"/>
    <w:rsid w:val="00CB6993"/>
    <w:rsid w:val="00CB6AAE"/>
    <w:rsid w:val="00CB6C93"/>
    <w:rsid w:val="00CB6CE2"/>
    <w:rsid w:val="00CB7A8F"/>
    <w:rsid w:val="00CB7CF3"/>
    <w:rsid w:val="00CB7EE6"/>
    <w:rsid w:val="00CC02BF"/>
    <w:rsid w:val="00CC0921"/>
    <w:rsid w:val="00CC093F"/>
    <w:rsid w:val="00CC0C90"/>
    <w:rsid w:val="00CC0CEB"/>
    <w:rsid w:val="00CC0D42"/>
    <w:rsid w:val="00CC0DB3"/>
    <w:rsid w:val="00CC0E99"/>
    <w:rsid w:val="00CC103E"/>
    <w:rsid w:val="00CC1228"/>
    <w:rsid w:val="00CC144B"/>
    <w:rsid w:val="00CC1625"/>
    <w:rsid w:val="00CC1929"/>
    <w:rsid w:val="00CC1A21"/>
    <w:rsid w:val="00CC1E8A"/>
    <w:rsid w:val="00CC2857"/>
    <w:rsid w:val="00CC2AA4"/>
    <w:rsid w:val="00CC2C2D"/>
    <w:rsid w:val="00CC2C93"/>
    <w:rsid w:val="00CC2CE8"/>
    <w:rsid w:val="00CC2DD0"/>
    <w:rsid w:val="00CC2DE1"/>
    <w:rsid w:val="00CC3184"/>
    <w:rsid w:val="00CC32E5"/>
    <w:rsid w:val="00CC33C1"/>
    <w:rsid w:val="00CC38CE"/>
    <w:rsid w:val="00CC3BAC"/>
    <w:rsid w:val="00CC3C30"/>
    <w:rsid w:val="00CC3EE0"/>
    <w:rsid w:val="00CC3FEA"/>
    <w:rsid w:val="00CC42EC"/>
    <w:rsid w:val="00CC492D"/>
    <w:rsid w:val="00CC4C8D"/>
    <w:rsid w:val="00CC4D7E"/>
    <w:rsid w:val="00CC4EFF"/>
    <w:rsid w:val="00CC4F87"/>
    <w:rsid w:val="00CC4FEA"/>
    <w:rsid w:val="00CC5102"/>
    <w:rsid w:val="00CC5301"/>
    <w:rsid w:val="00CC5656"/>
    <w:rsid w:val="00CC5875"/>
    <w:rsid w:val="00CC59B6"/>
    <w:rsid w:val="00CC5C1F"/>
    <w:rsid w:val="00CC5C8A"/>
    <w:rsid w:val="00CC5E31"/>
    <w:rsid w:val="00CC5EC5"/>
    <w:rsid w:val="00CC6453"/>
    <w:rsid w:val="00CC66DE"/>
    <w:rsid w:val="00CC68B6"/>
    <w:rsid w:val="00CC6D4A"/>
    <w:rsid w:val="00CC6DEA"/>
    <w:rsid w:val="00CC7002"/>
    <w:rsid w:val="00CC71E7"/>
    <w:rsid w:val="00CC730B"/>
    <w:rsid w:val="00CC746E"/>
    <w:rsid w:val="00CC74E9"/>
    <w:rsid w:val="00CC7558"/>
    <w:rsid w:val="00CC77C2"/>
    <w:rsid w:val="00CC78E3"/>
    <w:rsid w:val="00CC7A5B"/>
    <w:rsid w:val="00CC7C0C"/>
    <w:rsid w:val="00CC7D75"/>
    <w:rsid w:val="00CC7EDC"/>
    <w:rsid w:val="00CD007B"/>
    <w:rsid w:val="00CD017F"/>
    <w:rsid w:val="00CD0721"/>
    <w:rsid w:val="00CD0746"/>
    <w:rsid w:val="00CD0876"/>
    <w:rsid w:val="00CD087E"/>
    <w:rsid w:val="00CD0939"/>
    <w:rsid w:val="00CD0BDE"/>
    <w:rsid w:val="00CD0C64"/>
    <w:rsid w:val="00CD0C75"/>
    <w:rsid w:val="00CD0D08"/>
    <w:rsid w:val="00CD137E"/>
    <w:rsid w:val="00CD1832"/>
    <w:rsid w:val="00CD190D"/>
    <w:rsid w:val="00CD1BDB"/>
    <w:rsid w:val="00CD1BF9"/>
    <w:rsid w:val="00CD20D1"/>
    <w:rsid w:val="00CD20E7"/>
    <w:rsid w:val="00CD24D9"/>
    <w:rsid w:val="00CD26A0"/>
    <w:rsid w:val="00CD279A"/>
    <w:rsid w:val="00CD279D"/>
    <w:rsid w:val="00CD2819"/>
    <w:rsid w:val="00CD2A41"/>
    <w:rsid w:val="00CD2AAC"/>
    <w:rsid w:val="00CD2CFB"/>
    <w:rsid w:val="00CD2DF7"/>
    <w:rsid w:val="00CD2F4B"/>
    <w:rsid w:val="00CD308B"/>
    <w:rsid w:val="00CD30A8"/>
    <w:rsid w:val="00CD3127"/>
    <w:rsid w:val="00CD3299"/>
    <w:rsid w:val="00CD32B7"/>
    <w:rsid w:val="00CD3382"/>
    <w:rsid w:val="00CD3405"/>
    <w:rsid w:val="00CD386A"/>
    <w:rsid w:val="00CD3943"/>
    <w:rsid w:val="00CD3B4A"/>
    <w:rsid w:val="00CD3E9E"/>
    <w:rsid w:val="00CD442E"/>
    <w:rsid w:val="00CD46CD"/>
    <w:rsid w:val="00CD474B"/>
    <w:rsid w:val="00CD4A08"/>
    <w:rsid w:val="00CD4C48"/>
    <w:rsid w:val="00CD55B1"/>
    <w:rsid w:val="00CD55FA"/>
    <w:rsid w:val="00CD58E3"/>
    <w:rsid w:val="00CD5976"/>
    <w:rsid w:val="00CD5A00"/>
    <w:rsid w:val="00CD5A5A"/>
    <w:rsid w:val="00CD5B09"/>
    <w:rsid w:val="00CD5D03"/>
    <w:rsid w:val="00CD5E0B"/>
    <w:rsid w:val="00CD6017"/>
    <w:rsid w:val="00CD6131"/>
    <w:rsid w:val="00CD6343"/>
    <w:rsid w:val="00CD6624"/>
    <w:rsid w:val="00CD67C0"/>
    <w:rsid w:val="00CD6830"/>
    <w:rsid w:val="00CD6E8C"/>
    <w:rsid w:val="00CD6F9F"/>
    <w:rsid w:val="00CD706A"/>
    <w:rsid w:val="00CD7161"/>
    <w:rsid w:val="00CD71DA"/>
    <w:rsid w:val="00CD72E5"/>
    <w:rsid w:val="00CD75E3"/>
    <w:rsid w:val="00CD7BDA"/>
    <w:rsid w:val="00CE03AC"/>
    <w:rsid w:val="00CE056F"/>
    <w:rsid w:val="00CE06FB"/>
    <w:rsid w:val="00CE0D8F"/>
    <w:rsid w:val="00CE0ECA"/>
    <w:rsid w:val="00CE0F62"/>
    <w:rsid w:val="00CE0FFE"/>
    <w:rsid w:val="00CE10BE"/>
    <w:rsid w:val="00CE12F6"/>
    <w:rsid w:val="00CE17FE"/>
    <w:rsid w:val="00CE1E6F"/>
    <w:rsid w:val="00CE1F66"/>
    <w:rsid w:val="00CE202F"/>
    <w:rsid w:val="00CE243A"/>
    <w:rsid w:val="00CE2580"/>
    <w:rsid w:val="00CE2627"/>
    <w:rsid w:val="00CE272F"/>
    <w:rsid w:val="00CE298C"/>
    <w:rsid w:val="00CE2A1F"/>
    <w:rsid w:val="00CE2E4C"/>
    <w:rsid w:val="00CE2EB2"/>
    <w:rsid w:val="00CE2ED0"/>
    <w:rsid w:val="00CE316E"/>
    <w:rsid w:val="00CE31E8"/>
    <w:rsid w:val="00CE3E84"/>
    <w:rsid w:val="00CE3EAF"/>
    <w:rsid w:val="00CE4041"/>
    <w:rsid w:val="00CE4133"/>
    <w:rsid w:val="00CE4932"/>
    <w:rsid w:val="00CE4BBF"/>
    <w:rsid w:val="00CE4EA5"/>
    <w:rsid w:val="00CE5157"/>
    <w:rsid w:val="00CE525D"/>
    <w:rsid w:val="00CE5466"/>
    <w:rsid w:val="00CE56EC"/>
    <w:rsid w:val="00CE595D"/>
    <w:rsid w:val="00CE5AD8"/>
    <w:rsid w:val="00CE5B5C"/>
    <w:rsid w:val="00CE5C99"/>
    <w:rsid w:val="00CE5D85"/>
    <w:rsid w:val="00CE5DB1"/>
    <w:rsid w:val="00CE5FE5"/>
    <w:rsid w:val="00CE5FFE"/>
    <w:rsid w:val="00CE6007"/>
    <w:rsid w:val="00CE605C"/>
    <w:rsid w:val="00CE6103"/>
    <w:rsid w:val="00CE6232"/>
    <w:rsid w:val="00CE6415"/>
    <w:rsid w:val="00CE6932"/>
    <w:rsid w:val="00CE6D36"/>
    <w:rsid w:val="00CE72BD"/>
    <w:rsid w:val="00CE73AA"/>
    <w:rsid w:val="00CE745D"/>
    <w:rsid w:val="00CF00AA"/>
    <w:rsid w:val="00CF00F4"/>
    <w:rsid w:val="00CF0A2D"/>
    <w:rsid w:val="00CF0BA6"/>
    <w:rsid w:val="00CF0C75"/>
    <w:rsid w:val="00CF0F16"/>
    <w:rsid w:val="00CF0F56"/>
    <w:rsid w:val="00CF0F77"/>
    <w:rsid w:val="00CF0FA1"/>
    <w:rsid w:val="00CF104C"/>
    <w:rsid w:val="00CF10A3"/>
    <w:rsid w:val="00CF10C8"/>
    <w:rsid w:val="00CF129D"/>
    <w:rsid w:val="00CF129E"/>
    <w:rsid w:val="00CF14CF"/>
    <w:rsid w:val="00CF156E"/>
    <w:rsid w:val="00CF157C"/>
    <w:rsid w:val="00CF15F5"/>
    <w:rsid w:val="00CF16FE"/>
    <w:rsid w:val="00CF170E"/>
    <w:rsid w:val="00CF17A5"/>
    <w:rsid w:val="00CF1C9E"/>
    <w:rsid w:val="00CF23EE"/>
    <w:rsid w:val="00CF2439"/>
    <w:rsid w:val="00CF2820"/>
    <w:rsid w:val="00CF2900"/>
    <w:rsid w:val="00CF2A50"/>
    <w:rsid w:val="00CF2C05"/>
    <w:rsid w:val="00CF2F6B"/>
    <w:rsid w:val="00CF307E"/>
    <w:rsid w:val="00CF3275"/>
    <w:rsid w:val="00CF33E1"/>
    <w:rsid w:val="00CF3402"/>
    <w:rsid w:val="00CF35A1"/>
    <w:rsid w:val="00CF3980"/>
    <w:rsid w:val="00CF3AB4"/>
    <w:rsid w:val="00CF3B0B"/>
    <w:rsid w:val="00CF3BDE"/>
    <w:rsid w:val="00CF3D10"/>
    <w:rsid w:val="00CF412F"/>
    <w:rsid w:val="00CF416D"/>
    <w:rsid w:val="00CF41DD"/>
    <w:rsid w:val="00CF47EA"/>
    <w:rsid w:val="00CF4D62"/>
    <w:rsid w:val="00CF5109"/>
    <w:rsid w:val="00CF52A6"/>
    <w:rsid w:val="00CF5610"/>
    <w:rsid w:val="00CF59C2"/>
    <w:rsid w:val="00CF5C6D"/>
    <w:rsid w:val="00CF5F94"/>
    <w:rsid w:val="00CF62AA"/>
    <w:rsid w:val="00CF6594"/>
    <w:rsid w:val="00CF680F"/>
    <w:rsid w:val="00CF6A59"/>
    <w:rsid w:val="00CF6B99"/>
    <w:rsid w:val="00CF6D2B"/>
    <w:rsid w:val="00CF7093"/>
    <w:rsid w:val="00CF71BE"/>
    <w:rsid w:val="00CF7329"/>
    <w:rsid w:val="00CF7348"/>
    <w:rsid w:val="00CF7393"/>
    <w:rsid w:val="00CF7585"/>
    <w:rsid w:val="00CF766E"/>
    <w:rsid w:val="00CF7A60"/>
    <w:rsid w:val="00CF7E20"/>
    <w:rsid w:val="00CF7E36"/>
    <w:rsid w:val="00D0014E"/>
    <w:rsid w:val="00D001DA"/>
    <w:rsid w:val="00D002E1"/>
    <w:rsid w:val="00D00301"/>
    <w:rsid w:val="00D0050B"/>
    <w:rsid w:val="00D00915"/>
    <w:rsid w:val="00D00FB7"/>
    <w:rsid w:val="00D012A7"/>
    <w:rsid w:val="00D01826"/>
    <w:rsid w:val="00D01865"/>
    <w:rsid w:val="00D01BB5"/>
    <w:rsid w:val="00D01E16"/>
    <w:rsid w:val="00D020B5"/>
    <w:rsid w:val="00D020BF"/>
    <w:rsid w:val="00D022CC"/>
    <w:rsid w:val="00D0285D"/>
    <w:rsid w:val="00D02C07"/>
    <w:rsid w:val="00D02CB1"/>
    <w:rsid w:val="00D03375"/>
    <w:rsid w:val="00D03732"/>
    <w:rsid w:val="00D03B05"/>
    <w:rsid w:val="00D03BFF"/>
    <w:rsid w:val="00D03FE9"/>
    <w:rsid w:val="00D042EC"/>
    <w:rsid w:val="00D0447D"/>
    <w:rsid w:val="00D04538"/>
    <w:rsid w:val="00D048F0"/>
    <w:rsid w:val="00D04955"/>
    <w:rsid w:val="00D04B9C"/>
    <w:rsid w:val="00D04BA1"/>
    <w:rsid w:val="00D04E48"/>
    <w:rsid w:val="00D05166"/>
    <w:rsid w:val="00D052A7"/>
    <w:rsid w:val="00D053AF"/>
    <w:rsid w:val="00D056B8"/>
    <w:rsid w:val="00D0584C"/>
    <w:rsid w:val="00D058DC"/>
    <w:rsid w:val="00D05B2C"/>
    <w:rsid w:val="00D05C93"/>
    <w:rsid w:val="00D06219"/>
    <w:rsid w:val="00D062D0"/>
    <w:rsid w:val="00D06677"/>
    <w:rsid w:val="00D0678D"/>
    <w:rsid w:val="00D0694C"/>
    <w:rsid w:val="00D06ABB"/>
    <w:rsid w:val="00D06CFE"/>
    <w:rsid w:val="00D07146"/>
    <w:rsid w:val="00D07169"/>
    <w:rsid w:val="00D071B9"/>
    <w:rsid w:val="00D0739C"/>
    <w:rsid w:val="00D07517"/>
    <w:rsid w:val="00D07574"/>
    <w:rsid w:val="00D076D1"/>
    <w:rsid w:val="00D07D99"/>
    <w:rsid w:val="00D07F6E"/>
    <w:rsid w:val="00D1012F"/>
    <w:rsid w:val="00D107C0"/>
    <w:rsid w:val="00D10BAF"/>
    <w:rsid w:val="00D10EA0"/>
    <w:rsid w:val="00D10FED"/>
    <w:rsid w:val="00D111EF"/>
    <w:rsid w:val="00D11254"/>
    <w:rsid w:val="00D11357"/>
    <w:rsid w:val="00D114A9"/>
    <w:rsid w:val="00D11544"/>
    <w:rsid w:val="00D11612"/>
    <w:rsid w:val="00D116A7"/>
    <w:rsid w:val="00D11926"/>
    <w:rsid w:val="00D119E2"/>
    <w:rsid w:val="00D11B07"/>
    <w:rsid w:val="00D11BFC"/>
    <w:rsid w:val="00D124FC"/>
    <w:rsid w:val="00D126F7"/>
    <w:rsid w:val="00D129D1"/>
    <w:rsid w:val="00D129F5"/>
    <w:rsid w:val="00D12A52"/>
    <w:rsid w:val="00D12C37"/>
    <w:rsid w:val="00D12D77"/>
    <w:rsid w:val="00D12ED9"/>
    <w:rsid w:val="00D12FB6"/>
    <w:rsid w:val="00D12FC4"/>
    <w:rsid w:val="00D132E6"/>
    <w:rsid w:val="00D1333D"/>
    <w:rsid w:val="00D133C0"/>
    <w:rsid w:val="00D133E5"/>
    <w:rsid w:val="00D136AE"/>
    <w:rsid w:val="00D13734"/>
    <w:rsid w:val="00D1388F"/>
    <w:rsid w:val="00D1393C"/>
    <w:rsid w:val="00D13BAA"/>
    <w:rsid w:val="00D13CEA"/>
    <w:rsid w:val="00D13D80"/>
    <w:rsid w:val="00D13DE3"/>
    <w:rsid w:val="00D141DD"/>
    <w:rsid w:val="00D142A1"/>
    <w:rsid w:val="00D144F7"/>
    <w:rsid w:val="00D14543"/>
    <w:rsid w:val="00D148C4"/>
    <w:rsid w:val="00D1494A"/>
    <w:rsid w:val="00D14A5E"/>
    <w:rsid w:val="00D14B7E"/>
    <w:rsid w:val="00D14D76"/>
    <w:rsid w:val="00D14F2E"/>
    <w:rsid w:val="00D1506F"/>
    <w:rsid w:val="00D15388"/>
    <w:rsid w:val="00D153CA"/>
    <w:rsid w:val="00D157E4"/>
    <w:rsid w:val="00D15A97"/>
    <w:rsid w:val="00D15CAF"/>
    <w:rsid w:val="00D15E6C"/>
    <w:rsid w:val="00D15F84"/>
    <w:rsid w:val="00D15FEF"/>
    <w:rsid w:val="00D16006"/>
    <w:rsid w:val="00D1633F"/>
    <w:rsid w:val="00D16357"/>
    <w:rsid w:val="00D165BF"/>
    <w:rsid w:val="00D1660A"/>
    <w:rsid w:val="00D168E9"/>
    <w:rsid w:val="00D169C5"/>
    <w:rsid w:val="00D16DD7"/>
    <w:rsid w:val="00D16E45"/>
    <w:rsid w:val="00D16FA4"/>
    <w:rsid w:val="00D170DD"/>
    <w:rsid w:val="00D17169"/>
    <w:rsid w:val="00D17D42"/>
    <w:rsid w:val="00D17DEF"/>
    <w:rsid w:val="00D20087"/>
    <w:rsid w:val="00D20C1C"/>
    <w:rsid w:val="00D20E70"/>
    <w:rsid w:val="00D20FFE"/>
    <w:rsid w:val="00D212BF"/>
    <w:rsid w:val="00D2144C"/>
    <w:rsid w:val="00D21887"/>
    <w:rsid w:val="00D21918"/>
    <w:rsid w:val="00D21A33"/>
    <w:rsid w:val="00D21A89"/>
    <w:rsid w:val="00D21AED"/>
    <w:rsid w:val="00D21CBD"/>
    <w:rsid w:val="00D21F51"/>
    <w:rsid w:val="00D22181"/>
    <w:rsid w:val="00D222A1"/>
    <w:rsid w:val="00D2251F"/>
    <w:rsid w:val="00D225E8"/>
    <w:rsid w:val="00D228D3"/>
    <w:rsid w:val="00D228F8"/>
    <w:rsid w:val="00D22ADE"/>
    <w:rsid w:val="00D22C81"/>
    <w:rsid w:val="00D22F49"/>
    <w:rsid w:val="00D2321B"/>
    <w:rsid w:val="00D23791"/>
    <w:rsid w:val="00D237B8"/>
    <w:rsid w:val="00D23A8D"/>
    <w:rsid w:val="00D23FF8"/>
    <w:rsid w:val="00D248E5"/>
    <w:rsid w:val="00D2496A"/>
    <w:rsid w:val="00D24E87"/>
    <w:rsid w:val="00D2528C"/>
    <w:rsid w:val="00D253D4"/>
    <w:rsid w:val="00D25673"/>
    <w:rsid w:val="00D2575A"/>
    <w:rsid w:val="00D25A82"/>
    <w:rsid w:val="00D25B9D"/>
    <w:rsid w:val="00D25CEF"/>
    <w:rsid w:val="00D25E1A"/>
    <w:rsid w:val="00D2603A"/>
    <w:rsid w:val="00D261E9"/>
    <w:rsid w:val="00D2629A"/>
    <w:rsid w:val="00D26571"/>
    <w:rsid w:val="00D266DE"/>
    <w:rsid w:val="00D26761"/>
    <w:rsid w:val="00D26773"/>
    <w:rsid w:val="00D269FF"/>
    <w:rsid w:val="00D26C12"/>
    <w:rsid w:val="00D30297"/>
    <w:rsid w:val="00D30358"/>
    <w:rsid w:val="00D307EC"/>
    <w:rsid w:val="00D30A33"/>
    <w:rsid w:val="00D30BC7"/>
    <w:rsid w:val="00D30BD1"/>
    <w:rsid w:val="00D30D52"/>
    <w:rsid w:val="00D30ECA"/>
    <w:rsid w:val="00D30F42"/>
    <w:rsid w:val="00D3127E"/>
    <w:rsid w:val="00D31689"/>
    <w:rsid w:val="00D31721"/>
    <w:rsid w:val="00D31824"/>
    <w:rsid w:val="00D31BE3"/>
    <w:rsid w:val="00D3209A"/>
    <w:rsid w:val="00D32763"/>
    <w:rsid w:val="00D32884"/>
    <w:rsid w:val="00D32C66"/>
    <w:rsid w:val="00D32CE2"/>
    <w:rsid w:val="00D333E7"/>
    <w:rsid w:val="00D335EA"/>
    <w:rsid w:val="00D33C1A"/>
    <w:rsid w:val="00D33CEA"/>
    <w:rsid w:val="00D3425B"/>
    <w:rsid w:val="00D343B8"/>
    <w:rsid w:val="00D343DE"/>
    <w:rsid w:val="00D34432"/>
    <w:rsid w:val="00D3469B"/>
    <w:rsid w:val="00D34F83"/>
    <w:rsid w:val="00D35548"/>
    <w:rsid w:val="00D355E8"/>
    <w:rsid w:val="00D35682"/>
    <w:rsid w:val="00D35C5B"/>
    <w:rsid w:val="00D36117"/>
    <w:rsid w:val="00D36441"/>
    <w:rsid w:val="00D3656B"/>
    <w:rsid w:val="00D366B3"/>
    <w:rsid w:val="00D36891"/>
    <w:rsid w:val="00D36955"/>
    <w:rsid w:val="00D3695E"/>
    <w:rsid w:val="00D36DCE"/>
    <w:rsid w:val="00D373A1"/>
    <w:rsid w:val="00D373D1"/>
    <w:rsid w:val="00D37973"/>
    <w:rsid w:val="00D37B6C"/>
    <w:rsid w:val="00D37E27"/>
    <w:rsid w:val="00D404EB"/>
    <w:rsid w:val="00D40AB3"/>
    <w:rsid w:val="00D40C64"/>
    <w:rsid w:val="00D40E8C"/>
    <w:rsid w:val="00D4105C"/>
    <w:rsid w:val="00D41198"/>
    <w:rsid w:val="00D41334"/>
    <w:rsid w:val="00D41732"/>
    <w:rsid w:val="00D41A5C"/>
    <w:rsid w:val="00D41A93"/>
    <w:rsid w:val="00D41CFC"/>
    <w:rsid w:val="00D42238"/>
    <w:rsid w:val="00D42336"/>
    <w:rsid w:val="00D427E1"/>
    <w:rsid w:val="00D42C7C"/>
    <w:rsid w:val="00D42EB5"/>
    <w:rsid w:val="00D43275"/>
    <w:rsid w:val="00D43298"/>
    <w:rsid w:val="00D4341D"/>
    <w:rsid w:val="00D434F2"/>
    <w:rsid w:val="00D438FB"/>
    <w:rsid w:val="00D43964"/>
    <w:rsid w:val="00D43DD6"/>
    <w:rsid w:val="00D440B6"/>
    <w:rsid w:val="00D442B2"/>
    <w:rsid w:val="00D44315"/>
    <w:rsid w:val="00D44361"/>
    <w:rsid w:val="00D44591"/>
    <w:rsid w:val="00D448C0"/>
    <w:rsid w:val="00D44ED5"/>
    <w:rsid w:val="00D45487"/>
    <w:rsid w:val="00D459FF"/>
    <w:rsid w:val="00D46264"/>
    <w:rsid w:val="00D466BF"/>
    <w:rsid w:val="00D46B56"/>
    <w:rsid w:val="00D46C10"/>
    <w:rsid w:val="00D46CBC"/>
    <w:rsid w:val="00D46D3E"/>
    <w:rsid w:val="00D46D56"/>
    <w:rsid w:val="00D46E06"/>
    <w:rsid w:val="00D46E62"/>
    <w:rsid w:val="00D46F67"/>
    <w:rsid w:val="00D470EE"/>
    <w:rsid w:val="00D47153"/>
    <w:rsid w:val="00D47387"/>
    <w:rsid w:val="00D473E1"/>
    <w:rsid w:val="00D47730"/>
    <w:rsid w:val="00D47778"/>
    <w:rsid w:val="00D477E1"/>
    <w:rsid w:val="00D47958"/>
    <w:rsid w:val="00D47F2F"/>
    <w:rsid w:val="00D5026B"/>
    <w:rsid w:val="00D5056E"/>
    <w:rsid w:val="00D50E4D"/>
    <w:rsid w:val="00D51276"/>
    <w:rsid w:val="00D512B3"/>
    <w:rsid w:val="00D51489"/>
    <w:rsid w:val="00D51549"/>
    <w:rsid w:val="00D517F6"/>
    <w:rsid w:val="00D51C2C"/>
    <w:rsid w:val="00D51CDC"/>
    <w:rsid w:val="00D51D08"/>
    <w:rsid w:val="00D51EF5"/>
    <w:rsid w:val="00D521B9"/>
    <w:rsid w:val="00D5254E"/>
    <w:rsid w:val="00D5285B"/>
    <w:rsid w:val="00D52F18"/>
    <w:rsid w:val="00D53428"/>
    <w:rsid w:val="00D53513"/>
    <w:rsid w:val="00D53534"/>
    <w:rsid w:val="00D53812"/>
    <w:rsid w:val="00D53A63"/>
    <w:rsid w:val="00D53B6A"/>
    <w:rsid w:val="00D53E24"/>
    <w:rsid w:val="00D53FEE"/>
    <w:rsid w:val="00D5409B"/>
    <w:rsid w:val="00D54187"/>
    <w:rsid w:val="00D5425E"/>
    <w:rsid w:val="00D54A3D"/>
    <w:rsid w:val="00D554E9"/>
    <w:rsid w:val="00D55694"/>
    <w:rsid w:val="00D557D3"/>
    <w:rsid w:val="00D559C9"/>
    <w:rsid w:val="00D55A0C"/>
    <w:rsid w:val="00D55A36"/>
    <w:rsid w:val="00D55C01"/>
    <w:rsid w:val="00D5610B"/>
    <w:rsid w:val="00D564C9"/>
    <w:rsid w:val="00D565D6"/>
    <w:rsid w:val="00D5689A"/>
    <w:rsid w:val="00D56A49"/>
    <w:rsid w:val="00D56B9B"/>
    <w:rsid w:val="00D57072"/>
    <w:rsid w:val="00D57128"/>
    <w:rsid w:val="00D572A1"/>
    <w:rsid w:val="00D5731D"/>
    <w:rsid w:val="00D5776C"/>
    <w:rsid w:val="00D57881"/>
    <w:rsid w:val="00D57BD4"/>
    <w:rsid w:val="00D608A4"/>
    <w:rsid w:val="00D60AE8"/>
    <w:rsid w:val="00D60B2A"/>
    <w:rsid w:val="00D60CF9"/>
    <w:rsid w:val="00D6110D"/>
    <w:rsid w:val="00D61249"/>
    <w:rsid w:val="00D613E6"/>
    <w:rsid w:val="00D61505"/>
    <w:rsid w:val="00D6167F"/>
    <w:rsid w:val="00D61937"/>
    <w:rsid w:val="00D61AB4"/>
    <w:rsid w:val="00D61AE5"/>
    <w:rsid w:val="00D61D8B"/>
    <w:rsid w:val="00D620E7"/>
    <w:rsid w:val="00D62182"/>
    <w:rsid w:val="00D62407"/>
    <w:rsid w:val="00D625BD"/>
    <w:rsid w:val="00D62772"/>
    <w:rsid w:val="00D62883"/>
    <w:rsid w:val="00D632B0"/>
    <w:rsid w:val="00D63AA5"/>
    <w:rsid w:val="00D63DFF"/>
    <w:rsid w:val="00D64636"/>
    <w:rsid w:val="00D64958"/>
    <w:rsid w:val="00D649A6"/>
    <w:rsid w:val="00D64EC3"/>
    <w:rsid w:val="00D65024"/>
    <w:rsid w:val="00D6521F"/>
    <w:rsid w:val="00D65798"/>
    <w:rsid w:val="00D657A5"/>
    <w:rsid w:val="00D65AB1"/>
    <w:rsid w:val="00D65FFD"/>
    <w:rsid w:val="00D66392"/>
    <w:rsid w:val="00D6670C"/>
    <w:rsid w:val="00D668E4"/>
    <w:rsid w:val="00D66B5F"/>
    <w:rsid w:val="00D6742A"/>
    <w:rsid w:val="00D67466"/>
    <w:rsid w:val="00D6785A"/>
    <w:rsid w:val="00D679B6"/>
    <w:rsid w:val="00D67E85"/>
    <w:rsid w:val="00D70450"/>
    <w:rsid w:val="00D7047B"/>
    <w:rsid w:val="00D70B75"/>
    <w:rsid w:val="00D70CBF"/>
    <w:rsid w:val="00D71078"/>
    <w:rsid w:val="00D71178"/>
    <w:rsid w:val="00D7117D"/>
    <w:rsid w:val="00D716A7"/>
    <w:rsid w:val="00D717B2"/>
    <w:rsid w:val="00D718DC"/>
    <w:rsid w:val="00D719B6"/>
    <w:rsid w:val="00D71DF8"/>
    <w:rsid w:val="00D722FC"/>
    <w:rsid w:val="00D7232B"/>
    <w:rsid w:val="00D7282A"/>
    <w:rsid w:val="00D729A9"/>
    <w:rsid w:val="00D729CD"/>
    <w:rsid w:val="00D72C93"/>
    <w:rsid w:val="00D72DC3"/>
    <w:rsid w:val="00D72ECC"/>
    <w:rsid w:val="00D72F40"/>
    <w:rsid w:val="00D73281"/>
    <w:rsid w:val="00D732D1"/>
    <w:rsid w:val="00D732F9"/>
    <w:rsid w:val="00D73513"/>
    <w:rsid w:val="00D73669"/>
    <w:rsid w:val="00D738FA"/>
    <w:rsid w:val="00D73933"/>
    <w:rsid w:val="00D73B75"/>
    <w:rsid w:val="00D73FE0"/>
    <w:rsid w:val="00D740C4"/>
    <w:rsid w:val="00D741F4"/>
    <w:rsid w:val="00D742DD"/>
    <w:rsid w:val="00D74691"/>
    <w:rsid w:val="00D74815"/>
    <w:rsid w:val="00D7486E"/>
    <w:rsid w:val="00D74886"/>
    <w:rsid w:val="00D74A4C"/>
    <w:rsid w:val="00D74C2E"/>
    <w:rsid w:val="00D74C99"/>
    <w:rsid w:val="00D74E7D"/>
    <w:rsid w:val="00D74E85"/>
    <w:rsid w:val="00D74FEC"/>
    <w:rsid w:val="00D750F1"/>
    <w:rsid w:val="00D7529B"/>
    <w:rsid w:val="00D7537F"/>
    <w:rsid w:val="00D753D4"/>
    <w:rsid w:val="00D753D9"/>
    <w:rsid w:val="00D75450"/>
    <w:rsid w:val="00D75505"/>
    <w:rsid w:val="00D75564"/>
    <w:rsid w:val="00D7580A"/>
    <w:rsid w:val="00D75853"/>
    <w:rsid w:val="00D75B72"/>
    <w:rsid w:val="00D75C6D"/>
    <w:rsid w:val="00D75EA7"/>
    <w:rsid w:val="00D75F5C"/>
    <w:rsid w:val="00D75F89"/>
    <w:rsid w:val="00D7619E"/>
    <w:rsid w:val="00D762AA"/>
    <w:rsid w:val="00D76695"/>
    <w:rsid w:val="00D7688C"/>
    <w:rsid w:val="00D76933"/>
    <w:rsid w:val="00D76A51"/>
    <w:rsid w:val="00D76F6B"/>
    <w:rsid w:val="00D77017"/>
    <w:rsid w:val="00D77102"/>
    <w:rsid w:val="00D7711D"/>
    <w:rsid w:val="00D77559"/>
    <w:rsid w:val="00D77876"/>
    <w:rsid w:val="00D77BB7"/>
    <w:rsid w:val="00D77C06"/>
    <w:rsid w:val="00D77DAB"/>
    <w:rsid w:val="00D80114"/>
    <w:rsid w:val="00D804B5"/>
    <w:rsid w:val="00D807A1"/>
    <w:rsid w:val="00D8085E"/>
    <w:rsid w:val="00D80C4C"/>
    <w:rsid w:val="00D80E73"/>
    <w:rsid w:val="00D80FC4"/>
    <w:rsid w:val="00D810F4"/>
    <w:rsid w:val="00D81117"/>
    <w:rsid w:val="00D81246"/>
    <w:rsid w:val="00D816CE"/>
    <w:rsid w:val="00D81752"/>
    <w:rsid w:val="00D81830"/>
    <w:rsid w:val="00D81A03"/>
    <w:rsid w:val="00D81CF2"/>
    <w:rsid w:val="00D81EC8"/>
    <w:rsid w:val="00D8228F"/>
    <w:rsid w:val="00D826EB"/>
    <w:rsid w:val="00D82C36"/>
    <w:rsid w:val="00D82C52"/>
    <w:rsid w:val="00D82DB2"/>
    <w:rsid w:val="00D831A6"/>
    <w:rsid w:val="00D832E8"/>
    <w:rsid w:val="00D8335E"/>
    <w:rsid w:val="00D835F6"/>
    <w:rsid w:val="00D8394E"/>
    <w:rsid w:val="00D83CB1"/>
    <w:rsid w:val="00D842E5"/>
    <w:rsid w:val="00D847EE"/>
    <w:rsid w:val="00D84967"/>
    <w:rsid w:val="00D849A1"/>
    <w:rsid w:val="00D851DE"/>
    <w:rsid w:val="00D85275"/>
    <w:rsid w:val="00D85379"/>
    <w:rsid w:val="00D8541D"/>
    <w:rsid w:val="00D85569"/>
    <w:rsid w:val="00D85B0B"/>
    <w:rsid w:val="00D85C08"/>
    <w:rsid w:val="00D85FAC"/>
    <w:rsid w:val="00D86113"/>
    <w:rsid w:val="00D861A0"/>
    <w:rsid w:val="00D862DA"/>
    <w:rsid w:val="00D8640C"/>
    <w:rsid w:val="00D86456"/>
    <w:rsid w:val="00D8646B"/>
    <w:rsid w:val="00D865A8"/>
    <w:rsid w:val="00D86755"/>
    <w:rsid w:val="00D86817"/>
    <w:rsid w:val="00D8685D"/>
    <w:rsid w:val="00D86863"/>
    <w:rsid w:val="00D868E6"/>
    <w:rsid w:val="00D869C5"/>
    <w:rsid w:val="00D86B1A"/>
    <w:rsid w:val="00D86BCC"/>
    <w:rsid w:val="00D86E2F"/>
    <w:rsid w:val="00D86EA2"/>
    <w:rsid w:val="00D86FB0"/>
    <w:rsid w:val="00D870BD"/>
    <w:rsid w:val="00D87134"/>
    <w:rsid w:val="00D8748D"/>
    <w:rsid w:val="00D8759A"/>
    <w:rsid w:val="00D87650"/>
    <w:rsid w:val="00D876D4"/>
    <w:rsid w:val="00D87C01"/>
    <w:rsid w:val="00D90025"/>
    <w:rsid w:val="00D9007B"/>
    <w:rsid w:val="00D9007C"/>
    <w:rsid w:val="00D90185"/>
    <w:rsid w:val="00D902E0"/>
    <w:rsid w:val="00D90351"/>
    <w:rsid w:val="00D90A53"/>
    <w:rsid w:val="00D90B46"/>
    <w:rsid w:val="00D90B6B"/>
    <w:rsid w:val="00D90C32"/>
    <w:rsid w:val="00D90D3C"/>
    <w:rsid w:val="00D90ED8"/>
    <w:rsid w:val="00D911D5"/>
    <w:rsid w:val="00D9125D"/>
    <w:rsid w:val="00D91399"/>
    <w:rsid w:val="00D91429"/>
    <w:rsid w:val="00D91695"/>
    <w:rsid w:val="00D9174D"/>
    <w:rsid w:val="00D917E0"/>
    <w:rsid w:val="00D9188E"/>
    <w:rsid w:val="00D918EA"/>
    <w:rsid w:val="00D91B43"/>
    <w:rsid w:val="00D91B81"/>
    <w:rsid w:val="00D91C78"/>
    <w:rsid w:val="00D91C7A"/>
    <w:rsid w:val="00D91E02"/>
    <w:rsid w:val="00D91FC2"/>
    <w:rsid w:val="00D92258"/>
    <w:rsid w:val="00D925E5"/>
    <w:rsid w:val="00D92685"/>
    <w:rsid w:val="00D9286C"/>
    <w:rsid w:val="00D9339A"/>
    <w:rsid w:val="00D93507"/>
    <w:rsid w:val="00D937E1"/>
    <w:rsid w:val="00D939A6"/>
    <w:rsid w:val="00D93AC5"/>
    <w:rsid w:val="00D93DAF"/>
    <w:rsid w:val="00D93DC4"/>
    <w:rsid w:val="00D940E4"/>
    <w:rsid w:val="00D94244"/>
    <w:rsid w:val="00D9429B"/>
    <w:rsid w:val="00D94597"/>
    <w:rsid w:val="00D946C1"/>
    <w:rsid w:val="00D94936"/>
    <w:rsid w:val="00D94B80"/>
    <w:rsid w:val="00D94B93"/>
    <w:rsid w:val="00D94DCD"/>
    <w:rsid w:val="00D94DEF"/>
    <w:rsid w:val="00D9508C"/>
    <w:rsid w:val="00D9545B"/>
    <w:rsid w:val="00D9559C"/>
    <w:rsid w:val="00D95610"/>
    <w:rsid w:val="00D9581D"/>
    <w:rsid w:val="00D958A4"/>
    <w:rsid w:val="00D95A26"/>
    <w:rsid w:val="00D95F5F"/>
    <w:rsid w:val="00D95F91"/>
    <w:rsid w:val="00D962EC"/>
    <w:rsid w:val="00D966CF"/>
    <w:rsid w:val="00D96962"/>
    <w:rsid w:val="00D969AA"/>
    <w:rsid w:val="00D96D59"/>
    <w:rsid w:val="00D97356"/>
    <w:rsid w:val="00D973FE"/>
    <w:rsid w:val="00D9756E"/>
    <w:rsid w:val="00D97581"/>
    <w:rsid w:val="00D97841"/>
    <w:rsid w:val="00D978E6"/>
    <w:rsid w:val="00D97943"/>
    <w:rsid w:val="00D97EB6"/>
    <w:rsid w:val="00D97F4F"/>
    <w:rsid w:val="00DA04C5"/>
    <w:rsid w:val="00DA07D3"/>
    <w:rsid w:val="00DA0B21"/>
    <w:rsid w:val="00DA0B87"/>
    <w:rsid w:val="00DA10DC"/>
    <w:rsid w:val="00DA13AB"/>
    <w:rsid w:val="00DA1C3D"/>
    <w:rsid w:val="00DA1C3E"/>
    <w:rsid w:val="00DA1FAE"/>
    <w:rsid w:val="00DA2261"/>
    <w:rsid w:val="00DA26DE"/>
    <w:rsid w:val="00DA273B"/>
    <w:rsid w:val="00DA2A1F"/>
    <w:rsid w:val="00DA2AB6"/>
    <w:rsid w:val="00DA2C05"/>
    <w:rsid w:val="00DA2FA2"/>
    <w:rsid w:val="00DA31ED"/>
    <w:rsid w:val="00DA3451"/>
    <w:rsid w:val="00DA373C"/>
    <w:rsid w:val="00DA3861"/>
    <w:rsid w:val="00DA3A07"/>
    <w:rsid w:val="00DA3ABC"/>
    <w:rsid w:val="00DA3C9B"/>
    <w:rsid w:val="00DA3CE7"/>
    <w:rsid w:val="00DA3D7B"/>
    <w:rsid w:val="00DA41A8"/>
    <w:rsid w:val="00DA43BA"/>
    <w:rsid w:val="00DA43F3"/>
    <w:rsid w:val="00DA4654"/>
    <w:rsid w:val="00DA4F2E"/>
    <w:rsid w:val="00DA5063"/>
    <w:rsid w:val="00DA5325"/>
    <w:rsid w:val="00DA565F"/>
    <w:rsid w:val="00DA57C1"/>
    <w:rsid w:val="00DA59A4"/>
    <w:rsid w:val="00DA601A"/>
    <w:rsid w:val="00DA6024"/>
    <w:rsid w:val="00DA6093"/>
    <w:rsid w:val="00DA6145"/>
    <w:rsid w:val="00DA6245"/>
    <w:rsid w:val="00DA64E7"/>
    <w:rsid w:val="00DA6721"/>
    <w:rsid w:val="00DA6934"/>
    <w:rsid w:val="00DA6B84"/>
    <w:rsid w:val="00DA6C4A"/>
    <w:rsid w:val="00DA7189"/>
    <w:rsid w:val="00DA71E1"/>
    <w:rsid w:val="00DA7370"/>
    <w:rsid w:val="00DA7516"/>
    <w:rsid w:val="00DA75AC"/>
    <w:rsid w:val="00DA75D9"/>
    <w:rsid w:val="00DA785D"/>
    <w:rsid w:val="00DA787B"/>
    <w:rsid w:val="00DA7BD0"/>
    <w:rsid w:val="00DA7DBB"/>
    <w:rsid w:val="00DA7DE9"/>
    <w:rsid w:val="00DA7F2C"/>
    <w:rsid w:val="00DB005D"/>
    <w:rsid w:val="00DB0402"/>
    <w:rsid w:val="00DB0760"/>
    <w:rsid w:val="00DB0943"/>
    <w:rsid w:val="00DB0FC3"/>
    <w:rsid w:val="00DB1190"/>
    <w:rsid w:val="00DB11FA"/>
    <w:rsid w:val="00DB1564"/>
    <w:rsid w:val="00DB178F"/>
    <w:rsid w:val="00DB2170"/>
    <w:rsid w:val="00DB283B"/>
    <w:rsid w:val="00DB29ED"/>
    <w:rsid w:val="00DB2C1F"/>
    <w:rsid w:val="00DB320A"/>
    <w:rsid w:val="00DB327C"/>
    <w:rsid w:val="00DB33C0"/>
    <w:rsid w:val="00DB33DF"/>
    <w:rsid w:val="00DB3425"/>
    <w:rsid w:val="00DB34DB"/>
    <w:rsid w:val="00DB3A36"/>
    <w:rsid w:val="00DB3AA0"/>
    <w:rsid w:val="00DB3B9D"/>
    <w:rsid w:val="00DB3BD7"/>
    <w:rsid w:val="00DB3CEA"/>
    <w:rsid w:val="00DB3F20"/>
    <w:rsid w:val="00DB4000"/>
    <w:rsid w:val="00DB411C"/>
    <w:rsid w:val="00DB42E2"/>
    <w:rsid w:val="00DB43AB"/>
    <w:rsid w:val="00DB4594"/>
    <w:rsid w:val="00DB48CE"/>
    <w:rsid w:val="00DB4AA3"/>
    <w:rsid w:val="00DB4FDB"/>
    <w:rsid w:val="00DB5105"/>
    <w:rsid w:val="00DB513F"/>
    <w:rsid w:val="00DB53D8"/>
    <w:rsid w:val="00DB5550"/>
    <w:rsid w:val="00DB5722"/>
    <w:rsid w:val="00DB59B3"/>
    <w:rsid w:val="00DB5AAC"/>
    <w:rsid w:val="00DB5ADE"/>
    <w:rsid w:val="00DB5F78"/>
    <w:rsid w:val="00DB612B"/>
    <w:rsid w:val="00DB6543"/>
    <w:rsid w:val="00DB66C3"/>
    <w:rsid w:val="00DB6793"/>
    <w:rsid w:val="00DB6812"/>
    <w:rsid w:val="00DB68FF"/>
    <w:rsid w:val="00DB69CE"/>
    <w:rsid w:val="00DB6A5C"/>
    <w:rsid w:val="00DB6ADC"/>
    <w:rsid w:val="00DB6B64"/>
    <w:rsid w:val="00DB70B2"/>
    <w:rsid w:val="00DB71EF"/>
    <w:rsid w:val="00DB7230"/>
    <w:rsid w:val="00DB7883"/>
    <w:rsid w:val="00DB7AB0"/>
    <w:rsid w:val="00DB7C2E"/>
    <w:rsid w:val="00DB7CE3"/>
    <w:rsid w:val="00DC0056"/>
    <w:rsid w:val="00DC04EC"/>
    <w:rsid w:val="00DC094C"/>
    <w:rsid w:val="00DC09A2"/>
    <w:rsid w:val="00DC0C22"/>
    <w:rsid w:val="00DC1040"/>
    <w:rsid w:val="00DC137A"/>
    <w:rsid w:val="00DC1582"/>
    <w:rsid w:val="00DC181D"/>
    <w:rsid w:val="00DC1986"/>
    <w:rsid w:val="00DC19C0"/>
    <w:rsid w:val="00DC1A13"/>
    <w:rsid w:val="00DC1A67"/>
    <w:rsid w:val="00DC20C5"/>
    <w:rsid w:val="00DC234B"/>
    <w:rsid w:val="00DC23C7"/>
    <w:rsid w:val="00DC2550"/>
    <w:rsid w:val="00DC2831"/>
    <w:rsid w:val="00DC2B32"/>
    <w:rsid w:val="00DC2C70"/>
    <w:rsid w:val="00DC2CBE"/>
    <w:rsid w:val="00DC2CC5"/>
    <w:rsid w:val="00DC2F7A"/>
    <w:rsid w:val="00DC32BA"/>
    <w:rsid w:val="00DC3354"/>
    <w:rsid w:val="00DC359B"/>
    <w:rsid w:val="00DC3D11"/>
    <w:rsid w:val="00DC4405"/>
    <w:rsid w:val="00DC440B"/>
    <w:rsid w:val="00DC44BB"/>
    <w:rsid w:val="00DC4558"/>
    <w:rsid w:val="00DC46A1"/>
    <w:rsid w:val="00DC4CB2"/>
    <w:rsid w:val="00DC4CBB"/>
    <w:rsid w:val="00DC52C8"/>
    <w:rsid w:val="00DC545B"/>
    <w:rsid w:val="00DC5582"/>
    <w:rsid w:val="00DC5584"/>
    <w:rsid w:val="00DC58EA"/>
    <w:rsid w:val="00DC5A8A"/>
    <w:rsid w:val="00DC5BC9"/>
    <w:rsid w:val="00DC5C7F"/>
    <w:rsid w:val="00DC5CE0"/>
    <w:rsid w:val="00DC5EC5"/>
    <w:rsid w:val="00DC5F12"/>
    <w:rsid w:val="00DC5FD8"/>
    <w:rsid w:val="00DC658F"/>
    <w:rsid w:val="00DC65BD"/>
    <w:rsid w:val="00DC65CB"/>
    <w:rsid w:val="00DC6663"/>
    <w:rsid w:val="00DC685F"/>
    <w:rsid w:val="00DC689E"/>
    <w:rsid w:val="00DC6A7E"/>
    <w:rsid w:val="00DC6F0E"/>
    <w:rsid w:val="00DC7058"/>
    <w:rsid w:val="00DC714C"/>
    <w:rsid w:val="00DC7698"/>
    <w:rsid w:val="00DC7AD6"/>
    <w:rsid w:val="00DC7FA8"/>
    <w:rsid w:val="00DD0502"/>
    <w:rsid w:val="00DD08F7"/>
    <w:rsid w:val="00DD17A3"/>
    <w:rsid w:val="00DD19BC"/>
    <w:rsid w:val="00DD1FA1"/>
    <w:rsid w:val="00DD294D"/>
    <w:rsid w:val="00DD3072"/>
    <w:rsid w:val="00DD307D"/>
    <w:rsid w:val="00DD3224"/>
    <w:rsid w:val="00DD32C9"/>
    <w:rsid w:val="00DD34B1"/>
    <w:rsid w:val="00DD3541"/>
    <w:rsid w:val="00DD380C"/>
    <w:rsid w:val="00DD3A21"/>
    <w:rsid w:val="00DD3B21"/>
    <w:rsid w:val="00DD3BEE"/>
    <w:rsid w:val="00DD41F4"/>
    <w:rsid w:val="00DD46D3"/>
    <w:rsid w:val="00DD4793"/>
    <w:rsid w:val="00DD4864"/>
    <w:rsid w:val="00DD492C"/>
    <w:rsid w:val="00DD4950"/>
    <w:rsid w:val="00DD4BAB"/>
    <w:rsid w:val="00DD4E0F"/>
    <w:rsid w:val="00DD5312"/>
    <w:rsid w:val="00DD56E1"/>
    <w:rsid w:val="00DD5904"/>
    <w:rsid w:val="00DD5B95"/>
    <w:rsid w:val="00DD5DDE"/>
    <w:rsid w:val="00DD5DFC"/>
    <w:rsid w:val="00DD6213"/>
    <w:rsid w:val="00DD625C"/>
    <w:rsid w:val="00DD637C"/>
    <w:rsid w:val="00DD6537"/>
    <w:rsid w:val="00DD65AC"/>
    <w:rsid w:val="00DD65B2"/>
    <w:rsid w:val="00DD6667"/>
    <w:rsid w:val="00DD68FE"/>
    <w:rsid w:val="00DD6A54"/>
    <w:rsid w:val="00DD6AEE"/>
    <w:rsid w:val="00DD6E89"/>
    <w:rsid w:val="00DD6EFA"/>
    <w:rsid w:val="00DD7087"/>
    <w:rsid w:val="00DD7374"/>
    <w:rsid w:val="00DD74A2"/>
    <w:rsid w:val="00DD767D"/>
    <w:rsid w:val="00DD781E"/>
    <w:rsid w:val="00DD7BE0"/>
    <w:rsid w:val="00DE0020"/>
    <w:rsid w:val="00DE0192"/>
    <w:rsid w:val="00DE02E1"/>
    <w:rsid w:val="00DE0458"/>
    <w:rsid w:val="00DE0965"/>
    <w:rsid w:val="00DE0A3C"/>
    <w:rsid w:val="00DE0D32"/>
    <w:rsid w:val="00DE0E1B"/>
    <w:rsid w:val="00DE104D"/>
    <w:rsid w:val="00DE14DA"/>
    <w:rsid w:val="00DE17E5"/>
    <w:rsid w:val="00DE1975"/>
    <w:rsid w:val="00DE20FF"/>
    <w:rsid w:val="00DE2180"/>
    <w:rsid w:val="00DE21DC"/>
    <w:rsid w:val="00DE2816"/>
    <w:rsid w:val="00DE2F59"/>
    <w:rsid w:val="00DE3185"/>
    <w:rsid w:val="00DE322A"/>
    <w:rsid w:val="00DE349B"/>
    <w:rsid w:val="00DE34F9"/>
    <w:rsid w:val="00DE3661"/>
    <w:rsid w:val="00DE383B"/>
    <w:rsid w:val="00DE3B12"/>
    <w:rsid w:val="00DE3DFD"/>
    <w:rsid w:val="00DE41D3"/>
    <w:rsid w:val="00DE4201"/>
    <w:rsid w:val="00DE43BA"/>
    <w:rsid w:val="00DE4450"/>
    <w:rsid w:val="00DE49BE"/>
    <w:rsid w:val="00DE4BD7"/>
    <w:rsid w:val="00DE4CEE"/>
    <w:rsid w:val="00DE5341"/>
    <w:rsid w:val="00DE54C5"/>
    <w:rsid w:val="00DE5662"/>
    <w:rsid w:val="00DE580E"/>
    <w:rsid w:val="00DE5881"/>
    <w:rsid w:val="00DE5DCF"/>
    <w:rsid w:val="00DE5F3F"/>
    <w:rsid w:val="00DE6576"/>
    <w:rsid w:val="00DE67FA"/>
    <w:rsid w:val="00DE685B"/>
    <w:rsid w:val="00DE6CA9"/>
    <w:rsid w:val="00DE6E8D"/>
    <w:rsid w:val="00DE6FCB"/>
    <w:rsid w:val="00DE7608"/>
    <w:rsid w:val="00DE79AC"/>
    <w:rsid w:val="00DE7B7C"/>
    <w:rsid w:val="00DE7BA5"/>
    <w:rsid w:val="00DE7E0F"/>
    <w:rsid w:val="00DF00A3"/>
    <w:rsid w:val="00DF0143"/>
    <w:rsid w:val="00DF038E"/>
    <w:rsid w:val="00DF044D"/>
    <w:rsid w:val="00DF04EE"/>
    <w:rsid w:val="00DF0531"/>
    <w:rsid w:val="00DF066B"/>
    <w:rsid w:val="00DF0B84"/>
    <w:rsid w:val="00DF0C6A"/>
    <w:rsid w:val="00DF0CC0"/>
    <w:rsid w:val="00DF10A9"/>
    <w:rsid w:val="00DF1135"/>
    <w:rsid w:val="00DF1291"/>
    <w:rsid w:val="00DF167C"/>
    <w:rsid w:val="00DF1726"/>
    <w:rsid w:val="00DF2145"/>
    <w:rsid w:val="00DF2209"/>
    <w:rsid w:val="00DF2278"/>
    <w:rsid w:val="00DF24B3"/>
    <w:rsid w:val="00DF24BE"/>
    <w:rsid w:val="00DF24D7"/>
    <w:rsid w:val="00DF2514"/>
    <w:rsid w:val="00DF258B"/>
    <w:rsid w:val="00DF2623"/>
    <w:rsid w:val="00DF279D"/>
    <w:rsid w:val="00DF2AB6"/>
    <w:rsid w:val="00DF2B2B"/>
    <w:rsid w:val="00DF2B78"/>
    <w:rsid w:val="00DF2CE3"/>
    <w:rsid w:val="00DF2CE7"/>
    <w:rsid w:val="00DF2DBC"/>
    <w:rsid w:val="00DF31C8"/>
    <w:rsid w:val="00DF4614"/>
    <w:rsid w:val="00DF4658"/>
    <w:rsid w:val="00DF4803"/>
    <w:rsid w:val="00DF4B7A"/>
    <w:rsid w:val="00DF4BD9"/>
    <w:rsid w:val="00DF4DD4"/>
    <w:rsid w:val="00DF4E4B"/>
    <w:rsid w:val="00DF51F7"/>
    <w:rsid w:val="00DF5BCF"/>
    <w:rsid w:val="00DF5C16"/>
    <w:rsid w:val="00DF6492"/>
    <w:rsid w:val="00DF66BC"/>
    <w:rsid w:val="00DF68D4"/>
    <w:rsid w:val="00DF6CA9"/>
    <w:rsid w:val="00DF6D10"/>
    <w:rsid w:val="00DF6D87"/>
    <w:rsid w:val="00DF743B"/>
    <w:rsid w:val="00DF74C2"/>
    <w:rsid w:val="00DF7791"/>
    <w:rsid w:val="00DF779B"/>
    <w:rsid w:val="00DF77A4"/>
    <w:rsid w:val="00DF7B25"/>
    <w:rsid w:val="00E00176"/>
    <w:rsid w:val="00E00292"/>
    <w:rsid w:val="00E00324"/>
    <w:rsid w:val="00E003F5"/>
    <w:rsid w:val="00E004A7"/>
    <w:rsid w:val="00E006AE"/>
    <w:rsid w:val="00E0079F"/>
    <w:rsid w:val="00E00900"/>
    <w:rsid w:val="00E009F9"/>
    <w:rsid w:val="00E00B67"/>
    <w:rsid w:val="00E00D87"/>
    <w:rsid w:val="00E00EB6"/>
    <w:rsid w:val="00E01262"/>
    <w:rsid w:val="00E01300"/>
    <w:rsid w:val="00E01512"/>
    <w:rsid w:val="00E0182C"/>
    <w:rsid w:val="00E01A8F"/>
    <w:rsid w:val="00E022AC"/>
    <w:rsid w:val="00E024A1"/>
    <w:rsid w:val="00E0255A"/>
    <w:rsid w:val="00E02566"/>
    <w:rsid w:val="00E0266B"/>
    <w:rsid w:val="00E0269C"/>
    <w:rsid w:val="00E0284F"/>
    <w:rsid w:val="00E0302B"/>
    <w:rsid w:val="00E0305B"/>
    <w:rsid w:val="00E0325B"/>
    <w:rsid w:val="00E0329C"/>
    <w:rsid w:val="00E03374"/>
    <w:rsid w:val="00E03430"/>
    <w:rsid w:val="00E03945"/>
    <w:rsid w:val="00E040F7"/>
    <w:rsid w:val="00E04155"/>
    <w:rsid w:val="00E046C4"/>
    <w:rsid w:val="00E04963"/>
    <w:rsid w:val="00E04996"/>
    <w:rsid w:val="00E04A93"/>
    <w:rsid w:val="00E04AF4"/>
    <w:rsid w:val="00E04AFE"/>
    <w:rsid w:val="00E052F0"/>
    <w:rsid w:val="00E05403"/>
    <w:rsid w:val="00E05541"/>
    <w:rsid w:val="00E0554B"/>
    <w:rsid w:val="00E056A7"/>
    <w:rsid w:val="00E0578B"/>
    <w:rsid w:val="00E05857"/>
    <w:rsid w:val="00E058FC"/>
    <w:rsid w:val="00E0593E"/>
    <w:rsid w:val="00E059B8"/>
    <w:rsid w:val="00E05DC9"/>
    <w:rsid w:val="00E06251"/>
    <w:rsid w:val="00E062E4"/>
    <w:rsid w:val="00E065A9"/>
    <w:rsid w:val="00E06773"/>
    <w:rsid w:val="00E06AB3"/>
    <w:rsid w:val="00E06D8E"/>
    <w:rsid w:val="00E06DA8"/>
    <w:rsid w:val="00E06EBD"/>
    <w:rsid w:val="00E070FE"/>
    <w:rsid w:val="00E073C9"/>
    <w:rsid w:val="00E073D7"/>
    <w:rsid w:val="00E07477"/>
    <w:rsid w:val="00E0750C"/>
    <w:rsid w:val="00E0757A"/>
    <w:rsid w:val="00E075E2"/>
    <w:rsid w:val="00E07652"/>
    <w:rsid w:val="00E076CA"/>
    <w:rsid w:val="00E07A60"/>
    <w:rsid w:val="00E07B46"/>
    <w:rsid w:val="00E07CF4"/>
    <w:rsid w:val="00E07E10"/>
    <w:rsid w:val="00E07E19"/>
    <w:rsid w:val="00E1017C"/>
    <w:rsid w:val="00E102BF"/>
    <w:rsid w:val="00E10491"/>
    <w:rsid w:val="00E10C0B"/>
    <w:rsid w:val="00E10CE8"/>
    <w:rsid w:val="00E11057"/>
    <w:rsid w:val="00E111FA"/>
    <w:rsid w:val="00E112B3"/>
    <w:rsid w:val="00E1189B"/>
    <w:rsid w:val="00E118ED"/>
    <w:rsid w:val="00E11A78"/>
    <w:rsid w:val="00E11B4B"/>
    <w:rsid w:val="00E11BD0"/>
    <w:rsid w:val="00E11C97"/>
    <w:rsid w:val="00E11D9E"/>
    <w:rsid w:val="00E11DE4"/>
    <w:rsid w:val="00E1255E"/>
    <w:rsid w:val="00E128F6"/>
    <w:rsid w:val="00E12961"/>
    <w:rsid w:val="00E12A2D"/>
    <w:rsid w:val="00E12A7E"/>
    <w:rsid w:val="00E12EBF"/>
    <w:rsid w:val="00E12FB9"/>
    <w:rsid w:val="00E13050"/>
    <w:rsid w:val="00E130C8"/>
    <w:rsid w:val="00E13163"/>
    <w:rsid w:val="00E13188"/>
    <w:rsid w:val="00E133F7"/>
    <w:rsid w:val="00E135A1"/>
    <w:rsid w:val="00E137B7"/>
    <w:rsid w:val="00E1392B"/>
    <w:rsid w:val="00E1435C"/>
    <w:rsid w:val="00E14698"/>
    <w:rsid w:val="00E146EA"/>
    <w:rsid w:val="00E1496E"/>
    <w:rsid w:val="00E149AB"/>
    <w:rsid w:val="00E14E97"/>
    <w:rsid w:val="00E1594A"/>
    <w:rsid w:val="00E15EC4"/>
    <w:rsid w:val="00E1656A"/>
    <w:rsid w:val="00E16894"/>
    <w:rsid w:val="00E1691E"/>
    <w:rsid w:val="00E16A22"/>
    <w:rsid w:val="00E16CC3"/>
    <w:rsid w:val="00E16EF1"/>
    <w:rsid w:val="00E17339"/>
    <w:rsid w:val="00E1764E"/>
    <w:rsid w:val="00E177A0"/>
    <w:rsid w:val="00E17F41"/>
    <w:rsid w:val="00E17F63"/>
    <w:rsid w:val="00E20130"/>
    <w:rsid w:val="00E20688"/>
    <w:rsid w:val="00E2073C"/>
    <w:rsid w:val="00E20CB1"/>
    <w:rsid w:val="00E20E74"/>
    <w:rsid w:val="00E2117A"/>
    <w:rsid w:val="00E2122F"/>
    <w:rsid w:val="00E21692"/>
    <w:rsid w:val="00E2178D"/>
    <w:rsid w:val="00E21BAE"/>
    <w:rsid w:val="00E21C1A"/>
    <w:rsid w:val="00E21E3A"/>
    <w:rsid w:val="00E222DF"/>
    <w:rsid w:val="00E22499"/>
    <w:rsid w:val="00E228C9"/>
    <w:rsid w:val="00E228DC"/>
    <w:rsid w:val="00E22C67"/>
    <w:rsid w:val="00E22CCA"/>
    <w:rsid w:val="00E22D63"/>
    <w:rsid w:val="00E23168"/>
    <w:rsid w:val="00E23457"/>
    <w:rsid w:val="00E23ED6"/>
    <w:rsid w:val="00E2464F"/>
    <w:rsid w:val="00E24ACA"/>
    <w:rsid w:val="00E24B56"/>
    <w:rsid w:val="00E2526F"/>
    <w:rsid w:val="00E252CE"/>
    <w:rsid w:val="00E256D6"/>
    <w:rsid w:val="00E25878"/>
    <w:rsid w:val="00E25A30"/>
    <w:rsid w:val="00E25D0F"/>
    <w:rsid w:val="00E25E0F"/>
    <w:rsid w:val="00E26085"/>
    <w:rsid w:val="00E26158"/>
    <w:rsid w:val="00E26163"/>
    <w:rsid w:val="00E26424"/>
    <w:rsid w:val="00E264FE"/>
    <w:rsid w:val="00E265A1"/>
    <w:rsid w:val="00E26749"/>
    <w:rsid w:val="00E26B9F"/>
    <w:rsid w:val="00E277B0"/>
    <w:rsid w:val="00E27F58"/>
    <w:rsid w:val="00E30575"/>
    <w:rsid w:val="00E30A3C"/>
    <w:rsid w:val="00E30F0D"/>
    <w:rsid w:val="00E30FB3"/>
    <w:rsid w:val="00E310B4"/>
    <w:rsid w:val="00E31287"/>
    <w:rsid w:val="00E315DD"/>
    <w:rsid w:val="00E31925"/>
    <w:rsid w:val="00E31F1B"/>
    <w:rsid w:val="00E321DB"/>
    <w:rsid w:val="00E32318"/>
    <w:rsid w:val="00E323FB"/>
    <w:rsid w:val="00E32560"/>
    <w:rsid w:val="00E3273C"/>
    <w:rsid w:val="00E32778"/>
    <w:rsid w:val="00E328FA"/>
    <w:rsid w:val="00E32913"/>
    <w:rsid w:val="00E329B1"/>
    <w:rsid w:val="00E32E0B"/>
    <w:rsid w:val="00E32FC8"/>
    <w:rsid w:val="00E33A49"/>
    <w:rsid w:val="00E33AA5"/>
    <w:rsid w:val="00E33E18"/>
    <w:rsid w:val="00E340C0"/>
    <w:rsid w:val="00E34147"/>
    <w:rsid w:val="00E34867"/>
    <w:rsid w:val="00E34B02"/>
    <w:rsid w:val="00E34D49"/>
    <w:rsid w:val="00E34F6C"/>
    <w:rsid w:val="00E3525D"/>
    <w:rsid w:val="00E352B9"/>
    <w:rsid w:val="00E35420"/>
    <w:rsid w:val="00E35577"/>
    <w:rsid w:val="00E355ED"/>
    <w:rsid w:val="00E3584D"/>
    <w:rsid w:val="00E35BEF"/>
    <w:rsid w:val="00E35D5E"/>
    <w:rsid w:val="00E35E27"/>
    <w:rsid w:val="00E35E31"/>
    <w:rsid w:val="00E35FF7"/>
    <w:rsid w:val="00E36541"/>
    <w:rsid w:val="00E370FB"/>
    <w:rsid w:val="00E371FA"/>
    <w:rsid w:val="00E376B6"/>
    <w:rsid w:val="00E37768"/>
    <w:rsid w:val="00E37812"/>
    <w:rsid w:val="00E37A86"/>
    <w:rsid w:val="00E40090"/>
    <w:rsid w:val="00E40113"/>
    <w:rsid w:val="00E40562"/>
    <w:rsid w:val="00E40592"/>
    <w:rsid w:val="00E4059E"/>
    <w:rsid w:val="00E40615"/>
    <w:rsid w:val="00E406C8"/>
    <w:rsid w:val="00E40B1B"/>
    <w:rsid w:val="00E40C60"/>
    <w:rsid w:val="00E40FA2"/>
    <w:rsid w:val="00E4122E"/>
    <w:rsid w:val="00E413C2"/>
    <w:rsid w:val="00E41568"/>
    <w:rsid w:val="00E418C2"/>
    <w:rsid w:val="00E41A07"/>
    <w:rsid w:val="00E41C2E"/>
    <w:rsid w:val="00E41D3E"/>
    <w:rsid w:val="00E4209F"/>
    <w:rsid w:val="00E42158"/>
    <w:rsid w:val="00E42194"/>
    <w:rsid w:val="00E42BC8"/>
    <w:rsid w:val="00E4325B"/>
    <w:rsid w:val="00E4330C"/>
    <w:rsid w:val="00E4338A"/>
    <w:rsid w:val="00E4348F"/>
    <w:rsid w:val="00E43608"/>
    <w:rsid w:val="00E4361A"/>
    <w:rsid w:val="00E43623"/>
    <w:rsid w:val="00E437FD"/>
    <w:rsid w:val="00E43854"/>
    <w:rsid w:val="00E438E3"/>
    <w:rsid w:val="00E43BAF"/>
    <w:rsid w:val="00E43C06"/>
    <w:rsid w:val="00E43C7E"/>
    <w:rsid w:val="00E43CAD"/>
    <w:rsid w:val="00E43F39"/>
    <w:rsid w:val="00E440E4"/>
    <w:rsid w:val="00E448C5"/>
    <w:rsid w:val="00E449B1"/>
    <w:rsid w:val="00E44AF7"/>
    <w:rsid w:val="00E44F94"/>
    <w:rsid w:val="00E45429"/>
    <w:rsid w:val="00E45759"/>
    <w:rsid w:val="00E45804"/>
    <w:rsid w:val="00E45917"/>
    <w:rsid w:val="00E45A0B"/>
    <w:rsid w:val="00E45CD7"/>
    <w:rsid w:val="00E45D70"/>
    <w:rsid w:val="00E45F59"/>
    <w:rsid w:val="00E45FDA"/>
    <w:rsid w:val="00E46420"/>
    <w:rsid w:val="00E464A6"/>
    <w:rsid w:val="00E466D4"/>
    <w:rsid w:val="00E468FF"/>
    <w:rsid w:val="00E46BC3"/>
    <w:rsid w:val="00E46ED8"/>
    <w:rsid w:val="00E46FE8"/>
    <w:rsid w:val="00E47164"/>
    <w:rsid w:val="00E474FB"/>
    <w:rsid w:val="00E4755B"/>
    <w:rsid w:val="00E4785D"/>
    <w:rsid w:val="00E47973"/>
    <w:rsid w:val="00E47999"/>
    <w:rsid w:val="00E47B31"/>
    <w:rsid w:val="00E47DA2"/>
    <w:rsid w:val="00E501F7"/>
    <w:rsid w:val="00E503AC"/>
    <w:rsid w:val="00E5082D"/>
    <w:rsid w:val="00E5085D"/>
    <w:rsid w:val="00E50C53"/>
    <w:rsid w:val="00E50CEF"/>
    <w:rsid w:val="00E50D18"/>
    <w:rsid w:val="00E51185"/>
    <w:rsid w:val="00E5146F"/>
    <w:rsid w:val="00E51662"/>
    <w:rsid w:val="00E51B37"/>
    <w:rsid w:val="00E51B38"/>
    <w:rsid w:val="00E51C88"/>
    <w:rsid w:val="00E51D44"/>
    <w:rsid w:val="00E51D64"/>
    <w:rsid w:val="00E51E0A"/>
    <w:rsid w:val="00E521B5"/>
    <w:rsid w:val="00E5236D"/>
    <w:rsid w:val="00E523F6"/>
    <w:rsid w:val="00E5242F"/>
    <w:rsid w:val="00E526E9"/>
    <w:rsid w:val="00E52752"/>
    <w:rsid w:val="00E527E6"/>
    <w:rsid w:val="00E52A67"/>
    <w:rsid w:val="00E52B1E"/>
    <w:rsid w:val="00E52B2A"/>
    <w:rsid w:val="00E52F26"/>
    <w:rsid w:val="00E52F4F"/>
    <w:rsid w:val="00E5357B"/>
    <w:rsid w:val="00E535D7"/>
    <w:rsid w:val="00E53698"/>
    <w:rsid w:val="00E5370E"/>
    <w:rsid w:val="00E5393B"/>
    <w:rsid w:val="00E53989"/>
    <w:rsid w:val="00E53C1D"/>
    <w:rsid w:val="00E53E4A"/>
    <w:rsid w:val="00E542A3"/>
    <w:rsid w:val="00E5442E"/>
    <w:rsid w:val="00E544FD"/>
    <w:rsid w:val="00E54890"/>
    <w:rsid w:val="00E548B1"/>
    <w:rsid w:val="00E549CD"/>
    <w:rsid w:val="00E54E06"/>
    <w:rsid w:val="00E54EDE"/>
    <w:rsid w:val="00E54F29"/>
    <w:rsid w:val="00E54FDB"/>
    <w:rsid w:val="00E552C9"/>
    <w:rsid w:val="00E555BE"/>
    <w:rsid w:val="00E55658"/>
    <w:rsid w:val="00E559E3"/>
    <w:rsid w:val="00E559F6"/>
    <w:rsid w:val="00E55AA4"/>
    <w:rsid w:val="00E55E80"/>
    <w:rsid w:val="00E5609B"/>
    <w:rsid w:val="00E563A7"/>
    <w:rsid w:val="00E565DE"/>
    <w:rsid w:val="00E568C7"/>
    <w:rsid w:val="00E569E3"/>
    <w:rsid w:val="00E56AB1"/>
    <w:rsid w:val="00E56CD7"/>
    <w:rsid w:val="00E56E21"/>
    <w:rsid w:val="00E56F6A"/>
    <w:rsid w:val="00E5704C"/>
    <w:rsid w:val="00E5725C"/>
    <w:rsid w:val="00E57493"/>
    <w:rsid w:val="00E574A9"/>
    <w:rsid w:val="00E578B4"/>
    <w:rsid w:val="00E57A07"/>
    <w:rsid w:val="00E57CF0"/>
    <w:rsid w:val="00E57ED1"/>
    <w:rsid w:val="00E601DF"/>
    <w:rsid w:val="00E6021A"/>
    <w:rsid w:val="00E603B2"/>
    <w:rsid w:val="00E6044E"/>
    <w:rsid w:val="00E604BE"/>
    <w:rsid w:val="00E604D2"/>
    <w:rsid w:val="00E60639"/>
    <w:rsid w:val="00E60732"/>
    <w:rsid w:val="00E6099E"/>
    <w:rsid w:val="00E60D77"/>
    <w:rsid w:val="00E6105B"/>
    <w:rsid w:val="00E61207"/>
    <w:rsid w:val="00E6128E"/>
    <w:rsid w:val="00E61355"/>
    <w:rsid w:val="00E613BC"/>
    <w:rsid w:val="00E6176A"/>
    <w:rsid w:val="00E617F3"/>
    <w:rsid w:val="00E618C8"/>
    <w:rsid w:val="00E619AD"/>
    <w:rsid w:val="00E61F1E"/>
    <w:rsid w:val="00E61FCB"/>
    <w:rsid w:val="00E62385"/>
    <w:rsid w:val="00E623BB"/>
    <w:rsid w:val="00E62594"/>
    <w:rsid w:val="00E62A66"/>
    <w:rsid w:val="00E62E14"/>
    <w:rsid w:val="00E62FFA"/>
    <w:rsid w:val="00E63117"/>
    <w:rsid w:val="00E63777"/>
    <w:rsid w:val="00E638A6"/>
    <w:rsid w:val="00E63AAE"/>
    <w:rsid w:val="00E63BA9"/>
    <w:rsid w:val="00E640C7"/>
    <w:rsid w:val="00E64306"/>
    <w:rsid w:val="00E647E1"/>
    <w:rsid w:val="00E64803"/>
    <w:rsid w:val="00E64992"/>
    <w:rsid w:val="00E64CB5"/>
    <w:rsid w:val="00E64D1A"/>
    <w:rsid w:val="00E64D52"/>
    <w:rsid w:val="00E64E31"/>
    <w:rsid w:val="00E64F55"/>
    <w:rsid w:val="00E65014"/>
    <w:rsid w:val="00E65821"/>
    <w:rsid w:val="00E65CC0"/>
    <w:rsid w:val="00E65FF1"/>
    <w:rsid w:val="00E66382"/>
    <w:rsid w:val="00E66574"/>
    <w:rsid w:val="00E665E8"/>
    <w:rsid w:val="00E66690"/>
    <w:rsid w:val="00E66784"/>
    <w:rsid w:val="00E66861"/>
    <w:rsid w:val="00E66896"/>
    <w:rsid w:val="00E669A6"/>
    <w:rsid w:val="00E66A6E"/>
    <w:rsid w:val="00E66ACC"/>
    <w:rsid w:val="00E66E21"/>
    <w:rsid w:val="00E66ED1"/>
    <w:rsid w:val="00E67063"/>
    <w:rsid w:val="00E67301"/>
    <w:rsid w:val="00E6736E"/>
    <w:rsid w:val="00E67389"/>
    <w:rsid w:val="00E6763B"/>
    <w:rsid w:val="00E67791"/>
    <w:rsid w:val="00E67DAE"/>
    <w:rsid w:val="00E7020F"/>
    <w:rsid w:val="00E706E9"/>
    <w:rsid w:val="00E70830"/>
    <w:rsid w:val="00E70A80"/>
    <w:rsid w:val="00E70F38"/>
    <w:rsid w:val="00E710FC"/>
    <w:rsid w:val="00E713F9"/>
    <w:rsid w:val="00E71615"/>
    <w:rsid w:val="00E71718"/>
    <w:rsid w:val="00E7180A"/>
    <w:rsid w:val="00E71907"/>
    <w:rsid w:val="00E71915"/>
    <w:rsid w:val="00E71B71"/>
    <w:rsid w:val="00E71DE5"/>
    <w:rsid w:val="00E71E13"/>
    <w:rsid w:val="00E72298"/>
    <w:rsid w:val="00E7229D"/>
    <w:rsid w:val="00E722CC"/>
    <w:rsid w:val="00E722DE"/>
    <w:rsid w:val="00E723EB"/>
    <w:rsid w:val="00E72500"/>
    <w:rsid w:val="00E72542"/>
    <w:rsid w:val="00E72679"/>
    <w:rsid w:val="00E727D7"/>
    <w:rsid w:val="00E72A34"/>
    <w:rsid w:val="00E72B00"/>
    <w:rsid w:val="00E72B24"/>
    <w:rsid w:val="00E72FA3"/>
    <w:rsid w:val="00E73063"/>
    <w:rsid w:val="00E73247"/>
    <w:rsid w:val="00E73382"/>
    <w:rsid w:val="00E7338B"/>
    <w:rsid w:val="00E733EA"/>
    <w:rsid w:val="00E73422"/>
    <w:rsid w:val="00E73A43"/>
    <w:rsid w:val="00E73AD3"/>
    <w:rsid w:val="00E73AF5"/>
    <w:rsid w:val="00E7435C"/>
    <w:rsid w:val="00E74433"/>
    <w:rsid w:val="00E74724"/>
    <w:rsid w:val="00E749C3"/>
    <w:rsid w:val="00E749CC"/>
    <w:rsid w:val="00E74A5B"/>
    <w:rsid w:val="00E74B72"/>
    <w:rsid w:val="00E74B8D"/>
    <w:rsid w:val="00E74CEC"/>
    <w:rsid w:val="00E74DA7"/>
    <w:rsid w:val="00E75300"/>
    <w:rsid w:val="00E75372"/>
    <w:rsid w:val="00E75464"/>
    <w:rsid w:val="00E75545"/>
    <w:rsid w:val="00E75612"/>
    <w:rsid w:val="00E756F9"/>
    <w:rsid w:val="00E75829"/>
    <w:rsid w:val="00E75881"/>
    <w:rsid w:val="00E75A79"/>
    <w:rsid w:val="00E75B92"/>
    <w:rsid w:val="00E75C41"/>
    <w:rsid w:val="00E76028"/>
    <w:rsid w:val="00E7616D"/>
    <w:rsid w:val="00E7641F"/>
    <w:rsid w:val="00E765D4"/>
    <w:rsid w:val="00E76751"/>
    <w:rsid w:val="00E769B3"/>
    <w:rsid w:val="00E769C2"/>
    <w:rsid w:val="00E76C44"/>
    <w:rsid w:val="00E76DA6"/>
    <w:rsid w:val="00E76EC2"/>
    <w:rsid w:val="00E77243"/>
    <w:rsid w:val="00E77320"/>
    <w:rsid w:val="00E77498"/>
    <w:rsid w:val="00E77587"/>
    <w:rsid w:val="00E7796B"/>
    <w:rsid w:val="00E77A42"/>
    <w:rsid w:val="00E77B60"/>
    <w:rsid w:val="00E77C22"/>
    <w:rsid w:val="00E77CD8"/>
    <w:rsid w:val="00E8037C"/>
    <w:rsid w:val="00E803D9"/>
    <w:rsid w:val="00E806D8"/>
    <w:rsid w:val="00E80916"/>
    <w:rsid w:val="00E80BBB"/>
    <w:rsid w:val="00E80BFB"/>
    <w:rsid w:val="00E81140"/>
    <w:rsid w:val="00E8117C"/>
    <w:rsid w:val="00E8159D"/>
    <w:rsid w:val="00E816F0"/>
    <w:rsid w:val="00E8172C"/>
    <w:rsid w:val="00E81783"/>
    <w:rsid w:val="00E81A1C"/>
    <w:rsid w:val="00E81C15"/>
    <w:rsid w:val="00E81EC0"/>
    <w:rsid w:val="00E823F9"/>
    <w:rsid w:val="00E82502"/>
    <w:rsid w:val="00E828A4"/>
    <w:rsid w:val="00E82A96"/>
    <w:rsid w:val="00E82E35"/>
    <w:rsid w:val="00E8314E"/>
    <w:rsid w:val="00E833C1"/>
    <w:rsid w:val="00E837CE"/>
    <w:rsid w:val="00E83B8E"/>
    <w:rsid w:val="00E83C7A"/>
    <w:rsid w:val="00E83C93"/>
    <w:rsid w:val="00E83DA1"/>
    <w:rsid w:val="00E840DF"/>
    <w:rsid w:val="00E8412A"/>
    <w:rsid w:val="00E84144"/>
    <w:rsid w:val="00E8423F"/>
    <w:rsid w:val="00E846D2"/>
    <w:rsid w:val="00E84962"/>
    <w:rsid w:val="00E849AC"/>
    <w:rsid w:val="00E84BCD"/>
    <w:rsid w:val="00E85049"/>
    <w:rsid w:val="00E85517"/>
    <w:rsid w:val="00E8560F"/>
    <w:rsid w:val="00E85A0B"/>
    <w:rsid w:val="00E85B9A"/>
    <w:rsid w:val="00E85C29"/>
    <w:rsid w:val="00E861FF"/>
    <w:rsid w:val="00E8651B"/>
    <w:rsid w:val="00E8663E"/>
    <w:rsid w:val="00E8683F"/>
    <w:rsid w:val="00E868CB"/>
    <w:rsid w:val="00E868D2"/>
    <w:rsid w:val="00E86AA4"/>
    <w:rsid w:val="00E86C81"/>
    <w:rsid w:val="00E86DF5"/>
    <w:rsid w:val="00E86FB3"/>
    <w:rsid w:val="00E870AE"/>
    <w:rsid w:val="00E873A6"/>
    <w:rsid w:val="00E8780A"/>
    <w:rsid w:val="00E87A04"/>
    <w:rsid w:val="00E87A17"/>
    <w:rsid w:val="00E87BAD"/>
    <w:rsid w:val="00E87D20"/>
    <w:rsid w:val="00E90248"/>
    <w:rsid w:val="00E9064B"/>
    <w:rsid w:val="00E90754"/>
    <w:rsid w:val="00E90924"/>
    <w:rsid w:val="00E90A28"/>
    <w:rsid w:val="00E90AFE"/>
    <w:rsid w:val="00E90B3F"/>
    <w:rsid w:val="00E90DAF"/>
    <w:rsid w:val="00E90DBE"/>
    <w:rsid w:val="00E90E3F"/>
    <w:rsid w:val="00E90FEF"/>
    <w:rsid w:val="00E91144"/>
    <w:rsid w:val="00E9159A"/>
    <w:rsid w:val="00E915F2"/>
    <w:rsid w:val="00E91A25"/>
    <w:rsid w:val="00E91C0B"/>
    <w:rsid w:val="00E91E45"/>
    <w:rsid w:val="00E91F94"/>
    <w:rsid w:val="00E92052"/>
    <w:rsid w:val="00E9211F"/>
    <w:rsid w:val="00E9229A"/>
    <w:rsid w:val="00E9267A"/>
    <w:rsid w:val="00E92812"/>
    <w:rsid w:val="00E9292A"/>
    <w:rsid w:val="00E92AC2"/>
    <w:rsid w:val="00E92B34"/>
    <w:rsid w:val="00E92BA9"/>
    <w:rsid w:val="00E92DEB"/>
    <w:rsid w:val="00E92EE4"/>
    <w:rsid w:val="00E9321B"/>
    <w:rsid w:val="00E93260"/>
    <w:rsid w:val="00E9341F"/>
    <w:rsid w:val="00E934F7"/>
    <w:rsid w:val="00E936D2"/>
    <w:rsid w:val="00E93EB0"/>
    <w:rsid w:val="00E93F9E"/>
    <w:rsid w:val="00E94468"/>
    <w:rsid w:val="00E948A0"/>
    <w:rsid w:val="00E948EB"/>
    <w:rsid w:val="00E94A5F"/>
    <w:rsid w:val="00E94B69"/>
    <w:rsid w:val="00E94BBF"/>
    <w:rsid w:val="00E94EA1"/>
    <w:rsid w:val="00E9511E"/>
    <w:rsid w:val="00E951EE"/>
    <w:rsid w:val="00E95368"/>
    <w:rsid w:val="00E954D5"/>
    <w:rsid w:val="00E95547"/>
    <w:rsid w:val="00E95553"/>
    <w:rsid w:val="00E95566"/>
    <w:rsid w:val="00E9556A"/>
    <w:rsid w:val="00E9572B"/>
    <w:rsid w:val="00E9578B"/>
    <w:rsid w:val="00E957FC"/>
    <w:rsid w:val="00E95891"/>
    <w:rsid w:val="00E95BC7"/>
    <w:rsid w:val="00E95D4E"/>
    <w:rsid w:val="00E960DC"/>
    <w:rsid w:val="00E963DB"/>
    <w:rsid w:val="00E96826"/>
    <w:rsid w:val="00E96969"/>
    <w:rsid w:val="00E9699C"/>
    <w:rsid w:val="00E96CC7"/>
    <w:rsid w:val="00E96F49"/>
    <w:rsid w:val="00E97344"/>
    <w:rsid w:val="00E97619"/>
    <w:rsid w:val="00E9792D"/>
    <w:rsid w:val="00E97D0B"/>
    <w:rsid w:val="00E97E29"/>
    <w:rsid w:val="00E97F08"/>
    <w:rsid w:val="00EA0059"/>
    <w:rsid w:val="00EA025A"/>
    <w:rsid w:val="00EA0289"/>
    <w:rsid w:val="00EA042E"/>
    <w:rsid w:val="00EA04E1"/>
    <w:rsid w:val="00EA0586"/>
    <w:rsid w:val="00EA090E"/>
    <w:rsid w:val="00EA0BB2"/>
    <w:rsid w:val="00EA0F0B"/>
    <w:rsid w:val="00EA0FB9"/>
    <w:rsid w:val="00EA1385"/>
    <w:rsid w:val="00EA15F4"/>
    <w:rsid w:val="00EA19EB"/>
    <w:rsid w:val="00EA1B2C"/>
    <w:rsid w:val="00EA1B87"/>
    <w:rsid w:val="00EA21BF"/>
    <w:rsid w:val="00EA2298"/>
    <w:rsid w:val="00EA272F"/>
    <w:rsid w:val="00EA2C4C"/>
    <w:rsid w:val="00EA31DC"/>
    <w:rsid w:val="00EA31E7"/>
    <w:rsid w:val="00EA33FA"/>
    <w:rsid w:val="00EA34BC"/>
    <w:rsid w:val="00EA377F"/>
    <w:rsid w:val="00EA4069"/>
    <w:rsid w:val="00EA47ED"/>
    <w:rsid w:val="00EA4BFC"/>
    <w:rsid w:val="00EA4C76"/>
    <w:rsid w:val="00EA4F05"/>
    <w:rsid w:val="00EA527A"/>
    <w:rsid w:val="00EA52B0"/>
    <w:rsid w:val="00EA5BEE"/>
    <w:rsid w:val="00EA5F17"/>
    <w:rsid w:val="00EA6266"/>
    <w:rsid w:val="00EA6271"/>
    <w:rsid w:val="00EA6389"/>
    <w:rsid w:val="00EA63B1"/>
    <w:rsid w:val="00EA6640"/>
    <w:rsid w:val="00EA6D6E"/>
    <w:rsid w:val="00EA721B"/>
    <w:rsid w:val="00EB000F"/>
    <w:rsid w:val="00EB0047"/>
    <w:rsid w:val="00EB0535"/>
    <w:rsid w:val="00EB0693"/>
    <w:rsid w:val="00EB0917"/>
    <w:rsid w:val="00EB0BB9"/>
    <w:rsid w:val="00EB0BEA"/>
    <w:rsid w:val="00EB0FF3"/>
    <w:rsid w:val="00EB11D1"/>
    <w:rsid w:val="00EB1597"/>
    <w:rsid w:val="00EB16BD"/>
    <w:rsid w:val="00EB181B"/>
    <w:rsid w:val="00EB1CA4"/>
    <w:rsid w:val="00EB2163"/>
    <w:rsid w:val="00EB22B5"/>
    <w:rsid w:val="00EB2360"/>
    <w:rsid w:val="00EB23FA"/>
    <w:rsid w:val="00EB24A5"/>
    <w:rsid w:val="00EB24DB"/>
    <w:rsid w:val="00EB2900"/>
    <w:rsid w:val="00EB2A72"/>
    <w:rsid w:val="00EB2B10"/>
    <w:rsid w:val="00EB2C53"/>
    <w:rsid w:val="00EB2D8B"/>
    <w:rsid w:val="00EB2DEA"/>
    <w:rsid w:val="00EB3155"/>
    <w:rsid w:val="00EB315C"/>
    <w:rsid w:val="00EB351C"/>
    <w:rsid w:val="00EB3860"/>
    <w:rsid w:val="00EB3943"/>
    <w:rsid w:val="00EB3A3A"/>
    <w:rsid w:val="00EB3B23"/>
    <w:rsid w:val="00EB3B88"/>
    <w:rsid w:val="00EB3CE3"/>
    <w:rsid w:val="00EB3D4F"/>
    <w:rsid w:val="00EB3D82"/>
    <w:rsid w:val="00EB3F9D"/>
    <w:rsid w:val="00EB412F"/>
    <w:rsid w:val="00EB42CF"/>
    <w:rsid w:val="00EB481D"/>
    <w:rsid w:val="00EB4CA0"/>
    <w:rsid w:val="00EB4FE8"/>
    <w:rsid w:val="00EB51E4"/>
    <w:rsid w:val="00EB5337"/>
    <w:rsid w:val="00EB565A"/>
    <w:rsid w:val="00EB56AD"/>
    <w:rsid w:val="00EB56DE"/>
    <w:rsid w:val="00EB5733"/>
    <w:rsid w:val="00EB5744"/>
    <w:rsid w:val="00EB58C9"/>
    <w:rsid w:val="00EB58CC"/>
    <w:rsid w:val="00EB5C81"/>
    <w:rsid w:val="00EB5C93"/>
    <w:rsid w:val="00EB5EB5"/>
    <w:rsid w:val="00EB61CE"/>
    <w:rsid w:val="00EB6687"/>
    <w:rsid w:val="00EB680B"/>
    <w:rsid w:val="00EB6A75"/>
    <w:rsid w:val="00EB6B75"/>
    <w:rsid w:val="00EB6CFE"/>
    <w:rsid w:val="00EB6E8D"/>
    <w:rsid w:val="00EB7489"/>
    <w:rsid w:val="00EB75EE"/>
    <w:rsid w:val="00EB7A04"/>
    <w:rsid w:val="00EB7CEC"/>
    <w:rsid w:val="00EB7DF3"/>
    <w:rsid w:val="00EC0060"/>
    <w:rsid w:val="00EC0247"/>
    <w:rsid w:val="00EC02B6"/>
    <w:rsid w:val="00EC08C7"/>
    <w:rsid w:val="00EC0A67"/>
    <w:rsid w:val="00EC0AA8"/>
    <w:rsid w:val="00EC137C"/>
    <w:rsid w:val="00EC1D5C"/>
    <w:rsid w:val="00EC1D77"/>
    <w:rsid w:val="00EC1F4E"/>
    <w:rsid w:val="00EC2150"/>
    <w:rsid w:val="00EC21A5"/>
    <w:rsid w:val="00EC2254"/>
    <w:rsid w:val="00EC2455"/>
    <w:rsid w:val="00EC24A2"/>
    <w:rsid w:val="00EC26F5"/>
    <w:rsid w:val="00EC2AA3"/>
    <w:rsid w:val="00EC2B54"/>
    <w:rsid w:val="00EC2B75"/>
    <w:rsid w:val="00EC2ECB"/>
    <w:rsid w:val="00EC2F1A"/>
    <w:rsid w:val="00EC32BE"/>
    <w:rsid w:val="00EC341C"/>
    <w:rsid w:val="00EC374A"/>
    <w:rsid w:val="00EC378F"/>
    <w:rsid w:val="00EC3A8B"/>
    <w:rsid w:val="00EC3E8D"/>
    <w:rsid w:val="00EC4249"/>
    <w:rsid w:val="00EC4752"/>
    <w:rsid w:val="00EC4965"/>
    <w:rsid w:val="00EC4B55"/>
    <w:rsid w:val="00EC4BC0"/>
    <w:rsid w:val="00EC4C36"/>
    <w:rsid w:val="00EC4D74"/>
    <w:rsid w:val="00EC5280"/>
    <w:rsid w:val="00EC5418"/>
    <w:rsid w:val="00EC55FE"/>
    <w:rsid w:val="00EC5747"/>
    <w:rsid w:val="00EC5750"/>
    <w:rsid w:val="00EC5F41"/>
    <w:rsid w:val="00EC6269"/>
    <w:rsid w:val="00EC6595"/>
    <w:rsid w:val="00EC6702"/>
    <w:rsid w:val="00EC67BF"/>
    <w:rsid w:val="00EC6C8A"/>
    <w:rsid w:val="00EC6DB9"/>
    <w:rsid w:val="00EC6E20"/>
    <w:rsid w:val="00EC6E21"/>
    <w:rsid w:val="00EC6E66"/>
    <w:rsid w:val="00EC6EA5"/>
    <w:rsid w:val="00EC70A5"/>
    <w:rsid w:val="00EC70E3"/>
    <w:rsid w:val="00EC759B"/>
    <w:rsid w:val="00EC7EB3"/>
    <w:rsid w:val="00ED018F"/>
    <w:rsid w:val="00ED022D"/>
    <w:rsid w:val="00ED03CC"/>
    <w:rsid w:val="00ED073A"/>
    <w:rsid w:val="00ED0752"/>
    <w:rsid w:val="00ED0910"/>
    <w:rsid w:val="00ED0BC6"/>
    <w:rsid w:val="00ED0DB0"/>
    <w:rsid w:val="00ED0EFE"/>
    <w:rsid w:val="00ED1333"/>
    <w:rsid w:val="00ED1657"/>
    <w:rsid w:val="00ED171F"/>
    <w:rsid w:val="00ED1733"/>
    <w:rsid w:val="00ED1F5A"/>
    <w:rsid w:val="00ED2566"/>
    <w:rsid w:val="00ED2658"/>
    <w:rsid w:val="00ED273C"/>
    <w:rsid w:val="00ED27E1"/>
    <w:rsid w:val="00ED27F8"/>
    <w:rsid w:val="00ED2B01"/>
    <w:rsid w:val="00ED2EB5"/>
    <w:rsid w:val="00ED2F86"/>
    <w:rsid w:val="00ED3022"/>
    <w:rsid w:val="00ED3104"/>
    <w:rsid w:val="00ED34D9"/>
    <w:rsid w:val="00ED35A5"/>
    <w:rsid w:val="00ED3680"/>
    <w:rsid w:val="00ED38D9"/>
    <w:rsid w:val="00ED3D23"/>
    <w:rsid w:val="00ED3E33"/>
    <w:rsid w:val="00ED3E4D"/>
    <w:rsid w:val="00ED4061"/>
    <w:rsid w:val="00ED42D2"/>
    <w:rsid w:val="00ED4654"/>
    <w:rsid w:val="00ED49C1"/>
    <w:rsid w:val="00ED4AB5"/>
    <w:rsid w:val="00ED51D4"/>
    <w:rsid w:val="00ED5637"/>
    <w:rsid w:val="00ED5A3F"/>
    <w:rsid w:val="00ED5AD6"/>
    <w:rsid w:val="00ED6197"/>
    <w:rsid w:val="00ED640C"/>
    <w:rsid w:val="00ED65FB"/>
    <w:rsid w:val="00ED6618"/>
    <w:rsid w:val="00ED688E"/>
    <w:rsid w:val="00ED6985"/>
    <w:rsid w:val="00ED6BD6"/>
    <w:rsid w:val="00ED6F5B"/>
    <w:rsid w:val="00ED7145"/>
    <w:rsid w:val="00ED73A5"/>
    <w:rsid w:val="00ED74C1"/>
    <w:rsid w:val="00ED7D72"/>
    <w:rsid w:val="00ED7EB8"/>
    <w:rsid w:val="00ED7F27"/>
    <w:rsid w:val="00ED7F7E"/>
    <w:rsid w:val="00EE0411"/>
    <w:rsid w:val="00EE087F"/>
    <w:rsid w:val="00EE09A5"/>
    <w:rsid w:val="00EE0A99"/>
    <w:rsid w:val="00EE0C32"/>
    <w:rsid w:val="00EE0CB8"/>
    <w:rsid w:val="00EE131E"/>
    <w:rsid w:val="00EE14C2"/>
    <w:rsid w:val="00EE1FF0"/>
    <w:rsid w:val="00EE248B"/>
    <w:rsid w:val="00EE2A63"/>
    <w:rsid w:val="00EE2D44"/>
    <w:rsid w:val="00EE2E80"/>
    <w:rsid w:val="00EE309D"/>
    <w:rsid w:val="00EE31E8"/>
    <w:rsid w:val="00EE32DA"/>
    <w:rsid w:val="00EE3898"/>
    <w:rsid w:val="00EE3A1B"/>
    <w:rsid w:val="00EE3DB5"/>
    <w:rsid w:val="00EE3F0A"/>
    <w:rsid w:val="00EE4032"/>
    <w:rsid w:val="00EE43BA"/>
    <w:rsid w:val="00EE453A"/>
    <w:rsid w:val="00EE47B9"/>
    <w:rsid w:val="00EE496A"/>
    <w:rsid w:val="00EE4A40"/>
    <w:rsid w:val="00EE4C69"/>
    <w:rsid w:val="00EE4E05"/>
    <w:rsid w:val="00EE5115"/>
    <w:rsid w:val="00EE530F"/>
    <w:rsid w:val="00EE55E0"/>
    <w:rsid w:val="00EE5753"/>
    <w:rsid w:val="00EE5A68"/>
    <w:rsid w:val="00EE5C2C"/>
    <w:rsid w:val="00EE65DD"/>
    <w:rsid w:val="00EE706E"/>
    <w:rsid w:val="00EE71C9"/>
    <w:rsid w:val="00EE735D"/>
    <w:rsid w:val="00EE740B"/>
    <w:rsid w:val="00EE7471"/>
    <w:rsid w:val="00EE7A35"/>
    <w:rsid w:val="00EE7D6D"/>
    <w:rsid w:val="00EE7D88"/>
    <w:rsid w:val="00EE7DF0"/>
    <w:rsid w:val="00EF0024"/>
    <w:rsid w:val="00EF0186"/>
    <w:rsid w:val="00EF0503"/>
    <w:rsid w:val="00EF0730"/>
    <w:rsid w:val="00EF07E2"/>
    <w:rsid w:val="00EF0CEE"/>
    <w:rsid w:val="00EF0DDC"/>
    <w:rsid w:val="00EF0E7F"/>
    <w:rsid w:val="00EF0E82"/>
    <w:rsid w:val="00EF10FF"/>
    <w:rsid w:val="00EF1363"/>
    <w:rsid w:val="00EF1EA7"/>
    <w:rsid w:val="00EF2096"/>
    <w:rsid w:val="00EF20EF"/>
    <w:rsid w:val="00EF2479"/>
    <w:rsid w:val="00EF26A5"/>
    <w:rsid w:val="00EF2BFF"/>
    <w:rsid w:val="00EF2C24"/>
    <w:rsid w:val="00EF2DDE"/>
    <w:rsid w:val="00EF32D8"/>
    <w:rsid w:val="00EF352D"/>
    <w:rsid w:val="00EF3623"/>
    <w:rsid w:val="00EF3AEF"/>
    <w:rsid w:val="00EF3D92"/>
    <w:rsid w:val="00EF3EE3"/>
    <w:rsid w:val="00EF3F43"/>
    <w:rsid w:val="00EF40BD"/>
    <w:rsid w:val="00EF419C"/>
    <w:rsid w:val="00EF44D1"/>
    <w:rsid w:val="00EF478F"/>
    <w:rsid w:val="00EF4A41"/>
    <w:rsid w:val="00EF4A4D"/>
    <w:rsid w:val="00EF4AEE"/>
    <w:rsid w:val="00EF4C8A"/>
    <w:rsid w:val="00EF4D18"/>
    <w:rsid w:val="00EF5227"/>
    <w:rsid w:val="00EF5321"/>
    <w:rsid w:val="00EF5EC4"/>
    <w:rsid w:val="00EF60C4"/>
    <w:rsid w:val="00EF6188"/>
    <w:rsid w:val="00EF62A7"/>
    <w:rsid w:val="00EF6419"/>
    <w:rsid w:val="00EF6444"/>
    <w:rsid w:val="00EF6606"/>
    <w:rsid w:val="00EF6797"/>
    <w:rsid w:val="00EF68AF"/>
    <w:rsid w:val="00EF6915"/>
    <w:rsid w:val="00EF6953"/>
    <w:rsid w:val="00EF6CC9"/>
    <w:rsid w:val="00EF6DDA"/>
    <w:rsid w:val="00EF6E41"/>
    <w:rsid w:val="00EF6E6F"/>
    <w:rsid w:val="00EF74B2"/>
    <w:rsid w:val="00EF778E"/>
    <w:rsid w:val="00EF7856"/>
    <w:rsid w:val="00EF786B"/>
    <w:rsid w:val="00EF7937"/>
    <w:rsid w:val="00EF7D6C"/>
    <w:rsid w:val="00EF7FB5"/>
    <w:rsid w:val="00F00445"/>
    <w:rsid w:val="00F005B6"/>
    <w:rsid w:val="00F00708"/>
    <w:rsid w:val="00F008BD"/>
    <w:rsid w:val="00F014F2"/>
    <w:rsid w:val="00F01597"/>
    <w:rsid w:val="00F0168C"/>
    <w:rsid w:val="00F018B2"/>
    <w:rsid w:val="00F01D23"/>
    <w:rsid w:val="00F01E42"/>
    <w:rsid w:val="00F01F7A"/>
    <w:rsid w:val="00F022A0"/>
    <w:rsid w:val="00F02373"/>
    <w:rsid w:val="00F0243E"/>
    <w:rsid w:val="00F0293D"/>
    <w:rsid w:val="00F029AB"/>
    <w:rsid w:val="00F02C94"/>
    <w:rsid w:val="00F02E11"/>
    <w:rsid w:val="00F02F1B"/>
    <w:rsid w:val="00F032C1"/>
    <w:rsid w:val="00F033B3"/>
    <w:rsid w:val="00F036A3"/>
    <w:rsid w:val="00F036DB"/>
    <w:rsid w:val="00F03880"/>
    <w:rsid w:val="00F03B97"/>
    <w:rsid w:val="00F03F22"/>
    <w:rsid w:val="00F03F3B"/>
    <w:rsid w:val="00F0429B"/>
    <w:rsid w:val="00F043B5"/>
    <w:rsid w:val="00F0448A"/>
    <w:rsid w:val="00F046B7"/>
    <w:rsid w:val="00F04738"/>
    <w:rsid w:val="00F04B54"/>
    <w:rsid w:val="00F04B59"/>
    <w:rsid w:val="00F04C84"/>
    <w:rsid w:val="00F04DD7"/>
    <w:rsid w:val="00F04F7E"/>
    <w:rsid w:val="00F04FFC"/>
    <w:rsid w:val="00F05364"/>
    <w:rsid w:val="00F0539D"/>
    <w:rsid w:val="00F056CB"/>
    <w:rsid w:val="00F05743"/>
    <w:rsid w:val="00F05E1D"/>
    <w:rsid w:val="00F05F9B"/>
    <w:rsid w:val="00F06588"/>
    <w:rsid w:val="00F065BF"/>
    <w:rsid w:val="00F06725"/>
    <w:rsid w:val="00F068FA"/>
    <w:rsid w:val="00F06B05"/>
    <w:rsid w:val="00F06D63"/>
    <w:rsid w:val="00F06D9E"/>
    <w:rsid w:val="00F070FB"/>
    <w:rsid w:val="00F073E7"/>
    <w:rsid w:val="00F073FA"/>
    <w:rsid w:val="00F07403"/>
    <w:rsid w:val="00F07439"/>
    <w:rsid w:val="00F07468"/>
    <w:rsid w:val="00F07894"/>
    <w:rsid w:val="00F078C5"/>
    <w:rsid w:val="00F07D4D"/>
    <w:rsid w:val="00F07E23"/>
    <w:rsid w:val="00F07E48"/>
    <w:rsid w:val="00F07F2E"/>
    <w:rsid w:val="00F10313"/>
    <w:rsid w:val="00F106D9"/>
    <w:rsid w:val="00F10A03"/>
    <w:rsid w:val="00F10A66"/>
    <w:rsid w:val="00F10B21"/>
    <w:rsid w:val="00F10C72"/>
    <w:rsid w:val="00F10E25"/>
    <w:rsid w:val="00F10F2E"/>
    <w:rsid w:val="00F10F2F"/>
    <w:rsid w:val="00F11003"/>
    <w:rsid w:val="00F1111D"/>
    <w:rsid w:val="00F11248"/>
    <w:rsid w:val="00F115C1"/>
    <w:rsid w:val="00F1176E"/>
    <w:rsid w:val="00F11A92"/>
    <w:rsid w:val="00F11B68"/>
    <w:rsid w:val="00F11DDC"/>
    <w:rsid w:val="00F11EC8"/>
    <w:rsid w:val="00F12257"/>
    <w:rsid w:val="00F124B7"/>
    <w:rsid w:val="00F12AFC"/>
    <w:rsid w:val="00F1302B"/>
    <w:rsid w:val="00F13342"/>
    <w:rsid w:val="00F137CB"/>
    <w:rsid w:val="00F1380E"/>
    <w:rsid w:val="00F13852"/>
    <w:rsid w:val="00F138E4"/>
    <w:rsid w:val="00F139D2"/>
    <w:rsid w:val="00F139E2"/>
    <w:rsid w:val="00F13C33"/>
    <w:rsid w:val="00F13E7F"/>
    <w:rsid w:val="00F13F76"/>
    <w:rsid w:val="00F146E1"/>
    <w:rsid w:val="00F147ED"/>
    <w:rsid w:val="00F14801"/>
    <w:rsid w:val="00F14C05"/>
    <w:rsid w:val="00F14D3D"/>
    <w:rsid w:val="00F14D4F"/>
    <w:rsid w:val="00F14E1A"/>
    <w:rsid w:val="00F15407"/>
    <w:rsid w:val="00F15765"/>
    <w:rsid w:val="00F157BF"/>
    <w:rsid w:val="00F159DB"/>
    <w:rsid w:val="00F15D78"/>
    <w:rsid w:val="00F16256"/>
    <w:rsid w:val="00F1667A"/>
    <w:rsid w:val="00F166EF"/>
    <w:rsid w:val="00F1689C"/>
    <w:rsid w:val="00F16A8F"/>
    <w:rsid w:val="00F16D34"/>
    <w:rsid w:val="00F1713B"/>
    <w:rsid w:val="00F172EA"/>
    <w:rsid w:val="00F1730D"/>
    <w:rsid w:val="00F1760C"/>
    <w:rsid w:val="00F1764B"/>
    <w:rsid w:val="00F17751"/>
    <w:rsid w:val="00F1779B"/>
    <w:rsid w:val="00F17D77"/>
    <w:rsid w:val="00F2036B"/>
    <w:rsid w:val="00F20469"/>
    <w:rsid w:val="00F2046F"/>
    <w:rsid w:val="00F20F30"/>
    <w:rsid w:val="00F210A7"/>
    <w:rsid w:val="00F210B4"/>
    <w:rsid w:val="00F21291"/>
    <w:rsid w:val="00F2176B"/>
    <w:rsid w:val="00F21913"/>
    <w:rsid w:val="00F21BAB"/>
    <w:rsid w:val="00F21D62"/>
    <w:rsid w:val="00F21E5D"/>
    <w:rsid w:val="00F222A7"/>
    <w:rsid w:val="00F225F4"/>
    <w:rsid w:val="00F22723"/>
    <w:rsid w:val="00F228C9"/>
    <w:rsid w:val="00F22D82"/>
    <w:rsid w:val="00F22DB5"/>
    <w:rsid w:val="00F230A8"/>
    <w:rsid w:val="00F233BB"/>
    <w:rsid w:val="00F2375B"/>
    <w:rsid w:val="00F23808"/>
    <w:rsid w:val="00F2387F"/>
    <w:rsid w:val="00F238FE"/>
    <w:rsid w:val="00F23A8E"/>
    <w:rsid w:val="00F23B53"/>
    <w:rsid w:val="00F23E8E"/>
    <w:rsid w:val="00F2477D"/>
    <w:rsid w:val="00F252D2"/>
    <w:rsid w:val="00F255FC"/>
    <w:rsid w:val="00F25970"/>
    <w:rsid w:val="00F26049"/>
    <w:rsid w:val="00F26108"/>
    <w:rsid w:val="00F261BA"/>
    <w:rsid w:val="00F2630B"/>
    <w:rsid w:val="00F267C2"/>
    <w:rsid w:val="00F26B60"/>
    <w:rsid w:val="00F26B9D"/>
    <w:rsid w:val="00F26D40"/>
    <w:rsid w:val="00F26E63"/>
    <w:rsid w:val="00F26F33"/>
    <w:rsid w:val="00F27085"/>
    <w:rsid w:val="00F271EF"/>
    <w:rsid w:val="00F2769D"/>
    <w:rsid w:val="00F2774D"/>
    <w:rsid w:val="00F27A8B"/>
    <w:rsid w:val="00F27AF5"/>
    <w:rsid w:val="00F27B81"/>
    <w:rsid w:val="00F27C67"/>
    <w:rsid w:val="00F27C9D"/>
    <w:rsid w:val="00F27CB9"/>
    <w:rsid w:val="00F27D2D"/>
    <w:rsid w:val="00F27F00"/>
    <w:rsid w:val="00F301E9"/>
    <w:rsid w:val="00F30214"/>
    <w:rsid w:val="00F30690"/>
    <w:rsid w:val="00F30B9D"/>
    <w:rsid w:val="00F30F6E"/>
    <w:rsid w:val="00F310A7"/>
    <w:rsid w:val="00F3111F"/>
    <w:rsid w:val="00F31296"/>
    <w:rsid w:val="00F3167B"/>
    <w:rsid w:val="00F31CD2"/>
    <w:rsid w:val="00F31CEC"/>
    <w:rsid w:val="00F31EB9"/>
    <w:rsid w:val="00F31F68"/>
    <w:rsid w:val="00F31F87"/>
    <w:rsid w:val="00F32222"/>
    <w:rsid w:val="00F327FA"/>
    <w:rsid w:val="00F33336"/>
    <w:rsid w:val="00F333DD"/>
    <w:rsid w:val="00F3349E"/>
    <w:rsid w:val="00F3353F"/>
    <w:rsid w:val="00F33611"/>
    <w:rsid w:val="00F3370B"/>
    <w:rsid w:val="00F33970"/>
    <w:rsid w:val="00F33BCE"/>
    <w:rsid w:val="00F33C11"/>
    <w:rsid w:val="00F33F36"/>
    <w:rsid w:val="00F340B6"/>
    <w:rsid w:val="00F34277"/>
    <w:rsid w:val="00F344CE"/>
    <w:rsid w:val="00F345DB"/>
    <w:rsid w:val="00F347C1"/>
    <w:rsid w:val="00F34856"/>
    <w:rsid w:val="00F34900"/>
    <w:rsid w:val="00F349D6"/>
    <w:rsid w:val="00F34C62"/>
    <w:rsid w:val="00F34DC4"/>
    <w:rsid w:val="00F34E1C"/>
    <w:rsid w:val="00F34EFD"/>
    <w:rsid w:val="00F35269"/>
    <w:rsid w:val="00F3544C"/>
    <w:rsid w:val="00F35707"/>
    <w:rsid w:val="00F35BEE"/>
    <w:rsid w:val="00F35C48"/>
    <w:rsid w:val="00F35E6C"/>
    <w:rsid w:val="00F35EBD"/>
    <w:rsid w:val="00F35F90"/>
    <w:rsid w:val="00F361B7"/>
    <w:rsid w:val="00F3626E"/>
    <w:rsid w:val="00F36349"/>
    <w:rsid w:val="00F366E2"/>
    <w:rsid w:val="00F36A2A"/>
    <w:rsid w:val="00F36A32"/>
    <w:rsid w:val="00F36B31"/>
    <w:rsid w:val="00F36D1D"/>
    <w:rsid w:val="00F372AF"/>
    <w:rsid w:val="00F372F2"/>
    <w:rsid w:val="00F376FF"/>
    <w:rsid w:val="00F37934"/>
    <w:rsid w:val="00F37946"/>
    <w:rsid w:val="00F37B2B"/>
    <w:rsid w:val="00F37E5D"/>
    <w:rsid w:val="00F4004E"/>
    <w:rsid w:val="00F40076"/>
    <w:rsid w:val="00F40119"/>
    <w:rsid w:val="00F40144"/>
    <w:rsid w:val="00F40184"/>
    <w:rsid w:val="00F403C9"/>
    <w:rsid w:val="00F40461"/>
    <w:rsid w:val="00F40BAE"/>
    <w:rsid w:val="00F40ECF"/>
    <w:rsid w:val="00F40FB9"/>
    <w:rsid w:val="00F4109C"/>
    <w:rsid w:val="00F4112E"/>
    <w:rsid w:val="00F4149B"/>
    <w:rsid w:val="00F4152D"/>
    <w:rsid w:val="00F41820"/>
    <w:rsid w:val="00F4194C"/>
    <w:rsid w:val="00F41B3B"/>
    <w:rsid w:val="00F41BAE"/>
    <w:rsid w:val="00F41E23"/>
    <w:rsid w:val="00F41EB4"/>
    <w:rsid w:val="00F4208A"/>
    <w:rsid w:val="00F42488"/>
    <w:rsid w:val="00F4291A"/>
    <w:rsid w:val="00F42985"/>
    <w:rsid w:val="00F42A15"/>
    <w:rsid w:val="00F42BB9"/>
    <w:rsid w:val="00F42E3F"/>
    <w:rsid w:val="00F42FB0"/>
    <w:rsid w:val="00F43272"/>
    <w:rsid w:val="00F43570"/>
    <w:rsid w:val="00F4372C"/>
    <w:rsid w:val="00F43737"/>
    <w:rsid w:val="00F44201"/>
    <w:rsid w:val="00F44675"/>
    <w:rsid w:val="00F446C9"/>
    <w:rsid w:val="00F44A4C"/>
    <w:rsid w:val="00F44E36"/>
    <w:rsid w:val="00F44F22"/>
    <w:rsid w:val="00F45130"/>
    <w:rsid w:val="00F45206"/>
    <w:rsid w:val="00F45595"/>
    <w:rsid w:val="00F4564A"/>
    <w:rsid w:val="00F4572A"/>
    <w:rsid w:val="00F45A58"/>
    <w:rsid w:val="00F45CF2"/>
    <w:rsid w:val="00F45F41"/>
    <w:rsid w:val="00F4601F"/>
    <w:rsid w:val="00F467B2"/>
    <w:rsid w:val="00F468C2"/>
    <w:rsid w:val="00F469F6"/>
    <w:rsid w:val="00F46B92"/>
    <w:rsid w:val="00F46D10"/>
    <w:rsid w:val="00F46E65"/>
    <w:rsid w:val="00F47043"/>
    <w:rsid w:val="00F47146"/>
    <w:rsid w:val="00F47597"/>
    <w:rsid w:val="00F4773A"/>
    <w:rsid w:val="00F4778D"/>
    <w:rsid w:val="00F50175"/>
    <w:rsid w:val="00F503F4"/>
    <w:rsid w:val="00F505B9"/>
    <w:rsid w:val="00F50BB8"/>
    <w:rsid w:val="00F5179B"/>
    <w:rsid w:val="00F517E3"/>
    <w:rsid w:val="00F51BBB"/>
    <w:rsid w:val="00F51F0A"/>
    <w:rsid w:val="00F523B8"/>
    <w:rsid w:val="00F52434"/>
    <w:rsid w:val="00F52539"/>
    <w:rsid w:val="00F525D5"/>
    <w:rsid w:val="00F529C9"/>
    <w:rsid w:val="00F52F93"/>
    <w:rsid w:val="00F531ED"/>
    <w:rsid w:val="00F53294"/>
    <w:rsid w:val="00F533A7"/>
    <w:rsid w:val="00F5358B"/>
    <w:rsid w:val="00F53798"/>
    <w:rsid w:val="00F5395D"/>
    <w:rsid w:val="00F53964"/>
    <w:rsid w:val="00F54418"/>
    <w:rsid w:val="00F54552"/>
    <w:rsid w:val="00F54608"/>
    <w:rsid w:val="00F54945"/>
    <w:rsid w:val="00F5519F"/>
    <w:rsid w:val="00F552F2"/>
    <w:rsid w:val="00F55363"/>
    <w:rsid w:val="00F5539A"/>
    <w:rsid w:val="00F554A1"/>
    <w:rsid w:val="00F555E3"/>
    <w:rsid w:val="00F555EE"/>
    <w:rsid w:val="00F55712"/>
    <w:rsid w:val="00F55748"/>
    <w:rsid w:val="00F5593E"/>
    <w:rsid w:val="00F55A3A"/>
    <w:rsid w:val="00F55DA8"/>
    <w:rsid w:val="00F55E52"/>
    <w:rsid w:val="00F55EB5"/>
    <w:rsid w:val="00F55F1F"/>
    <w:rsid w:val="00F56186"/>
    <w:rsid w:val="00F56856"/>
    <w:rsid w:val="00F56AE6"/>
    <w:rsid w:val="00F56BD0"/>
    <w:rsid w:val="00F56C39"/>
    <w:rsid w:val="00F56F95"/>
    <w:rsid w:val="00F574B3"/>
    <w:rsid w:val="00F579FF"/>
    <w:rsid w:val="00F57D33"/>
    <w:rsid w:val="00F57EF0"/>
    <w:rsid w:val="00F600D2"/>
    <w:rsid w:val="00F601AD"/>
    <w:rsid w:val="00F603BF"/>
    <w:rsid w:val="00F606EF"/>
    <w:rsid w:val="00F60818"/>
    <w:rsid w:val="00F60E8B"/>
    <w:rsid w:val="00F60FDA"/>
    <w:rsid w:val="00F610EC"/>
    <w:rsid w:val="00F61211"/>
    <w:rsid w:val="00F61564"/>
    <w:rsid w:val="00F61603"/>
    <w:rsid w:val="00F61B83"/>
    <w:rsid w:val="00F62118"/>
    <w:rsid w:val="00F62137"/>
    <w:rsid w:val="00F624E7"/>
    <w:rsid w:val="00F627E2"/>
    <w:rsid w:val="00F628ED"/>
    <w:rsid w:val="00F62A34"/>
    <w:rsid w:val="00F62DF3"/>
    <w:rsid w:val="00F6328A"/>
    <w:rsid w:val="00F63417"/>
    <w:rsid w:val="00F636FA"/>
    <w:rsid w:val="00F63937"/>
    <w:rsid w:val="00F63C07"/>
    <w:rsid w:val="00F63C65"/>
    <w:rsid w:val="00F63E0F"/>
    <w:rsid w:val="00F63F53"/>
    <w:rsid w:val="00F63FB6"/>
    <w:rsid w:val="00F63FE5"/>
    <w:rsid w:val="00F64195"/>
    <w:rsid w:val="00F64231"/>
    <w:rsid w:val="00F64392"/>
    <w:rsid w:val="00F6452E"/>
    <w:rsid w:val="00F64676"/>
    <w:rsid w:val="00F646AB"/>
    <w:rsid w:val="00F64C52"/>
    <w:rsid w:val="00F64C58"/>
    <w:rsid w:val="00F64E16"/>
    <w:rsid w:val="00F651B8"/>
    <w:rsid w:val="00F6583D"/>
    <w:rsid w:val="00F65C1F"/>
    <w:rsid w:val="00F65CD8"/>
    <w:rsid w:val="00F6605E"/>
    <w:rsid w:val="00F661B5"/>
    <w:rsid w:val="00F66347"/>
    <w:rsid w:val="00F66356"/>
    <w:rsid w:val="00F663C1"/>
    <w:rsid w:val="00F66470"/>
    <w:rsid w:val="00F665DF"/>
    <w:rsid w:val="00F6664F"/>
    <w:rsid w:val="00F666EB"/>
    <w:rsid w:val="00F66763"/>
    <w:rsid w:val="00F667F3"/>
    <w:rsid w:val="00F668CA"/>
    <w:rsid w:val="00F668D0"/>
    <w:rsid w:val="00F66B56"/>
    <w:rsid w:val="00F66D7A"/>
    <w:rsid w:val="00F66DD2"/>
    <w:rsid w:val="00F66DFC"/>
    <w:rsid w:val="00F66FA3"/>
    <w:rsid w:val="00F67B18"/>
    <w:rsid w:val="00F707E5"/>
    <w:rsid w:val="00F7097D"/>
    <w:rsid w:val="00F70AEA"/>
    <w:rsid w:val="00F70B79"/>
    <w:rsid w:val="00F70C26"/>
    <w:rsid w:val="00F70C33"/>
    <w:rsid w:val="00F70FC7"/>
    <w:rsid w:val="00F7113B"/>
    <w:rsid w:val="00F71520"/>
    <w:rsid w:val="00F715A4"/>
    <w:rsid w:val="00F71788"/>
    <w:rsid w:val="00F71A2D"/>
    <w:rsid w:val="00F71C22"/>
    <w:rsid w:val="00F71DE8"/>
    <w:rsid w:val="00F71FCB"/>
    <w:rsid w:val="00F720FE"/>
    <w:rsid w:val="00F72147"/>
    <w:rsid w:val="00F721D3"/>
    <w:rsid w:val="00F722CE"/>
    <w:rsid w:val="00F72537"/>
    <w:rsid w:val="00F72C5D"/>
    <w:rsid w:val="00F72D29"/>
    <w:rsid w:val="00F72EBF"/>
    <w:rsid w:val="00F73135"/>
    <w:rsid w:val="00F731E8"/>
    <w:rsid w:val="00F73225"/>
    <w:rsid w:val="00F7324E"/>
    <w:rsid w:val="00F733B5"/>
    <w:rsid w:val="00F733EB"/>
    <w:rsid w:val="00F734EB"/>
    <w:rsid w:val="00F7376C"/>
    <w:rsid w:val="00F73798"/>
    <w:rsid w:val="00F738DB"/>
    <w:rsid w:val="00F73985"/>
    <w:rsid w:val="00F739AB"/>
    <w:rsid w:val="00F73D75"/>
    <w:rsid w:val="00F73F77"/>
    <w:rsid w:val="00F747AE"/>
    <w:rsid w:val="00F747B0"/>
    <w:rsid w:val="00F74AA3"/>
    <w:rsid w:val="00F74B16"/>
    <w:rsid w:val="00F74B5A"/>
    <w:rsid w:val="00F750CE"/>
    <w:rsid w:val="00F750FA"/>
    <w:rsid w:val="00F75370"/>
    <w:rsid w:val="00F7557C"/>
    <w:rsid w:val="00F756E2"/>
    <w:rsid w:val="00F7590F"/>
    <w:rsid w:val="00F7596B"/>
    <w:rsid w:val="00F75B1F"/>
    <w:rsid w:val="00F75FE2"/>
    <w:rsid w:val="00F7623E"/>
    <w:rsid w:val="00F7634A"/>
    <w:rsid w:val="00F766EF"/>
    <w:rsid w:val="00F76817"/>
    <w:rsid w:val="00F7681D"/>
    <w:rsid w:val="00F769AC"/>
    <w:rsid w:val="00F76C9A"/>
    <w:rsid w:val="00F76D19"/>
    <w:rsid w:val="00F7707B"/>
    <w:rsid w:val="00F7718D"/>
    <w:rsid w:val="00F772CC"/>
    <w:rsid w:val="00F773F7"/>
    <w:rsid w:val="00F774DB"/>
    <w:rsid w:val="00F7756C"/>
    <w:rsid w:val="00F7788C"/>
    <w:rsid w:val="00F778AC"/>
    <w:rsid w:val="00F7793E"/>
    <w:rsid w:val="00F77DEE"/>
    <w:rsid w:val="00F8025D"/>
    <w:rsid w:val="00F8040E"/>
    <w:rsid w:val="00F80522"/>
    <w:rsid w:val="00F80AF8"/>
    <w:rsid w:val="00F80DED"/>
    <w:rsid w:val="00F81138"/>
    <w:rsid w:val="00F81164"/>
    <w:rsid w:val="00F811AA"/>
    <w:rsid w:val="00F8121B"/>
    <w:rsid w:val="00F8138E"/>
    <w:rsid w:val="00F8151A"/>
    <w:rsid w:val="00F8168B"/>
    <w:rsid w:val="00F81B95"/>
    <w:rsid w:val="00F8244A"/>
    <w:rsid w:val="00F82911"/>
    <w:rsid w:val="00F82BB1"/>
    <w:rsid w:val="00F82F42"/>
    <w:rsid w:val="00F83447"/>
    <w:rsid w:val="00F83558"/>
    <w:rsid w:val="00F837D7"/>
    <w:rsid w:val="00F83D05"/>
    <w:rsid w:val="00F84243"/>
    <w:rsid w:val="00F84666"/>
    <w:rsid w:val="00F846A4"/>
    <w:rsid w:val="00F848B8"/>
    <w:rsid w:val="00F8498F"/>
    <w:rsid w:val="00F849AF"/>
    <w:rsid w:val="00F84D25"/>
    <w:rsid w:val="00F852B1"/>
    <w:rsid w:val="00F852BD"/>
    <w:rsid w:val="00F85616"/>
    <w:rsid w:val="00F8569E"/>
    <w:rsid w:val="00F85A14"/>
    <w:rsid w:val="00F85A8B"/>
    <w:rsid w:val="00F85BD0"/>
    <w:rsid w:val="00F85D6D"/>
    <w:rsid w:val="00F85D79"/>
    <w:rsid w:val="00F86363"/>
    <w:rsid w:val="00F86812"/>
    <w:rsid w:val="00F86AEE"/>
    <w:rsid w:val="00F86CD8"/>
    <w:rsid w:val="00F8722C"/>
    <w:rsid w:val="00F8763F"/>
    <w:rsid w:val="00F87AD6"/>
    <w:rsid w:val="00F87FCC"/>
    <w:rsid w:val="00F90131"/>
    <w:rsid w:val="00F90A25"/>
    <w:rsid w:val="00F90B7F"/>
    <w:rsid w:val="00F90D1C"/>
    <w:rsid w:val="00F90E4C"/>
    <w:rsid w:val="00F90EB0"/>
    <w:rsid w:val="00F90F5A"/>
    <w:rsid w:val="00F90FD1"/>
    <w:rsid w:val="00F912A9"/>
    <w:rsid w:val="00F913C6"/>
    <w:rsid w:val="00F9149F"/>
    <w:rsid w:val="00F914C6"/>
    <w:rsid w:val="00F91670"/>
    <w:rsid w:val="00F91A51"/>
    <w:rsid w:val="00F92A21"/>
    <w:rsid w:val="00F92C08"/>
    <w:rsid w:val="00F92C92"/>
    <w:rsid w:val="00F9305F"/>
    <w:rsid w:val="00F931CF"/>
    <w:rsid w:val="00F9323C"/>
    <w:rsid w:val="00F933C5"/>
    <w:rsid w:val="00F939BF"/>
    <w:rsid w:val="00F93A1E"/>
    <w:rsid w:val="00F93E1F"/>
    <w:rsid w:val="00F9405B"/>
    <w:rsid w:val="00F94202"/>
    <w:rsid w:val="00F94502"/>
    <w:rsid w:val="00F945FE"/>
    <w:rsid w:val="00F94864"/>
    <w:rsid w:val="00F94B34"/>
    <w:rsid w:val="00F94D92"/>
    <w:rsid w:val="00F94F7F"/>
    <w:rsid w:val="00F951DA"/>
    <w:rsid w:val="00F95A30"/>
    <w:rsid w:val="00F95A43"/>
    <w:rsid w:val="00F95B7D"/>
    <w:rsid w:val="00F95BDD"/>
    <w:rsid w:val="00F95D12"/>
    <w:rsid w:val="00F9647F"/>
    <w:rsid w:val="00F96B73"/>
    <w:rsid w:val="00F96BAF"/>
    <w:rsid w:val="00F96C15"/>
    <w:rsid w:val="00F96C1F"/>
    <w:rsid w:val="00F97000"/>
    <w:rsid w:val="00F97195"/>
    <w:rsid w:val="00F97370"/>
    <w:rsid w:val="00F97824"/>
    <w:rsid w:val="00F97A1C"/>
    <w:rsid w:val="00F97A4C"/>
    <w:rsid w:val="00F97AA9"/>
    <w:rsid w:val="00F97B0C"/>
    <w:rsid w:val="00F97CAD"/>
    <w:rsid w:val="00FA012E"/>
    <w:rsid w:val="00FA02EE"/>
    <w:rsid w:val="00FA0627"/>
    <w:rsid w:val="00FA06AF"/>
    <w:rsid w:val="00FA09F0"/>
    <w:rsid w:val="00FA0A55"/>
    <w:rsid w:val="00FA0EA5"/>
    <w:rsid w:val="00FA0F90"/>
    <w:rsid w:val="00FA103D"/>
    <w:rsid w:val="00FA10D3"/>
    <w:rsid w:val="00FA10E5"/>
    <w:rsid w:val="00FA18E5"/>
    <w:rsid w:val="00FA195E"/>
    <w:rsid w:val="00FA1D82"/>
    <w:rsid w:val="00FA23B7"/>
    <w:rsid w:val="00FA2489"/>
    <w:rsid w:val="00FA26D8"/>
    <w:rsid w:val="00FA27DA"/>
    <w:rsid w:val="00FA2D75"/>
    <w:rsid w:val="00FA2DF5"/>
    <w:rsid w:val="00FA2E81"/>
    <w:rsid w:val="00FA2F42"/>
    <w:rsid w:val="00FA3083"/>
    <w:rsid w:val="00FA312C"/>
    <w:rsid w:val="00FA3376"/>
    <w:rsid w:val="00FA33A6"/>
    <w:rsid w:val="00FA34ED"/>
    <w:rsid w:val="00FA3644"/>
    <w:rsid w:val="00FA5286"/>
    <w:rsid w:val="00FA52FE"/>
    <w:rsid w:val="00FA54D0"/>
    <w:rsid w:val="00FA570F"/>
    <w:rsid w:val="00FA5873"/>
    <w:rsid w:val="00FA5A6D"/>
    <w:rsid w:val="00FA5AB6"/>
    <w:rsid w:val="00FA5FCB"/>
    <w:rsid w:val="00FA614C"/>
    <w:rsid w:val="00FA652B"/>
    <w:rsid w:val="00FA6653"/>
    <w:rsid w:val="00FA6962"/>
    <w:rsid w:val="00FA6C68"/>
    <w:rsid w:val="00FA6E94"/>
    <w:rsid w:val="00FA6F31"/>
    <w:rsid w:val="00FA72B5"/>
    <w:rsid w:val="00FA7361"/>
    <w:rsid w:val="00FA7464"/>
    <w:rsid w:val="00FA75B1"/>
    <w:rsid w:val="00FA761C"/>
    <w:rsid w:val="00FA79C6"/>
    <w:rsid w:val="00FA7A4B"/>
    <w:rsid w:val="00FA7B80"/>
    <w:rsid w:val="00FA7CC9"/>
    <w:rsid w:val="00FA7FDD"/>
    <w:rsid w:val="00FB01AC"/>
    <w:rsid w:val="00FB0345"/>
    <w:rsid w:val="00FB053A"/>
    <w:rsid w:val="00FB065C"/>
    <w:rsid w:val="00FB0914"/>
    <w:rsid w:val="00FB0AAD"/>
    <w:rsid w:val="00FB0B18"/>
    <w:rsid w:val="00FB0B23"/>
    <w:rsid w:val="00FB0C78"/>
    <w:rsid w:val="00FB0D57"/>
    <w:rsid w:val="00FB0F50"/>
    <w:rsid w:val="00FB0FC8"/>
    <w:rsid w:val="00FB1220"/>
    <w:rsid w:val="00FB1394"/>
    <w:rsid w:val="00FB147F"/>
    <w:rsid w:val="00FB1534"/>
    <w:rsid w:val="00FB15B3"/>
    <w:rsid w:val="00FB1DB7"/>
    <w:rsid w:val="00FB2077"/>
    <w:rsid w:val="00FB21BD"/>
    <w:rsid w:val="00FB21CF"/>
    <w:rsid w:val="00FB248E"/>
    <w:rsid w:val="00FB2ACA"/>
    <w:rsid w:val="00FB37A6"/>
    <w:rsid w:val="00FB3A7F"/>
    <w:rsid w:val="00FB3C63"/>
    <w:rsid w:val="00FB3F91"/>
    <w:rsid w:val="00FB404D"/>
    <w:rsid w:val="00FB41CA"/>
    <w:rsid w:val="00FB438B"/>
    <w:rsid w:val="00FB45D3"/>
    <w:rsid w:val="00FB47B3"/>
    <w:rsid w:val="00FB4BCA"/>
    <w:rsid w:val="00FB4EBC"/>
    <w:rsid w:val="00FB50B7"/>
    <w:rsid w:val="00FB51B0"/>
    <w:rsid w:val="00FB5200"/>
    <w:rsid w:val="00FB54D9"/>
    <w:rsid w:val="00FB5786"/>
    <w:rsid w:val="00FB595D"/>
    <w:rsid w:val="00FB5C70"/>
    <w:rsid w:val="00FB5D86"/>
    <w:rsid w:val="00FB5F80"/>
    <w:rsid w:val="00FB63B5"/>
    <w:rsid w:val="00FB6579"/>
    <w:rsid w:val="00FB673E"/>
    <w:rsid w:val="00FB684D"/>
    <w:rsid w:val="00FB6A35"/>
    <w:rsid w:val="00FB6AAF"/>
    <w:rsid w:val="00FB6F51"/>
    <w:rsid w:val="00FB720A"/>
    <w:rsid w:val="00FB73D1"/>
    <w:rsid w:val="00FB753B"/>
    <w:rsid w:val="00FB7765"/>
    <w:rsid w:val="00FB7828"/>
    <w:rsid w:val="00FB799E"/>
    <w:rsid w:val="00FB7E3B"/>
    <w:rsid w:val="00FB7EF5"/>
    <w:rsid w:val="00FC011B"/>
    <w:rsid w:val="00FC0519"/>
    <w:rsid w:val="00FC0676"/>
    <w:rsid w:val="00FC07AB"/>
    <w:rsid w:val="00FC09C5"/>
    <w:rsid w:val="00FC09E0"/>
    <w:rsid w:val="00FC0A53"/>
    <w:rsid w:val="00FC0AA6"/>
    <w:rsid w:val="00FC0AF0"/>
    <w:rsid w:val="00FC0D20"/>
    <w:rsid w:val="00FC10C6"/>
    <w:rsid w:val="00FC1496"/>
    <w:rsid w:val="00FC1668"/>
    <w:rsid w:val="00FC1F5B"/>
    <w:rsid w:val="00FC205C"/>
    <w:rsid w:val="00FC24FA"/>
    <w:rsid w:val="00FC2799"/>
    <w:rsid w:val="00FC27A0"/>
    <w:rsid w:val="00FC280A"/>
    <w:rsid w:val="00FC2BE3"/>
    <w:rsid w:val="00FC2E50"/>
    <w:rsid w:val="00FC2F16"/>
    <w:rsid w:val="00FC30BC"/>
    <w:rsid w:val="00FC3694"/>
    <w:rsid w:val="00FC3CD8"/>
    <w:rsid w:val="00FC3D57"/>
    <w:rsid w:val="00FC3D6A"/>
    <w:rsid w:val="00FC3EB4"/>
    <w:rsid w:val="00FC3F13"/>
    <w:rsid w:val="00FC469A"/>
    <w:rsid w:val="00FC46BD"/>
    <w:rsid w:val="00FC46E5"/>
    <w:rsid w:val="00FC4A4E"/>
    <w:rsid w:val="00FC4A57"/>
    <w:rsid w:val="00FC4DA7"/>
    <w:rsid w:val="00FC4DC8"/>
    <w:rsid w:val="00FC4F9E"/>
    <w:rsid w:val="00FC51B8"/>
    <w:rsid w:val="00FC520B"/>
    <w:rsid w:val="00FC53B8"/>
    <w:rsid w:val="00FC540F"/>
    <w:rsid w:val="00FC5588"/>
    <w:rsid w:val="00FC5874"/>
    <w:rsid w:val="00FC5A42"/>
    <w:rsid w:val="00FC5AA4"/>
    <w:rsid w:val="00FC5FD1"/>
    <w:rsid w:val="00FC6307"/>
    <w:rsid w:val="00FC63CF"/>
    <w:rsid w:val="00FC669F"/>
    <w:rsid w:val="00FC67F9"/>
    <w:rsid w:val="00FC6A59"/>
    <w:rsid w:val="00FC6A7B"/>
    <w:rsid w:val="00FC6C2D"/>
    <w:rsid w:val="00FC6CB1"/>
    <w:rsid w:val="00FC6E4A"/>
    <w:rsid w:val="00FC6EE6"/>
    <w:rsid w:val="00FC6F13"/>
    <w:rsid w:val="00FC70C8"/>
    <w:rsid w:val="00FC71A2"/>
    <w:rsid w:val="00FC731E"/>
    <w:rsid w:val="00FC73F9"/>
    <w:rsid w:val="00FC7467"/>
    <w:rsid w:val="00FC7522"/>
    <w:rsid w:val="00FC7545"/>
    <w:rsid w:val="00FC7638"/>
    <w:rsid w:val="00FD0073"/>
    <w:rsid w:val="00FD0846"/>
    <w:rsid w:val="00FD10AF"/>
    <w:rsid w:val="00FD1122"/>
    <w:rsid w:val="00FD11E4"/>
    <w:rsid w:val="00FD1455"/>
    <w:rsid w:val="00FD15B8"/>
    <w:rsid w:val="00FD16AB"/>
    <w:rsid w:val="00FD1AA3"/>
    <w:rsid w:val="00FD1BBA"/>
    <w:rsid w:val="00FD1C4B"/>
    <w:rsid w:val="00FD1E68"/>
    <w:rsid w:val="00FD2260"/>
    <w:rsid w:val="00FD252B"/>
    <w:rsid w:val="00FD26A5"/>
    <w:rsid w:val="00FD285C"/>
    <w:rsid w:val="00FD29B2"/>
    <w:rsid w:val="00FD2B06"/>
    <w:rsid w:val="00FD2B2D"/>
    <w:rsid w:val="00FD2D07"/>
    <w:rsid w:val="00FD2D5F"/>
    <w:rsid w:val="00FD2E3A"/>
    <w:rsid w:val="00FD2F33"/>
    <w:rsid w:val="00FD340F"/>
    <w:rsid w:val="00FD3558"/>
    <w:rsid w:val="00FD3740"/>
    <w:rsid w:val="00FD38DC"/>
    <w:rsid w:val="00FD3C8E"/>
    <w:rsid w:val="00FD3DAF"/>
    <w:rsid w:val="00FD3DCF"/>
    <w:rsid w:val="00FD427F"/>
    <w:rsid w:val="00FD44B5"/>
    <w:rsid w:val="00FD4588"/>
    <w:rsid w:val="00FD465C"/>
    <w:rsid w:val="00FD46BD"/>
    <w:rsid w:val="00FD4789"/>
    <w:rsid w:val="00FD4C22"/>
    <w:rsid w:val="00FD4CF3"/>
    <w:rsid w:val="00FD4D08"/>
    <w:rsid w:val="00FD4E20"/>
    <w:rsid w:val="00FD4EF4"/>
    <w:rsid w:val="00FD5000"/>
    <w:rsid w:val="00FD5117"/>
    <w:rsid w:val="00FD569D"/>
    <w:rsid w:val="00FD5C13"/>
    <w:rsid w:val="00FD5EF4"/>
    <w:rsid w:val="00FD622A"/>
    <w:rsid w:val="00FD6252"/>
    <w:rsid w:val="00FD6325"/>
    <w:rsid w:val="00FD63C8"/>
    <w:rsid w:val="00FD6449"/>
    <w:rsid w:val="00FD6457"/>
    <w:rsid w:val="00FD6679"/>
    <w:rsid w:val="00FD6D08"/>
    <w:rsid w:val="00FD6FB8"/>
    <w:rsid w:val="00FD745A"/>
    <w:rsid w:val="00FD755E"/>
    <w:rsid w:val="00FD778F"/>
    <w:rsid w:val="00FD7854"/>
    <w:rsid w:val="00FD78DC"/>
    <w:rsid w:val="00FD790E"/>
    <w:rsid w:val="00FD7A9D"/>
    <w:rsid w:val="00FD7C9D"/>
    <w:rsid w:val="00FD7CA4"/>
    <w:rsid w:val="00FD7CD3"/>
    <w:rsid w:val="00FD7CF8"/>
    <w:rsid w:val="00FD7E2C"/>
    <w:rsid w:val="00FD7F17"/>
    <w:rsid w:val="00FE016A"/>
    <w:rsid w:val="00FE01AE"/>
    <w:rsid w:val="00FE0270"/>
    <w:rsid w:val="00FE02BF"/>
    <w:rsid w:val="00FE0306"/>
    <w:rsid w:val="00FE03B0"/>
    <w:rsid w:val="00FE03C0"/>
    <w:rsid w:val="00FE04B9"/>
    <w:rsid w:val="00FE0544"/>
    <w:rsid w:val="00FE065A"/>
    <w:rsid w:val="00FE068F"/>
    <w:rsid w:val="00FE07C9"/>
    <w:rsid w:val="00FE0811"/>
    <w:rsid w:val="00FE099D"/>
    <w:rsid w:val="00FE0D99"/>
    <w:rsid w:val="00FE0E4D"/>
    <w:rsid w:val="00FE0E82"/>
    <w:rsid w:val="00FE144B"/>
    <w:rsid w:val="00FE1527"/>
    <w:rsid w:val="00FE1CFD"/>
    <w:rsid w:val="00FE29A5"/>
    <w:rsid w:val="00FE2DF2"/>
    <w:rsid w:val="00FE2F00"/>
    <w:rsid w:val="00FE2FA8"/>
    <w:rsid w:val="00FE33C1"/>
    <w:rsid w:val="00FE343E"/>
    <w:rsid w:val="00FE35A5"/>
    <w:rsid w:val="00FE36B2"/>
    <w:rsid w:val="00FE3784"/>
    <w:rsid w:val="00FE38CC"/>
    <w:rsid w:val="00FE3BD6"/>
    <w:rsid w:val="00FE3DF6"/>
    <w:rsid w:val="00FE40CB"/>
    <w:rsid w:val="00FE42F9"/>
    <w:rsid w:val="00FE4476"/>
    <w:rsid w:val="00FE44C5"/>
    <w:rsid w:val="00FE4692"/>
    <w:rsid w:val="00FE49F0"/>
    <w:rsid w:val="00FE4D30"/>
    <w:rsid w:val="00FE4E4C"/>
    <w:rsid w:val="00FE4EEB"/>
    <w:rsid w:val="00FE4FD1"/>
    <w:rsid w:val="00FE51C2"/>
    <w:rsid w:val="00FE549D"/>
    <w:rsid w:val="00FE57C4"/>
    <w:rsid w:val="00FE5CBF"/>
    <w:rsid w:val="00FE5EE2"/>
    <w:rsid w:val="00FE6396"/>
    <w:rsid w:val="00FE6790"/>
    <w:rsid w:val="00FE6CBF"/>
    <w:rsid w:val="00FE7046"/>
    <w:rsid w:val="00FE70FB"/>
    <w:rsid w:val="00FE794E"/>
    <w:rsid w:val="00FE7EA0"/>
    <w:rsid w:val="00FE7FBE"/>
    <w:rsid w:val="00FF0191"/>
    <w:rsid w:val="00FF01E4"/>
    <w:rsid w:val="00FF048D"/>
    <w:rsid w:val="00FF0567"/>
    <w:rsid w:val="00FF0719"/>
    <w:rsid w:val="00FF07A3"/>
    <w:rsid w:val="00FF09A2"/>
    <w:rsid w:val="00FF0ADA"/>
    <w:rsid w:val="00FF1021"/>
    <w:rsid w:val="00FF115C"/>
    <w:rsid w:val="00FF12A5"/>
    <w:rsid w:val="00FF13AE"/>
    <w:rsid w:val="00FF140D"/>
    <w:rsid w:val="00FF141F"/>
    <w:rsid w:val="00FF1511"/>
    <w:rsid w:val="00FF1753"/>
    <w:rsid w:val="00FF1BDB"/>
    <w:rsid w:val="00FF1C55"/>
    <w:rsid w:val="00FF1E06"/>
    <w:rsid w:val="00FF2904"/>
    <w:rsid w:val="00FF2955"/>
    <w:rsid w:val="00FF29B9"/>
    <w:rsid w:val="00FF2B6A"/>
    <w:rsid w:val="00FF2C0C"/>
    <w:rsid w:val="00FF3703"/>
    <w:rsid w:val="00FF3AFD"/>
    <w:rsid w:val="00FF3C47"/>
    <w:rsid w:val="00FF3FA2"/>
    <w:rsid w:val="00FF406D"/>
    <w:rsid w:val="00FF4869"/>
    <w:rsid w:val="00FF48F5"/>
    <w:rsid w:val="00FF4AB5"/>
    <w:rsid w:val="00FF4DEB"/>
    <w:rsid w:val="00FF4F5A"/>
    <w:rsid w:val="00FF52DB"/>
    <w:rsid w:val="00FF5443"/>
    <w:rsid w:val="00FF5CE3"/>
    <w:rsid w:val="00FF5E01"/>
    <w:rsid w:val="00FF5E1F"/>
    <w:rsid w:val="00FF5F93"/>
    <w:rsid w:val="00FF5FBF"/>
    <w:rsid w:val="00FF60D4"/>
    <w:rsid w:val="00FF6144"/>
    <w:rsid w:val="00FF63B7"/>
    <w:rsid w:val="00FF64C4"/>
    <w:rsid w:val="00FF6857"/>
    <w:rsid w:val="00FF6F5F"/>
    <w:rsid w:val="00FF6F7F"/>
    <w:rsid w:val="00FF73B7"/>
    <w:rsid w:val="00FF771E"/>
    <w:rsid w:val="00FF7741"/>
    <w:rsid w:val="00FF7952"/>
    <w:rsid w:val="00FF7BD1"/>
    <w:rsid w:val="00FF7E73"/>
    <w:rsid w:val="00FF7EE9"/>
    <w:rsid w:val="00FF7F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330766"/>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330766"/>
    <w:pPr>
      <w:keepNext/>
      <w:numPr>
        <w:numId w:val="1"/>
      </w:numPr>
      <w:ind w:right="1296"/>
      <w:outlineLvl w:val="0"/>
    </w:pPr>
    <w:rPr>
      <w:u w:val="single"/>
    </w:rPr>
  </w:style>
  <w:style w:type="paragraph" w:styleId="Heading2">
    <w:name w:val="heading 2"/>
    <w:basedOn w:val="Normal"/>
    <w:next w:val="Normal"/>
    <w:uiPriority w:val="99"/>
    <w:qFormat/>
    <w:locked/>
    <w:rsid w:val="00330766"/>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330766"/>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rsid w:val="00330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0766"/>
  </w:style>
  <w:style w:type="paragraph" w:styleId="Footer">
    <w:name w:val="footer"/>
    <w:basedOn w:val="Normal"/>
    <w:link w:val="FooterChar"/>
    <w:uiPriority w:val="43"/>
    <w:locked/>
    <w:rsid w:val="00330766"/>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330766"/>
    <w:pPr>
      <w:spacing w:before="240" w:line="240" w:lineRule="exact"/>
      <w:ind w:left="720" w:right="794" w:firstLine="0"/>
    </w:pPr>
  </w:style>
  <w:style w:type="paragraph" w:styleId="FootnoteText">
    <w:name w:val="footnote text"/>
    <w:basedOn w:val="Normal"/>
    <w:link w:val="FootnoteTextChar"/>
    <w:uiPriority w:val="53"/>
    <w:locked/>
    <w:rsid w:val="00330766"/>
    <w:pPr>
      <w:spacing w:after="240" w:line="240" w:lineRule="exact"/>
      <w:ind w:left="510" w:hanging="510"/>
    </w:pPr>
  </w:style>
  <w:style w:type="character" w:styleId="FootnoteReference">
    <w:name w:val="footnote reference"/>
    <w:uiPriority w:val="51"/>
    <w:locked/>
    <w:rsid w:val="00330766"/>
    <w:rPr>
      <w:b/>
      <w:sz w:val="28"/>
      <w:vertAlign w:val="superscript"/>
    </w:rPr>
  </w:style>
  <w:style w:type="paragraph" w:customStyle="1" w:styleId="FootIndAgain">
    <w:name w:val="FootIndAgain"/>
    <w:basedOn w:val="FootnoteText"/>
    <w:uiPriority w:val="47"/>
    <w:qFormat/>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330766"/>
    <w:pPr>
      <w:ind w:firstLine="0"/>
    </w:pPr>
  </w:style>
  <w:style w:type="character" w:customStyle="1" w:styleId="Heading1Char">
    <w:name w:val="Heading 1 Char"/>
    <w:uiPriority w:val="99"/>
    <w:semiHidden/>
    <w:locked/>
    <w:rsid w:val="00330766"/>
    <w:rPr>
      <w:rFonts w:ascii="Univers" w:hAnsi="Univers"/>
      <w:sz w:val="26"/>
      <w:u w:val="single"/>
      <w:lang w:val="en-AU"/>
    </w:rPr>
  </w:style>
  <w:style w:type="character" w:customStyle="1" w:styleId="Heading2Char">
    <w:name w:val="Heading 2 Char"/>
    <w:uiPriority w:val="99"/>
    <w:semiHidden/>
    <w:locked/>
    <w:rsid w:val="00330766"/>
    <w:rPr>
      <w:rFonts w:ascii="Arial" w:hAnsi="Arial"/>
      <w:b/>
      <w:i/>
      <w:sz w:val="24"/>
      <w:lang w:val="en-AU"/>
    </w:rPr>
  </w:style>
  <w:style w:type="character" w:customStyle="1" w:styleId="Heading3Char">
    <w:name w:val="Heading 3 Char"/>
    <w:uiPriority w:val="99"/>
    <w:semiHidden/>
    <w:locked/>
    <w:rsid w:val="00330766"/>
    <w:rPr>
      <w:rFonts w:ascii="Arial" w:hAnsi="Arial"/>
      <w:sz w:val="24"/>
      <w:lang w:val="en-AU"/>
    </w:rPr>
  </w:style>
  <w:style w:type="paragraph" w:customStyle="1" w:styleId="NormalHC">
    <w:name w:val="Normal HC"/>
    <w:basedOn w:val="Normal"/>
    <w:uiPriority w:val="27"/>
    <w:qFormat/>
    <w:locked/>
    <w:rsid w:val="00330766"/>
    <w:pPr>
      <w:numPr>
        <w:numId w:val="3"/>
      </w:numPr>
      <w:spacing w:after="480"/>
      <w:ind w:left="0" w:hanging="720"/>
    </w:pPr>
  </w:style>
  <w:style w:type="paragraph" w:customStyle="1" w:styleId="HeadingFirst">
    <w:name w:val="Heading First"/>
    <w:basedOn w:val="NormalHC"/>
    <w:next w:val="HeadingV"/>
    <w:uiPriority w:val="15"/>
    <w:qFormat/>
    <w:locked/>
    <w:rsid w:val="0033076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330766"/>
    <w:pPr>
      <w:keepNext/>
      <w:numPr>
        <w:numId w:val="0"/>
      </w:numPr>
      <w:outlineLvl w:val="2"/>
    </w:pPr>
    <w:rPr>
      <w:b/>
      <w:szCs w:val="20"/>
    </w:rPr>
  </w:style>
  <w:style w:type="paragraph" w:customStyle="1" w:styleId="HeadingL2">
    <w:name w:val="Heading L2"/>
    <w:basedOn w:val="HeadingL1"/>
    <w:next w:val="NormalHC"/>
    <w:uiPriority w:val="23"/>
    <w:qFormat/>
    <w:locked/>
    <w:rsid w:val="00330766"/>
    <w:pPr>
      <w:outlineLvl w:val="3"/>
    </w:pPr>
    <w:rPr>
      <w:b w:val="0"/>
      <w:i/>
    </w:rPr>
  </w:style>
  <w:style w:type="paragraph" w:customStyle="1" w:styleId="HeadingMatter">
    <w:name w:val="Heading Matter"/>
    <w:basedOn w:val="NormalHC"/>
    <w:next w:val="HeadingFirst"/>
    <w:uiPriority w:val="13"/>
    <w:qFormat/>
    <w:locked/>
    <w:rsid w:val="0033076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330766"/>
    <w:pPr>
      <w:keepNext w:val="0"/>
    </w:pPr>
  </w:style>
  <w:style w:type="paragraph" w:customStyle="1" w:styleId="HeadingV">
    <w:name w:val="Heading V"/>
    <w:basedOn w:val="HeadingFirst"/>
    <w:next w:val="HeadingSecond"/>
    <w:uiPriority w:val="17"/>
    <w:qFormat/>
    <w:locked/>
    <w:rsid w:val="00330766"/>
    <w:rPr>
      <w:caps w:val="0"/>
      <w:u w:val="none"/>
    </w:rPr>
  </w:style>
  <w:style w:type="paragraph" w:customStyle="1" w:styleId="LeftrightafterHC">
    <w:name w:val="Leftright after HC"/>
    <w:basedOn w:val="Normal"/>
    <w:next w:val="leftright"/>
    <w:uiPriority w:val="31"/>
    <w:qFormat/>
    <w:locked/>
    <w:rsid w:val="0033076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330766"/>
    <w:pPr>
      <w:ind w:firstLine="720"/>
    </w:pPr>
  </w:style>
  <w:style w:type="paragraph" w:customStyle="1" w:styleId="LeftrightHanging">
    <w:name w:val="LeftrightHanging"/>
    <w:basedOn w:val="NormalHC"/>
    <w:uiPriority w:val="35"/>
    <w:qFormat/>
    <w:locked/>
    <w:rsid w:val="00330766"/>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330766"/>
    <w:pPr>
      <w:spacing w:before="200"/>
      <w:ind w:left="2160"/>
    </w:pPr>
  </w:style>
  <w:style w:type="paragraph" w:customStyle="1" w:styleId="NormalafterHd2nd">
    <w:name w:val="Normal after Hd2nd"/>
    <w:basedOn w:val="NormalHC"/>
    <w:next w:val="NormalHC"/>
    <w:uiPriority w:val="29"/>
    <w:locked/>
    <w:rsid w:val="00330766"/>
    <w:pPr>
      <w:numPr>
        <w:numId w:val="0"/>
      </w:numPr>
      <w:spacing w:before="1000"/>
    </w:pPr>
  </w:style>
  <w:style w:type="character" w:customStyle="1" w:styleId="NormalHCChar">
    <w:name w:val="Normal HC Char"/>
    <w:uiPriority w:val="99"/>
    <w:semiHidden/>
    <w:locked/>
    <w:rsid w:val="00330766"/>
    <w:rPr>
      <w:rFonts w:ascii="Univers" w:hAnsi="Univers"/>
      <w:sz w:val="26"/>
      <w:szCs w:val="26"/>
    </w:rPr>
  </w:style>
  <w:style w:type="character" w:customStyle="1" w:styleId="StyleFootnoteReferenceChar">
    <w:name w:val="Style Footnote Reference Char"/>
    <w:uiPriority w:val="99"/>
    <w:semiHidden/>
    <w:locked/>
    <w:rsid w:val="00330766"/>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330766"/>
  </w:style>
  <w:style w:type="paragraph" w:customStyle="1" w:styleId="HeadingJudgment">
    <w:name w:val="Heading Judgment"/>
    <w:basedOn w:val="Normal"/>
    <w:uiPriority w:val="59"/>
    <w:qFormat/>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330766"/>
    <w:pPr>
      <w:outlineLvl w:val="4"/>
    </w:pPr>
    <w:rPr>
      <w:b w:val="0"/>
    </w:rPr>
  </w:style>
  <w:style w:type="character" w:styleId="PageNumber">
    <w:name w:val="page number"/>
    <w:basedOn w:val="DefaultParagraphFont"/>
    <w:uiPriority w:val="57"/>
    <w:locked/>
    <w:rsid w:val="00330766"/>
  </w:style>
  <w:style w:type="paragraph" w:styleId="BalloonText">
    <w:name w:val="Balloon Text"/>
    <w:basedOn w:val="Normal"/>
    <w:link w:val="BalloonTextChar"/>
    <w:semiHidden/>
    <w:locked/>
    <w:rsid w:val="00330766"/>
    <w:rPr>
      <w:rFonts w:ascii="Tahoma" w:hAnsi="Tahoma" w:cs="Tahoma"/>
      <w:sz w:val="16"/>
      <w:szCs w:val="16"/>
      <w:lang w:eastAsia="en-US"/>
    </w:rPr>
  </w:style>
  <w:style w:type="character" w:customStyle="1" w:styleId="BalloonTextChar">
    <w:name w:val="Balloon Text Char"/>
    <w:basedOn w:val="DefaultParagraphFont"/>
    <w:link w:val="BalloonText"/>
    <w:semiHidden/>
    <w:rsid w:val="00330766"/>
    <w:rPr>
      <w:rFonts w:ascii="Tahoma" w:hAnsi="Tahoma" w:cs="Tahoma"/>
      <w:sz w:val="16"/>
      <w:szCs w:val="16"/>
      <w:lang w:eastAsia="en-US"/>
    </w:rPr>
  </w:style>
  <w:style w:type="paragraph" w:customStyle="1" w:styleId="ClosingText">
    <w:name w:val="Closing Text"/>
    <w:basedOn w:val="Normal"/>
    <w:uiPriority w:val="98"/>
    <w:semiHidden/>
    <w:qFormat/>
    <w:locked/>
    <w:rsid w:val="00330766"/>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330766"/>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330766"/>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330766"/>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330766"/>
    <w:rPr>
      <w:szCs w:val="20"/>
      <w:lang w:eastAsia="en-US"/>
    </w:rPr>
  </w:style>
  <w:style w:type="paragraph" w:customStyle="1" w:styleId="NormalBody">
    <w:name w:val="Normal Body"/>
    <w:basedOn w:val="NormalHC"/>
    <w:uiPriority w:val="28"/>
    <w:qFormat/>
    <w:locked/>
    <w:rsid w:val="00330766"/>
    <w:pPr>
      <w:numPr>
        <w:numId w:val="0"/>
      </w:numPr>
    </w:pPr>
    <w:rPr>
      <w:lang w:eastAsia="en-US"/>
    </w:rPr>
  </w:style>
  <w:style w:type="paragraph" w:customStyle="1" w:styleId="StyleFootnoteReference">
    <w:name w:val="Style Footnote Reference"/>
    <w:basedOn w:val="Normal"/>
    <w:next w:val="Normal"/>
    <w:semiHidden/>
    <w:rsid w:val="00330766"/>
    <w:rPr>
      <w:vertAlign w:val="superscript"/>
      <w:lang w:eastAsia="en-US"/>
    </w:rPr>
  </w:style>
  <w:style w:type="paragraph" w:styleId="ListNumber">
    <w:name w:val="List Number"/>
    <w:basedOn w:val="Normal"/>
    <w:uiPriority w:val="56"/>
    <w:locked/>
    <w:rsid w:val="00330766"/>
    <w:pPr>
      <w:numPr>
        <w:numId w:val="2"/>
      </w:numPr>
      <w:contextualSpacing/>
    </w:pPr>
  </w:style>
  <w:style w:type="paragraph" w:customStyle="1" w:styleId="FixListStyle">
    <w:name w:val="FixListStyle"/>
    <w:basedOn w:val="Normal"/>
    <w:uiPriority w:val="99"/>
    <w:qFormat/>
    <w:rsid w:val="00330766"/>
    <w:pPr>
      <w:numPr>
        <w:numId w:val="4"/>
      </w:numPr>
      <w:spacing w:after="480"/>
      <w:ind w:left="0" w:hanging="720"/>
    </w:pPr>
  </w:style>
  <w:style w:type="paragraph" w:customStyle="1" w:styleId="CatchwordsBold">
    <w:name w:val="Catchwords Bold"/>
    <w:basedOn w:val="Normal"/>
    <w:link w:val="CatchwordsBoldChar"/>
    <w:qFormat/>
    <w:rsid w:val="00330766"/>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330766"/>
    <w:rPr>
      <w:rFonts w:ascii="Times New Roman" w:hAnsi="Times New Roman"/>
      <w:b/>
      <w:szCs w:val="20"/>
    </w:rPr>
  </w:style>
  <w:style w:type="paragraph" w:customStyle="1" w:styleId="CatchwordsRight">
    <w:name w:val="Catchwords Right"/>
    <w:basedOn w:val="Normal"/>
    <w:link w:val="CatchwordsRightChar"/>
    <w:qFormat/>
    <w:rsid w:val="00330766"/>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330766"/>
    <w:rPr>
      <w:rFonts w:ascii="Times New Roman" w:hAnsi="Times New Roman"/>
      <w:szCs w:val="20"/>
    </w:rPr>
  </w:style>
  <w:style w:type="paragraph" w:customStyle="1" w:styleId="CatchwordsText">
    <w:name w:val="Catchwords Text"/>
    <w:basedOn w:val="Normal"/>
    <w:link w:val="CatchwordsTextChar"/>
    <w:qFormat/>
    <w:rsid w:val="00330766"/>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330766"/>
    <w:rPr>
      <w:rFonts w:ascii="Times New Roman" w:hAnsi="Times New Roman"/>
      <w:szCs w:val="20"/>
    </w:rPr>
  </w:style>
  <w:style w:type="paragraph" w:customStyle="1" w:styleId="CenteredBorder">
    <w:name w:val="Centered Border"/>
    <w:qFormat/>
    <w:rsid w:val="0033076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330766"/>
    <w:pPr>
      <w:jc w:val="center"/>
    </w:pPr>
    <w:rPr>
      <w:rFonts w:ascii="Times New Roman" w:hAnsi="Times New Roman"/>
      <w:b/>
      <w:bCs/>
      <w:szCs w:val="20"/>
      <w:lang w:val="en-GB"/>
    </w:rPr>
  </w:style>
  <w:style w:type="character" w:customStyle="1" w:styleId="OrderCentred">
    <w:name w:val="Order Centred"/>
    <w:semiHidden/>
    <w:rsid w:val="00330766"/>
    <w:rPr>
      <w:b/>
      <w:bCs/>
      <w:sz w:val="26"/>
    </w:rPr>
  </w:style>
  <w:style w:type="paragraph" w:customStyle="1" w:styleId="OrdersTopLine">
    <w:name w:val="Orders TopLine"/>
    <w:qFormat/>
    <w:rsid w:val="00330766"/>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3307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3307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330766"/>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33076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330766"/>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330766"/>
    <w:rPr>
      <w:rFonts w:ascii="Times New Roman" w:hAnsi="Times New Roman"/>
      <w:i/>
      <w:lang w:eastAsia="en-US"/>
    </w:rPr>
  </w:style>
  <w:style w:type="paragraph" w:customStyle="1" w:styleId="OrdersIndentLevel2i">
    <w:name w:val="Orders Indent Level 2 (i)"/>
    <w:basedOn w:val="Normal"/>
    <w:link w:val="OrdersIndentLevel2iChar"/>
    <w:qFormat/>
    <w:rsid w:val="00330766"/>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330766"/>
    <w:rPr>
      <w:rFonts w:ascii="Times New Roman" w:hAnsi="Times New Roman"/>
      <w:i/>
      <w:lang w:eastAsia="en-US"/>
    </w:rPr>
  </w:style>
  <w:style w:type="paragraph" w:customStyle="1" w:styleId="OrdersMatter">
    <w:name w:val="Orders Matter"/>
    <w:basedOn w:val="OrderCentreBold"/>
    <w:link w:val="OrdersMatterChar"/>
    <w:qFormat/>
    <w:rsid w:val="00330766"/>
  </w:style>
  <w:style w:type="character" w:customStyle="1" w:styleId="OrdersMatterChar">
    <w:name w:val="Orders Matter Char"/>
    <w:link w:val="OrdersMatter"/>
    <w:rsid w:val="00330766"/>
    <w:rPr>
      <w:rFonts w:ascii="Times New Roman" w:hAnsi="Times New Roman"/>
      <w:b/>
      <w:bCs/>
      <w:szCs w:val="20"/>
      <w:lang w:val="en-GB"/>
    </w:rPr>
  </w:style>
  <w:style w:type="paragraph" w:customStyle="1" w:styleId="OrdersNotice">
    <w:name w:val="Orders Notice"/>
    <w:rsid w:val="00330766"/>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330766"/>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330766"/>
    <w:rPr>
      <w:rFonts w:ascii="Times New Roman" w:hAnsi="Times New Roman"/>
      <w:szCs w:val="20"/>
      <w:lang w:eastAsia="en-US"/>
    </w:rPr>
  </w:style>
  <w:style w:type="paragraph" w:customStyle="1" w:styleId="OrdersText">
    <w:name w:val="Orders Text"/>
    <w:basedOn w:val="Normal"/>
    <w:link w:val="OrdersTextChar"/>
    <w:qFormat/>
    <w:rsid w:val="00330766"/>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330766"/>
    <w:rPr>
      <w:rFonts w:ascii="Times New Roman" w:hAnsi="Times New Roman"/>
      <w:i/>
      <w:lang w:eastAsia="en-US"/>
    </w:rPr>
  </w:style>
  <w:style w:type="paragraph" w:customStyle="1" w:styleId="OrdersCenteredBorder">
    <w:name w:val="Orders Centered Border"/>
    <w:qFormat/>
    <w:rsid w:val="0033076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330766"/>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330766"/>
    <w:rPr>
      <w:rFonts w:ascii="Times New Roman" w:hAnsi="Times New Roman"/>
      <w:szCs w:val="20"/>
    </w:rPr>
  </w:style>
  <w:style w:type="paragraph" w:customStyle="1" w:styleId="LRHangingafterHC">
    <w:name w:val="LR Hanging after HC"/>
    <w:basedOn w:val="Normal"/>
    <w:next w:val="LeftrightHanging"/>
    <w:uiPriority w:val="99"/>
    <w:qFormat/>
    <w:rsid w:val="00330766"/>
    <w:pPr>
      <w:spacing w:before="720" w:line="240" w:lineRule="exact"/>
      <w:ind w:left="1440" w:right="794" w:hanging="720"/>
    </w:pPr>
  </w:style>
  <w:style w:type="character" w:styleId="CommentReference">
    <w:name w:val="annotation reference"/>
    <w:basedOn w:val="DefaultParagraphFont"/>
    <w:uiPriority w:val="99"/>
    <w:semiHidden/>
    <w:unhideWhenUsed/>
    <w:locked/>
    <w:rsid w:val="000D4886"/>
    <w:rPr>
      <w:sz w:val="16"/>
      <w:szCs w:val="16"/>
    </w:rPr>
  </w:style>
  <w:style w:type="paragraph" w:styleId="CommentText">
    <w:name w:val="annotation text"/>
    <w:basedOn w:val="Normal"/>
    <w:link w:val="CommentTextChar"/>
    <w:uiPriority w:val="99"/>
    <w:unhideWhenUsed/>
    <w:locked/>
    <w:rsid w:val="000D4886"/>
    <w:pPr>
      <w:spacing w:line="240" w:lineRule="auto"/>
    </w:pPr>
    <w:rPr>
      <w:sz w:val="20"/>
      <w:szCs w:val="20"/>
    </w:rPr>
  </w:style>
  <w:style w:type="character" w:customStyle="1" w:styleId="CommentTextChar">
    <w:name w:val="Comment Text Char"/>
    <w:basedOn w:val="DefaultParagraphFont"/>
    <w:link w:val="CommentText"/>
    <w:uiPriority w:val="99"/>
    <w:rsid w:val="000D4886"/>
    <w:rPr>
      <w:sz w:val="20"/>
      <w:szCs w:val="20"/>
    </w:rPr>
  </w:style>
  <w:style w:type="paragraph" w:styleId="CommentSubject">
    <w:name w:val="annotation subject"/>
    <w:basedOn w:val="CommentText"/>
    <w:next w:val="CommentText"/>
    <w:link w:val="CommentSubjectChar"/>
    <w:uiPriority w:val="99"/>
    <w:semiHidden/>
    <w:unhideWhenUsed/>
    <w:locked/>
    <w:rsid w:val="000D4886"/>
    <w:rPr>
      <w:b/>
      <w:bCs/>
    </w:rPr>
  </w:style>
  <w:style w:type="character" w:customStyle="1" w:styleId="CommentSubjectChar">
    <w:name w:val="Comment Subject Char"/>
    <w:basedOn w:val="CommentTextChar"/>
    <w:link w:val="CommentSubject"/>
    <w:uiPriority w:val="99"/>
    <w:semiHidden/>
    <w:rsid w:val="000D4886"/>
    <w:rPr>
      <w:b/>
      <w:bCs/>
      <w:sz w:val="20"/>
      <w:szCs w:val="20"/>
    </w:rPr>
  </w:style>
  <w:style w:type="paragraph" w:styleId="Revision">
    <w:name w:val="Revision"/>
    <w:hidden/>
    <w:uiPriority w:val="99"/>
    <w:semiHidden/>
    <w:rsid w:val="00823083"/>
  </w:style>
  <w:style w:type="paragraph" w:customStyle="1" w:styleId="NoNorm">
    <w:name w:val="No Norm"/>
    <w:basedOn w:val="Normal"/>
    <w:qFormat/>
    <w:rsid w:val="00073FB0"/>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073FB0"/>
    <w:pPr>
      <w:tabs>
        <w:tab w:val="clear" w:pos="2160"/>
        <w:tab w:val="left" w:pos="1418"/>
      </w:tabs>
      <w:ind w:left="1418" w:hanging="709"/>
    </w:pPr>
  </w:style>
  <w:style w:type="paragraph" w:customStyle="1" w:styleId="Indentlista">
    <w:name w:val="Indent list a)"/>
    <w:basedOn w:val="Noindentnormal"/>
    <w:qFormat/>
    <w:rsid w:val="00073FB0"/>
    <w:pPr>
      <w:tabs>
        <w:tab w:val="left" w:pos="2268"/>
      </w:tabs>
      <w:spacing w:before="60"/>
      <w:ind w:left="2268" w:hanging="567"/>
    </w:pPr>
  </w:style>
  <w:style w:type="character" w:customStyle="1" w:styleId="FootnoteTextChar">
    <w:name w:val="Footnote Text Char"/>
    <w:link w:val="FootnoteText"/>
    <w:uiPriority w:val="53"/>
    <w:rsid w:val="0066023A"/>
  </w:style>
  <w:style w:type="paragraph" w:customStyle="1" w:styleId="Body">
    <w:name w:val="Body"/>
    <w:basedOn w:val="Normal"/>
    <w:qFormat/>
    <w:rsid w:val="00CE595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E595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E595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E595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E595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E595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5124">
      <w:bodyDiv w:val="1"/>
      <w:marLeft w:val="0"/>
      <w:marRight w:val="0"/>
      <w:marTop w:val="0"/>
      <w:marBottom w:val="0"/>
      <w:divBdr>
        <w:top w:val="none" w:sz="0" w:space="0" w:color="auto"/>
        <w:left w:val="none" w:sz="0" w:space="0" w:color="auto"/>
        <w:bottom w:val="none" w:sz="0" w:space="0" w:color="auto"/>
        <w:right w:val="none" w:sz="0" w:space="0" w:color="auto"/>
      </w:divBdr>
    </w:div>
    <w:div w:id="7389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2812-EF93-4E68-9D10-EC0832D1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27EF9E15-8AFF-458E-B743-CB0C85BC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33</Pages>
  <Words>7537</Words>
  <Characters>42965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2022-12-05T22:54:00Z</dcterms:created>
  <dcterms:modified xsi:type="dcterms:W3CDTF">2022-12-05T23:04:00Z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