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762A4" w14:textId="18210599" w:rsidR="003909D4" w:rsidRDefault="003909D4">
      <w:pPr>
        <w:spacing w:after="0" w:line="240" w:lineRule="auto"/>
        <w:rPr>
          <w:lang w:val="en-US"/>
        </w:rPr>
      </w:pPr>
    </w:p>
    <w:p w14:paraId="7199ABCE" w14:textId="156A961E" w:rsidR="00A15546" w:rsidRPr="00A15546" w:rsidRDefault="00F90996" w:rsidP="00A15546">
      <w:pPr>
        <w:pStyle w:val="HeadingMainItalics"/>
        <w:rPr>
          <w:caps w:val="0"/>
          <w:szCs w:val="26"/>
        </w:rPr>
      </w:pPr>
      <w:r>
        <w:rPr>
          <w:caps w:val="0"/>
          <w:szCs w:val="26"/>
        </w:rPr>
        <w:t>MAHER</w:t>
      </w:r>
    </w:p>
    <w:p w14:paraId="2F60FBDE" w14:textId="77777777" w:rsidR="00A15546" w:rsidRPr="00A15546" w:rsidRDefault="00A15546" w:rsidP="00A15546">
      <w:pPr>
        <w:pStyle w:val="HeadingV"/>
      </w:pPr>
      <w:r w:rsidRPr="00A15546">
        <w:t>v</w:t>
      </w:r>
    </w:p>
    <w:p w14:paraId="36AB3B35" w14:textId="15073920" w:rsidR="00A15546" w:rsidRPr="00A15546" w:rsidRDefault="00F90996" w:rsidP="00A15546">
      <w:pPr>
        <w:pStyle w:val="HeadingMainItalics"/>
        <w:rPr>
          <w:caps w:val="0"/>
          <w:szCs w:val="26"/>
        </w:rPr>
      </w:pPr>
      <w:r>
        <w:rPr>
          <w:caps w:val="0"/>
          <w:szCs w:val="26"/>
        </w:rPr>
        <w:t>STATE OF TASMANIA</w:t>
      </w:r>
    </w:p>
    <w:p w14:paraId="620B25A3" w14:textId="0417AC6C" w:rsidR="00A15546" w:rsidRPr="00A15546" w:rsidRDefault="00A15546" w:rsidP="00A15546">
      <w:pPr>
        <w:pStyle w:val="Centre"/>
        <w:rPr>
          <w:szCs w:val="26"/>
          <w:lang w:val="en-US" w:eastAsia="en-US"/>
        </w:rPr>
      </w:pPr>
      <w:r w:rsidRPr="00A15546">
        <w:rPr>
          <w:szCs w:val="26"/>
          <w:lang w:val="en-US" w:eastAsia="en-US"/>
        </w:rPr>
        <w:t>[</w:t>
      </w:r>
      <w:r w:rsidR="00393392">
        <w:rPr>
          <w:szCs w:val="26"/>
          <w:lang w:val="en-US" w:eastAsia="en-US"/>
        </w:rPr>
        <w:t>2023</w:t>
      </w:r>
      <w:r w:rsidRPr="00A15546">
        <w:rPr>
          <w:szCs w:val="26"/>
          <w:lang w:val="en-US" w:eastAsia="en-US"/>
        </w:rPr>
        <w:t xml:space="preserve">] HCASL </w:t>
      </w:r>
      <w:r w:rsidR="00873C5E">
        <w:rPr>
          <w:szCs w:val="26"/>
          <w:lang w:val="en-US" w:eastAsia="en-US"/>
        </w:rPr>
        <w:t>208</w:t>
      </w:r>
    </w:p>
    <w:p w14:paraId="60AFBFB2" w14:textId="7AB6C688" w:rsidR="00A15546" w:rsidRPr="00A15546" w:rsidRDefault="00A24F40" w:rsidP="00A15546">
      <w:pPr>
        <w:pStyle w:val="Centre"/>
        <w:rPr>
          <w:szCs w:val="26"/>
        </w:rPr>
      </w:pPr>
      <w:r>
        <w:rPr>
          <w:szCs w:val="26"/>
          <w:lang w:val="en-US" w:eastAsia="en-US"/>
        </w:rPr>
        <w:t>H2/2023</w:t>
      </w:r>
    </w:p>
    <w:p w14:paraId="5159F591" w14:textId="77777777" w:rsidR="00A15546" w:rsidRPr="00A15546" w:rsidRDefault="00A15546" w:rsidP="00A15546">
      <w:pPr>
        <w:pStyle w:val="Centre"/>
        <w:rPr>
          <w:szCs w:val="26"/>
          <w:lang w:val="en-US" w:eastAsia="en-US"/>
        </w:rPr>
      </w:pPr>
    </w:p>
    <w:p w14:paraId="032E96B8" w14:textId="77777777" w:rsidR="00A15546" w:rsidRPr="00A15546" w:rsidRDefault="00A15546" w:rsidP="00A15546">
      <w:pPr>
        <w:pStyle w:val="Centre"/>
        <w:rPr>
          <w:szCs w:val="26"/>
          <w:lang w:val="en-US" w:eastAsia="en-US"/>
        </w:rPr>
      </w:pPr>
    </w:p>
    <w:p w14:paraId="2D58B88F" w14:textId="7F0C2313" w:rsidR="00A15546" w:rsidRDefault="00A15546" w:rsidP="00A15546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eastAsia="Times New Roman" w:hAnsi="Times New Roman"/>
          <w:sz w:val="26"/>
          <w:szCs w:val="26"/>
          <w:lang w:eastAsia="en-AU"/>
        </w:rPr>
      </w:pPr>
      <w:r w:rsidRPr="00A15546">
        <w:rPr>
          <w:rFonts w:ascii="Times New Roman" w:eastAsia="Times New Roman" w:hAnsi="Times New Roman"/>
          <w:sz w:val="26"/>
          <w:szCs w:val="26"/>
          <w:lang w:eastAsia="en-AU"/>
        </w:rPr>
        <w:tab/>
      </w:r>
      <w:r w:rsidR="00A31E01">
        <w:rPr>
          <w:rFonts w:ascii="Times New Roman" w:eastAsia="Times New Roman" w:hAnsi="Times New Roman"/>
          <w:sz w:val="26"/>
          <w:szCs w:val="26"/>
          <w:lang w:eastAsia="en-AU"/>
        </w:rPr>
        <w:t xml:space="preserve">The applicant seeks special leave to appeal from a decision of </w:t>
      </w:r>
      <w:r w:rsidR="00864AB2">
        <w:rPr>
          <w:rFonts w:ascii="Times New Roman" w:eastAsia="Times New Roman" w:hAnsi="Times New Roman"/>
          <w:sz w:val="26"/>
          <w:szCs w:val="26"/>
          <w:lang w:eastAsia="en-AU"/>
        </w:rPr>
        <w:t>the</w:t>
      </w:r>
      <w:r w:rsidR="00133A98">
        <w:rPr>
          <w:rFonts w:ascii="Times New Roman" w:eastAsia="Times New Roman" w:hAnsi="Times New Roman"/>
          <w:sz w:val="26"/>
          <w:szCs w:val="26"/>
          <w:lang w:eastAsia="en-AU"/>
        </w:rPr>
        <w:t xml:space="preserve"> Court of Criminal Appeal of the</w:t>
      </w:r>
      <w:r w:rsidR="00864AB2">
        <w:rPr>
          <w:rFonts w:ascii="Times New Roman" w:eastAsia="Times New Roman" w:hAnsi="Times New Roman"/>
          <w:sz w:val="26"/>
          <w:szCs w:val="26"/>
          <w:lang w:eastAsia="en-AU"/>
        </w:rPr>
        <w:t xml:space="preserve"> </w:t>
      </w:r>
      <w:r w:rsidR="006763C5">
        <w:rPr>
          <w:rFonts w:ascii="Times New Roman" w:eastAsia="Times New Roman" w:hAnsi="Times New Roman"/>
          <w:sz w:val="26"/>
          <w:szCs w:val="26"/>
          <w:lang w:eastAsia="en-AU"/>
        </w:rPr>
        <w:t xml:space="preserve">Supreme Court of Tasmania </w:t>
      </w:r>
      <w:r w:rsidR="00864AB2">
        <w:rPr>
          <w:rFonts w:ascii="Times New Roman" w:eastAsia="Times New Roman" w:hAnsi="Times New Roman"/>
          <w:sz w:val="26"/>
          <w:szCs w:val="26"/>
          <w:lang w:eastAsia="en-AU"/>
        </w:rPr>
        <w:t>(Estcourt</w:t>
      </w:r>
      <w:r w:rsidR="00803B48">
        <w:rPr>
          <w:rFonts w:ascii="Times New Roman" w:eastAsia="Times New Roman" w:hAnsi="Times New Roman"/>
          <w:sz w:val="26"/>
          <w:szCs w:val="26"/>
          <w:lang w:eastAsia="en-AU"/>
        </w:rPr>
        <w:t> J</w:t>
      </w:r>
      <w:r w:rsidR="00864AB2">
        <w:rPr>
          <w:rFonts w:ascii="Times New Roman" w:eastAsia="Times New Roman" w:hAnsi="Times New Roman"/>
          <w:sz w:val="26"/>
          <w:szCs w:val="26"/>
          <w:lang w:eastAsia="en-AU"/>
        </w:rPr>
        <w:t xml:space="preserve"> and Brett</w:t>
      </w:r>
      <w:r w:rsidR="00803B48">
        <w:rPr>
          <w:rFonts w:ascii="Times New Roman" w:eastAsia="Times New Roman" w:hAnsi="Times New Roman"/>
          <w:sz w:val="26"/>
          <w:szCs w:val="26"/>
          <w:lang w:eastAsia="en-AU"/>
        </w:rPr>
        <w:t> </w:t>
      </w:r>
      <w:r w:rsidR="00864AB2">
        <w:rPr>
          <w:rFonts w:ascii="Times New Roman" w:eastAsia="Times New Roman" w:hAnsi="Times New Roman"/>
          <w:sz w:val="26"/>
          <w:szCs w:val="26"/>
          <w:lang w:eastAsia="en-AU"/>
        </w:rPr>
        <w:t>J, Geason</w:t>
      </w:r>
      <w:r w:rsidR="00803B48">
        <w:rPr>
          <w:rFonts w:ascii="Times New Roman" w:eastAsia="Times New Roman" w:hAnsi="Times New Roman"/>
          <w:sz w:val="26"/>
          <w:szCs w:val="26"/>
          <w:lang w:eastAsia="en-AU"/>
        </w:rPr>
        <w:t> </w:t>
      </w:r>
      <w:r w:rsidR="00864AB2">
        <w:rPr>
          <w:rFonts w:ascii="Times New Roman" w:eastAsia="Times New Roman" w:hAnsi="Times New Roman"/>
          <w:sz w:val="26"/>
          <w:szCs w:val="26"/>
          <w:lang w:eastAsia="en-AU"/>
        </w:rPr>
        <w:t>J dissenting)</w:t>
      </w:r>
      <w:r w:rsidR="00A31E01">
        <w:rPr>
          <w:rFonts w:ascii="Times New Roman" w:eastAsia="Times New Roman" w:hAnsi="Times New Roman"/>
          <w:sz w:val="26"/>
          <w:szCs w:val="26"/>
          <w:lang w:eastAsia="en-AU"/>
        </w:rPr>
        <w:t xml:space="preserve"> dismissing </w:t>
      </w:r>
      <w:r w:rsidR="00952367">
        <w:rPr>
          <w:rFonts w:ascii="Times New Roman" w:eastAsia="Times New Roman" w:hAnsi="Times New Roman"/>
          <w:sz w:val="26"/>
          <w:szCs w:val="26"/>
          <w:lang w:eastAsia="en-AU"/>
        </w:rPr>
        <w:t>the applicant's appeal against conviction</w:t>
      </w:r>
      <w:r w:rsidR="00A31E01">
        <w:rPr>
          <w:rFonts w:ascii="Times New Roman" w:eastAsia="Times New Roman" w:hAnsi="Times New Roman"/>
          <w:sz w:val="26"/>
          <w:szCs w:val="26"/>
          <w:lang w:eastAsia="en-AU"/>
        </w:rPr>
        <w:t>. The applicant seeks an order quashing the applicant's conviction and ordering a retrial.</w:t>
      </w:r>
    </w:p>
    <w:p w14:paraId="7E29E830" w14:textId="59CA04BD" w:rsidR="00A31E01" w:rsidRPr="00A15546" w:rsidRDefault="00003201" w:rsidP="00A15546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eastAsia="Times New Roman" w:hAnsi="Times New Roman"/>
          <w:sz w:val="26"/>
          <w:szCs w:val="26"/>
          <w:lang w:eastAsia="en-AU"/>
        </w:rPr>
      </w:pPr>
      <w:r>
        <w:rPr>
          <w:rFonts w:ascii="Times New Roman" w:eastAsia="Times New Roman" w:hAnsi="Times New Roman"/>
          <w:sz w:val="26"/>
          <w:szCs w:val="26"/>
          <w:lang w:eastAsia="en-AU"/>
        </w:rPr>
        <w:tab/>
      </w:r>
      <w:r w:rsidR="00A31E01">
        <w:rPr>
          <w:rFonts w:ascii="Times New Roman" w:eastAsia="Times New Roman" w:hAnsi="Times New Roman"/>
          <w:sz w:val="26"/>
          <w:szCs w:val="26"/>
          <w:lang w:eastAsia="en-AU"/>
        </w:rPr>
        <w:t xml:space="preserve">The application has </w:t>
      </w:r>
      <w:r>
        <w:rPr>
          <w:rFonts w:ascii="Times New Roman" w:eastAsia="Times New Roman" w:hAnsi="Times New Roman"/>
          <w:sz w:val="26"/>
          <w:szCs w:val="26"/>
          <w:lang w:eastAsia="en-AU"/>
        </w:rPr>
        <w:t>insufficient prospects of success to warrant a grant of special leave to appeal. Moreover, the application raises no issue of general principle</w:t>
      </w:r>
      <w:r w:rsidR="00AF2144">
        <w:rPr>
          <w:rFonts w:ascii="Times New Roman" w:eastAsia="Times New Roman" w:hAnsi="Times New Roman"/>
          <w:sz w:val="26"/>
          <w:szCs w:val="26"/>
          <w:lang w:eastAsia="en-AU"/>
        </w:rPr>
        <w:t xml:space="preserve"> </w:t>
      </w:r>
      <w:r w:rsidR="00B400D7">
        <w:rPr>
          <w:rFonts w:ascii="Times New Roman" w:eastAsia="Times New Roman" w:hAnsi="Times New Roman"/>
          <w:sz w:val="26"/>
          <w:szCs w:val="26"/>
          <w:lang w:eastAsia="en-AU"/>
        </w:rPr>
        <w:t>that is of</w:t>
      </w:r>
      <w:r w:rsidR="00AF2144">
        <w:rPr>
          <w:rFonts w:ascii="Times New Roman" w:eastAsia="Times New Roman" w:hAnsi="Times New Roman"/>
          <w:sz w:val="26"/>
          <w:szCs w:val="26"/>
          <w:lang w:eastAsia="en-AU"/>
        </w:rPr>
        <w:t xml:space="preserve"> public importance</w:t>
      </w:r>
      <w:r w:rsidR="003C3860">
        <w:rPr>
          <w:rFonts w:ascii="Times New Roman" w:eastAsia="Times New Roman" w:hAnsi="Times New Roman"/>
          <w:sz w:val="26"/>
          <w:szCs w:val="26"/>
          <w:lang w:eastAsia="en-AU"/>
        </w:rPr>
        <w:t>.</w:t>
      </w:r>
    </w:p>
    <w:p w14:paraId="3FAD03C5" w14:textId="0945B4F2" w:rsidR="00A15546" w:rsidRPr="00A15546" w:rsidRDefault="00A15546" w:rsidP="00A15546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eastAsia="Times New Roman" w:hAnsi="Times New Roman"/>
          <w:sz w:val="26"/>
          <w:szCs w:val="26"/>
          <w:lang w:val="en-US" w:eastAsia="en-AU"/>
        </w:rPr>
      </w:pPr>
      <w:r w:rsidRPr="00A15546">
        <w:rPr>
          <w:rFonts w:ascii="Times New Roman" w:eastAsia="Times New Roman" w:hAnsi="Times New Roman"/>
          <w:sz w:val="26"/>
          <w:szCs w:val="26"/>
          <w:lang w:eastAsia="en-AU"/>
        </w:rPr>
        <w:tab/>
      </w:r>
      <w:r w:rsidR="00DF37E0">
        <w:rPr>
          <w:rFonts w:ascii="Times New Roman" w:eastAsia="Times New Roman" w:hAnsi="Times New Roman"/>
          <w:sz w:val="26"/>
          <w:szCs w:val="26"/>
          <w:lang w:eastAsia="en-AU"/>
        </w:rPr>
        <w:t>S</w:t>
      </w:r>
      <w:r w:rsidR="00EC7CDB">
        <w:rPr>
          <w:rFonts w:ascii="Times New Roman" w:eastAsia="Times New Roman" w:hAnsi="Times New Roman"/>
          <w:sz w:val="26"/>
          <w:szCs w:val="26"/>
          <w:lang w:eastAsia="en-AU"/>
        </w:rPr>
        <w:t>pecial leave to appeal is refused.</w:t>
      </w:r>
    </w:p>
    <w:p w14:paraId="6B76616C" w14:textId="6A1678ED" w:rsidR="00A15546" w:rsidRPr="00A15546" w:rsidRDefault="00A15546" w:rsidP="00A15546">
      <w:pPr>
        <w:spacing w:after="260" w:line="280" w:lineRule="exact"/>
        <w:jc w:val="both"/>
        <w:rPr>
          <w:rFonts w:ascii="Times New Roman" w:eastAsia="Times New Roman" w:hAnsi="Times New Roman"/>
          <w:sz w:val="26"/>
          <w:szCs w:val="26"/>
          <w:lang w:eastAsia="en-AU"/>
        </w:rPr>
      </w:pPr>
    </w:p>
    <w:p w14:paraId="0BF38D05" w14:textId="77777777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Gageler CJ</w:t>
      </w:r>
    </w:p>
    <w:p w14:paraId="480B65FE" w14:textId="23C30716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Gordon J</w:t>
      </w:r>
    </w:p>
    <w:p w14:paraId="785497E3" w14:textId="608EAB2A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Edelman J</w:t>
      </w:r>
    </w:p>
    <w:p w14:paraId="6053DEC4" w14:textId="256DF753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Steward J</w:t>
      </w:r>
    </w:p>
    <w:p w14:paraId="0C95F66C" w14:textId="77777777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Gleeson J</w:t>
      </w:r>
    </w:p>
    <w:p w14:paraId="701B5251" w14:textId="77777777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Jagot J</w:t>
      </w:r>
    </w:p>
    <w:p w14:paraId="378469AA" w14:textId="1481BC01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Beech-Jones J</w:t>
      </w:r>
    </w:p>
    <w:p w14:paraId="1370D134" w14:textId="77777777" w:rsidR="00A15546" w:rsidRDefault="00A15546" w:rsidP="00A15546">
      <w:pPr>
        <w:rPr>
          <w:rFonts w:ascii="Times New Roman" w:hAnsi="Times New Roman"/>
          <w:sz w:val="26"/>
          <w:szCs w:val="26"/>
          <w:lang w:val="en-GB" w:eastAsia="en-AU"/>
        </w:rPr>
      </w:pPr>
    </w:p>
    <w:p w14:paraId="0EB6C3C9" w14:textId="52A456C0" w:rsidR="00A15546" w:rsidRPr="00A15546" w:rsidRDefault="00DF37E0" w:rsidP="00A15546">
      <w:pPr>
        <w:rPr>
          <w:rFonts w:ascii="Times New Roman" w:hAnsi="Times New Roman"/>
          <w:sz w:val="26"/>
          <w:szCs w:val="26"/>
          <w:lang w:val="en-GB" w:eastAsia="en-AU"/>
        </w:rPr>
      </w:pPr>
      <w:r>
        <w:rPr>
          <w:rFonts w:ascii="Times New Roman" w:hAnsi="Times New Roman"/>
          <w:sz w:val="26"/>
          <w:szCs w:val="26"/>
          <w:lang w:val="en-GB" w:eastAsia="en-AU"/>
        </w:rPr>
        <w:t>7 December 2023</w:t>
      </w:r>
    </w:p>
    <w:sectPr w:rsidR="00A15546" w:rsidRPr="00A15546" w:rsidSect="005748FB"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C574A" w14:textId="77777777" w:rsidR="004B51C0" w:rsidRDefault="004B51C0" w:rsidP="00563C8C">
      <w:pPr>
        <w:spacing w:after="0" w:line="240" w:lineRule="auto"/>
      </w:pPr>
      <w:r>
        <w:separator/>
      </w:r>
    </w:p>
  </w:endnote>
  <w:endnote w:type="continuationSeparator" w:id="0">
    <w:p w14:paraId="4FE473A2" w14:textId="77777777" w:rsidR="004B51C0" w:rsidRDefault="004B51C0" w:rsidP="00563C8C">
      <w:pPr>
        <w:spacing w:after="0" w:line="240" w:lineRule="auto"/>
      </w:pPr>
      <w:r>
        <w:continuationSeparator/>
      </w:r>
    </w:p>
  </w:endnote>
  <w:endnote w:type="continuationNotice" w:id="1">
    <w:p w14:paraId="2D9A6117" w14:textId="77777777" w:rsidR="004B51C0" w:rsidRDefault="004B51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2CA5D" w14:textId="77777777" w:rsidR="004B51C0" w:rsidRDefault="004B51C0" w:rsidP="00563C8C">
      <w:pPr>
        <w:spacing w:after="0" w:line="240" w:lineRule="auto"/>
      </w:pPr>
      <w:r>
        <w:separator/>
      </w:r>
    </w:p>
  </w:footnote>
  <w:footnote w:type="continuationSeparator" w:id="0">
    <w:p w14:paraId="51FB3C03" w14:textId="77777777" w:rsidR="004B51C0" w:rsidRDefault="004B51C0" w:rsidP="00563C8C">
      <w:pPr>
        <w:spacing w:after="0" w:line="240" w:lineRule="auto"/>
      </w:pPr>
      <w:r>
        <w:continuationSeparator/>
      </w:r>
    </w:p>
  </w:footnote>
  <w:footnote w:type="continuationNotice" w:id="1">
    <w:p w14:paraId="08761622" w14:textId="77777777" w:rsidR="004B51C0" w:rsidRDefault="004B51C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92CA2"/>
    <w:multiLevelType w:val="hybridMultilevel"/>
    <w:tmpl w:val="6EAC4F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2C3C01"/>
    <w:multiLevelType w:val="hybridMultilevel"/>
    <w:tmpl w:val="7870DBAE"/>
    <w:lvl w:ilvl="0" w:tplc="3066400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655696"/>
    <w:multiLevelType w:val="singleLevel"/>
    <w:tmpl w:val="9BCEA34A"/>
    <w:lvl w:ilvl="0">
      <w:start w:val="1"/>
      <w:numFmt w:val="decimal"/>
      <w:pStyle w:val="ListNumber"/>
      <w:lvlText w:val="%1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num w:numId="1" w16cid:durableId="916063055">
    <w:abstractNumId w:val="2"/>
  </w:num>
  <w:num w:numId="2" w16cid:durableId="217515000">
    <w:abstractNumId w:val="0"/>
  </w:num>
  <w:num w:numId="3" w16cid:durableId="1385064008">
    <w:abstractNumId w:val="2"/>
  </w:num>
  <w:num w:numId="4" w16cid:durableId="1347243645">
    <w:abstractNumId w:val="2"/>
  </w:num>
  <w:num w:numId="5" w16cid:durableId="1588467064">
    <w:abstractNumId w:val="2"/>
  </w:num>
  <w:num w:numId="6" w16cid:durableId="632565478">
    <w:abstractNumId w:val="2"/>
  </w:num>
  <w:num w:numId="7" w16cid:durableId="2083791143">
    <w:abstractNumId w:val="1"/>
  </w:num>
  <w:num w:numId="8" w16cid:durableId="5570132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061615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B63"/>
    <w:rsid w:val="00003201"/>
    <w:rsid w:val="000038E5"/>
    <w:rsid w:val="000070AA"/>
    <w:rsid w:val="000121F2"/>
    <w:rsid w:val="000152D3"/>
    <w:rsid w:val="0002069F"/>
    <w:rsid w:val="00020D8A"/>
    <w:rsid w:val="00023D48"/>
    <w:rsid w:val="0002483F"/>
    <w:rsid w:val="0002665A"/>
    <w:rsid w:val="000275F8"/>
    <w:rsid w:val="00033EF7"/>
    <w:rsid w:val="00034140"/>
    <w:rsid w:val="00036D0B"/>
    <w:rsid w:val="0004151C"/>
    <w:rsid w:val="00043F02"/>
    <w:rsid w:val="000452F1"/>
    <w:rsid w:val="000500B8"/>
    <w:rsid w:val="00062B17"/>
    <w:rsid w:val="00064803"/>
    <w:rsid w:val="000679FE"/>
    <w:rsid w:val="00067C73"/>
    <w:rsid w:val="00070735"/>
    <w:rsid w:val="0007100D"/>
    <w:rsid w:val="000710CD"/>
    <w:rsid w:val="000731BF"/>
    <w:rsid w:val="00074F4E"/>
    <w:rsid w:val="00075405"/>
    <w:rsid w:val="00077EC0"/>
    <w:rsid w:val="0008101B"/>
    <w:rsid w:val="00085CA4"/>
    <w:rsid w:val="000A084B"/>
    <w:rsid w:val="000A12AA"/>
    <w:rsid w:val="000A19EC"/>
    <w:rsid w:val="000A2B0C"/>
    <w:rsid w:val="000B36DB"/>
    <w:rsid w:val="000B55BD"/>
    <w:rsid w:val="000B7E28"/>
    <w:rsid w:val="000B7E9C"/>
    <w:rsid w:val="000C1E45"/>
    <w:rsid w:val="000C4577"/>
    <w:rsid w:val="000C5844"/>
    <w:rsid w:val="000C5FA5"/>
    <w:rsid w:val="000D0D8A"/>
    <w:rsid w:val="000D2C3D"/>
    <w:rsid w:val="000E4DD3"/>
    <w:rsid w:val="000E50CA"/>
    <w:rsid w:val="000E727E"/>
    <w:rsid w:val="000F33C4"/>
    <w:rsid w:val="000F7EB4"/>
    <w:rsid w:val="00102673"/>
    <w:rsid w:val="00103E9C"/>
    <w:rsid w:val="001172B6"/>
    <w:rsid w:val="00120C41"/>
    <w:rsid w:val="00133A98"/>
    <w:rsid w:val="00141361"/>
    <w:rsid w:val="00143E2B"/>
    <w:rsid w:val="00153B52"/>
    <w:rsid w:val="00157DE5"/>
    <w:rsid w:val="00160016"/>
    <w:rsid w:val="00162627"/>
    <w:rsid w:val="001641F4"/>
    <w:rsid w:val="001676FF"/>
    <w:rsid w:val="00171BB5"/>
    <w:rsid w:val="001831CB"/>
    <w:rsid w:val="001847E4"/>
    <w:rsid w:val="00194309"/>
    <w:rsid w:val="00194D1D"/>
    <w:rsid w:val="001A2F67"/>
    <w:rsid w:val="001A5208"/>
    <w:rsid w:val="001B0A95"/>
    <w:rsid w:val="001B128E"/>
    <w:rsid w:val="001B691C"/>
    <w:rsid w:val="001C2651"/>
    <w:rsid w:val="001C52A1"/>
    <w:rsid w:val="001C5E07"/>
    <w:rsid w:val="001C6816"/>
    <w:rsid w:val="001D378F"/>
    <w:rsid w:val="001E1B77"/>
    <w:rsid w:val="001E4C7A"/>
    <w:rsid w:val="001E57AA"/>
    <w:rsid w:val="001E5A8D"/>
    <w:rsid w:val="001F386A"/>
    <w:rsid w:val="001F4E69"/>
    <w:rsid w:val="001F693F"/>
    <w:rsid w:val="001F7AE3"/>
    <w:rsid w:val="001F7B05"/>
    <w:rsid w:val="00205648"/>
    <w:rsid w:val="00206A2A"/>
    <w:rsid w:val="002149AC"/>
    <w:rsid w:val="00215282"/>
    <w:rsid w:val="002175B9"/>
    <w:rsid w:val="002200C4"/>
    <w:rsid w:val="0022574C"/>
    <w:rsid w:val="002266A4"/>
    <w:rsid w:val="002326CE"/>
    <w:rsid w:val="002327C7"/>
    <w:rsid w:val="00247522"/>
    <w:rsid w:val="00247CB2"/>
    <w:rsid w:val="00253350"/>
    <w:rsid w:val="002579AA"/>
    <w:rsid w:val="00260FF3"/>
    <w:rsid w:val="00263562"/>
    <w:rsid w:val="00264314"/>
    <w:rsid w:val="002646AA"/>
    <w:rsid w:val="002716A4"/>
    <w:rsid w:val="00272084"/>
    <w:rsid w:val="00276688"/>
    <w:rsid w:val="00280417"/>
    <w:rsid w:val="00280C6B"/>
    <w:rsid w:val="00291E23"/>
    <w:rsid w:val="00297F17"/>
    <w:rsid w:val="002A084A"/>
    <w:rsid w:val="002A593A"/>
    <w:rsid w:val="002A5BE5"/>
    <w:rsid w:val="002A6BFF"/>
    <w:rsid w:val="002A6C5E"/>
    <w:rsid w:val="002C2356"/>
    <w:rsid w:val="002C3E89"/>
    <w:rsid w:val="002C409D"/>
    <w:rsid w:val="002D1289"/>
    <w:rsid w:val="002D1291"/>
    <w:rsid w:val="002E12AF"/>
    <w:rsid w:val="002E25DE"/>
    <w:rsid w:val="002E3F20"/>
    <w:rsid w:val="002E794A"/>
    <w:rsid w:val="002F1D9C"/>
    <w:rsid w:val="00304B81"/>
    <w:rsid w:val="00304E02"/>
    <w:rsid w:val="003067E5"/>
    <w:rsid w:val="00307072"/>
    <w:rsid w:val="0032210A"/>
    <w:rsid w:val="00330B66"/>
    <w:rsid w:val="00330F8C"/>
    <w:rsid w:val="003558E4"/>
    <w:rsid w:val="00355C4F"/>
    <w:rsid w:val="003568E2"/>
    <w:rsid w:val="00357CDC"/>
    <w:rsid w:val="00360B55"/>
    <w:rsid w:val="0037006D"/>
    <w:rsid w:val="00375BD2"/>
    <w:rsid w:val="00375E6A"/>
    <w:rsid w:val="00377E26"/>
    <w:rsid w:val="0038670F"/>
    <w:rsid w:val="003909D4"/>
    <w:rsid w:val="00393392"/>
    <w:rsid w:val="0039544E"/>
    <w:rsid w:val="00397F65"/>
    <w:rsid w:val="003A101B"/>
    <w:rsid w:val="003A521A"/>
    <w:rsid w:val="003A6C7D"/>
    <w:rsid w:val="003B144F"/>
    <w:rsid w:val="003B3752"/>
    <w:rsid w:val="003B4106"/>
    <w:rsid w:val="003B60F8"/>
    <w:rsid w:val="003B67B5"/>
    <w:rsid w:val="003B76AE"/>
    <w:rsid w:val="003C19D6"/>
    <w:rsid w:val="003C2626"/>
    <w:rsid w:val="003C36AA"/>
    <w:rsid w:val="003C3860"/>
    <w:rsid w:val="003E4832"/>
    <w:rsid w:val="003E665C"/>
    <w:rsid w:val="003E6D16"/>
    <w:rsid w:val="003E7EA0"/>
    <w:rsid w:val="003F08B5"/>
    <w:rsid w:val="003F3392"/>
    <w:rsid w:val="003F38FB"/>
    <w:rsid w:val="003F449F"/>
    <w:rsid w:val="003F7608"/>
    <w:rsid w:val="00400201"/>
    <w:rsid w:val="00403A51"/>
    <w:rsid w:val="00406C2A"/>
    <w:rsid w:val="00407EF9"/>
    <w:rsid w:val="00410DCA"/>
    <w:rsid w:val="0041163C"/>
    <w:rsid w:val="0042180F"/>
    <w:rsid w:val="004229EC"/>
    <w:rsid w:val="00423766"/>
    <w:rsid w:val="00423CC6"/>
    <w:rsid w:val="00425209"/>
    <w:rsid w:val="00427201"/>
    <w:rsid w:val="00442B9B"/>
    <w:rsid w:val="0044740B"/>
    <w:rsid w:val="00447FA3"/>
    <w:rsid w:val="00460DEF"/>
    <w:rsid w:val="004652C6"/>
    <w:rsid w:val="00466106"/>
    <w:rsid w:val="004725E4"/>
    <w:rsid w:val="00473E92"/>
    <w:rsid w:val="004811B8"/>
    <w:rsid w:val="00482483"/>
    <w:rsid w:val="00482976"/>
    <w:rsid w:val="0048543A"/>
    <w:rsid w:val="00485861"/>
    <w:rsid w:val="0049203F"/>
    <w:rsid w:val="00493953"/>
    <w:rsid w:val="004A43B8"/>
    <w:rsid w:val="004B1546"/>
    <w:rsid w:val="004B47A6"/>
    <w:rsid w:val="004B51C0"/>
    <w:rsid w:val="004C11DA"/>
    <w:rsid w:val="004D5D37"/>
    <w:rsid w:val="004D5F6C"/>
    <w:rsid w:val="004E05DE"/>
    <w:rsid w:val="004E24D3"/>
    <w:rsid w:val="004E5C06"/>
    <w:rsid w:val="004E6212"/>
    <w:rsid w:val="00500D67"/>
    <w:rsid w:val="00503EFD"/>
    <w:rsid w:val="005046F9"/>
    <w:rsid w:val="00511190"/>
    <w:rsid w:val="0051344E"/>
    <w:rsid w:val="00520C45"/>
    <w:rsid w:val="00526BEC"/>
    <w:rsid w:val="00531610"/>
    <w:rsid w:val="00544D4C"/>
    <w:rsid w:val="005454C7"/>
    <w:rsid w:val="0055105B"/>
    <w:rsid w:val="005511EC"/>
    <w:rsid w:val="005573CC"/>
    <w:rsid w:val="00560C8C"/>
    <w:rsid w:val="00562561"/>
    <w:rsid w:val="00563C8C"/>
    <w:rsid w:val="00563F31"/>
    <w:rsid w:val="00564326"/>
    <w:rsid w:val="005648E5"/>
    <w:rsid w:val="00566E23"/>
    <w:rsid w:val="00570B15"/>
    <w:rsid w:val="0057282C"/>
    <w:rsid w:val="005748FB"/>
    <w:rsid w:val="00574FC0"/>
    <w:rsid w:val="005813B3"/>
    <w:rsid w:val="00581D84"/>
    <w:rsid w:val="00586222"/>
    <w:rsid w:val="005872F3"/>
    <w:rsid w:val="00587B85"/>
    <w:rsid w:val="00597241"/>
    <w:rsid w:val="005B1916"/>
    <w:rsid w:val="005B2ADF"/>
    <w:rsid w:val="005B4F1D"/>
    <w:rsid w:val="005B72D3"/>
    <w:rsid w:val="005B75FD"/>
    <w:rsid w:val="005C1235"/>
    <w:rsid w:val="005C3D0A"/>
    <w:rsid w:val="005C412B"/>
    <w:rsid w:val="005D03A9"/>
    <w:rsid w:val="005D768E"/>
    <w:rsid w:val="005E311E"/>
    <w:rsid w:val="005E36C2"/>
    <w:rsid w:val="005E37F9"/>
    <w:rsid w:val="005E3DB1"/>
    <w:rsid w:val="005E469B"/>
    <w:rsid w:val="005E7C34"/>
    <w:rsid w:val="005F09B8"/>
    <w:rsid w:val="0060374F"/>
    <w:rsid w:val="00604E95"/>
    <w:rsid w:val="00605AE7"/>
    <w:rsid w:val="00605F59"/>
    <w:rsid w:val="006064D8"/>
    <w:rsid w:val="00617AF2"/>
    <w:rsid w:val="0062052B"/>
    <w:rsid w:val="00624FA5"/>
    <w:rsid w:val="00626A7D"/>
    <w:rsid w:val="00626C9C"/>
    <w:rsid w:val="006275B2"/>
    <w:rsid w:val="00630B97"/>
    <w:rsid w:val="0063126C"/>
    <w:rsid w:val="0063619D"/>
    <w:rsid w:val="006418A5"/>
    <w:rsid w:val="00651C63"/>
    <w:rsid w:val="00653382"/>
    <w:rsid w:val="0065694C"/>
    <w:rsid w:val="00657035"/>
    <w:rsid w:val="0066776A"/>
    <w:rsid w:val="00667CE9"/>
    <w:rsid w:val="006728D0"/>
    <w:rsid w:val="006763C5"/>
    <w:rsid w:val="0067764F"/>
    <w:rsid w:val="00687326"/>
    <w:rsid w:val="00694B27"/>
    <w:rsid w:val="00695999"/>
    <w:rsid w:val="006A0A1A"/>
    <w:rsid w:val="006A140F"/>
    <w:rsid w:val="006A4493"/>
    <w:rsid w:val="006A662E"/>
    <w:rsid w:val="006B447C"/>
    <w:rsid w:val="006B4F13"/>
    <w:rsid w:val="006B6FA5"/>
    <w:rsid w:val="006C0A81"/>
    <w:rsid w:val="006C3352"/>
    <w:rsid w:val="006C6485"/>
    <w:rsid w:val="006E0951"/>
    <w:rsid w:val="006E4B53"/>
    <w:rsid w:val="006E79C1"/>
    <w:rsid w:val="006F50D5"/>
    <w:rsid w:val="006F5540"/>
    <w:rsid w:val="006F66F7"/>
    <w:rsid w:val="007035E7"/>
    <w:rsid w:val="00706249"/>
    <w:rsid w:val="00711424"/>
    <w:rsid w:val="00712BD6"/>
    <w:rsid w:val="007167D2"/>
    <w:rsid w:val="00720E44"/>
    <w:rsid w:val="00721ECB"/>
    <w:rsid w:val="00722BD8"/>
    <w:rsid w:val="007319EA"/>
    <w:rsid w:val="00734B4B"/>
    <w:rsid w:val="007421AD"/>
    <w:rsid w:val="0075062D"/>
    <w:rsid w:val="00756089"/>
    <w:rsid w:val="00757365"/>
    <w:rsid w:val="00764DF0"/>
    <w:rsid w:val="00765DCF"/>
    <w:rsid w:val="00766B5D"/>
    <w:rsid w:val="00773024"/>
    <w:rsid w:val="00773FB8"/>
    <w:rsid w:val="007755B7"/>
    <w:rsid w:val="00775CC0"/>
    <w:rsid w:val="00777D52"/>
    <w:rsid w:val="00781045"/>
    <w:rsid w:val="0078531E"/>
    <w:rsid w:val="007868DA"/>
    <w:rsid w:val="00795136"/>
    <w:rsid w:val="007A5A13"/>
    <w:rsid w:val="007A65EE"/>
    <w:rsid w:val="007B0B14"/>
    <w:rsid w:val="007B0DF3"/>
    <w:rsid w:val="007B3BF6"/>
    <w:rsid w:val="007B5522"/>
    <w:rsid w:val="007C0DFF"/>
    <w:rsid w:val="007C0E51"/>
    <w:rsid w:val="007D0983"/>
    <w:rsid w:val="007D50F0"/>
    <w:rsid w:val="007D7109"/>
    <w:rsid w:val="007E51A5"/>
    <w:rsid w:val="007E7C6A"/>
    <w:rsid w:val="007E7E64"/>
    <w:rsid w:val="007F24FE"/>
    <w:rsid w:val="007F32F6"/>
    <w:rsid w:val="007F46F4"/>
    <w:rsid w:val="007F606C"/>
    <w:rsid w:val="007F6318"/>
    <w:rsid w:val="007F754B"/>
    <w:rsid w:val="00803013"/>
    <w:rsid w:val="00803276"/>
    <w:rsid w:val="00803B48"/>
    <w:rsid w:val="00805EEC"/>
    <w:rsid w:val="008060F9"/>
    <w:rsid w:val="00807EC6"/>
    <w:rsid w:val="00812631"/>
    <w:rsid w:val="008141F6"/>
    <w:rsid w:val="0081788F"/>
    <w:rsid w:val="0082114A"/>
    <w:rsid w:val="00824F23"/>
    <w:rsid w:val="00830F5A"/>
    <w:rsid w:val="008321DB"/>
    <w:rsid w:val="0083513C"/>
    <w:rsid w:val="00837743"/>
    <w:rsid w:val="00843AE7"/>
    <w:rsid w:val="00844476"/>
    <w:rsid w:val="0084455A"/>
    <w:rsid w:val="0084622F"/>
    <w:rsid w:val="00853510"/>
    <w:rsid w:val="008548D9"/>
    <w:rsid w:val="0085520E"/>
    <w:rsid w:val="00857457"/>
    <w:rsid w:val="00857F63"/>
    <w:rsid w:val="008600B3"/>
    <w:rsid w:val="00864558"/>
    <w:rsid w:val="00864AB2"/>
    <w:rsid w:val="00864DDC"/>
    <w:rsid w:val="00866463"/>
    <w:rsid w:val="008729D6"/>
    <w:rsid w:val="00873C5E"/>
    <w:rsid w:val="00875652"/>
    <w:rsid w:val="00877D9A"/>
    <w:rsid w:val="00882886"/>
    <w:rsid w:val="0088643D"/>
    <w:rsid w:val="00891328"/>
    <w:rsid w:val="00897159"/>
    <w:rsid w:val="00897E92"/>
    <w:rsid w:val="008A5E1F"/>
    <w:rsid w:val="008A79C7"/>
    <w:rsid w:val="008A7ED7"/>
    <w:rsid w:val="008C2E1C"/>
    <w:rsid w:val="008C7BA7"/>
    <w:rsid w:val="008C7EE6"/>
    <w:rsid w:val="008D2199"/>
    <w:rsid w:val="008D346D"/>
    <w:rsid w:val="008D46D2"/>
    <w:rsid w:val="008D5DAB"/>
    <w:rsid w:val="008D6781"/>
    <w:rsid w:val="008D76D8"/>
    <w:rsid w:val="008E135A"/>
    <w:rsid w:val="008E5B68"/>
    <w:rsid w:val="008F3178"/>
    <w:rsid w:val="00903A61"/>
    <w:rsid w:val="00910D79"/>
    <w:rsid w:val="00911BD2"/>
    <w:rsid w:val="00912E7A"/>
    <w:rsid w:val="00914E97"/>
    <w:rsid w:val="00915532"/>
    <w:rsid w:val="00916A43"/>
    <w:rsid w:val="009212F8"/>
    <w:rsid w:val="0092190C"/>
    <w:rsid w:val="00922BEB"/>
    <w:rsid w:val="00925859"/>
    <w:rsid w:val="0093432B"/>
    <w:rsid w:val="00934D3F"/>
    <w:rsid w:val="00935120"/>
    <w:rsid w:val="00937848"/>
    <w:rsid w:val="009379F6"/>
    <w:rsid w:val="0094467A"/>
    <w:rsid w:val="00950FB9"/>
    <w:rsid w:val="00952367"/>
    <w:rsid w:val="00952793"/>
    <w:rsid w:val="0095411F"/>
    <w:rsid w:val="00954F31"/>
    <w:rsid w:val="00960861"/>
    <w:rsid w:val="009664A1"/>
    <w:rsid w:val="009712A8"/>
    <w:rsid w:val="009776E3"/>
    <w:rsid w:val="00977B8B"/>
    <w:rsid w:val="0098138C"/>
    <w:rsid w:val="00981449"/>
    <w:rsid w:val="00982B80"/>
    <w:rsid w:val="00992505"/>
    <w:rsid w:val="009A0CF9"/>
    <w:rsid w:val="009A12E1"/>
    <w:rsid w:val="009A5BE4"/>
    <w:rsid w:val="009A670A"/>
    <w:rsid w:val="009A6724"/>
    <w:rsid w:val="009B07E1"/>
    <w:rsid w:val="009B4DC6"/>
    <w:rsid w:val="009C35EB"/>
    <w:rsid w:val="009C39F4"/>
    <w:rsid w:val="009C7E2C"/>
    <w:rsid w:val="009D2FD2"/>
    <w:rsid w:val="009E15F9"/>
    <w:rsid w:val="009E672E"/>
    <w:rsid w:val="009E6C6A"/>
    <w:rsid w:val="009F0589"/>
    <w:rsid w:val="009F4E2B"/>
    <w:rsid w:val="009F7924"/>
    <w:rsid w:val="00A0322B"/>
    <w:rsid w:val="00A04EE2"/>
    <w:rsid w:val="00A106E6"/>
    <w:rsid w:val="00A115F2"/>
    <w:rsid w:val="00A124A4"/>
    <w:rsid w:val="00A13F16"/>
    <w:rsid w:val="00A14542"/>
    <w:rsid w:val="00A14AE4"/>
    <w:rsid w:val="00A15546"/>
    <w:rsid w:val="00A17379"/>
    <w:rsid w:val="00A17D58"/>
    <w:rsid w:val="00A20987"/>
    <w:rsid w:val="00A23AE7"/>
    <w:rsid w:val="00A24F40"/>
    <w:rsid w:val="00A27898"/>
    <w:rsid w:val="00A31E01"/>
    <w:rsid w:val="00A3447B"/>
    <w:rsid w:val="00A35AD8"/>
    <w:rsid w:val="00A40634"/>
    <w:rsid w:val="00A414C5"/>
    <w:rsid w:val="00A46841"/>
    <w:rsid w:val="00A50ACF"/>
    <w:rsid w:val="00A52A08"/>
    <w:rsid w:val="00A53572"/>
    <w:rsid w:val="00A66589"/>
    <w:rsid w:val="00A71A08"/>
    <w:rsid w:val="00A7376E"/>
    <w:rsid w:val="00A80396"/>
    <w:rsid w:val="00A8145B"/>
    <w:rsid w:val="00A87A97"/>
    <w:rsid w:val="00A90190"/>
    <w:rsid w:val="00A95E04"/>
    <w:rsid w:val="00AA1E97"/>
    <w:rsid w:val="00AA220F"/>
    <w:rsid w:val="00AA3989"/>
    <w:rsid w:val="00AA4ADB"/>
    <w:rsid w:val="00AB61A5"/>
    <w:rsid w:val="00AC189E"/>
    <w:rsid w:val="00AC4707"/>
    <w:rsid w:val="00AC58BA"/>
    <w:rsid w:val="00AD00DB"/>
    <w:rsid w:val="00AD086E"/>
    <w:rsid w:val="00AD1817"/>
    <w:rsid w:val="00AD358B"/>
    <w:rsid w:val="00AD5095"/>
    <w:rsid w:val="00AD771B"/>
    <w:rsid w:val="00AE2A0C"/>
    <w:rsid w:val="00AE3D63"/>
    <w:rsid w:val="00AE6BC0"/>
    <w:rsid w:val="00AE778B"/>
    <w:rsid w:val="00AE7D80"/>
    <w:rsid w:val="00AF20BE"/>
    <w:rsid w:val="00AF2144"/>
    <w:rsid w:val="00AF54FC"/>
    <w:rsid w:val="00B04330"/>
    <w:rsid w:val="00B04EE9"/>
    <w:rsid w:val="00B1248F"/>
    <w:rsid w:val="00B14BD6"/>
    <w:rsid w:val="00B15658"/>
    <w:rsid w:val="00B1711F"/>
    <w:rsid w:val="00B24717"/>
    <w:rsid w:val="00B253C3"/>
    <w:rsid w:val="00B3112B"/>
    <w:rsid w:val="00B37397"/>
    <w:rsid w:val="00B37B9D"/>
    <w:rsid w:val="00B400D7"/>
    <w:rsid w:val="00B404F3"/>
    <w:rsid w:val="00B42099"/>
    <w:rsid w:val="00B44A3E"/>
    <w:rsid w:val="00B44E82"/>
    <w:rsid w:val="00B47C8C"/>
    <w:rsid w:val="00B507E1"/>
    <w:rsid w:val="00B533DB"/>
    <w:rsid w:val="00B54716"/>
    <w:rsid w:val="00B56279"/>
    <w:rsid w:val="00B56DD8"/>
    <w:rsid w:val="00B601C8"/>
    <w:rsid w:val="00B64DA7"/>
    <w:rsid w:val="00B67958"/>
    <w:rsid w:val="00B71613"/>
    <w:rsid w:val="00B739E1"/>
    <w:rsid w:val="00B753B2"/>
    <w:rsid w:val="00B86BDC"/>
    <w:rsid w:val="00B871EE"/>
    <w:rsid w:val="00B87EC8"/>
    <w:rsid w:val="00B90866"/>
    <w:rsid w:val="00B90FDC"/>
    <w:rsid w:val="00B94E78"/>
    <w:rsid w:val="00B94E98"/>
    <w:rsid w:val="00B95660"/>
    <w:rsid w:val="00B95B14"/>
    <w:rsid w:val="00BA2F41"/>
    <w:rsid w:val="00BA78EF"/>
    <w:rsid w:val="00BA7CD4"/>
    <w:rsid w:val="00BB3A19"/>
    <w:rsid w:val="00BC1552"/>
    <w:rsid w:val="00BC67CC"/>
    <w:rsid w:val="00BC714F"/>
    <w:rsid w:val="00BD0A64"/>
    <w:rsid w:val="00BD1C9A"/>
    <w:rsid w:val="00BD3C2E"/>
    <w:rsid w:val="00BD7184"/>
    <w:rsid w:val="00BF0D75"/>
    <w:rsid w:val="00BF1426"/>
    <w:rsid w:val="00BF67C9"/>
    <w:rsid w:val="00C0229E"/>
    <w:rsid w:val="00C041E2"/>
    <w:rsid w:val="00C05DFA"/>
    <w:rsid w:val="00C0668D"/>
    <w:rsid w:val="00C13B1C"/>
    <w:rsid w:val="00C1622A"/>
    <w:rsid w:val="00C16528"/>
    <w:rsid w:val="00C175CD"/>
    <w:rsid w:val="00C220FB"/>
    <w:rsid w:val="00C239FD"/>
    <w:rsid w:val="00C25D24"/>
    <w:rsid w:val="00C35334"/>
    <w:rsid w:val="00C44C75"/>
    <w:rsid w:val="00C464C2"/>
    <w:rsid w:val="00C47B62"/>
    <w:rsid w:val="00C52F42"/>
    <w:rsid w:val="00C530D1"/>
    <w:rsid w:val="00C65FBC"/>
    <w:rsid w:val="00C6649A"/>
    <w:rsid w:val="00C76BA7"/>
    <w:rsid w:val="00C8054D"/>
    <w:rsid w:val="00C82C91"/>
    <w:rsid w:val="00C84498"/>
    <w:rsid w:val="00C84834"/>
    <w:rsid w:val="00C8799F"/>
    <w:rsid w:val="00C90D7E"/>
    <w:rsid w:val="00C97B82"/>
    <w:rsid w:val="00CA1699"/>
    <w:rsid w:val="00CA3456"/>
    <w:rsid w:val="00CB4D4C"/>
    <w:rsid w:val="00CB6392"/>
    <w:rsid w:val="00CC0618"/>
    <w:rsid w:val="00CC5FC2"/>
    <w:rsid w:val="00CD26B9"/>
    <w:rsid w:val="00CD33F2"/>
    <w:rsid w:val="00CD4038"/>
    <w:rsid w:val="00CD48A5"/>
    <w:rsid w:val="00CD4C91"/>
    <w:rsid w:val="00CD770F"/>
    <w:rsid w:val="00CE15F7"/>
    <w:rsid w:val="00CE2FB4"/>
    <w:rsid w:val="00CE699E"/>
    <w:rsid w:val="00CF15B5"/>
    <w:rsid w:val="00CF1B6F"/>
    <w:rsid w:val="00CF2573"/>
    <w:rsid w:val="00CF51A8"/>
    <w:rsid w:val="00D0063A"/>
    <w:rsid w:val="00D03CBA"/>
    <w:rsid w:val="00D06A59"/>
    <w:rsid w:val="00D10E92"/>
    <w:rsid w:val="00D1177C"/>
    <w:rsid w:val="00D158C1"/>
    <w:rsid w:val="00D15E5E"/>
    <w:rsid w:val="00D24CE3"/>
    <w:rsid w:val="00D27045"/>
    <w:rsid w:val="00D30C71"/>
    <w:rsid w:val="00D3188E"/>
    <w:rsid w:val="00D355DB"/>
    <w:rsid w:val="00D355F0"/>
    <w:rsid w:val="00D3640F"/>
    <w:rsid w:val="00D371B8"/>
    <w:rsid w:val="00D4569A"/>
    <w:rsid w:val="00D4632B"/>
    <w:rsid w:val="00D46458"/>
    <w:rsid w:val="00D50A41"/>
    <w:rsid w:val="00D5269B"/>
    <w:rsid w:val="00D527F0"/>
    <w:rsid w:val="00D544B5"/>
    <w:rsid w:val="00D55DDA"/>
    <w:rsid w:val="00D63801"/>
    <w:rsid w:val="00D65305"/>
    <w:rsid w:val="00D70679"/>
    <w:rsid w:val="00D709A1"/>
    <w:rsid w:val="00D72416"/>
    <w:rsid w:val="00D73445"/>
    <w:rsid w:val="00D7352B"/>
    <w:rsid w:val="00D7758D"/>
    <w:rsid w:val="00D77D4F"/>
    <w:rsid w:val="00D77E49"/>
    <w:rsid w:val="00D8150C"/>
    <w:rsid w:val="00D82A70"/>
    <w:rsid w:val="00D85CE6"/>
    <w:rsid w:val="00D86CB2"/>
    <w:rsid w:val="00D900C4"/>
    <w:rsid w:val="00D92526"/>
    <w:rsid w:val="00D97DAE"/>
    <w:rsid w:val="00DB156B"/>
    <w:rsid w:val="00DB52C7"/>
    <w:rsid w:val="00DC50A9"/>
    <w:rsid w:val="00DC7395"/>
    <w:rsid w:val="00DD08E8"/>
    <w:rsid w:val="00DD36A0"/>
    <w:rsid w:val="00DD6F25"/>
    <w:rsid w:val="00DE0C6A"/>
    <w:rsid w:val="00DE1E5E"/>
    <w:rsid w:val="00DE411B"/>
    <w:rsid w:val="00DF1B55"/>
    <w:rsid w:val="00DF37E0"/>
    <w:rsid w:val="00DF3AAF"/>
    <w:rsid w:val="00DF5B75"/>
    <w:rsid w:val="00DF77FF"/>
    <w:rsid w:val="00E05BB4"/>
    <w:rsid w:val="00E12ABB"/>
    <w:rsid w:val="00E12D64"/>
    <w:rsid w:val="00E270E8"/>
    <w:rsid w:val="00E32B24"/>
    <w:rsid w:val="00E35353"/>
    <w:rsid w:val="00E36EB6"/>
    <w:rsid w:val="00E42D6B"/>
    <w:rsid w:val="00E43036"/>
    <w:rsid w:val="00E4586C"/>
    <w:rsid w:val="00E5103B"/>
    <w:rsid w:val="00E52330"/>
    <w:rsid w:val="00E53962"/>
    <w:rsid w:val="00E5533B"/>
    <w:rsid w:val="00E60AF4"/>
    <w:rsid w:val="00E62350"/>
    <w:rsid w:val="00E62C9F"/>
    <w:rsid w:val="00E647DA"/>
    <w:rsid w:val="00E64819"/>
    <w:rsid w:val="00E66353"/>
    <w:rsid w:val="00E67BA3"/>
    <w:rsid w:val="00E72545"/>
    <w:rsid w:val="00E72FD7"/>
    <w:rsid w:val="00E77D2B"/>
    <w:rsid w:val="00E81AB5"/>
    <w:rsid w:val="00E82025"/>
    <w:rsid w:val="00E83C84"/>
    <w:rsid w:val="00E84270"/>
    <w:rsid w:val="00E857BE"/>
    <w:rsid w:val="00E90AC9"/>
    <w:rsid w:val="00E92A76"/>
    <w:rsid w:val="00E93133"/>
    <w:rsid w:val="00E94812"/>
    <w:rsid w:val="00E979AA"/>
    <w:rsid w:val="00EA229C"/>
    <w:rsid w:val="00EA3AEE"/>
    <w:rsid w:val="00EA6A08"/>
    <w:rsid w:val="00EB2ADD"/>
    <w:rsid w:val="00EB41E5"/>
    <w:rsid w:val="00EB6C90"/>
    <w:rsid w:val="00EB6F18"/>
    <w:rsid w:val="00EC5250"/>
    <w:rsid w:val="00EC7CDB"/>
    <w:rsid w:val="00ED10E0"/>
    <w:rsid w:val="00ED48DF"/>
    <w:rsid w:val="00ED48FD"/>
    <w:rsid w:val="00ED4C80"/>
    <w:rsid w:val="00ED50B9"/>
    <w:rsid w:val="00ED595A"/>
    <w:rsid w:val="00ED5EF7"/>
    <w:rsid w:val="00ED7F04"/>
    <w:rsid w:val="00EE1887"/>
    <w:rsid w:val="00EE3A55"/>
    <w:rsid w:val="00EE436F"/>
    <w:rsid w:val="00EE4536"/>
    <w:rsid w:val="00EE613B"/>
    <w:rsid w:val="00EF6718"/>
    <w:rsid w:val="00EF7B73"/>
    <w:rsid w:val="00F12B63"/>
    <w:rsid w:val="00F172EF"/>
    <w:rsid w:val="00F23029"/>
    <w:rsid w:val="00F32409"/>
    <w:rsid w:val="00F34EAF"/>
    <w:rsid w:val="00F353D3"/>
    <w:rsid w:val="00F37256"/>
    <w:rsid w:val="00F47DF9"/>
    <w:rsid w:val="00F519AE"/>
    <w:rsid w:val="00F52D75"/>
    <w:rsid w:val="00F5318E"/>
    <w:rsid w:val="00F6012A"/>
    <w:rsid w:val="00F60FF8"/>
    <w:rsid w:val="00F638B9"/>
    <w:rsid w:val="00F721FB"/>
    <w:rsid w:val="00F73146"/>
    <w:rsid w:val="00F76A05"/>
    <w:rsid w:val="00F76BE2"/>
    <w:rsid w:val="00F77C91"/>
    <w:rsid w:val="00F77CF1"/>
    <w:rsid w:val="00F836EC"/>
    <w:rsid w:val="00F83EE9"/>
    <w:rsid w:val="00F86824"/>
    <w:rsid w:val="00F90996"/>
    <w:rsid w:val="00F9220C"/>
    <w:rsid w:val="00F939AE"/>
    <w:rsid w:val="00F96238"/>
    <w:rsid w:val="00FA15B0"/>
    <w:rsid w:val="00FC03E0"/>
    <w:rsid w:val="00FC3E12"/>
    <w:rsid w:val="00FC49C0"/>
    <w:rsid w:val="00FC6262"/>
    <w:rsid w:val="00FD1659"/>
    <w:rsid w:val="00FD315E"/>
    <w:rsid w:val="00FE5EA3"/>
    <w:rsid w:val="00FE7C20"/>
    <w:rsid w:val="00FF08AD"/>
    <w:rsid w:val="00FF12D1"/>
    <w:rsid w:val="00FF2BC1"/>
    <w:rsid w:val="00FF42B0"/>
    <w:rsid w:val="00FF42C6"/>
    <w:rsid w:val="00FF7186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F98E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5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next w:val="Normal"/>
    <w:uiPriority w:val="5"/>
    <w:rsid w:val="001B691C"/>
    <w:pPr>
      <w:numPr>
        <w:numId w:val="1"/>
      </w:numPr>
      <w:spacing w:after="260" w:line="280" w:lineRule="exact"/>
      <w:jc w:val="both"/>
    </w:pPr>
    <w:rPr>
      <w:rFonts w:ascii="Times New Roman" w:eastAsia="Times New Roman" w:hAnsi="Times New Roman"/>
      <w:sz w:val="26"/>
      <w:szCs w:val="20"/>
    </w:rPr>
  </w:style>
  <w:style w:type="paragraph" w:customStyle="1" w:styleId="HeadingMainItalics">
    <w:name w:val="Heading Main Italics"/>
    <w:next w:val="HeadingV"/>
    <w:qFormat/>
    <w:rsid w:val="001B691C"/>
    <w:pPr>
      <w:jc w:val="center"/>
    </w:pPr>
    <w:rPr>
      <w:rFonts w:ascii="Times New Roman" w:eastAsia="Times New Roman" w:hAnsi="Times New Roman"/>
      <w:i/>
      <w:caps/>
      <w:sz w:val="26"/>
      <w:lang w:val="en-US" w:eastAsia="en-US"/>
    </w:rPr>
  </w:style>
  <w:style w:type="paragraph" w:customStyle="1" w:styleId="HeadingSecond">
    <w:name w:val="Heading Second"/>
    <w:next w:val="Centre"/>
    <w:qFormat/>
    <w:rsid w:val="001B691C"/>
    <w:pPr>
      <w:jc w:val="center"/>
    </w:pPr>
    <w:rPr>
      <w:rFonts w:ascii="Times New Roman" w:eastAsia="Times New Roman" w:hAnsi="Times New Roman"/>
      <w:i/>
      <w:caps/>
      <w:sz w:val="26"/>
      <w:szCs w:val="26"/>
      <w:lang w:val="en-US" w:eastAsia="en-US"/>
    </w:rPr>
  </w:style>
  <w:style w:type="paragraph" w:customStyle="1" w:styleId="HeadingV">
    <w:name w:val="Heading V"/>
    <w:next w:val="HeadingSecond"/>
    <w:qFormat/>
    <w:rsid w:val="001B691C"/>
    <w:pPr>
      <w:jc w:val="center"/>
    </w:pPr>
    <w:rPr>
      <w:rFonts w:ascii="Times New Roman" w:eastAsia="Times New Roman" w:hAnsi="Times New Roman"/>
      <w:i/>
      <w:sz w:val="26"/>
      <w:szCs w:val="26"/>
      <w:lang w:val="en-US" w:eastAsia="en-US"/>
    </w:rPr>
  </w:style>
  <w:style w:type="paragraph" w:customStyle="1" w:styleId="NormalBody">
    <w:name w:val="Normal Body"/>
    <w:basedOn w:val="Normal"/>
    <w:next w:val="Normal"/>
    <w:link w:val="NormalBodyChar"/>
    <w:semiHidden/>
    <w:qFormat/>
    <w:rsid w:val="001B691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 w:line="280" w:lineRule="exact"/>
      <w:jc w:val="both"/>
    </w:pPr>
    <w:rPr>
      <w:rFonts w:ascii="Times New Roman" w:eastAsia="Times New Roman" w:hAnsi="Times New Roman"/>
      <w:sz w:val="26"/>
      <w:szCs w:val="26"/>
      <w:lang w:val="en-US"/>
    </w:rPr>
  </w:style>
  <w:style w:type="paragraph" w:customStyle="1" w:styleId="Centre">
    <w:name w:val="Centre"/>
    <w:qFormat/>
    <w:rsid w:val="001B691C"/>
    <w:pPr>
      <w:tabs>
        <w:tab w:val="left" w:pos="720"/>
        <w:tab w:val="left" w:pos="1440"/>
      </w:tabs>
      <w:ind w:right="17"/>
      <w:jc w:val="center"/>
    </w:pPr>
    <w:rPr>
      <w:rFonts w:ascii="Times New Roman" w:eastAsia="Times New Roman" w:hAnsi="Times New Roman"/>
      <w:sz w:val="26"/>
      <w:lang w:val="en-GB"/>
    </w:rPr>
  </w:style>
  <w:style w:type="paragraph" w:customStyle="1" w:styleId="Signatures">
    <w:name w:val="Signatures"/>
    <w:basedOn w:val="NormalBody"/>
    <w:link w:val="SignaturesChar"/>
    <w:qFormat/>
    <w:rsid w:val="001B691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after="0" w:line="240" w:lineRule="exact"/>
    </w:pPr>
  </w:style>
  <w:style w:type="paragraph" w:customStyle="1" w:styleId="dispo">
    <w:name w:val="dispo"/>
    <w:qFormat/>
    <w:rsid w:val="001B691C"/>
    <w:pPr>
      <w:spacing w:after="260" w:line="280" w:lineRule="exact"/>
      <w:ind w:firstLine="720"/>
    </w:pPr>
    <w:rPr>
      <w:rFonts w:ascii="Times New Roman" w:eastAsia="Times New Roman" w:hAnsi="Times New Roman"/>
      <w:sz w:val="26"/>
      <w:lang w:eastAsia="en-US"/>
    </w:rPr>
  </w:style>
  <w:style w:type="character" w:customStyle="1" w:styleId="NormalBodyChar">
    <w:name w:val="Normal Body Char"/>
    <w:link w:val="NormalBody"/>
    <w:semiHidden/>
    <w:rsid w:val="001B691C"/>
    <w:rPr>
      <w:rFonts w:ascii="Times New Roman" w:eastAsia="Times New Roman" w:hAnsi="Times New Roman"/>
      <w:sz w:val="26"/>
      <w:szCs w:val="26"/>
      <w:lang w:val="en-US" w:eastAsia="en-US"/>
    </w:rPr>
  </w:style>
  <w:style w:type="character" w:customStyle="1" w:styleId="SignaturesChar">
    <w:name w:val="Signatures Char"/>
    <w:link w:val="Signatures"/>
    <w:rsid w:val="001B691C"/>
    <w:rPr>
      <w:rFonts w:ascii="Times New Roman" w:eastAsia="Times New Roman" w:hAnsi="Times New Roman"/>
      <w:sz w:val="26"/>
      <w:szCs w:val="26"/>
      <w:lang w:val="en-US" w:eastAsia="en-US"/>
    </w:rPr>
  </w:style>
  <w:style w:type="paragraph" w:customStyle="1" w:styleId="NormalHC">
    <w:name w:val="Normal HC"/>
    <w:basedOn w:val="Normal"/>
    <w:link w:val="NormalHCChar1"/>
    <w:semiHidden/>
    <w:qFormat/>
    <w:rsid w:val="001B691C"/>
    <w:pPr>
      <w:spacing w:after="260" w:line="240" w:lineRule="exact"/>
    </w:pPr>
    <w:rPr>
      <w:rFonts w:ascii="Univers" w:eastAsia="Times New Roman" w:hAnsi="Univers"/>
      <w:sz w:val="26"/>
      <w:szCs w:val="26"/>
      <w:lang w:val="en-US" w:eastAsia="en-AU"/>
    </w:rPr>
  </w:style>
  <w:style w:type="character" w:customStyle="1" w:styleId="NormalHCChar1">
    <w:name w:val="Normal HC Char1"/>
    <w:link w:val="NormalHC"/>
    <w:semiHidden/>
    <w:rsid w:val="001B691C"/>
    <w:rPr>
      <w:rFonts w:ascii="Univers" w:eastAsia="Times New Roman" w:hAnsi="Univers"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3CC6"/>
    <w:rPr>
      <w:rFonts w:ascii="Tahoma" w:hAnsi="Tahoma" w:cs="Tahoma"/>
      <w:sz w:val="16"/>
      <w:szCs w:val="16"/>
      <w:lang w:eastAsia="en-US"/>
    </w:rPr>
  </w:style>
  <w:style w:type="paragraph" w:customStyle="1" w:styleId="ParaNumbering">
    <w:name w:val="ParaNumbering"/>
    <w:basedOn w:val="Normal"/>
    <w:rsid w:val="00D46458"/>
    <w:pPr>
      <w:spacing w:before="180" w:after="180" w:line="360" w:lineRule="auto"/>
      <w:jc w:val="both"/>
    </w:pPr>
    <w:rPr>
      <w:rFonts w:ascii="Times New Roman" w:eastAsia="Batang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563C8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63C8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63C8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63C8C"/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0C4577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D37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71B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371B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1B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371B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7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holas.Young\High%20Court%20of%20Australia\Justice%20Gordon%20-%20Chambers%20Folders\Precedents\Special%20Leave\Precedents\3.%20Represented%20(Panel%204)\Templates%20(blank)\Panel%204%20-%20dispo%20and%20memo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7a4753-94e8-421a-9267-9b4b37b83259" xsi:nil="true"/>
    <lcf76f155ced4ddcb4097134ff3c332f xmlns="fddd749b-0938-4f1c-a1c3-029013be744a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53ECC485649944901721DEC2917BC2" ma:contentTypeVersion="16" ma:contentTypeDescription="Create a new document." ma:contentTypeScope="" ma:versionID="7afd49a6e0ea321855dcfddf8b658f9a">
  <xsd:schema xmlns:xsd="http://www.w3.org/2001/XMLSchema" xmlns:xs="http://www.w3.org/2001/XMLSchema" xmlns:p="http://schemas.microsoft.com/office/2006/metadata/properties" xmlns:ns2="f07a4753-94e8-421a-9267-9b4b37b83259" xmlns:ns3="fddd749b-0938-4f1c-a1c3-029013be744a" targetNamespace="http://schemas.microsoft.com/office/2006/metadata/properties" ma:root="true" ma:fieldsID="d43da13134746dcf613ca7511f746620" ns2:_="" ns3:_="">
    <xsd:import namespace="f07a4753-94e8-421a-9267-9b4b37b83259"/>
    <xsd:import namespace="fddd749b-0938-4f1c-a1c3-029013be74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4753-94e8-421a-9267-9b4b37b8325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12cf5b0-a7a7-4096-abf3-935b9fac40c4}" ma:internalName="TaxCatchAll" ma:showField="CatchAllData" ma:web="f07a4753-94e8-421a-9267-9b4b37b832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d749b-0938-4f1c-a1c3-029013be74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5e3044c-c92f-4775-8f51-280d127767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CF726C-8D69-484B-9826-5964619737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416CDE-5DED-485A-A063-95EC1DD85D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7EF992-B007-403A-8302-AD8802DAFAC8}">
  <ds:schemaRefs>
    <ds:schemaRef ds:uri="http://purl.org/dc/elements/1.1/"/>
    <ds:schemaRef ds:uri="f07a4753-94e8-421a-9267-9b4b37b83259"/>
    <ds:schemaRef ds:uri="http://schemas.openxmlformats.org/package/2006/metadata/core-properties"/>
    <ds:schemaRef ds:uri="dacc74fd-0869-4198-bc74-6d9d66adcef1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fddd749b-0938-4f1c-a1c3-029013be744a"/>
  </ds:schemaRefs>
</ds:datastoreItem>
</file>

<file path=customXml/itemProps4.xml><?xml version="1.0" encoding="utf-8"?>
<ds:datastoreItem xmlns:ds="http://schemas.openxmlformats.org/officeDocument/2006/customXml" ds:itemID="{4C65CD3E-EF76-4664-A74A-606B222934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4753-94e8-421a-9267-9b4b37b83259"/>
    <ds:schemaRef ds:uri="fddd749b-0938-4f1c-a1c3-029013be7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Panel 4 - dispo and memo template</Template>
  <TotalTime>0</TotalTime>
  <Pages>1</Pages>
  <Words>114</Words>
  <Characters>575</Characters>
  <Application>Microsoft Office Word</Application>
  <DocSecurity>0</DocSecurity>
  <Lines>26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 Court of Australia</dc:title>
  <dc:subject/>
  <dc:creator/>
  <cp:keywords/>
  <cp:lastModifiedBy/>
  <cp:revision>1</cp:revision>
  <cp:lastPrinted>2023-09-12T22:22:00Z</cp:lastPrinted>
  <dcterms:created xsi:type="dcterms:W3CDTF">2023-12-07T00:19:00Z</dcterms:created>
  <dcterms:modified xsi:type="dcterms:W3CDTF">2023-12-07T00:19:00Z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0x010100B453ECC485649944901721DEC2917BC2</vt:lpwstr>
  </property>
  <property fmtid="{D5CDD505-2E9C-101B-9397-08002B2CF9AE}" pid="3" name="MediaServiceImageTags">
    <vt:lpwstr/>
  </property>
</Properties>
</file>