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Pr="008273CA" w:rsidRDefault="003909D4">
      <w:pPr>
        <w:spacing w:after="0" w:line="240" w:lineRule="auto"/>
        <w:rPr>
          <w:lang w:val="en-US"/>
        </w:rPr>
      </w:pPr>
    </w:p>
    <w:p w14:paraId="08E2A371" w14:textId="77777777" w:rsidR="00234206" w:rsidRDefault="008F1117" w:rsidP="00A15546">
      <w:pPr>
        <w:pStyle w:val="HeadingV"/>
      </w:pPr>
      <w:r w:rsidRPr="008273CA">
        <w:t>GIANT DWAR</w:t>
      </w:r>
      <w:r w:rsidR="003D4F47" w:rsidRPr="008273CA">
        <w:t>F</w:t>
      </w:r>
      <w:r w:rsidRPr="008273CA">
        <w:t xml:space="preserve"> PTY LTD &amp; ANOR </w:t>
      </w:r>
    </w:p>
    <w:p w14:paraId="2F60FBDE" w14:textId="15EEE562" w:rsidR="00A15546" w:rsidRPr="008273CA" w:rsidRDefault="00A15546" w:rsidP="00A15546">
      <w:pPr>
        <w:pStyle w:val="HeadingV"/>
      </w:pPr>
      <w:r w:rsidRPr="008273CA">
        <w:t>v</w:t>
      </w:r>
    </w:p>
    <w:p w14:paraId="36AB3B35" w14:textId="0419CE9C" w:rsidR="00A15546" w:rsidRPr="008273CA" w:rsidRDefault="008F1117" w:rsidP="00A15546">
      <w:pPr>
        <w:pStyle w:val="HeadingMainItalics"/>
        <w:rPr>
          <w:i w:val="0"/>
          <w:iCs/>
          <w:caps w:val="0"/>
          <w:szCs w:val="26"/>
        </w:rPr>
      </w:pPr>
      <w:r w:rsidRPr="008273CA">
        <w:rPr>
          <w:caps w:val="0"/>
          <w:szCs w:val="26"/>
        </w:rPr>
        <w:t>CJZ PTY LTD</w:t>
      </w:r>
      <w:r w:rsidR="00D00D82" w:rsidRPr="008273CA">
        <w:rPr>
          <w:caps w:val="0"/>
          <w:szCs w:val="26"/>
        </w:rPr>
        <w:t xml:space="preserve"> &amp; </w:t>
      </w:r>
      <w:r w:rsidR="00114C63">
        <w:rPr>
          <w:caps w:val="0"/>
          <w:szCs w:val="26"/>
        </w:rPr>
        <w:t>ORS</w:t>
      </w:r>
    </w:p>
    <w:p w14:paraId="620B25A3" w14:textId="5DB13BE7" w:rsidR="00A15546" w:rsidRPr="008273CA" w:rsidRDefault="00A15546" w:rsidP="00A15546">
      <w:pPr>
        <w:pStyle w:val="Centre"/>
        <w:rPr>
          <w:szCs w:val="26"/>
          <w:lang w:val="en-US" w:eastAsia="en-US"/>
        </w:rPr>
      </w:pPr>
      <w:r w:rsidRPr="008273CA">
        <w:rPr>
          <w:szCs w:val="26"/>
          <w:lang w:val="en-US" w:eastAsia="en-US"/>
        </w:rPr>
        <w:t>[</w:t>
      </w:r>
      <w:r w:rsidR="006A31B8" w:rsidRPr="008273CA">
        <w:rPr>
          <w:szCs w:val="26"/>
          <w:lang w:val="en-US" w:eastAsia="en-US"/>
        </w:rPr>
        <w:t>2023</w:t>
      </w:r>
      <w:r w:rsidRPr="008273CA">
        <w:rPr>
          <w:szCs w:val="26"/>
          <w:lang w:val="en-US" w:eastAsia="en-US"/>
        </w:rPr>
        <w:t xml:space="preserve">] HCASL </w:t>
      </w:r>
      <w:r w:rsidR="00806332">
        <w:rPr>
          <w:szCs w:val="26"/>
          <w:lang w:val="en-US" w:eastAsia="en-US"/>
        </w:rPr>
        <w:t>211</w:t>
      </w:r>
    </w:p>
    <w:p w14:paraId="60AFBFB2" w14:textId="2A481B69" w:rsidR="00A15546" w:rsidRPr="008273CA" w:rsidRDefault="005272B6" w:rsidP="00A15546">
      <w:pPr>
        <w:pStyle w:val="Centre"/>
        <w:rPr>
          <w:szCs w:val="26"/>
        </w:rPr>
      </w:pPr>
      <w:r w:rsidRPr="008273CA">
        <w:rPr>
          <w:szCs w:val="26"/>
          <w:lang w:val="en-US" w:eastAsia="en-US"/>
        </w:rPr>
        <w:t>S89/2023</w:t>
      </w:r>
    </w:p>
    <w:p w14:paraId="5159F591" w14:textId="77777777" w:rsidR="00A15546" w:rsidRPr="008273CA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8273CA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058B0A2A" w:rsidR="00A15546" w:rsidRPr="008273CA" w:rsidRDefault="00A15546" w:rsidP="00276501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8273CA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D4F47" w:rsidRPr="008273CA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a judgment of the </w:t>
      </w:r>
      <w:r w:rsidR="00244AD9">
        <w:rPr>
          <w:rFonts w:ascii="Times New Roman" w:eastAsia="Times New Roman" w:hAnsi="Times New Roman"/>
          <w:sz w:val="26"/>
          <w:szCs w:val="26"/>
          <w:lang w:eastAsia="en-AU"/>
        </w:rPr>
        <w:t xml:space="preserve">Court of Appeal of the </w:t>
      </w:r>
      <w:r w:rsidR="003D4F47" w:rsidRPr="008273CA">
        <w:rPr>
          <w:rFonts w:ascii="Times New Roman" w:hAnsi="Times New Roman"/>
          <w:sz w:val="26"/>
          <w:szCs w:val="26"/>
          <w:lang w:eastAsia="en-AU"/>
        </w:rPr>
        <w:t xml:space="preserve">Supreme Court of New South Wales </w:t>
      </w:r>
      <w:r w:rsidR="003D4F47" w:rsidRPr="008273CA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r w:rsidR="003D4F47" w:rsidRPr="008273CA">
        <w:rPr>
          <w:rFonts w:ascii="Times New Roman" w:hAnsi="Times New Roman"/>
          <w:sz w:val="26"/>
          <w:szCs w:val="26"/>
          <w:lang w:eastAsia="en-AU"/>
        </w:rPr>
        <w:t>Ward</w:t>
      </w:r>
      <w:r w:rsidR="00125F95">
        <w:rPr>
          <w:rFonts w:ascii="Times New Roman" w:hAnsi="Times New Roman"/>
          <w:sz w:val="26"/>
          <w:szCs w:val="26"/>
          <w:lang w:eastAsia="en-AU"/>
        </w:rPr>
        <w:t> </w:t>
      </w:r>
      <w:r w:rsidR="003D4F47" w:rsidRPr="008273CA">
        <w:rPr>
          <w:rFonts w:ascii="Times New Roman" w:hAnsi="Times New Roman"/>
          <w:sz w:val="26"/>
          <w:szCs w:val="26"/>
          <w:lang w:eastAsia="en-AU"/>
        </w:rPr>
        <w:t xml:space="preserve">P, Mitchelmore </w:t>
      </w:r>
      <w:r w:rsidR="00276501">
        <w:rPr>
          <w:rFonts w:ascii="Times New Roman" w:hAnsi="Times New Roman"/>
          <w:sz w:val="26"/>
          <w:szCs w:val="26"/>
          <w:lang w:eastAsia="en-AU"/>
        </w:rPr>
        <w:t xml:space="preserve">and </w:t>
      </w:r>
      <w:r w:rsidR="003D4F47" w:rsidRPr="008273CA">
        <w:rPr>
          <w:rFonts w:ascii="Times New Roman" w:hAnsi="Times New Roman"/>
          <w:sz w:val="26"/>
          <w:szCs w:val="26"/>
          <w:lang w:eastAsia="en-AU"/>
        </w:rPr>
        <w:t>Adamson</w:t>
      </w:r>
      <w:r w:rsidR="00276501">
        <w:rPr>
          <w:rFonts w:ascii="Times New Roman" w:hAnsi="Times New Roman"/>
          <w:sz w:val="26"/>
          <w:szCs w:val="26"/>
          <w:lang w:eastAsia="en-AU"/>
        </w:rPr>
        <w:t> J</w:t>
      </w:r>
      <w:r w:rsidR="003D4F47" w:rsidRPr="008273CA">
        <w:rPr>
          <w:rFonts w:ascii="Times New Roman" w:hAnsi="Times New Roman"/>
          <w:sz w:val="26"/>
          <w:szCs w:val="26"/>
          <w:lang w:eastAsia="en-AU"/>
        </w:rPr>
        <w:t>JA</w:t>
      </w:r>
      <w:r w:rsidR="003D4F47" w:rsidRPr="008273CA">
        <w:rPr>
          <w:rFonts w:ascii="Times New Roman" w:eastAsia="Times New Roman" w:hAnsi="Times New Roman"/>
          <w:sz w:val="26"/>
          <w:szCs w:val="26"/>
          <w:lang w:eastAsia="en-AU"/>
        </w:rPr>
        <w:t>) of 20 June 2023</w:t>
      </w:r>
      <w:r w:rsidR="007857B6" w:rsidRPr="008273CA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D5507B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</w:p>
    <w:p w14:paraId="7E6F6B56" w14:textId="32AA4C35" w:rsidR="00305328" w:rsidRPr="008273CA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8273CA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546D77" w:rsidRPr="008273CA">
        <w:rPr>
          <w:rFonts w:ascii="Times New Roman" w:eastAsia="Times New Roman" w:hAnsi="Times New Roman"/>
          <w:sz w:val="26"/>
          <w:szCs w:val="26"/>
          <w:lang w:eastAsia="en-AU"/>
        </w:rPr>
        <w:t xml:space="preserve">The grounds of appeal proposed in the application </w:t>
      </w:r>
      <w:r w:rsidR="007D3EDB" w:rsidRPr="008273CA">
        <w:rPr>
          <w:rFonts w:ascii="Times New Roman" w:eastAsia="Times New Roman" w:hAnsi="Times New Roman"/>
          <w:sz w:val="26"/>
          <w:szCs w:val="26"/>
          <w:lang w:eastAsia="en-AU"/>
        </w:rPr>
        <w:t>raise no question of law of general importance</w:t>
      </w:r>
      <w:r w:rsidR="002962A8" w:rsidRPr="008273CA">
        <w:rPr>
          <w:rFonts w:ascii="Times New Roman" w:eastAsia="Times New Roman" w:hAnsi="Times New Roman"/>
          <w:sz w:val="26"/>
          <w:szCs w:val="26"/>
          <w:lang w:eastAsia="en-AU"/>
        </w:rPr>
        <w:t xml:space="preserve"> and</w:t>
      </w:r>
      <w:r w:rsidR="0097350F" w:rsidRPr="008273CA">
        <w:rPr>
          <w:rFonts w:ascii="Times New Roman" w:eastAsia="Times New Roman" w:hAnsi="Times New Roman"/>
          <w:sz w:val="26"/>
          <w:szCs w:val="26"/>
          <w:lang w:eastAsia="en-AU"/>
        </w:rPr>
        <w:t xml:space="preserve"> have no apparent prospect of success</w:t>
      </w:r>
      <w:r w:rsidR="00007B5B" w:rsidRPr="008273CA">
        <w:rPr>
          <w:rFonts w:ascii="Times New Roman" w:eastAsia="Times New Roman" w:hAnsi="Times New Roman"/>
          <w:sz w:val="26"/>
          <w:szCs w:val="26"/>
          <w:lang w:eastAsia="en-AU"/>
        </w:rPr>
        <w:t xml:space="preserve">. </w:t>
      </w:r>
    </w:p>
    <w:p w14:paraId="6B76616C" w14:textId="1926DB2C" w:rsidR="00A15546" w:rsidRDefault="00305328" w:rsidP="003037D5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8273CA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065953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 w:rsidRPr="008273CA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</w:t>
      </w:r>
      <w:r w:rsidR="00C346DF" w:rsidRPr="008273CA">
        <w:rPr>
          <w:rFonts w:ascii="Times New Roman" w:eastAsia="Times New Roman" w:hAnsi="Times New Roman"/>
          <w:sz w:val="26"/>
          <w:szCs w:val="26"/>
          <w:lang w:eastAsia="en-AU"/>
        </w:rPr>
        <w:t>is refused</w:t>
      </w:r>
      <w:r w:rsidR="0006595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C346DF" w:rsidRPr="008273CA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1337EE43" w14:textId="77777777" w:rsidR="002D3806" w:rsidRPr="008273CA" w:rsidRDefault="002D3806" w:rsidP="002D380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8273C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8273CA">
        <w:rPr>
          <w:szCs w:val="26"/>
          <w:lang w:val="en-GB" w:eastAsia="en-AU"/>
        </w:rPr>
        <w:t>Gageler CJ</w:t>
      </w:r>
    </w:p>
    <w:p w14:paraId="480B65FE" w14:textId="23C30716" w:rsidR="00A15546" w:rsidRPr="008273C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8273CA">
        <w:rPr>
          <w:szCs w:val="26"/>
          <w:lang w:val="en-GB" w:eastAsia="en-AU"/>
        </w:rPr>
        <w:t>Gordon J</w:t>
      </w:r>
    </w:p>
    <w:p w14:paraId="785497E3" w14:textId="608EAB2A" w:rsidR="00A15546" w:rsidRPr="008273C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8273CA">
        <w:rPr>
          <w:szCs w:val="26"/>
          <w:lang w:val="en-GB" w:eastAsia="en-AU"/>
        </w:rPr>
        <w:t>Edelman J</w:t>
      </w:r>
    </w:p>
    <w:p w14:paraId="6053DEC4" w14:textId="256DF753" w:rsidR="00A15546" w:rsidRPr="008273C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8273CA">
        <w:rPr>
          <w:szCs w:val="26"/>
          <w:lang w:val="en-GB" w:eastAsia="en-AU"/>
        </w:rPr>
        <w:t>Steward J</w:t>
      </w:r>
    </w:p>
    <w:p w14:paraId="0C95F66C" w14:textId="77777777" w:rsidR="00A15546" w:rsidRPr="008273C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8273CA">
        <w:rPr>
          <w:szCs w:val="26"/>
          <w:lang w:val="en-GB" w:eastAsia="en-AU"/>
        </w:rPr>
        <w:t>Gleeson J</w:t>
      </w:r>
    </w:p>
    <w:p w14:paraId="701B5251" w14:textId="77777777" w:rsidR="00A15546" w:rsidRPr="008273CA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8273CA">
        <w:rPr>
          <w:szCs w:val="26"/>
          <w:lang w:val="en-GB" w:eastAsia="en-AU"/>
        </w:rPr>
        <w:t>Jagot J</w:t>
      </w:r>
    </w:p>
    <w:p w14:paraId="1370D134" w14:textId="77777777" w:rsidR="00A15546" w:rsidRPr="008273CA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36726D47" w:rsidR="00A15546" w:rsidRPr="008273CA" w:rsidRDefault="005A7302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0B73CD" w:rsidRPr="008273CA">
        <w:rPr>
          <w:rFonts w:ascii="Times New Roman" w:hAnsi="Times New Roman"/>
          <w:sz w:val="26"/>
          <w:szCs w:val="26"/>
          <w:lang w:val="en-GB" w:eastAsia="en-AU"/>
        </w:rPr>
        <w:t xml:space="preserve"> December 2023 </w:t>
      </w:r>
    </w:p>
    <w:sectPr w:rsidR="00A15546" w:rsidRPr="008273CA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EF59" w14:textId="77777777" w:rsidR="00082919" w:rsidRDefault="00082919" w:rsidP="00563C8C">
      <w:pPr>
        <w:spacing w:after="0" w:line="240" w:lineRule="auto"/>
      </w:pPr>
      <w:r>
        <w:separator/>
      </w:r>
    </w:p>
  </w:endnote>
  <w:endnote w:type="continuationSeparator" w:id="0">
    <w:p w14:paraId="38F0B589" w14:textId="77777777" w:rsidR="00082919" w:rsidRDefault="00082919" w:rsidP="00563C8C">
      <w:pPr>
        <w:spacing w:after="0" w:line="240" w:lineRule="auto"/>
      </w:pPr>
      <w:r>
        <w:continuationSeparator/>
      </w:r>
    </w:p>
  </w:endnote>
  <w:endnote w:type="continuationNotice" w:id="1">
    <w:p w14:paraId="5ED9A85C" w14:textId="77777777" w:rsidR="00082919" w:rsidRDefault="00082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BCFC" w14:textId="77777777" w:rsidR="00082919" w:rsidRDefault="00082919" w:rsidP="00563C8C">
      <w:pPr>
        <w:spacing w:after="0" w:line="240" w:lineRule="auto"/>
      </w:pPr>
      <w:r>
        <w:separator/>
      </w:r>
    </w:p>
  </w:footnote>
  <w:footnote w:type="continuationSeparator" w:id="0">
    <w:p w14:paraId="6D6414A7" w14:textId="77777777" w:rsidR="00082919" w:rsidRDefault="00082919" w:rsidP="00563C8C">
      <w:pPr>
        <w:spacing w:after="0" w:line="240" w:lineRule="auto"/>
      </w:pPr>
      <w:r>
        <w:continuationSeparator/>
      </w:r>
    </w:p>
  </w:footnote>
  <w:footnote w:type="continuationNotice" w:id="1">
    <w:p w14:paraId="4D34B609" w14:textId="77777777" w:rsidR="00082919" w:rsidRDefault="00082919">
      <w:pPr>
        <w:spacing w:after="0" w:line="240" w:lineRule="auto"/>
      </w:pPr>
    </w:p>
  </w:footnote>
  <w:footnote w:id="2">
    <w:p w14:paraId="52BDD6B3" w14:textId="4C60B2C3" w:rsidR="00D5507B" w:rsidRPr="00F53F4A" w:rsidRDefault="00D5507B">
      <w:pPr>
        <w:pStyle w:val="FootnoteText"/>
        <w:rPr>
          <w:rFonts w:ascii="Times New Roman" w:hAnsi="Times New Roman"/>
        </w:rPr>
      </w:pPr>
      <w:r w:rsidRPr="00F53F4A">
        <w:rPr>
          <w:rStyle w:val="FootnoteReference"/>
          <w:rFonts w:ascii="Times New Roman" w:hAnsi="Times New Roman"/>
        </w:rPr>
        <w:footnoteRef/>
      </w:r>
      <w:r w:rsidRPr="00F53F4A">
        <w:rPr>
          <w:rFonts w:ascii="Times New Roman" w:hAnsi="Times New Roman"/>
        </w:rPr>
        <w:t xml:space="preserve"> </w:t>
      </w:r>
      <w:r w:rsidR="00CB7C12">
        <w:rPr>
          <w:rFonts w:ascii="Times New Roman" w:hAnsi="Times New Roman"/>
        </w:rPr>
        <w:tab/>
      </w:r>
      <w:r w:rsidRPr="00F53F4A">
        <w:rPr>
          <w:rFonts w:ascii="Times New Roman" w:hAnsi="Times New Roman"/>
          <w:i/>
          <w:iCs/>
        </w:rPr>
        <w:t>CJZ Pty Ltd v Giant Dwarf Pty Ltd; CJZ Pty Ltd v Morrow</w:t>
      </w:r>
      <w:r w:rsidRPr="00F53F4A">
        <w:rPr>
          <w:rFonts w:ascii="Times New Roman" w:hAnsi="Times New Roman"/>
        </w:rPr>
        <w:t xml:space="preserve"> [2023] NSWCA 135.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07B5B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5953"/>
    <w:rsid w:val="000679FE"/>
    <w:rsid w:val="00067C73"/>
    <w:rsid w:val="00070735"/>
    <w:rsid w:val="0007100D"/>
    <w:rsid w:val="00071065"/>
    <w:rsid w:val="000710CD"/>
    <w:rsid w:val="000731BF"/>
    <w:rsid w:val="00074F4E"/>
    <w:rsid w:val="00075405"/>
    <w:rsid w:val="00077EC0"/>
    <w:rsid w:val="0008101B"/>
    <w:rsid w:val="00082919"/>
    <w:rsid w:val="00085CA4"/>
    <w:rsid w:val="000A084B"/>
    <w:rsid w:val="000A12AA"/>
    <w:rsid w:val="000A19EC"/>
    <w:rsid w:val="000A2B0C"/>
    <w:rsid w:val="000B36DB"/>
    <w:rsid w:val="000B55BD"/>
    <w:rsid w:val="000B73C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4C63"/>
    <w:rsid w:val="001172B6"/>
    <w:rsid w:val="00120C41"/>
    <w:rsid w:val="00125F95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3917"/>
    <w:rsid w:val="001E4C7A"/>
    <w:rsid w:val="001E5A8D"/>
    <w:rsid w:val="001E76FA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34206"/>
    <w:rsid w:val="00244AD9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501"/>
    <w:rsid w:val="00276688"/>
    <w:rsid w:val="00280417"/>
    <w:rsid w:val="00280C6B"/>
    <w:rsid w:val="00291E23"/>
    <w:rsid w:val="002962A8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D3806"/>
    <w:rsid w:val="002D3DA2"/>
    <w:rsid w:val="002E12AF"/>
    <w:rsid w:val="002E25DE"/>
    <w:rsid w:val="002E3F20"/>
    <w:rsid w:val="002E794A"/>
    <w:rsid w:val="002F1D9C"/>
    <w:rsid w:val="003037D5"/>
    <w:rsid w:val="00304B81"/>
    <w:rsid w:val="00304E02"/>
    <w:rsid w:val="00305328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43D8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4F47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2AC7"/>
    <w:rsid w:val="0048543A"/>
    <w:rsid w:val="00485861"/>
    <w:rsid w:val="0049203F"/>
    <w:rsid w:val="00493953"/>
    <w:rsid w:val="004A43B8"/>
    <w:rsid w:val="004B02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290A"/>
    <w:rsid w:val="00503EFD"/>
    <w:rsid w:val="005046F9"/>
    <w:rsid w:val="00511190"/>
    <w:rsid w:val="0051344E"/>
    <w:rsid w:val="00520C45"/>
    <w:rsid w:val="00526BEC"/>
    <w:rsid w:val="005272B6"/>
    <w:rsid w:val="00531610"/>
    <w:rsid w:val="005351B8"/>
    <w:rsid w:val="00544D4C"/>
    <w:rsid w:val="005454C7"/>
    <w:rsid w:val="00546D7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30EA"/>
    <w:rsid w:val="00586222"/>
    <w:rsid w:val="005872F3"/>
    <w:rsid w:val="00587863"/>
    <w:rsid w:val="00587B85"/>
    <w:rsid w:val="00597241"/>
    <w:rsid w:val="005A7302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5F2092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450B8"/>
    <w:rsid w:val="00651C63"/>
    <w:rsid w:val="00653382"/>
    <w:rsid w:val="0065694C"/>
    <w:rsid w:val="00657035"/>
    <w:rsid w:val="006577DB"/>
    <w:rsid w:val="00666500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31B8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57B6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0E27"/>
    <w:rsid w:val="007D3EDB"/>
    <w:rsid w:val="007D50F0"/>
    <w:rsid w:val="007D7109"/>
    <w:rsid w:val="007E2D1D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6332"/>
    <w:rsid w:val="00807EC6"/>
    <w:rsid w:val="008111D9"/>
    <w:rsid w:val="00812631"/>
    <w:rsid w:val="008141F6"/>
    <w:rsid w:val="0081788F"/>
    <w:rsid w:val="0082114A"/>
    <w:rsid w:val="00824F23"/>
    <w:rsid w:val="008273CA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30B5"/>
    <w:rsid w:val="00897159"/>
    <w:rsid w:val="00897E92"/>
    <w:rsid w:val="008A5E1F"/>
    <w:rsid w:val="008A69E7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1117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78A4"/>
    <w:rsid w:val="009712A8"/>
    <w:rsid w:val="0097350F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6B03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73E1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0235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3097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46DF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B7C1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0D82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07B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86FE6"/>
    <w:rsid w:val="00D900C4"/>
    <w:rsid w:val="00D92526"/>
    <w:rsid w:val="00D97DAE"/>
    <w:rsid w:val="00DB156B"/>
    <w:rsid w:val="00DB52C7"/>
    <w:rsid w:val="00DB5C60"/>
    <w:rsid w:val="00DC50A9"/>
    <w:rsid w:val="00DC645C"/>
    <w:rsid w:val="00DC7395"/>
    <w:rsid w:val="00DD08E8"/>
    <w:rsid w:val="00DD36A0"/>
    <w:rsid w:val="00DD6F25"/>
    <w:rsid w:val="00DE0C6A"/>
    <w:rsid w:val="00DE1E5E"/>
    <w:rsid w:val="00DE411B"/>
    <w:rsid w:val="00DE77BC"/>
    <w:rsid w:val="00DF1B55"/>
    <w:rsid w:val="00DF3AAF"/>
    <w:rsid w:val="00DF4DDB"/>
    <w:rsid w:val="00DF5B75"/>
    <w:rsid w:val="00DF77FF"/>
    <w:rsid w:val="00E05BB4"/>
    <w:rsid w:val="00E079CC"/>
    <w:rsid w:val="00E1287A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4B45"/>
    <w:rsid w:val="00F16774"/>
    <w:rsid w:val="00F172EF"/>
    <w:rsid w:val="00F23029"/>
    <w:rsid w:val="00F32409"/>
    <w:rsid w:val="00F34EAF"/>
    <w:rsid w:val="00F353D3"/>
    <w:rsid w:val="00F37256"/>
    <w:rsid w:val="00F42BB6"/>
    <w:rsid w:val="00F47DF9"/>
    <w:rsid w:val="00F519AE"/>
    <w:rsid w:val="00F52D75"/>
    <w:rsid w:val="00F5318E"/>
    <w:rsid w:val="00F53F4A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3A2C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B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BA850-EF62-4DDE-95D5-3B7A83E94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EF992-B007-403A-8302-AD8802DAFAC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07a4753-94e8-421a-9267-9b4b37b83259"/>
    <ds:schemaRef ds:uri="dacc74fd-0869-4198-bc74-6d9d66adcef1"/>
    <ds:schemaRef ds:uri="http://www.w3.org/XML/1998/namespace"/>
    <ds:schemaRef ds:uri="fddd749b-0938-4f1c-a1c3-029013be7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98</Words>
  <Characters>420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2023-11-21T11:48:00Z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