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F632" w14:textId="77777777" w:rsidR="007E0A54" w:rsidRDefault="007E0A54" w:rsidP="001142DC">
      <w:pPr>
        <w:pStyle w:val="OrdersTopLine"/>
      </w:pPr>
      <w:r>
        <w:t>HIGH COURT OF AUSTRALIA</w:t>
      </w:r>
    </w:p>
    <w:p w14:paraId="0BA9CA89" w14:textId="77777777" w:rsidR="007E0A54" w:rsidRDefault="007E0A54" w:rsidP="001142DC">
      <w:pPr>
        <w:pStyle w:val="OrdersCentre"/>
      </w:pPr>
    </w:p>
    <w:p w14:paraId="0BCBB29A" w14:textId="77777777" w:rsidR="007E0A54" w:rsidRDefault="007E0A54" w:rsidP="001142DC">
      <w:pPr>
        <w:pStyle w:val="OrdersCentre"/>
      </w:pPr>
      <w:r>
        <w:t>EDELMAN J</w:t>
      </w:r>
    </w:p>
    <w:p w14:paraId="208F86B4" w14:textId="77777777" w:rsidR="007E0A54" w:rsidRDefault="007E0A54" w:rsidP="001142DC">
      <w:pPr>
        <w:pStyle w:val="OrdersCentre"/>
      </w:pPr>
    </w:p>
    <w:p w14:paraId="3D2F692E" w14:textId="77777777" w:rsidR="007E0A54" w:rsidRDefault="007E0A54" w:rsidP="001142DC">
      <w:pPr>
        <w:pStyle w:val="CenteredBorder"/>
      </w:pPr>
    </w:p>
    <w:p w14:paraId="5EE2CF9E" w14:textId="77777777" w:rsidR="007E0A54" w:rsidRDefault="007E0A54" w:rsidP="001142DC">
      <w:pPr>
        <w:pStyle w:val="OrdersPartyName"/>
      </w:pPr>
    </w:p>
    <w:p w14:paraId="3E43CC4C" w14:textId="77777777" w:rsidR="007E0A54" w:rsidRDefault="007E0A54" w:rsidP="001142DC">
      <w:pPr>
        <w:pStyle w:val="OrdersPartyName"/>
      </w:pPr>
      <w:r>
        <w:t>IN THE MATTER OF AN APPLICATION BY MS MONFORT FOR SPECIAL LEAVE TO APPEAL</w:t>
      </w:r>
    </w:p>
    <w:p w14:paraId="4A0148AA" w14:textId="77777777" w:rsidR="007E0A54" w:rsidRDefault="007E0A54" w:rsidP="001142DC">
      <w:pPr>
        <w:pStyle w:val="OrdersPartyName"/>
      </w:pPr>
    </w:p>
    <w:p w14:paraId="2E4D7F6B" w14:textId="77777777" w:rsidR="007E0A54" w:rsidRDefault="007E0A54" w:rsidP="001142DC">
      <w:pPr>
        <w:pStyle w:val="OrdersPartyName"/>
      </w:pPr>
    </w:p>
    <w:p w14:paraId="6E1E07A8" w14:textId="77777777" w:rsidR="007E0A54" w:rsidRDefault="007E0A54" w:rsidP="001142DC">
      <w:pPr>
        <w:pStyle w:val="OrdersPartyName"/>
      </w:pPr>
    </w:p>
    <w:p w14:paraId="1118A56E" w14:textId="77777777" w:rsidR="007E0A54" w:rsidRDefault="007E0A54" w:rsidP="001142DC">
      <w:pPr>
        <w:pStyle w:val="OrdersPartyName"/>
      </w:pPr>
    </w:p>
    <w:p w14:paraId="798F27ED" w14:textId="77777777" w:rsidR="007E0A54" w:rsidRDefault="007E0A54" w:rsidP="001142DC">
      <w:pPr>
        <w:pStyle w:val="OrdersPartyName"/>
      </w:pPr>
    </w:p>
    <w:p w14:paraId="03FBAD6E" w14:textId="77777777" w:rsidR="007E0A54" w:rsidRDefault="007E0A54" w:rsidP="001142DC">
      <w:pPr>
        <w:pStyle w:val="OrdersPartyName"/>
      </w:pPr>
    </w:p>
    <w:p w14:paraId="69391206" w14:textId="77777777" w:rsidR="007E0A54" w:rsidRDefault="007E0A54" w:rsidP="001142DC">
      <w:pPr>
        <w:pStyle w:val="OrdersCentre"/>
      </w:pPr>
      <w:r>
        <w:t>[2024] HCASJ 15</w:t>
      </w:r>
    </w:p>
    <w:p w14:paraId="4D7571CE" w14:textId="77777777" w:rsidR="007E0A54" w:rsidRDefault="007E0A54" w:rsidP="001142DC">
      <w:pPr>
        <w:pStyle w:val="OrdersCentreItalics"/>
      </w:pPr>
      <w:r>
        <w:t>Date of Judgment: 16 April 2024</w:t>
      </w:r>
    </w:p>
    <w:p w14:paraId="2D9BCED1" w14:textId="77777777" w:rsidR="007E0A54" w:rsidRDefault="007E0A54" w:rsidP="001142DC">
      <w:pPr>
        <w:pStyle w:val="OrdersCentre"/>
      </w:pPr>
      <w:r>
        <w:t>B22 of 2024</w:t>
      </w:r>
    </w:p>
    <w:p w14:paraId="4D59FFBE" w14:textId="77777777" w:rsidR="007E0A54" w:rsidRDefault="007E0A54" w:rsidP="001142DC">
      <w:pPr>
        <w:pStyle w:val="OrdersCentre"/>
      </w:pPr>
    </w:p>
    <w:p w14:paraId="10B4F15F" w14:textId="77777777" w:rsidR="007E0A54" w:rsidRDefault="007E0A54" w:rsidP="001142DC">
      <w:pPr>
        <w:pStyle w:val="OrdersMatter"/>
      </w:pPr>
      <w:r>
        <w:t>ORDER</w:t>
      </w:r>
    </w:p>
    <w:p w14:paraId="089C78B8" w14:textId="77777777" w:rsidR="007E0A54" w:rsidRDefault="007E0A54" w:rsidP="001142DC">
      <w:pPr>
        <w:pStyle w:val="OrdersMatter"/>
      </w:pPr>
    </w:p>
    <w:p w14:paraId="75CFEEF3" w14:textId="77777777" w:rsidR="007E0A54" w:rsidRDefault="007E0A54" w:rsidP="001142DC">
      <w:pPr>
        <w:pStyle w:val="OrdersText"/>
      </w:pPr>
      <w:r>
        <w:t>1.</w:t>
      </w:r>
      <w:r>
        <w:tab/>
        <w:t>Application refused.</w:t>
      </w:r>
    </w:p>
    <w:p w14:paraId="450EE4C0" w14:textId="77777777" w:rsidR="007E0A54" w:rsidRDefault="007E0A54" w:rsidP="001142DC">
      <w:pPr>
        <w:pStyle w:val="OrdersText"/>
      </w:pPr>
    </w:p>
    <w:p w14:paraId="676A78FB" w14:textId="77777777" w:rsidR="007E0A54" w:rsidRDefault="007E0A54" w:rsidP="001142DC">
      <w:pPr>
        <w:pStyle w:val="OrdersText"/>
      </w:pPr>
    </w:p>
    <w:p w14:paraId="7AB03036" w14:textId="77777777" w:rsidR="007E0A54" w:rsidRDefault="007E0A54" w:rsidP="001142DC">
      <w:pPr>
        <w:pStyle w:val="OrdersText"/>
      </w:pPr>
    </w:p>
    <w:p w14:paraId="5436918F" w14:textId="77777777" w:rsidR="007E0A54" w:rsidRDefault="007E0A54" w:rsidP="001142DC">
      <w:pPr>
        <w:pStyle w:val="OrdersText"/>
      </w:pPr>
    </w:p>
    <w:p w14:paraId="4C7B0439" w14:textId="77777777" w:rsidR="007E0A54" w:rsidRDefault="007E0A54" w:rsidP="001142DC">
      <w:pPr>
        <w:pStyle w:val="OrdersText"/>
      </w:pPr>
    </w:p>
    <w:p w14:paraId="265DE06A" w14:textId="77777777" w:rsidR="007E0A54" w:rsidRDefault="007E0A54" w:rsidP="001142DC">
      <w:pPr>
        <w:pStyle w:val="OrdersText"/>
      </w:pPr>
    </w:p>
    <w:p w14:paraId="7A7716F3" w14:textId="77777777" w:rsidR="007E0A54" w:rsidRDefault="007E0A54" w:rsidP="001142DC">
      <w:pPr>
        <w:pStyle w:val="OrdersText"/>
      </w:pPr>
    </w:p>
    <w:p w14:paraId="45B85D51" w14:textId="77777777" w:rsidR="007E0A54" w:rsidRDefault="007E0A54" w:rsidP="001142DC">
      <w:pPr>
        <w:pStyle w:val="OrdersText"/>
      </w:pPr>
    </w:p>
    <w:p w14:paraId="4CE0BBC6" w14:textId="77777777" w:rsidR="007E0A54" w:rsidRDefault="007E0A54" w:rsidP="001142DC">
      <w:pPr>
        <w:pStyle w:val="OrdersText"/>
      </w:pPr>
    </w:p>
    <w:p w14:paraId="6490827B" w14:textId="77777777" w:rsidR="007E0A54" w:rsidRDefault="007E0A54" w:rsidP="001142DC">
      <w:pPr>
        <w:pStyle w:val="OrdersText"/>
      </w:pPr>
    </w:p>
    <w:p w14:paraId="16EA8393" w14:textId="77777777" w:rsidR="007E0A54" w:rsidRDefault="007E0A54" w:rsidP="001142DC">
      <w:pPr>
        <w:pStyle w:val="OrdersText"/>
      </w:pPr>
    </w:p>
    <w:p w14:paraId="3DC65E8B" w14:textId="77777777" w:rsidR="007E0A54" w:rsidRDefault="007E0A54" w:rsidP="001142DC">
      <w:pPr>
        <w:pStyle w:val="OrdersBodyHeading"/>
      </w:pPr>
      <w:r>
        <w:t>Representation</w:t>
      </w:r>
    </w:p>
    <w:p w14:paraId="7E25C08D" w14:textId="77777777" w:rsidR="007E0A54" w:rsidRDefault="007E0A54" w:rsidP="001142DC">
      <w:pPr>
        <w:pStyle w:val="OrdersBodyHeading"/>
      </w:pPr>
    </w:p>
    <w:p w14:paraId="0958DB0F" w14:textId="77777777" w:rsidR="007E0A54" w:rsidRDefault="007E0A54" w:rsidP="001142DC">
      <w:pPr>
        <w:pStyle w:val="OrdersBody"/>
      </w:pPr>
      <w:r w:rsidRPr="001142DC">
        <w:t xml:space="preserve">The applicant is </w:t>
      </w:r>
      <w:proofErr w:type="gramStart"/>
      <w:r w:rsidRPr="001142DC">
        <w:t>unrepresented</w:t>
      </w:r>
      <w:proofErr w:type="gramEnd"/>
    </w:p>
    <w:p w14:paraId="29FBDD44" w14:textId="2213FD47" w:rsidR="007E0A54" w:rsidRDefault="007E0A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E851CD" w14:textId="32970A7A" w:rsidR="007E0A54" w:rsidRDefault="007E0A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6779BE76" w14:textId="77777777" w:rsidR="007E0A54" w:rsidRDefault="007E0A54" w:rsidP="00E00759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7E0A54" w:rsidSect="007E0A54">
          <w:headerReference w:type="default" r:id="rId8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6AB2FC51" w14:textId="0A61035C" w:rsidR="00E6259D" w:rsidRPr="00E00759" w:rsidRDefault="00E00759" w:rsidP="00E00759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lastRenderedPageBreak/>
        <w:t xml:space="preserve">EDELMAN J.   </w:t>
      </w:r>
      <w:r w:rsidR="00A04780" w:rsidRPr="00E00759">
        <w:rPr>
          <w:rFonts w:ascii="Times New Roman" w:hAnsi="Times New Roman"/>
        </w:rPr>
        <w:t xml:space="preserve">This application is brought today by </w:t>
      </w:r>
      <w:r w:rsidR="00454AF9" w:rsidRPr="00E00759">
        <w:rPr>
          <w:rFonts w:ascii="Times New Roman" w:hAnsi="Times New Roman"/>
        </w:rPr>
        <w:t>Ms</w:t>
      </w:r>
      <w:r w:rsidR="00CD5607" w:rsidRPr="00E00759">
        <w:rPr>
          <w:rFonts w:ascii="Times New Roman" w:hAnsi="Times New Roman"/>
        </w:rPr>
        <w:t> </w:t>
      </w:r>
      <w:proofErr w:type="spellStart"/>
      <w:r w:rsidR="00454AF9" w:rsidRPr="00E00759">
        <w:rPr>
          <w:rFonts w:ascii="Times New Roman" w:hAnsi="Times New Roman"/>
        </w:rPr>
        <w:t>Monfort</w:t>
      </w:r>
      <w:proofErr w:type="spellEnd"/>
      <w:r w:rsidR="00454AF9" w:rsidRPr="00E00759">
        <w:rPr>
          <w:rFonts w:ascii="Times New Roman" w:hAnsi="Times New Roman"/>
        </w:rPr>
        <w:t xml:space="preserve"> </w:t>
      </w:r>
      <w:r w:rsidR="00A04780" w:rsidRPr="00E00759">
        <w:rPr>
          <w:rFonts w:ascii="Times New Roman" w:hAnsi="Times New Roman"/>
        </w:rPr>
        <w:t xml:space="preserve">(a pseudonym) </w:t>
      </w:r>
      <w:r w:rsidR="00390EEE" w:rsidRPr="00E00759">
        <w:rPr>
          <w:rFonts w:ascii="Times New Roman" w:hAnsi="Times New Roman"/>
        </w:rPr>
        <w:t>under r</w:t>
      </w:r>
      <w:r w:rsidR="00954841" w:rsidRPr="00E00759">
        <w:rPr>
          <w:rFonts w:ascii="Times New Roman" w:hAnsi="Times New Roman"/>
        </w:rPr>
        <w:t> </w:t>
      </w:r>
      <w:r w:rsidR="00390EEE" w:rsidRPr="00E00759">
        <w:rPr>
          <w:rFonts w:ascii="Times New Roman" w:hAnsi="Times New Roman"/>
        </w:rPr>
        <w:t xml:space="preserve">8.07.1 of the </w:t>
      </w:r>
      <w:r w:rsidR="00390EEE" w:rsidRPr="00E00759">
        <w:rPr>
          <w:rFonts w:ascii="Times New Roman" w:hAnsi="Times New Roman"/>
          <w:i/>
          <w:iCs/>
        </w:rPr>
        <w:t xml:space="preserve">High Court Rules 2004 </w:t>
      </w:r>
      <w:r w:rsidR="00390EEE" w:rsidRPr="00E00759">
        <w:rPr>
          <w:rFonts w:ascii="Times New Roman" w:hAnsi="Times New Roman"/>
        </w:rPr>
        <w:t>(</w:t>
      </w:r>
      <w:proofErr w:type="spellStart"/>
      <w:r w:rsidR="00390EEE" w:rsidRPr="00E00759">
        <w:rPr>
          <w:rFonts w:ascii="Times New Roman" w:hAnsi="Times New Roman"/>
        </w:rPr>
        <w:t>Cth</w:t>
      </w:r>
      <w:proofErr w:type="spellEnd"/>
      <w:r w:rsidR="00390EEE" w:rsidRPr="00E00759">
        <w:rPr>
          <w:rFonts w:ascii="Times New Roman" w:hAnsi="Times New Roman"/>
        </w:rPr>
        <w:t xml:space="preserve">) </w:t>
      </w:r>
      <w:r w:rsidR="00A04780" w:rsidRPr="00E00759">
        <w:rPr>
          <w:rFonts w:ascii="Times New Roman" w:hAnsi="Times New Roman"/>
        </w:rPr>
        <w:t xml:space="preserve">for </w:t>
      </w:r>
      <w:r w:rsidR="0041471E" w:rsidRPr="00E00759">
        <w:rPr>
          <w:rFonts w:ascii="Times New Roman" w:hAnsi="Times New Roman"/>
        </w:rPr>
        <w:t>"</w:t>
      </w:r>
      <w:r w:rsidR="0077130F" w:rsidRPr="00E00759">
        <w:rPr>
          <w:rFonts w:ascii="Times New Roman" w:hAnsi="Times New Roman"/>
        </w:rPr>
        <w:t xml:space="preserve">a stay of proceedings in, and orders made by, the </w:t>
      </w:r>
      <w:r w:rsidR="00ED06A0" w:rsidRPr="00E00759">
        <w:rPr>
          <w:rFonts w:ascii="Times New Roman" w:hAnsi="Times New Roman"/>
        </w:rPr>
        <w:t xml:space="preserve">Federal Circuit and Family Court of Australia </w:t>
      </w:r>
      <w:r w:rsidR="00B91352" w:rsidRPr="00E00759">
        <w:rPr>
          <w:rFonts w:ascii="Times New Roman" w:hAnsi="Times New Roman"/>
        </w:rPr>
        <w:t>[</w:t>
      </w:r>
      <w:r w:rsidR="008B77AD" w:rsidRPr="00E00759">
        <w:rPr>
          <w:rFonts w:ascii="Times New Roman" w:hAnsi="Times New Roman"/>
        </w:rPr>
        <w:t>(</w:t>
      </w:r>
      <w:r w:rsidR="00ED06A0" w:rsidRPr="00E00759">
        <w:rPr>
          <w:rFonts w:ascii="Times New Roman" w:hAnsi="Times New Roman"/>
        </w:rPr>
        <w:t>Division 1)</w:t>
      </w:r>
      <w:r w:rsidR="00B91352" w:rsidRPr="00E00759">
        <w:rPr>
          <w:rFonts w:ascii="Times New Roman" w:hAnsi="Times New Roman"/>
        </w:rPr>
        <w:t xml:space="preserve">]" </w:t>
      </w:r>
      <w:r w:rsidR="0077130F" w:rsidRPr="00E00759">
        <w:rPr>
          <w:rFonts w:ascii="Times New Roman" w:hAnsi="Times New Roman"/>
        </w:rPr>
        <w:t xml:space="preserve">pending determination of her </w:t>
      </w:r>
      <w:r w:rsidR="00761976" w:rsidRPr="00E00759">
        <w:rPr>
          <w:rFonts w:ascii="Times New Roman" w:hAnsi="Times New Roman"/>
        </w:rPr>
        <w:t xml:space="preserve">amended </w:t>
      </w:r>
      <w:r w:rsidR="0077130F" w:rsidRPr="00E00759">
        <w:rPr>
          <w:rFonts w:ascii="Times New Roman" w:hAnsi="Times New Roman"/>
        </w:rPr>
        <w:t>application for special leave to appeal</w:t>
      </w:r>
      <w:r w:rsidR="00D13B6B" w:rsidRPr="00E00759">
        <w:rPr>
          <w:rFonts w:ascii="Times New Roman" w:hAnsi="Times New Roman"/>
        </w:rPr>
        <w:t xml:space="preserve"> from the judgment of the </w:t>
      </w:r>
      <w:r w:rsidR="00EC0976" w:rsidRPr="00E00759">
        <w:rPr>
          <w:rFonts w:ascii="Times New Roman" w:hAnsi="Times New Roman"/>
        </w:rPr>
        <w:t xml:space="preserve">Federal Circuit and Family Court of Australia (Aldridge, </w:t>
      </w:r>
      <w:proofErr w:type="gramStart"/>
      <w:r w:rsidR="00EC0976" w:rsidRPr="00E00759">
        <w:rPr>
          <w:rFonts w:ascii="Times New Roman" w:hAnsi="Times New Roman"/>
        </w:rPr>
        <w:t>Austin</w:t>
      </w:r>
      <w:proofErr w:type="gramEnd"/>
      <w:r w:rsidR="00EC0976" w:rsidRPr="00E00759">
        <w:rPr>
          <w:rFonts w:ascii="Times New Roman" w:hAnsi="Times New Roman"/>
        </w:rPr>
        <w:t xml:space="preserve"> and Harper</w:t>
      </w:r>
      <w:r w:rsidR="00495F7D" w:rsidRPr="00E00759">
        <w:rPr>
          <w:rFonts w:ascii="Times New Roman" w:hAnsi="Times New Roman"/>
        </w:rPr>
        <w:t> </w:t>
      </w:r>
      <w:r w:rsidR="00EC0976" w:rsidRPr="00E00759">
        <w:rPr>
          <w:rFonts w:ascii="Times New Roman" w:hAnsi="Times New Roman"/>
        </w:rPr>
        <w:t>JJ)</w:t>
      </w:r>
      <w:r w:rsidR="0077130F" w:rsidRPr="00E00759">
        <w:rPr>
          <w:rFonts w:ascii="Times New Roman" w:hAnsi="Times New Roman"/>
        </w:rPr>
        <w:t>.</w:t>
      </w:r>
    </w:p>
    <w:p w14:paraId="6CDE7372" w14:textId="31E2239E" w:rsidR="007A05D0" w:rsidRPr="00E00759" w:rsidRDefault="00DD468A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4107A2" w:rsidRPr="00E00759">
        <w:rPr>
          <w:rFonts w:ascii="Times New Roman" w:hAnsi="Times New Roman"/>
        </w:rPr>
        <w:t>On 13 October 2017</w:t>
      </w:r>
      <w:r w:rsidR="00321D89" w:rsidRPr="00E00759">
        <w:rPr>
          <w:rFonts w:ascii="Times New Roman" w:hAnsi="Times New Roman"/>
        </w:rPr>
        <w:t>,</w:t>
      </w:r>
      <w:r w:rsidR="004107A2" w:rsidRPr="00E00759">
        <w:rPr>
          <w:rFonts w:ascii="Times New Roman" w:hAnsi="Times New Roman"/>
        </w:rPr>
        <w:t xml:space="preserve"> </w:t>
      </w:r>
      <w:r w:rsidR="00A829F1" w:rsidRPr="00E00759">
        <w:rPr>
          <w:rFonts w:ascii="Times New Roman" w:hAnsi="Times New Roman"/>
        </w:rPr>
        <w:t xml:space="preserve">final property adjustment orders were made in the Federal Circuit Court of Australia </w:t>
      </w:r>
      <w:r w:rsidR="00DC485A" w:rsidRPr="00E00759">
        <w:rPr>
          <w:rFonts w:ascii="Times New Roman" w:hAnsi="Times New Roman"/>
        </w:rPr>
        <w:t>providing for property to be divided between Ms</w:t>
      </w:r>
      <w:r w:rsidR="006B3EE5" w:rsidRPr="00E00759">
        <w:rPr>
          <w:rFonts w:ascii="Times New Roman" w:hAnsi="Times New Roman"/>
        </w:rPr>
        <w:t> </w:t>
      </w:r>
      <w:proofErr w:type="spellStart"/>
      <w:r w:rsidR="00DC485A" w:rsidRPr="00E00759">
        <w:rPr>
          <w:rFonts w:ascii="Times New Roman" w:hAnsi="Times New Roman"/>
        </w:rPr>
        <w:t>Monfort</w:t>
      </w:r>
      <w:proofErr w:type="spellEnd"/>
      <w:r w:rsidR="00DC485A" w:rsidRPr="00E00759">
        <w:rPr>
          <w:rFonts w:ascii="Times New Roman" w:hAnsi="Times New Roman"/>
        </w:rPr>
        <w:t xml:space="preserve"> (75</w:t>
      </w:r>
      <w:r w:rsidR="0022460D" w:rsidRPr="00E00759">
        <w:rPr>
          <w:rFonts w:ascii="Times New Roman" w:hAnsi="Times New Roman"/>
        </w:rPr>
        <w:t xml:space="preserve"> per cent</w:t>
      </w:r>
      <w:r w:rsidR="00DC485A" w:rsidRPr="00E00759">
        <w:rPr>
          <w:rFonts w:ascii="Times New Roman" w:hAnsi="Times New Roman"/>
        </w:rPr>
        <w:t xml:space="preserve">) and her </w:t>
      </w:r>
      <w:r w:rsidR="006831B8" w:rsidRPr="00E00759">
        <w:rPr>
          <w:rFonts w:ascii="Times New Roman" w:hAnsi="Times New Roman"/>
        </w:rPr>
        <w:t>husband (25</w:t>
      </w:r>
      <w:r w:rsidR="0022460D" w:rsidRPr="00E00759">
        <w:rPr>
          <w:rFonts w:ascii="Times New Roman" w:hAnsi="Times New Roman"/>
        </w:rPr>
        <w:t xml:space="preserve"> per cent</w:t>
      </w:r>
      <w:r w:rsidR="006831B8" w:rsidRPr="00E00759">
        <w:rPr>
          <w:rFonts w:ascii="Times New Roman" w:hAnsi="Times New Roman"/>
        </w:rPr>
        <w:t>)</w:t>
      </w:r>
      <w:r w:rsidR="00565A22" w:rsidRPr="00E00759">
        <w:rPr>
          <w:rFonts w:ascii="Times New Roman" w:hAnsi="Times New Roman"/>
        </w:rPr>
        <w:t xml:space="preserve"> ("the 2017 Orders")</w:t>
      </w:r>
      <w:r w:rsidR="006831B8" w:rsidRPr="00E00759">
        <w:rPr>
          <w:rFonts w:ascii="Times New Roman" w:hAnsi="Times New Roman"/>
        </w:rPr>
        <w:t xml:space="preserve">. The division of property was to be </w:t>
      </w:r>
      <w:r w:rsidR="00A43DCE" w:rsidRPr="00E00759">
        <w:rPr>
          <w:rFonts w:ascii="Times New Roman" w:hAnsi="Times New Roman"/>
        </w:rPr>
        <w:t xml:space="preserve">achieved </w:t>
      </w:r>
      <w:r w:rsidR="00E24414" w:rsidRPr="00E00759">
        <w:rPr>
          <w:rFonts w:ascii="Times New Roman" w:hAnsi="Times New Roman"/>
        </w:rPr>
        <w:t xml:space="preserve">in part </w:t>
      </w:r>
      <w:r w:rsidR="00A43DCE" w:rsidRPr="00E00759">
        <w:rPr>
          <w:rFonts w:ascii="Times New Roman" w:hAnsi="Times New Roman"/>
        </w:rPr>
        <w:t>by</w:t>
      </w:r>
      <w:r w:rsidR="00E24414" w:rsidRPr="00E00759">
        <w:rPr>
          <w:rFonts w:ascii="Times New Roman" w:hAnsi="Times New Roman"/>
        </w:rPr>
        <w:t xml:space="preserve"> </w:t>
      </w:r>
      <w:r w:rsidR="00534D33" w:rsidRPr="00E00759">
        <w:rPr>
          <w:rFonts w:ascii="Times New Roman" w:hAnsi="Times New Roman"/>
        </w:rPr>
        <w:t xml:space="preserve">the husband transferring his interest in </w:t>
      </w:r>
      <w:r w:rsidR="00012A35" w:rsidRPr="00E00759">
        <w:rPr>
          <w:rFonts w:ascii="Times New Roman" w:hAnsi="Times New Roman"/>
        </w:rPr>
        <w:t>"</w:t>
      </w:r>
      <w:r w:rsidR="00534D33" w:rsidRPr="00E00759">
        <w:rPr>
          <w:rFonts w:ascii="Times New Roman" w:hAnsi="Times New Roman"/>
        </w:rPr>
        <w:t>Property B</w:t>
      </w:r>
      <w:r w:rsidR="00012A35" w:rsidRPr="00E00759">
        <w:rPr>
          <w:rFonts w:ascii="Times New Roman" w:hAnsi="Times New Roman"/>
        </w:rPr>
        <w:t>"</w:t>
      </w:r>
      <w:r w:rsidR="00534D33" w:rsidRPr="00E00759">
        <w:rPr>
          <w:rFonts w:ascii="Times New Roman" w:hAnsi="Times New Roman"/>
        </w:rPr>
        <w:t xml:space="preserve"> to Ms </w:t>
      </w:r>
      <w:proofErr w:type="spellStart"/>
      <w:r w:rsidR="00534D33" w:rsidRPr="00E00759">
        <w:rPr>
          <w:rFonts w:ascii="Times New Roman" w:hAnsi="Times New Roman"/>
        </w:rPr>
        <w:t>Monfort</w:t>
      </w:r>
      <w:proofErr w:type="spellEnd"/>
      <w:r w:rsidR="00534D33" w:rsidRPr="00E00759">
        <w:rPr>
          <w:rFonts w:ascii="Times New Roman" w:hAnsi="Times New Roman"/>
        </w:rPr>
        <w:t xml:space="preserve"> and for Ms </w:t>
      </w:r>
      <w:proofErr w:type="spellStart"/>
      <w:r w:rsidR="00534D33" w:rsidRPr="00E00759">
        <w:rPr>
          <w:rFonts w:ascii="Times New Roman" w:hAnsi="Times New Roman"/>
        </w:rPr>
        <w:t>Monfort</w:t>
      </w:r>
      <w:proofErr w:type="spellEnd"/>
      <w:r w:rsidR="00534D33" w:rsidRPr="00E00759">
        <w:rPr>
          <w:rFonts w:ascii="Times New Roman" w:hAnsi="Times New Roman"/>
        </w:rPr>
        <w:t xml:space="preserve"> to </w:t>
      </w:r>
      <w:r w:rsidR="004818A5" w:rsidRPr="00E00759">
        <w:rPr>
          <w:rFonts w:ascii="Times New Roman" w:hAnsi="Times New Roman"/>
        </w:rPr>
        <w:t xml:space="preserve">release </w:t>
      </w:r>
      <w:r w:rsidR="00534D33" w:rsidRPr="00E00759">
        <w:rPr>
          <w:rFonts w:ascii="Times New Roman" w:hAnsi="Times New Roman"/>
        </w:rPr>
        <w:t>her</w:t>
      </w:r>
      <w:r w:rsidR="004818A5" w:rsidRPr="00E00759">
        <w:rPr>
          <w:rFonts w:ascii="Times New Roman" w:hAnsi="Times New Roman"/>
        </w:rPr>
        <w:t xml:space="preserve"> husband </w:t>
      </w:r>
      <w:r w:rsidR="000B6154" w:rsidRPr="00E00759">
        <w:rPr>
          <w:rFonts w:ascii="Times New Roman" w:hAnsi="Times New Roman"/>
        </w:rPr>
        <w:t xml:space="preserve">from </w:t>
      </w:r>
      <w:r w:rsidR="004818A5" w:rsidRPr="00E00759">
        <w:rPr>
          <w:rFonts w:ascii="Times New Roman" w:hAnsi="Times New Roman"/>
        </w:rPr>
        <w:t>any</w:t>
      </w:r>
      <w:r w:rsidR="00534D33" w:rsidRPr="00E00759">
        <w:rPr>
          <w:rFonts w:ascii="Times New Roman" w:hAnsi="Times New Roman"/>
        </w:rPr>
        <w:t xml:space="preserve"> </w:t>
      </w:r>
      <w:r w:rsidR="004818A5" w:rsidRPr="00E00759">
        <w:rPr>
          <w:rFonts w:ascii="Times New Roman" w:hAnsi="Times New Roman"/>
        </w:rPr>
        <w:t>liability in respect of the property, including the mortgage.</w:t>
      </w:r>
      <w:r w:rsidR="00534D33" w:rsidRPr="00E00759">
        <w:rPr>
          <w:rFonts w:ascii="Times New Roman" w:hAnsi="Times New Roman"/>
        </w:rPr>
        <w:t xml:space="preserve"> </w:t>
      </w:r>
      <w:r w:rsidR="004818A5" w:rsidRPr="00E00759">
        <w:rPr>
          <w:rFonts w:ascii="Times New Roman" w:hAnsi="Times New Roman"/>
        </w:rPr>
        <w:t>Lawyers were appointed</w:t>
      </w:r>
      <w:r w:rsidR="00534D33" w:rsidRPr="00E00759">
        <w:rPr>
          <w:rFonts w:ascii="Times New Roman" w:hAnsi="Times New Roman"/>
        </w:rPr>
        <w:t xml:space="preserve"> </w:t>
      </w:r>
      <w:r w:rsidR="004818A5" w:rsidRPr="00E00759">
        <w:rPr>
          <w:rFonts w:ascii="Times New Roman" w:hAnsi="Times New Roman"/>
        </w:rPr>
        <w:t>trustees for the sale of Property B in the event of default</w:t>
      </w:r>
      <w:r w:rsidR="006A01F8" w:rsidRPr="00E00759">
        <w:rPr>
          <w:rFonts w:ascii="Times New Roman" w:hAnsi="Times New Roman"/>
        </w:rPr>
        <w:t xml:space="preserve"> by Ms </w:t>
      </w:r>
      <w:proofErr w:type="spellStart"/>
      <w:r w:rsidR="006A01F8" w:rsidRPr="00E00759">
        <w:rPr>
          <w:rFonts w:ascii="Times New Roman" w:hAnsi="Times New Roman"/>
        </w:rPr>
        <w:t>Monfort</w:t>
      </w:r>
      <w:proofErr w:type="spellEnd"/>
      <w:r w:rsidR="00715560" w:rsidRPr="00E00759">
        <w:rPr>
          <w:rFonts w:ascii="Times New Roman" w:hAnsi="Times New Roman"/>
        </w:rPr>
        <w:t>.</w:t>
      </w:r>
      <w:r w:rsidR="007A05D0" w:rsidRPr="00E00759">
        <w:rPr>
          <w:rStyle w:val="FootnoteReference"/>
          <w:rFonts w:ascii="Times New Roman" w:hAnsi="Times New Roman"/>
          <w:sz w:val="24"/>
        </w:rPr>
        <w:footnoteReference w:id="2"/>
      </w:r>
      <w:r w:rsidR="00A43DCE" w:rsidRPr="00E00759">
        <w:rPr>
          <w:rFonts w:ascii="Times New Roman" w:hAnsi="Times New Roman"/>
        </w:rPr>
        <w:t xml:space="preserve"> </w:t>
      </w:r>
    </w:p>
    <w:p w14:paraId="5DFF8BD5" w14:textId="51D868A1" w:rsidR="00CF46BD" w:rsidRPr="00E00759" w:rsidRDefault="007A05D0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C46DEC" w:rsidRPr="00E00759">
        <w:rPr>
          <w:rFonts w:ascii="Times New Roman" w:hAnsi="Times New Roman"/>
        </w:rPr>
        <w:t xml:space="preserve">Property </w:t>
      </w:r>
      <w:r w:rsidR="005766CD" w:rsidRPr="00E00759">
        <w:rPr>
          <w:rFonts w:ascii="Times New Roman" w:hAnsi="Times New Roman"/>
        </w:rPr>
        <w:t>B</w:t>
      </w:r>
      <w:r w:rsidR="00C46DEC" w:rsidRPr="00E00759">
        <w:rPr>
          <w:rFonts w:ascii="Times New Roman" w:hAnsi="Times New Roman"/>
        </w:rPr>
        <w:t xml:space="preserve"> </w:t>
      </w:r>
      <w:r w:rsidR="00991AE5" w:rsidRPr="00E00759">
        <w:rPr>
          <w:rFonts w:ascii="Times New Roman" w:hAnsi="Times New Roman"/>
        </w:rPr>
        <w:t xml:space="preserve">is the </w:t>
      </w:r>
      <w:r w:rsidR="00A55835" w:rsidRPr="00E00759">
        <w:rPr>
          <w:rFonts w:ascii="Times New Roman" w:hAnsi="Times New Roman"/>
        </w:rPr>
        <w:t xml:space="preserve">central </w:t>
      </w:r>
      <w:r w:rsidR="00991AE5" w:rsidRPr="00E00759">
        <w:rPr>
          <w:rFonts w:ascii="Times New Roman" w:hAnsi="Times New Roman"/>
        </w:rPr>
        <w:t xml:space="preserve">subject </w:t>
      </w:r>
      <w:r w:rsidR="00476744" w:rsidRPr="00E00759">
        <w:rPr>
          <w:rFonts w:ascii="Times New Roman" w:hAnsi="Times New Roman"/>
        </w:rPr>
        <w:t>of Ms</w:t>
      </w:r>
      <w:r w:rsidR="00483839" w:rsidRPr="00E00759">
        <w:rPr>
          <w:rFonts w:ascii="Times New Roman" w:hAnsi="Times New Roman"/>
        </w:rPr>
        <w:t> </w:t>
      </w:r>
      <w:proofErr w:type="spellStart"/>
      <w:r w:rsidR="00483839" w:rsidRPr="00E00759">
        <w:rPr>
          <w:rFonts w:ascii="Times New Roman" w:hAnsi="Times New Roman"/>
        </w:rPr>
        <w:t>Monfort's</w:t>
      </w:r>
      <w:proofErr w:type="spellEnd"/>
      <w:r w:rsidR="00476744" w:rsidRPr="00E00759">
        <w:rPr>
          <w:rFonts w:ascii="Times New Roman" w:hAnsi="Times New Roman"/>
        </w:rPr>
        <w:t xml:space="preserve"> concern</w:t>
      </w:r>
      <w:r w:rsidR="00607B49" w:rsidRPr="00E00759">
        <w:rPr>
          <w:rFonts w:ascii="Times New Roman" w:hAnsi="Times New Roman"/>
        </w:rPr>
        <w:t xml:space="preserve"> in this stay application</w:t>
      </w:r>
      <w:r w:rsidR="0042438D" w:rsidRPr="00E00759">
        <w:rPr>
          <w:rFonts w:ascii="Times New Roman" w:hAnsi="Times New Roman"/>
        </w:rPr>
        <w:t xml:space="preserve">. She describes Property </w:t>
      </w:r>
      <w:r w:rsidR="005766CD" w:rsidRPr="00E00759">
        <w:rPr>
          <w:rFonts w:ascii="Times New Roman" w:hAnsi="Times New Roman"/>
        </w:rPr>
        <w:t>B</w:t>
      </w:r>
      <w:r w:rsidR="0042438D" w:rsidRPr="00E00759">
        <w:rPr>
          <w:rFonts w:ascii="Times New Roman" w:hAnsi="Times New Roman"/>
        </w:rPr>
        <w:t xml:space="preserve"> as</w:t>
      </w:r>
      <w:r w:rsidR="00A6362B" w:rsidRPr="00E00759">
        <w:rPr>
          <w:rFonts w:ascii="Times New Roman" w:hAnsi="Times New Roman"/>
        </w:rPr>
        <w:t xml:space="preserve"> being</w:t>
      </w:r>
      <w:r w:rsidR="0042438D" w:rsidRPr="00E00759">
        <w:rPr>
          <w:rFonts w:ascii="Times New Roman" w:hAnsi="Times New Roman"/>
        </w:rPr>
        <w:t xml:space="preserve"> </w:t>
      </w:r>
      <w:r w:rsidR="00A31ED5" w:rsidRPr="00E00759">
        <w:rPr>
          <w:rFonts w:ascii="Times New Roman" w:hAnsi="Times New Roman"/>
        </w:rPr>
        <w:t>"at immediate risk"</w:t>
      </w:r>
      <w:r w:rsidR="0042438D" w:rsidRPr="00E00759">
        <w:rPr>
          <w:rFonts w:ascii="Times New Roman" w:hAnsi="Times New Roman"/>
        </w:rPr>
        <w:t xml:space="preserve"> </w:t>
      </w:r>
      <w:r w:rsidR="003D0EF7" w:rsidRPr="00E00759">
        <w:rPr>
          <w:rFonts w:ascii="Times New Roman" w:hAnsi="Times New Roman"/>
        </w:rPr>
        <w:t xml:space="preserve">and says that she has been </w:t>
      </w:r>
      <w:r w:rsidR="00046EAC" w:rsidRPr="00E00759">
        <w:rPr>
          <w:rFonts w:ascii="Times New Roman" w:hAnsi="Times New Roman"/>
        </w:rPr>
        <w:t>required by the trustee for sale to deliver up vacant possession by today, Monday 15 April 2024.</w:t>
      </w:r>
      <w:r w:rsidR="00476744" w:rsidRPr="00E00759">
        <w:rPr>
          <w:rFonts w:ascii="Times New Roman" w:hAnsi="Times New Roman"/>
        </w:rPr>
        <w:t xml:space="preserve"> </w:t>
      </w:r>
    </w:p>
    <w:p w14:paraId="283D3427" w14:textId="3EB0843B" w:rsidR="00A278BC" w:rsidRPr="00E00759" w:rsidRDefault="00CF46BD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A278BC" w:rsidRPr="00E00759">
        <w:rPr>
          <w:rFonts w:ascii="Times New Roman" w:hAnsi="Times New Roman"/>
        </w:rPr>
        <w:t xml:space="preserve">The </w:t>
      </w:r>
      <w:r w:rsidR="00565A22" w:rsidRPr="00E00759">
        <w:rPr>
          <w:rFonts w:ascii="Times New Roman" w:hAnsi="Times New Roman"/>
        </w:rPr>
        <w:t>2017 O</w:t>
      </w:r>
      <w:r w:rsidR="00A278BC" w:rsidRPr="00E00759">
        <w:rPr>
          <w:rFonts w:ascii="Times New Roman" w:hAnsi="Times New Roman"/>
        </w:rPr>
        <w:t xml:space="preserve">rders </w:t>
      </w:r>
      <w:r w:rsidRPr="00E00759">
        <w:rPr>
          <w:rFonts w:ascii="Times New Roman" w:hAnsi="Times New Roman"/>
        </w:rPr>
        <w:t>also</w:t>
      </w:r>
      <w:r w:rsidR="00A278BC" w:rsidRPr="00E00759">
        <w:rPr>
          <w:rFonts w:ascii="Times New Roman" w:hAnsi="Times New Roman"/>
        </w:rPr>
        <w:t xml:space="preserve"> included liberty to apply. </w:t>
      </w:r>
      <w:r w:rsidR="00761557" w:rsidRPr="00E00759">
        <w:rPr>
          <w:rFonts w:ascii="Times New Roman" w:hAnsi="Times New Roman"/>
        </w:rPr>
        <w:t xml:space="preserve">An appeal from those orders was dismissed. </w:t>
      </w:r>
      <w:r w:rsidR="009B164A" w:rsidRPr="00E00759">
        <w:rPr>
          <w:rFonts w:ascii="Times New Roman" w:hAnsi="Times New Roman"/>
        </w:rPr>
        <w:t xml:space="preserve">On 1 February 2019, the </w:t>
      </w:r>
      <w:r w:rsidR="00565A22" w:rsidRPr="00E00759">
        <w:rPr>
          <w:rFonts w:ascii="Times New Roman" w:hAnsi="Times New Roman"/>
        </w:rPr>
        <w:t>2017 Orders</w:t>
      </w:r>
      <w:r w:rsidR="009B164A" w:rsidRPr="00E00759">
        <w:rPr>
          <w:rFonts w:ascii="Times New Roman" w:hAnsi="Times New Roman"/>
        </w:rPr>
        <w:t xml:space="preserve"> were varied by consent, substituting a new trustee for sale and </w:t>
      </w:r>
      <w:r w:rsidR="00A278BC" w:rsidRPr="00E00759">
        <w:rPr>
          <w:rFonts w:ascii="Times New Roman" w:hAnsi="Times New Roman"/>
        </w:rPr>
        <w:t>"including an express reference to s</w:t>
      </w:r>
      <w:r w:rsidR="002D7A5F" w:rsidRPr="00E00759">
        <w:rPr>
          <w:rFonts w:ascii="Times New Roman" w:hAnsi="Times New Roman"/>
        </w:rPr>
        <w:t> </w:t>
      </w:r>
      <w:r w:rsidR="00A278BC" w:rsidRPr="00E00759">
        <w:rPr>
          <w:rFonts w:ascii="Times New Roman" w:hAnsi="Times New Roman"/>
        </w:rPr>
        <w:t>80(1)(e) of the [</w:t>
      </w:r>
      <w:r w:rsidR="00A278BC" w:rsidRPr="00E00759">
        <w:rPr>
          <w:rFonts w:ascii="Times New Roman" w:hAnsi="Times New Roman"/>
          <w:i/>
          <w:iCs/>
        </w:rPr>
        <w:t>Family Law Act</w:t>
      </w:r>
      <w:r w:rsidR="00C11762" w:rsidRPr="00E00759">
        <w:rPr>
          <w:rFonts w:ascii="Times New Roman" w:hAnsi="Times New Roman"/>
          <w:i/>
          <w:iCs/>
        </w:rPr>
        <w:t xml:space="preserve"> 1975 </w:t>
      </w:r>
      <w:r w:rsidR="00C11762" w:rsidRPr="00E00759">
        <w:rPr>
          <w:rFonts w:ascii="Times New Roman" w:hAnsi="Times New Roman"/>
        </w:rPr>
        <w:t>(</w:t>
      </w:r>
      <w:proofErr w:type="spellStart"/>
      <w:r w:rsidR="00C11762" w:rsidRPr="00E00759">
        <w:rPr>
          <w:rFonts w:ascii="Times New Roman" w:hAnsi="Times New Roman"/>
        </w:rPr>
        <w:t>Cth</w:t>
      </w:r>
      <w:proofErr w:type="spellEnd"/>
      <w:r w:rsidR="00C11762" w:rsidRPr="00E00759">
        <w:rPr>
          <w:rFonts w:ascii="Times New Roman" w:hAnsi="Times New Roman"/>
        </w:rPr>
        <w:t>)</w:t>
      </w:r>
      <w:r w:rsidR="00A278BC" w:rsidRPr="00E00759">
        <w:rPr>
          <w:rFonts w:ascii="Times New Roman" w:hAnsi="Times New Roman"/>
        </w:rPr>
        <w:t>], and ... making some provision for the payment of such trustee’s costs and outlays,</w:t>
      </w:r>
      <w:r w:rsidR="0051429A" w:rsidRPr="00E00759">
        <w:rPr>
          <w:rFonts w:ascii="Times New Roman" w:hAnsi="Times New Roman"/>
        </w:rPr>
        <w:t xml:space="preserve"> </w:t>
      </w:r>
      <w:r w:rsidR="00A278BC" w:rsidRPr="00E00759">
        <w:rPr>
          <w:rFonts w:ascii="Times New Roman" w:hAnsi="Times New Roman"/>
        </w:rPr>
        <w:t xml:space="preserve">including costs incurred if a party failed to follow </w:t>
      </w:r>
      <w:r w:rsidR="0007232C" w:rsidRPr="00E00759">
        <w:rPr>
          <w:rFonts w:ascii="Times New Roman" w:hAnsi="Times New Roman"/>
        </w:rPr>
        <w:t>[the new trustee's]</w:t>
      </w:r>
      <w:r w:rsidR="00A278BC" w:rsidRPr="00E00759">
        <w:rPr>
          <w:rFonts w:ascii="Times New Roman" w:hAnsi="Times New Roman"/>
        </w:rPr>
        <w:t xml:space="preserve"> directions</w:t>
      </w:r>
      <w:r w:rsidR="0051429A" w:rsidRPr="00E00759">
        <w:rPr>
          <w:rFonts w:ascii="Times New Roman" w:hAnsi="Times New Roman"/>
        </w:rPr>
        <w:t>"</w:t>
      </w:r>
      <w:r w:rsidR="0071755C" w:rsidRPr="00E00759">
        <w:rPr>
          <w:rFonts w:ascii="Times New Roman" w:hAnsi="Times New Roman"/>
        </w:rPr>
        <w:t xml:space="preserve"> ("the 2019 Orders")</w:t>
      </w:r>
      <w:r w:rsidR="0051429A" w:rsidRPr="00E00759">
        <w:rPr>
          <w:rFonts w:ascii="Times New Roman" w:hAnsi="Times New Roman"/>
        </w:rPr>
        <w:t>.</w:t>
      </w:r>
      <w:r w:rsidR="0051429A" w:rsidRPr="00E00759">
        <w:rPr>
          <w:rStyle w:val="FootnoteReference"/>
          <w:rFonts w:ascii="Times New Roman" w:hAnsi="Times New Roman"/>
          <w:sz w:val="24"/>
        </w:rPr>
        <w:footnoteReference w:id="3"/>
      </w:r>
      <w:r w:rsidR="0051429A" w:rsidRPr="00E00759">
        <w:rPr>
          <w:rFonts w:ascii="Times New Roman" w:hAnsi="Times New Roman"/>
        </w:rPr>
        <w:t xml:space="preserve"> </w:t>
      </w:r>
    </w:p>
    <w:p w14:paraId="1B8B0B02" w14:textId="39EC5E5D" w:rsidR="00E7198B" w:rsidRPr="00E00759" w:rsidRDefault="00E6259D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D26287" w:rsidRPr="00E00759">
        <w:rPr>
          <w:rFonts w:ascii="Times New Roman" w:hAnsi="Times New Roman"/>
        </w:rPr>
        <w:t>T</w:t>
      </w:r>
      <w:r w:rsidR="00981D16" w:rsidRPr="00E00759">
        <w:rPr>
          <w:rFonts w:ascii="Times New Roman" w:hAnsi="Times New Roman"/>
        </w:rPr>
        <w:t xml:space="preserve">he judgment </w:t>
      </w:r>
      <w:r w:rsidR="00DA203E" w:rsidRPr="00E00759">
        <w:rPr>
          <w:rFonts w:ascii="Times New Roman" w:hAnsi="Times New Roman"/>
        </w:rPr>
        <w:t>at first instance to which Ms</w:t>
      </w:r>
      <w:r w:rsidR="00842BB9" w:rsidRPr="00E00759">
        <w:rPr>
          <w:rFonts w:ascii="Times New Roman" w:hAnsi="Times New Roman"/>
        </w:rPr>
        <w:t> </w:t>
      </w:r>
      <w:proofErr w:type="spellStart"/>
      <w:r w:rsidR="00DA203E" w:rsidRPr="00E00759">
        <w:rPr>
          <w:rFonts w:ascii="Times New Roman" w:hAnsi="Times New Roman"/>
        </w:rPr>
        <w:t>Monfort's</w:t>
      </w:r>
      <w:proofErr w:type="spellEnd"/>
      <w:r w:rsidR="00DA203E" w:rsidRPr="00E00759">
        <w:rPr>
          <w:rFonts w:ascii="Times New Roman" w:hAnsi="Times New Roman"/>
        </w:rPr>
        <w:t xml:space="preserve"> application for special leave relates </w:t>
      </w:r>
      <w:r w:rsidR="00FB1F48" w:rsidRPr="00E00759">
        <w:rPr>
          <w:rFonts w:ascii="Times New Roman" w:hAnsi="Times New Roman"/>
        </w:rPr>
        <w:t xml:space="preserve">was given </w:t>
      </w:r>
      <w:r w:rsidR="00DA203E" w:rsidRPr="00E00759">
        <w:rPr>
          <w:rFonts w:ascii="Times New Roman" w:hAnsi="Times New Roman"/>
        </w:rPr>
        <w:t>on 25 January 2024 by a single judge (Howard</w:t>
      </w:r>
      <w:r w:rsidR="00DD0F16" w:rsidRPr="00E00759">
        <w:rPr>
          <w:rFonts w:ascii="Times New Roman" w:hAnsi="Times New Roman"/>
        </w:rPr>
        <w:t> J</w:t>
      </w:r>
      <w:r w:rsidR="00DA203E" w:rsidRPr="00E00759">
        <w:rPr>
          <w:rFonts w:ascii="Times New Roman" w:hAnsi="Times New Roman"/>
        </w:rPr>
        <w:t>) of the Federal Circuit and Family Court of Australia (Division 1).</w:t>
      </w:r>
      <w:r w:rsidR="00FB1F48" w:rsidRPr="00E00759">
        <w:rPr>
          <w:rFonts w:ascii="Times New Roman" w:hAnsi="Times New Roman"/>
        </w:rPr>
        <w:t xml:space="preserve"> </w:t>
      </w:r>
      <w:r w:rsidR="00E676EF" w:rsidRPr="00E00759">
        <w:rPr>
          <w:rFonts w:ascii="Times New Roman" w:hAnsi="Times New Roman"/>
        </w:rPr>
        <w:t>The</w:t>
      </w:r>
      <w:r w:rsidR="00FE3764" w:rsidRPr="00E00759">
        <w:rPr>
          <w:rFonts w:ascii="Times New Roman" w:hAnsi="Times New Roman"/>
        </w:rPr>
        <w:t xml:space="preserve"> orders made by Howard</w:t>
      </w:r>
      <w:r w:rsidR="00DD0F16" w:rsidRPr="00E00759">
        <w:rPr>
          <w:rFonts w:ascii="Times New Roman" w:hAnsi="Times New Roman"/>
        </w:rPr>
        <w:t> J</w:t>
      </w:r>
      <w:r w:rsidR="00FE3764" w:rsidRPr="00E00759">
        <w:rPr>
          <w:rFonts w:ascii="Times New Roman" w:hAnsi="Times New Roman"/>
        </w:rPr>
        <w:t xml:space="preserve"> </w:t>
      </w:r>
      <w:r w:rsidR="00E676EF" w:rsidRPr="00E00759">
        <w:rPr>
          <w:rFonts w:ascii="Times New Roman" w:hAnsi="Times New Roman"/>
        </w:rPr>
        <w:t>included</w:t>
      </w:r>
      <w:r w:rsidR="00952FE6" w:rsidRPr="00E00759">
        <w:rPr>
          <w:rFonts w:ascii="Times New Roman" w:hAnsi="Times New Roman"/>
        </w:rPr>
        <w:t xml:space="preserve"> vexatious </w:t>
      </w:r>
      <w:r w:rsidR="00BB4545" w:rsidRPr="00E00759">
        <w:rPr>
          <w:rFonts w:ascii="Times New Roman" w:hAnsi="Times New Roman"/>
        </w:rPr>
        <w:t xml:space="preserve">proceedings orders </w:t>
      </w:r>
      <w:r w:rsidR="00952FE6" w:rsidRPr="00E00759">
        <w:rPr>
          <w:rFonts w:ascii="Times New Roman" w:hAnsi="Times New Roman"/>
        </w:rPr>
        <w:t xml:space="preserve">under Pt XIB of the </w:t>
      </w:r>
      <w:r w:rsidR="00952FE6" w:rsidRPr="00E00759">
        <w:rPr>
          <w:rFonts w:ascii="Times New Roman" w:hAnsi="Times New Roman"/>
          <w:i/>
          <w:iCs/>
        </w:rPr>
        <w:t xml:space="preserve">Family Law Act 1975 </w:t>
      </w:r>
      <w:r w:rsidR="00952FE6" w:rsidRPr="00E00759">
        <w:rPr>
          <w:rFonts w:ascii="Times New Roman" w:hAnsi="Times New Roman"/>
        </w:rPr>
        <w:t>(</w:t>
      </w:r>
      <w:proofErr w:type="spellStart"/>
      <w:r w:rsidR="00952FE6" w:rsidRPr="00E00759">
        <w:rPr>
          <w:rFonts w:ascii="Times New Roman" w:hAnsi="Times New Roman"/>
        </w:rPr>
        <w:t>Cth</w:t>
      </w:r>
      <w:proofErr w:type="spellEnd"/>
      <w:r w:rsidR="00952FE6" w:rsidRPr="00E00759">
        <w:rPr>
          <w:rFonts w:ascii="Times New Roman" w:hAnsi="Times New Roman"/>
        </w:rPr>
        <w:t xml:space="preserve">). </w:t>
      </w:r>
      <w:r w:rsidR="00F94F19" w:rsidRPr="00E00759">
        <w:rPr>
          <w:rFonts w:ascii="Times New Roman" w:hAnsi="Times New Roman"/>
        </w:rPr>
        <w:t>On 1 March 2024</w:t>
      </w:r>
      <w:r w:rsidR="00E7198B" w:rsidRPr="00E00759">
        <w:rPr>
          <w:rFonts w:ascii="Times New Roman" w:hAnsi="Times New Roman"/>
        </w:rPr>
        <w:t>, Howard J made further orders (</w:t>
      </w:r>
      <w:r w:rsidR="00C9303D" w:rsidRPr="00E00759">
        <w:rPr>
          <w:rFonts w:ascii="Times New Roman" w:hAnsi="Times New Roman"/>
        </w:rPr>
        <w:t xml:space="preserve">with some </w:t>
      </w:r>
      <w:r w:rsidR="000F300A" w:rsidRPr="00E00759">
        <w:rPr>
          <w:rFonts w:ascii="Times New Roman" w:hAnsi="Times New Roman"/>
        </w:rPr>
        <w:t>amendments</w:t>
      </w:r>
      <w:r w:rsidR="00E7198B" w:rsidRPr="00E00759">
        <w:rPr>
          <w:rFonts w:ascii="Times New Roman" w:hAnsi="Times New Roman"/>
        </w:rPr>
        <w:t xml:space="preserve"> on 20 March 2024) declaring Ms </w:t>
      </w:r>
      <w:proofErr w:type="spellStart"/>
      <w:r w:rsidR="00E7198B" w:rsidRPr="00E00759">
        <w:rPr>
          <w:rFonts w:ascii="Times New Roman" w:hAnsi="Times New Roman"/>
        </w:rPr>
        <w:t>Monfort</w:t>
      </w:r>
      <w:proofErr w:type="spellEnd"/>
      <w:r w:rsidR="00E7198B" w:rsidRPr="00E00759">
        <w:rPr>
          <w:rFonts w:ascii="Times New Roman" w:hAnsi="Times New Roman"/>
        </w:rPr>
        <w:t xml:space="preserve"> </w:t>
      </w:r>
      <w:r w:rsidR="00CA686A" w:rsidRPr="00E00759">
        <w:rPr>
          <w:rFonts w:ascii="Times New Roman" w:hAnsi="Times New Roman"/>
        </w:rPr>
        <w:t xml:space="preserve">to be </w:t>
      </w:r>
      <w:r w:rsidR="00E7198B" w:rsidRPr="00E00759">
        <w:rPr>
          <w:rFonts w:ascii="Times New Roman" w:hAnsi="Times New Roman"/>
        </w:rPr>
        <w:t xml:space="preserve">in default of orders 13, 14 and 15 of </w:t>
      </w:r>
      <w:r w:rsidR="0011401A" w:rsidRPr="00E00759">
        <w:rPr>
          <w:rFonts w:ascii="Times New Roman" w:hAnsi="Times New Roman"/>
        </w:rPr>
        <w:t>the</w:t>
      </w:r>
      <w:r w:rsidR="00D84454" w:rsidRPr="00E00759">
        <w:rPr>
          <w:rFonts w:ascii="Times New Roman" w:hAnsi="Times New Roman"/>
        </w:rPr>
        <w:t xml:space="preserve"> </w:t>
      </w:r>
      <w:r w:rsidR="00E7198B" w:rsidRPr="00E00759">
        <w:rPr>
          <w:rFonts w:ascii="Times New Roman" w:hAnsi="Times New Roman"/>
        </w:rPr>
        <w:t>2017</w:t>
      </w:r>
      <w:r w:rsidR="0011401A" w:rsidRPr="00E00759">
        <w:rPr>
          <w:rFonts w:ascii="Times New Roman" w:hAnsi="Times New Roman"/>
        </w:rPr>
        <w:t xml:space="preserve"> </w:t>
      </w:r>
      <w:r w:rsidR="00B84CD2" w:rsidRPr="00E00759">
        <w:rPr>
          <w:rFonts w:ascii="Times New Roman" w:hAnsi="Times New Roman"/>
        </w:rPr>
        <w:t>O</w:t>
      </w:r>
      <w:r w:rsidR="0011401A" w:rsidRPr="00E00759">
        <w:rPr>
          <w:rFonts w:ascii="Times New Roman" w:hAnsi="Times New Roman"/>
        </w:rPr>
        <w:t>rders</w:t>
      </w:r>
      <w:r w:rsidR="00E7198B" w:rsidRPr="00E00759">
        <w:rPr>
          <w:rFonts w:ascii="Times New Roman" w:hAnsi="Times New Roman"/>
        </w:rPr>
        <w:t xml:space="preserve">. The </w:t>
      </w:r>
      <w:r w:rsidR="0011401A" w:rsidRPr="00E00759">
        <w:rPr>
          <w:rFonts w:ascii="Times New Roman" w:hAnsi="Times New Roman"/>
        </w:rPr>
        <w:t xml:space="preserve">1 March 2024 </w:t>
      </w:r>
      <w:r w:rsidR="00E7198B" w:rsidRPr="00E00759">
        <w:rPr>
          <w:rFonts w:ascii="Times New Roman" w:hAnsi="Times New Roman"/>
        </w:rPr>
        <w:t>orders</w:t>
      </w:r>
      <w:r w:rsidR="004F3884" w:rsidRPr="00E00759">
        <w:rPr>
          <w:rFonts w:ascii="Times New Roman" w:hAnsi="Times New Roman"/>
        </w:rPr>
        <w:t xml:space="preserve"> also</w:t>
      </w:r>
      <w:r w:rsidR="00E7198B" w:rsidRPr="00E00759">
        <w:rPr>
          <w:rFonts w:ascii="Times New Roman" w:hAnsi="Times New Roman"/>
        </w:rPr>
        <w:t xml:space="preserve"> </w:t>
      </w:r>
      <w:r w:rsidR="00731ACF" w:rsidRPr="00E00759">
        <w:rPr>
          <w:rFonts w:ascii="Times New Roman" w:hAnsi="Times New Roman"/>
        </w:rPr>
        <w:t>include</w:t>
      </w:r>
      <w:r w:rsidR="004F3884" w:rsidRPr="00E00759">
        <w:rPr>
          <w:rFonts w:ascii="Times New Roman" w:hAnsi="Times New Roman"/>
        </w:rPr>
        <w:t>d</w:t>
      </w:r>
      <w:r w:rsidR="00731ACF" w:rsidRPr="00E00759">
        <w:rPr>
          <w:rFonts w:ascii="Times New Roman" w:hAnsi="Times New Roman"/>
        </w:rPr>
        <w:t xml:space="preserve"> an order </w:t>
      </w:r>
      <w:r w:rsidR="004F3884" w:rsidRPr="00E00759">
        <w:rPr>
          <w:rFonts w:ascii="Times New Roman" w:hAnsi="Times New Roman"/>
        </w:rPr>
        <w:t>requiring</w:t>
      </w:r>
      <w:r w:rsidR="00E7198B" w:rsidRPr="00E00759">
        <w:rPr>
          <w:rFonts w:ascii="Times New Roman" w:hAnsi="Times New Roman"/>
        </w:rPr>
        <w:t xml:space="preserve"> Ms </w:t>
      </w:r>
      <w:proofErr w:type="spellStart"/>
      <w:r w:rsidR="00E7198B" w:rsidRPr="00E00759">
        <w:rPr>
          <w:rFonts w:ascii="Times New Roman" w:hAnsi="Times New Roman"/>
        </w:rPr>
        <w:t>Monfort</w:t>
      </w:r>
      <w:proofErr w:type="spellEnd"/>
      <w:r w:rsidR="00E7198B" w:rsidRPr="00E00759">
        <w:rPr>
          <w:rFonts w:ascii="Times New Roman" w:hAnsi="Times New Roman"/>
        </w:rPr>
        <w:t xml:space="preserve"> to deliver to the trustee vacant possession of </w:t>
      </w:r>
      <w:r w:rsidR="002F3598" w:rsidRPr="00E00759">
        <w:rPr>
          <w:rFonts w:ascii="Times New Roman" w:hAnsi="Times New Roman"/>
        </w:rPr>
        <w:t>P</w:t>
      </w:r>
      <w:r w:rsidR="00E7198B" w:rsidRPr="00E00759">
        <w:rPr>
          <w:rFonts w:ascii="Times New Roman" w:hAnsi="Times New Roman"/>
        </w:rPr>
        <w:t xml:space="preserve">roperty </w:t>
      </w:r>
      <w:r w:rsidR="007A05D0" w:rsidRPr="00E00759">
        <w:rPr>
          <w:rFonts w:ascii="Times New Roman" w:hAnsi="Times New Roman"/>
        </w:rPr>
        <w:t>B</w:t>
      </w:r>
      <w:r w:rsidR="002F3598" w:rsidRPr="00E00759">
        <w:rPr>
          <w:rFonts w:ascii="Times New Roman" w:hAnsi="Times New Roman"/>
        </w:rPr>
        <w:t xml:space="preserve"> </w:t>
      </w:r>
      <w:r w:rsidR="00E7198B" w:rsidRPr="00E00759">
        <w:rPr>
          <w:rFonts w:ascii="Times New Roman" w:hAnsi="Times New Roman"/>
        </w:rPr>
        <w:t xml:space="preserve">within 45 days </w:t>
      </w:r>
      <w:r w:rsidR="0084176C" w:rsidRPr="00E00759">
        <w:rPr>
          <w:rFonts w:ascii="Times New Roman" w:hAnsi="Times New Roman"/>
        </w:rPr>
        <w:t xml:space="preserve">from </w:t>
      </w:r>
      <w:r w:rsidR="00E7198B" w:rsidRPr="00E00759">
        <w:rPr>
          <w:rFonts w:ascii="Times New Roman" w:hAnsi="Times New Roman"/>
        </w:rPr>
        <w:t>the date of the order</w:t>
      </w:r>
      <w:r w:rsidR="0076066E" w:rsidRPr="00E00759">
        <w:rPr>
          <w:rFonts w:ascii="Times New Roman" w:hAnsi="Times New Roman"/>
        </w:rPr>
        <w:t>s</w:t>
      </w:r>
      <w:r w:rsidR="00731ACF" w:rsidRPr="00E00759">
        <w:rPr>
          <w:rFonts w:ascii="Times New Roman" w:hAnsi="Times New Roman"/>
        </w:rPr>
        <w:t xml:space="preserve"> and orders for</w:t>
      </w:r>
      <w:r w:rsidR="00E7198B" w:rsidRPr="00E00759">
        <w:rPr>
          <w:rFonts w:ascii="Times New Roman" w:hAnsi="Times New Roman"/>
        </w:rPr>
        <w:t xml:space="preserve"> various other matters, including the removal of caveats</w:t>
      </w:r>
      <w:r w:rsidR="00731ACF" w:rsidRPr="00E00759">
        <w:rPr>
          <w:rFonts w:ascii="Times New Roman" w:hAnsi="Times New Roman"/>
        </w:rPr>
        <w:t xml:space="preserve"> and</w:t>
      </w:r>
      <w:r w:rsidR="00E7198B" w:rsidRPr="00E00759">
        <w:rPr>
          <w:rFonts w:ascii="Times New Roman" w:hAnsi="Times New Roman"/>
        </w:rPr>
        <w:t xml:space="preserve"> the sale of </w:t>
      </w:r>
      <w:r w:rsidR="002D291B" w:rsidRPr="00E00759">
        <w:rPr>
          <w:rFonts w:ascii="Times New Roman" w:hAnsi="Times New Roman"/>
        </w:rPr>
        <w:t>P</w:t>
      </w:r>
      <w:r w:rsidR="00731ACF" w:rsidRPr="00E00759">
        <w:rPr>
          <w:rFonts w:ascii="Times New Roman" w:hAnsi="Times New Roman"/>
        </w:rPr>
        <w:t xml:space="preserve">roperty </w:t>
      </w:r>
      <w:r w:rsidR="007A05D0" w:rsidRPr="00E00759">
        <w:rPr>
          <w:rFonts w:ascii="Times New Roman" w:hAnsi="Times New Roman"/>
        </w:rPr>
        <w:t>B</w:t>
      </w:r>
      <w:r w:rsidR="00E7198B" w:rsidRPr="00E00759">
        <w:rPr>
          <w:rFonts w:ascii="Times New Roman" w:hAnsi="Times New Roman"/>
        </w:rPr>
        <w:t>.</w:t>
      </w:r>
    </w:p>
    <w:p w14:paraId="099B8707" w14:textId="292DDCEC" w:rsidR="00DA203E" w:rsidRPr="00E00759" w:rsidRDefault="00FB1F48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A5790C" w:rsidRPr="00E00759">
        <w:rPr>
          <w:rFonts w:ascii="Times New Roman" w:hAnsi="Times New Roman"/>
        </w:rPr>
        <w:t>Ms</w:t>
      </w:r>
      <w:r w:rsidR="00E66D4E" w:rsidRPr="00E00759">
        <w:rPr>
          <w:rFonts w:ascii="Times New Roman" w:hAnsi="Times New Roman"/>
        </w:rPr>
        <w:t> </w:t>
      </w:r>
      <w:proofErr w:type="spellStart"/>
      <w:r w:rsidR="00A5790C" w:rsidRPr="00E00759">
        <w:rPr>
          <w:rFonts w:ascii="Times New Roman" w:hAnsi="Times New Roman"/>
        </w:rPr>
        <w:t>Monfort</w:t>
      </w:r>
      <w:proofErr w:type="spellEnd"/>
      <w:r w:rsidR="00A5790C" w:rsidRPr="00E00759">
        <w:rPr>
          <w:rFonts w:ascii="Times New Roman" w:hAnsi="Times New Roman"/>
        </w:rPr>
        <w:t xml:space="preserve"> sought leave to appeal from the decision of Howard</w:t>
      </w:r>
      <w:r w:rsidR="00484450" w:rsidRPr="00E00759">
        <w:rPr>
          <w:rFonts w:ascii="Times New Roman" w:hAnsi="Times New Roman"/>
        </w:rPr>
        <w:t> J</w:t>
      </w:r>
      <w:r w:rsidR="00A5790C" w:rsidRPr="00E00759">
        <w:rPr>
          <w:rFonts w:ascii="Times New Roman" w:hAnsi="Times New Roman"/>
        </w:rPr>
        <w:t xml:space="preserve">. </w:t>
      </w:r>
      <w:r w:rsidR="00952FE6" w:rsidRPr="00E00759">
        <w:rPr>
          <w:rFonts w:ascii="Times New Roman" w:hAnsi="Times New Roman"/>
        </w:rPr>
        <w:t xml:space="preserve">The </w:t>
      </w:r>
      <w:r w:rsidR="005459C7" w:rsidRPr="00E00759">
        <w:rPr>
          <w:rFonts w:ascii="Times New Roman" w:hAnsi="Times New Roman"/>
        </w:rPr>
        <w:t xml:space="preserve">Federal Circuit and Family Court of Australia (Division 1) </w:t>
      </w:r>
      <w:r w:rsidR="006701E6" w:rsidRPr="00E00759">
        <w:rPr>
          <w:rFonts w:ascii="Times New Roman" w:hAnsi="Times New Roman"/>
        </w:rPr>
        <w:t>relied upon s</w:t>
      </w:r>
      <w:r w:rsidR="00CA05B5" w:rsidRPr="00E00759">
        <w:rPr>
          <w:rFonts w:ascii="Times New Roman" w:hAnsi="Times New Roman"/>
        </w:rPr>
        <w:t> </w:t>
      </w:r>
      <w:r w:rsidR="006701E6" w:rsidRPr="00E00759">
        <w:rPr>
          <w:rFonts w:ascii="Times New Roman" w:hAnsi="Times New Roman"/>
        </w:rPr>
        <w:t>102</w:t>
      </w:r>
      <w:proofErr w:type="gramStart"/>
      <w:r w:rsidR="006701E6" w:rsidRPr="00E00759">
        <w:rPr>
          <w:rFonts w:ascii="Times New Roman" w:hAnsi="Times New Roman"/>
        </w:rPr>
        <w:t>QE</w:t>
      </w:r>
      <w:r w:rsidR="00DE4E56" w:rsidRPr="00E00759">
        <w:rPr>
          <w:rFonts w:ascii="Times New Roman" w:hAnsi="Times New Roman"/>
        </w:rPr>
        <w:t>(</w:t>
      </w:r>
      <w:proofErr w:type="gramEnd"/>
      <w:r w:rsidR="00DE4E56" w:rsidRPr="00E00759">
        <w:rPr>
          <w:rFonts w:ascii="Times New Roman" w:hAnsi="Times New Roman"/>
        </w:rPr>
        <w:t xml:space="preserve">2) of the </w:t>
      </w:r>
      <w:r w:rsidR="00DE4E56" w:rsidRPr="00E00759">
        <w:rPr>
          <w:rFonts w:ascii="Times New Roman" w:hAnsi="Times New Roman"/>
          <w:i/>
          <w:iCs/>
        </w:rPr>
        <w:t xml:space="preserve">Family Law Act 1975 </w:t>
      </w:r>
      <w:r w:rsidR="00DE4E56" w:rsidRPr="00E00759">
        <w:rPr>
          <w:rFonts w:ascii="Times New Roman" w:hAnsi="Times New Roman"/>
        </w:rPr>
        <w:t>(</w:t>
      </w:r>
      <w:proofErr w:type="spellStart"/>
      <w:r w:rsidR="00DE4E56" w:rsidRPr="00E00759">
        <w:rPr>
          <w:rFonts w:ascii="Times New Roman" w:hAnsi="Times New Roman"/>
        </w:rPr>
        <w:t>Cth</w:t>
      </w:r>
      <w:proofErr w:type="spellEnd"/>
      <w:r w:rsidR="00DE4E56" w:rsidRPr="00E00759">
        <w:rPr>
          <w:rFonts w:ascii="Times New Roman" w:hAnsi="Times New Roman"/>
        </w:rPr>
        <w:t>)</w:t>
      </w:r>
      <w:r w:rsidR="00664232" w:rsidRPr="00E00759">
        <w:rPr>
          <w:rFonts w:ascii="Times New Roman" w:hAnsi="Times New Roman"/>
        </w:rPr>
        <w:t>,</w:t>
      </w:r>
      <w:r w:rsidR="003C2FE7" w:rsidRPr="00E00759">
        <w:rPr>
          <w:rFonts w:ascii="Times New Roman" w:hAnsi="Times New Roman"/>
        </w:rPr>
        <w:t xml:space="preserve"> read with the definition of </w:t>
      </w:r>
      <w:r w:rsidR="00664232" w:rsidRPr="00E00759">
        <w:rPr>
          <w:rFonts w:ascii="Times New Roman" w:hAnsi="Times New Roman"/>
        </w:rPr>
        <w:t xml:space="preserve">"institute" in </w:t>
      </w:r>
      <w:r w:rsidR="00664232" w:rsidRPr="00E00759">
        <w:rPr>
          <w:rFonts w:ascii="Times New Roman" w:hAnsi="Times New Roman"/>
        </w:rPr>
        <w:lastRenderedPageBreak/>
        <w:t>s</w:t>
      </w:r>
      <w:r w:rsidR="00CA05B5" w:rsidRPr="00E00759">
        <w:rPr>
          <w:rFonts w:ascii="Times New Roman" w:hAnsi="Times New Roman"/>
        </w:rPr>
        <w:t> </w:t>
      </w:r>
      <w:r w:rsidR="00664232" w:rsidRPr="00E00759">
        <w:rPr>
          <w:rFonts w:ascii="Times New Roman" w:hAnsi="Times New Roman"/>
        </w:rPr>
        <w:t>102Q</w:t>
      </w:r>
      <w:r w:rsidR="00FC35EF" w:rsidRPr="00E00759">
        <w:rPr>
          <w:rFonts w:ascii="Times New Roman" w:hAnsi="Times New Roman"/>
        </w:rPr>
        <w:t>(1)</w:t>
      </w:r>
      <w:r w:rsidR="00DE4E56" w:rsidRPr="00E00759">
        <w:rPr>
          <w:rFonts w:ascii="Times New Roman" w:hAnsi="Times New Roman"/>
        </w:rPr>
        <w:t>, requiring Ms</w:t>
      </w:r>
      <w:r w:rsidR="00CA05B5" w:rsidRPr="00E00759">
        <w:rPr>
          <w:rFonts w:ascii="Times New Roman" w:hAnsi="Times New Roman"/>
        </w:rPr>
        <w:t> </w:t>
      </w:r>
      <w:proofErr w:type="spellStart"/>
      <w:r w:rsidR="00DE4E56" w:rsidRPr="00E00759">
        <w:rPr>
          <w:rFonts w:ascii="Times New Roman" w:hAnsi="Times New Roman"/>
        </w:rPr>
        <w:t>Monfort</w:t>
      </w:r>
      <w:proofErr w:type="spellEnd"/>
      <w:r w:rsidR="00DE4E56" w:rsidRPr="00E00759">
        <w:rPr>
          <w:rFonts w:ascii="Times New Roman" w:hAnsi="Times New Roman"/>
        </w:rPr>
        <w:t xml:space="preserve"> </w:t>
      </w:r>
      <w:r w:rsidR="00511EAC" w:rsidRPr="00E00759">
        <w:rPr>
          <w:rFonts w:ascii="Times New Roman" w:hAnsi="Times New Roman"/>
        </w:rPr>
        <w:t>to "apply to the court for leave</w:t>
      </w:r>
      <w:r w:rsidR="005A44A1" w:rsidRPr="00E00759">
        <w:rPr>
          <w:rFonts w:ascii="Times New Roman" w:hAnsi="Times New Roman"/>
        </w:rPr>
        <w:t>" to institute</w:t>
      </w:r>
      <w:r w:rsidR="00290B39" w:rsidRPr="00E00759">
        <w:rPr>
          <w:rFonts w:ascii="Times New Roman" w:hAnsi="Times New Roman"/>
        </w:rPr>
        <w:t xml:space="preserve"> </w:t>
      </w:r>
      <w:r w:rsidR="005A44A1" w:rsidRPr="00E00759">
        <w:rPr>
          <w:rFonts w:ascii="Times New Roman" w:hAnsi="Times New Roman"/>
        </w:rPr>
        <w:t>an appeal.</w:t>
      </w:r>
      <w:r w:rsidR="00E776FD" w:rsidRPr="00E00759">
        <w:rPr>
          <w:rStyle w:val="FootnoteReference"/>
          <w:rFonts w:ascii="Times New Roman" w:hAnsi="Times New Roman"/>
          <w:sz w:val="24"/>
        </w:rPr>
        <w:footnoteReference w:id="4"/>
      </w:r>
      <w:r w:rsidR="005A44A1" w:rsidRPr="00E00759">
        <w:rPr>
          <w:rFonts w:ascii="Times New Roman" w:hAnsi="Times New Roman"/>
        </w:rPr>
        <w:t xml:space="preserve"> </w:t>
      </w:r>
      <w:r w:rsidR="00686316" w:rsidRPr="00E00759">
        <w:rPr>
          <w:rFonts w:ascii="Times New Roman" w:hAnsi="Times New Roman"/>
        </w:rPr>
        <w:t xml:space="preserve">The Federal Circuit and Family Court of Australia (Division 1) heard that application </w:t>
      </w:r>
      <w:r w:rsidR="008B2919" w:rsidRPr="00E00759">
        <w:rPr>
          <w:rFonts w:ascii="Times New Roman" w:hAnsi="Times New Roman"/>
        </w:rPr>
        <w:t xml:space="preserve">ex </w:t>
      </w:r>
      <w:proofErr w:type="spellStart"/>
      <w:r w:rsidR="008B2919" w:rsidRPr="00E00759">
        <w:rPr>
          <w:rFonts w:ascii="Times New Roman" w:hAnsi="Times New Roman"/>
        </w:rPr>
        <w:t>parte</w:t>
      </w:r>
      <w:proofErr w:type="spellEnd"/>
      <w:r w:rsidR="00686316" w:rsidRPr="00E00759">
        <w:rPr>
          <w:rFonts w:ascii="Times New Roman" w:hAnsi="Times New Roman"/>
        </w:rPr>
        <w:t xml:space="preserve"> and on the papers. On </w:t>
      </w:r>
      <w:r w:rsidR="00DA203E" w:rsidRPr="00E00759">
        <w:rPr>
          <w:rFonts w:ascii="Times New Roman" w:hAnsi="Times New Roman"/>
        </w:rPr>
        <w:t>8 March 2024</w:t>
      </w:r>
      <w:r w:rsidR="00686316" w:rsidRPr="00E00759">
        <w:rPr>
          <w:rFonts w:ascii="Times New Roman" w:hAnsi="Times New Roman"/>
        </w:rPr>
        <w:t>, that Court</w:t>
      </w:r>
      <w:r w:rsidR="002A2405" w:rsidRPr="00E00759">
        <w:rPr>
          <w:rFonts w:ascii="Times New Roman" w:hAnsi="Times New Roman"/>
        </w:rPr>
        <w:t xml:space="preserve"> delivered reasons for decision addressing Ms</w:t>
      </w:r>
      <w:r w:rsidR="00E3139C" w:rsidRPr="00E00759">
        <w:rPr>
          <w:rFonts w:ascii="Times New Roman" w:hAnsi="Times New Roman"/>
        </w:rPr>
        <w:t> </w:t>
      </w:r>
      <w:proofErr w:type="spellStart"/>
      <w:r w:rsidR="002A2405" w:rsidRPr="00E00759">
        <w:rPr>
          <w:rFonts w:ascii="Times New Roman" w:hAnsi="Times New Roman"/>
        </w:rPr>
        <w:t>Monfort's</w:t>
      </w:r>
      <w:proofErr w:type="spellEnd"/>
      <w:r w:rsidR="002A2405" w:rsidRPr="00E00759">
        <w:rPr>
          <w:rFonts w:ascii="Times New Roman" w:hAnsi="Times New Roman"/>
        </w:rPr>
        <w:t xml:space="preserve"> grounds of appeal and concluding that the</w:t>
      </w:r>
      <w:r w:rsidR="00B121F5" w:rsidRPr="00E00759">
        <w:rPr>
          <w:rFonts w:ascii="Times New Roman" w:hAnsi="Times New Roman"/>
        </w:rPr>
        <w:t>ir Honours were "not satisfied that the proposed appeal is not vexatious" and that Ms</w:t>
      </w:r>
      <w:r w:rsidR="007107BB" w:rsidRPr="00E00759">
        <w:rPr>
          <w:rFonts w:ascii="Times New Roman" w:hAnsi="Times New Roman"/>
        </w:rPr>
        <w:t> </w:t>
      </w:r>
      <w:proofErr w:type="spellStart"/>
      <w:r w:rsidR="00B121F5" w:rsidRPr="00E00759">
        <w:rPr>
          <w:rFonts w:ascii="Times New Roman" w:hAnsi="Times New Roman"/>
        </w:rPr>
        <w:t>Monfort</w:t>
      </w:r>
      <w:proofErr w:type="spellEnd"/>
      <w:r w:rsidR="00B121F5" w:rsidRPr="00E00759">
        <w:rPr>
          <w:rFonts w:ascii="Times New Roman" w:hAnsi="Times New Roman"/>
        </w:rPr>
        <w:t xml:space="preserve"> "has not demonstrated her proposed appeal would be brought on reasonable grounds".</w:t>
      </w:r>
      <w:r w:rsidR="008E6CC9" w:rsidRPr="00E00759">
        <w:rPr>
          <w:rStyle w:val="FootnoteReference"/>
          <w:rFonts w:ascii="Times New Roman" w:hAnsi="Times New Roman"/>
          <w:sz w:val="24"/>
        </w:rPr>
        <w:footnoteReference w:id="5"/>
      </w:r>
      <w:r w:rsidR="00B121F5" w:rsidRPr="00E00759">
        <w:rPr>
          <w:rFonts w:ascii="Times New Roman" w:hAnsi="Times New Roman"/>
        </w:rPr>
        <w:t xml:space="preserve"> </w:t>
      </w:r>
      <w:r w:rsidR="008E6CC9" w:rsidRPr="00E00759">
        <w:rPr>
          <w:rFonts w:ascii="Times New Roman" w:hAnsi="Times New Roman"/>
        </w:rPr>
        <w:t xml:space="preserve">The application for leave to bring the proposed appeal was dismissed. </w:t>
      </w:r>
    </w:p>
    <w:p w14:paraId="666CA5B5" w14:textId="1F9A0709" w:rsidR="00725D2E" w:rsidRPr="00E00759" w:rsidRDefault="00091305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8E6CC9" w:rsidRPr="00E00759">
        <w:rPr>
          <w:rFonts w:ascii="Times New Roman" w:hAnsi="Times New Roman"/>
        </w:rPr>
        <w:t xml:space="preserve">The </w:t>
      </w:r>
      <w:r w:rsidR="009522D6" w:rsidRPr="00E00759">
        <w:rPr>
          <w:rFonts w:ascii="Times New Roman" w:hAnsi="Times New Roman"/>
        </w:rPr>
        <w:t xml:space="preserve">amended </w:t>
      </w:r>
      <w:r w:rsidR="008E6CC9" w:rsidRPr="00E00759">
        <w:rPr>
          <w:rFonts w:ascii="Times New Roman" w:hAnsi="Times New Roman"/>
        </w:rPr>
        <w:t xml:space="preserve">special leave application </w:t>
      </w:r>
      <w:r w:rsidR="009522D6" w:rsidRPr="00E00759">
        <w:rPr>
          <w:rFonts w:ascii="Times New Roman" w:hAnsi="Times New Roman"/>
        </w:rPr>
        <w:t>filed on 10 April 2024</w:t>
      </w:r>
      <w:r w:rsidR="008E6CC9" w:rsidRPr="00E00759">
        <w:rPr>
          <w:rFonts w:ascii="Times New Roman" w:hAnsi="Times New Roman"/>
        </w:rPr>
        <w:t xml:space="preserve"> in this Court by Ms</w:t>
      </w:r>
      <w:r w:rsidR="00191984" w:rsidRPr="00E00759">
        <w:rPr>
          <w:rFonts w:ascii="Times New Roman" w:hAnsi="Times New Roman"/>
        </w:rPr>
        <w:t> </w:t>
      </w:r>
      <w:proofErr w:type="spellStart"/>
      <w:r w:rsidR="008E6CC9" w:rsidRPr="00E00759">
        <w:rPr>
          <w:rFonts w:ascii="Times New Roman" w:hAnsi="Times New Roman"/>
        </w:rPr>
        <w:t>Monfort</w:t>
      </w:r>
      <w:proofErr w:type="spellEnd"/>
      <w:r w:rsidR="008E6CC9" w:rsidRPr="00E00759">
        <w:rPr>
          <w:rFonts w:ascii="Times New Roman" w:hAnsi="Times New Roman"/>
        </w:rPr>
        <w:t xml:space="preserve"> </w:t>
      </w:r>
      <w:r w:rsidR="00754466" w:rsidRPr="00E00759">
        <w:rPr>
          <w:rFonts w:ascii="Times New Roman" w:hAnsi="Times New Roman"/>
        </w:rPr>
        <w:t xml:space="preserve">challenges those orders. </w:t>
      </w:r>
      <w:r w:rsidR="00725D2E" w:rsidRPr="00E00759">
        <w:rPr>
          <w:rFonts w:ascii="Times New Roman" w:hAnsi="Times New Roman"/>
        </w:rPr>
        <w:t xml:space="preserve">Ms </w:t>
      </w:r>
      <w:proofErr w:type="spellStart"/>
      <w:r w:rsidR="00725D2E" w:rsidRPr="00E00759">
        <w:rPr>
          <w:rFonts w:ascii="Times New Roman" w:hAnsi="Times New Roman"/>
        </w:rPr>
        <w:t>Monfort</w:t>
      </w:r>
      <w:proofErr w:type="spellEnd"/>
      <w:r w:rsidR="00725D2E" w:rsidRPr="00E00759">
        <w:rPr>
          <w:rFonts w:ascii="Times New Roman" w:hAnsi="Times New Roman"/>
        </w:rPr>
        <w:t xml:space="preserve"> </w:t>
      </w:r>
      <w:r w:rsidR="0010132B" w:rsidRPr="00E00759">
        <w:rPr>
          <w:rFonts w:ascii="Times New Roman" w:hAnsi="Times New Roman"/>
        </w:rPr>
        <w:t xml:space="preserve">has </w:t>
      </w:r>
      <w:r w:rsidR="009731CF" w:rsidRPr="00E00759">
        <w:rPr>
          <w:rFonts w:ascii="Times New Roman" w:hAnsi="Times New Roman"/>
        </w:rPr>
        <w:t>six</w:t>
      </w:r>
      <w:r w:rsidR="0010132B" w:rsidRPr="00E00759">
        <w:rPr>
          <w:rFonts w:ascii="Times New Roman" w:hAnsi="Times New Roman"/>
        </w:rPr>
        <w:t xml:space="preserve"> proposed grounds of appeal if special leave were granted. </w:t>
      </w:r>
      <w:r w:rsidR="004B14D2" w:rsidRPr="00E00759">
        <w:rPr>
          <w:rFonts w:ascii="Times New Roman" w:hAnsi="Times New Roman"/>
        </w:rPr>
        <w:t>In summary, s</w:t>
      </w:r>
      <w:r w:rsidR="00B84D32" w:rsidRPr="00E00759">
        <w:rPr>
          <w:rFonts w:ascii="Times New Roman" w:hAnsi="Times New Roman"/>
        </w:rPr>
        <w:t xml:space="preserve">he alleges errors of law by the Federal Circuit and Family Court of Australia (Division 1) </w:t>
      </w:r>
      <w:r w:rsidR="004B14D2" w:rsidRPr="00E00759">
        <w:rPr>
          <w:rFonts w:ascii="Times New Roman" w:hAnsi="Times New Roman"/>
        </w:rPr>
        <w:t>in: "[h</w:t>
      </w:r>
      <w:r w:rsidR="00BE3154" w:rsidRPr="00E00759">
        <w:rPr>
          <w:rFonts w:ascii="Times New Roman" w:hAnsi="Times New Roman"/>
        </w:rPr>
        <w:t>]</w:t>
      </w:r>
      <w:proofErr w:type="spellStart"/>
      <w:r w:rsidR="004B14D2" w:rsidRPr="00E00759">
        <w:rPr>
          <w:rFonts w:ascii="Times New Roman" w:hAnsi="Times New Roman"/>
        </w:rPr>
        <w:t>olding</w:t>
      </w:r>
      <w:proofErr w:type="spellEnd"/>
      <w:r w:rsidR="004B14D2" w:rsidRPr="00E00759">
        <w:rPr>
          <w:rFonts w:ascii="Times New Roman" w:hAnsi="Times New Roman"/>
        </w:rPr>
        <w:t xml:space="preserve"> that orders </w:t>
      </w:r>
      <w:r w:rsidR="00D847B0" w:rsidRPr="00E00759">
        <w:rPr>
          <w:rFonts w:ascii="Times New Roman" w:hAnsi="Times New Roman"/>
        </w:rPr>
        <w:t>made after the final orders made on 13 October</w:t>
      </w:r>
      <w:r w:rsidR="007A654A" w:rsidRPr="00E00759">
        <w:rPr>
          <w:rFonts w:ascii="Times New Roman" w:hAnsi="Times New Roman"/>
        </w:rPr>
        <w:t xml:space="preserve"> 2017 were to modify the machinery provisions and to enforce rights or entitlements already determined</w:t>
      </w:r>
      <w:r w:rsidR="0064746A" w:rsidRPr="00E00759">
        <w:rPr>
          <w:rFonts w:ascii="Times New Roman" w:hAnsi="Times New Roman"/>
        </w:rPr>
        <w:t>"</w:t>
      </w:r>
      <w:r w:rsidR="0042020B" w:rsidRPr="00E00759">
        <w:rPr>
          <w:rFonts w:ascii="Times New Roman" w:hAnsi="Times New Roman"/>
        </w:rPr>
        <w:t>; "[h]</w:t>
      </w:r>
      <w:proofErr w:type="spellStart"/>
      <w:r w:rsidR="0042020B" w:rsidRPr="00E00759">
        <w:rPr>
          <w:rFonts w:ascii="Times New Roman" w:hAnsi="Times New Roman"/>
        </w:rPr>
        <w:t>olding</w:t>
      </w:r>
      <w:proofErr w:type="spellEnd"/>
      <w:r w:rsidR="0042020B" w:rsidRPr="00E00759">
        <w:rPr>
          <w:rFonts w:ascii="Times New Roman" w:hAnsi="Times New Roman"/>
        </w:rPr>
        <w:t xml:space="preserve"> that orders made after the final orders were to enforce rights or entitlements already determined where no application had been made in reliance on that source of power</w:t>
      </w:r>
      <w:r w:rsidR="003B4988" w:rsidRPr="00E00759">
        <w:rPr>
          <w:rFonts w:ascii="Times New Roman" w:hAnsi="Times New Roman"/>
        </w:rPr>
        <w:t>"</w:t>
      </w:r>
      <w:r w:rsidR="00FD77F2" w:rsidRPr="00E00759">
        <w:rPr>
          <w:rFonts w:ascii="Times New Roman" w:hAnsi="Times New Roman"/>
        </w:rPr>
        <w:t>;</w:t>
      </w:r>
      <w:r w:rsidR="004F1FCD" w:rsidRPr="00E00759">
        <w:rPr>
          <w:rFonts w:ascii="Times New Roman" w:hAnsi="Times New Roman"/>
        </w:rPr>
        <w:t xml:space="preserve"> </w:t>
      </w:r>
      <w:r w:rsidR="003B4988" w:rsidRPr="00E00759">
        <w:rPr>
          <w:rFonts w:ascii="Times New Roman" w:hAnsi="Times New Roman"/>
        </w:rPr>
        <w:t>"</w:t>
      </w:r>
      <w:r w:rsidR="004F1FCD" w:rsidRPr="00E00759">
        <w:rPr>
          <w:rFonts w:ascii="Times New Roman" w:hAnsi="Times New Roman"/>
        </w:rPr>
        <w:t>[h]</w:t>
      </w:r>
      <w:proofErr w:type="spellStart"/>
      <w:r w:rsidR="004F1FCD" w:rsidRPr="00E00759">
        <w:rPr>
          <w:rFonts w:ascii="Times New Roman" w:hAnsi="Times New Roman"/>
        </w:rPr>
        <w:t>olding</w:t>
      </w:r>
      <w:proofErr w:type="spellEnd"/>
      <w:r w:rsidR="004F1FCD" w:rsidRPr="00E00759">
        <w:rPr>
          <w:rFonts w:ascii="Times New Roman" w:hAnsi="Times New Roman"/>
        </w:rPr>
        <w:t xml:space="preserve"> that an express reference to s</w:t>
      </w:r>
      <w:r w:rsidR="003B4988" w:rsidRPr="00E00759">
        <w:rPr>
          <w:rFonts w:ascii="Times New Roman" w:hAnsi="Times New Roman"/>
        </w:rPr>
        <w:t> </w:t>
      </w:r>
      <w:r w:rsidR="004F1FCD" w:rsidRPr="00E00759">
        <w:rPr>
          <w:rFonts w:ascii="Times New Roman" w:hAnsi="Times New Roman"/>
        </w:rPr>
        <w:t>80(1)(e) of the Act was a valid source of power to make a third party order appointing a stranger 'trustee for sale'"; "[h]</w:t>
      </w:r>
      <w:proofErr w:type="spellStart"/>
      <w:r w:rsidR="004F1FCD" w:rsidRPr="00E00759">
        <w:rPr>
          <w:rFonts w:ascii="Times New Roman" w:hAnsi="Times New Roman"/>
        </w:rPr>
        <w:t>olding</w:t>
      </w:r>
      <w:proofErr w:type="spellEnd"/>
      <w:r w:rsidR="004F1FCD" w:rsidRPr="00E00759">
        <w:rPr>
          <w:rFonts w:ascii="Times New Roman" w:hAnsi="Times New Roman"/>
        </w:rPr>
        <w:t xml:space="preserve"> that there was a power to make a third party order and to order costs in favour of a third party and make provision for a third party's costs and outlays from the property settlement after the s</w:t>
      </w:r>
      <w:r w:rsidR="003B4988" w:rsidRPr="00E00759">
        <w:rPr>
          <w:rFonts w:ascii="Times New Roman" w:hAnsi="Times New Roman"/>
        </w:rPr>
        <w:t> </w:t>
      </w:r>
      <w:r w:rsidR="004F1FCD" w:rsidRPr="00E00759">
        <w:rPr>
          <w:rFonts w:ascii="Times New Roman" w:hAnsi="Times New Roman"/>
        </w:rPr>
        <w:t xml:space="preserve">79 primary power had been exercised and exhausted on 13 October 2017"; </w:t>
      </w:r>
      <w:r w:rsidR="00665830" w:rsidRPr="00E00759">
        <w:rPr>
          <w:rFonts w:ascii="Times New Roman" w:hAnsi="Times New Roman"/>
        </w:rPr>
        <w:t>"[n]</w:t>
      </w:r>
      <w:proofErr w:type="spellStart"/>
      <w:r w:rsidR="00665830" w:rsidRPr="00E00759">
        <w:rPr>
          <w:rFonts w:ascii="Times New Roman" w:hAnsi="Times New Roman"/>
        </w:rPr>
        <w:t>ot</w:t>
      </w:r>
      <w:proofErr w:type="spellEnd"/>
      <w:r w:rsidR="00665830" w:rsidRPr="00E00759">
        <w:rPr>
          <w:rFonts w:ascii="Times New Roman" w:hAnsi="Times New Roman"/>
        </w:rPr>
        <w:t xml:space="preserve"> concluding that the applicant was denied procedural fairness when the primary court found the applicant was vexatious"; and "[n]</w:t>
      </w:r>
      <w:proofErr w:type="spellStart"/>
      <w:r w:rsidR="00665830" w:rsidRPr="00E00759">
        <w:rPr>
          <w:rFonts w:ascii="Times New Roman" w:hAnsi="Times New Roman"/>
        </w:rPr>
        <w:t>ot</w:t>
      </w:r>
      <w:proofErr w:type="spellEnd"/>
      <w:r w:rsidR="00665830" w:rsidRPr="00E00759">
        <w:rPr>
          <w:rFonts w:ascii="Times New Roman" w:hAnsi="Times New Roman"/>
        </w:rPr>
        <w:t xml:space="preserve"> identifying from the Reasons for Judgment that a hypothetical observer would have had a reasonable apprehension of bias once the primary judge had heard counsel for the 'trustee for sale' read into the court record the precise terms of her client's settlement offer".</w:t>
      </w:r>
      <w:r w:rsidR="004B14D2" w:rsidRPr="00E00759">
        <w:rPr>
          <w:rFonts w:ascii="Times New Roman" w:hAnsi="Times New Roman"/>
        </w:rPr>
        <w:t xml:space="preserve"> </w:t>
      </w:r>
    </w:p>
    <w:p w14:paraId="0771FDBA" w14:textId="12EB5B66" w:rsidR="007D39F5" w:rsidRPr="00E00759" w:rsidRDefault="00725D2E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DF67B6" w:rsidRPr="00E00759">
        <w:rPr>
          <w:rFonts w:ascii="Times New Roman" w:hAnsi="Times New Roman"/>
        </w:rPr>
        <w:t>Ms</w:t>
      </w:r>
      <w:r w:rsidR="00854D48" w:rsidRPr="00E00759">
        <w:rPr>
          <w:rFonts w:ascii="Times New Roman" w:hAnsi="Times New Roman"/>
        </w:rPr>
        <w:t> </w:t>
      </w:r>
      <w:proofErr w:type="spellStart"/>
      <w:r w:rsidR="00DF67B6" w:rsidRPr="00E00759">
        <w:rPr>
          <w:rFonts w:ascii="Times New Roman" w:hAnsi="Times New Roman"/>
        </w:rPr>
        <w:t>Monfort's</w:t>
      </w:r>
      <w:proofErr w:type="spellEnd"/>
      <w:r w:rsidR="00DF67B6" w:rsidRPr="00E00759">
        <w:rPr>
          <w:rFonts w:ascii="Times New Roman" w:hAnsi="Times New Roman"/>
        </w:rPr>
        <w:t xml:space="preserve"> special leave submissions in her amended application for special leave are not easy to follow. </w:t>
      </w:r>
      <w:r w:rsidR="00B968D1" w:rsidRPr="00E00759">
        <w:rPr>
          <w:rFonts w:ascii="Times New Roman" w:hAnsi="Times New Roman"/>
        </w:rPr>
        <w:t>Without attempting to summarise the entirety of her submissions, a</w:t>
      </w:r>
      <w:r w:rsidR="00FD1F4D" w:rsidRPr="00E00759">
        <w:rPr>
          <w:rFonts w:ascii="Times New Roman" w:hAnsi="Times New Roman"/>
        </w:rPr>
        <w:t>mong the issues that she raises</w:t>
      </w:r>
      <w:r w:rsidR="00B968D1" w:rsidRPr="00E00759">
        <w:rPr>
          <w:rFonts w:ascii="Times New Roman" w:hAnsi="Times New Roman"/>
        </w:rPr>
        <w:t xml:space="preserve"> are the following.</w:t>
      </w:r>
      <w:r w:rsidR="00FD1F4D" w:rsidRPr="00E00759">
        <w:rPr>
          <w:rFonts w:ascii="Times New Roman" w:hAnsi="Times New Roman"/>
        </w:rPr>
        <w:t xml:space="preserve"> </w:t>
      </w:r>
      <w:r w:rsidR="00B968D1" w:rsidRPr="00E00759">
        <w:rPr>
          <w:rFonts w:ascii="Times New Roman" w:hAnsi="Times New Roman"/>
        </w:rPr>
        <w:t>S</w:t>
      </w:r>
      <w:r w:rsidR="007D39F5" w:rsidRPr="00E00759">
        <w:rPr>
          <w:rFonts w:ascii="Times New Roman" w:hAnsi="Times New Roman"/>
        </w:rPr>
        <w:t>he says that there is a "question", not considered in the courts below,</w:t>
      </w:r>
      <w:r w:rsidR="00FD1F4D" w:rsidRPr="00E00759">
        <w:rPr>
          <w:rFonts w:ascii="Times New Roman" w:hAnsi="Times New Roman"/>
        </w:rPr>
        <w:t xml:space="preserve"> </w:t>
      </w:r>
      <w:r w:rsidR="007D39F5" w:rsidRPr="00E00759">
        <w:rPr>
          <w:rFonts w:ascii="Times New Roman" w:hAnsi="Times New Roman"/>
        </w:rPr>
        <w:t>"as to the validity of delegating power to a third party 'trustee for sale' to exercise discretion to make decisions affecting the property and final outcome of a s</w:t>
      </w:r>
      <w:r w:rsidR="008A5F2F" w:rsidRPr="00E00759">
        <w:rPr>
          <w:rFonts w:ascii="Times New Roman" w:hAnsi="Times New Roman"/>
        </w:rPr>
        <w:t xml:space="preserve"> </w:t>
      </w:r>
      <w:r w:rsidR="007D39F5" w:rsidRPr="00E00759">
        <w:rPr>
          <w:rFonts w:ascii="Times New Roman" w:hAnsi="Times New Roman"/>
        </w:rPr>
        <w:t>79 application</w:t>
      </w:r>
      <w:r w:rsidR="001E322E" w:rsidRPr="00E00759">
        <w:rPr>
          <w:rFonts w:ascii="Times New Roman" w:hAnsi="Times New Roman"/>
        </w:rPr>
        <w:t>"</w:t>
      </w:r>
      <w:r w:rsidR="007D39F5" w:rsidRPr="00E00759">
        <w:rPr>
          <w:rFonts w:ascii="Times New Roman" w:hAnsi="Times New Roman"/>
        </w:rPr>
        <w:t>.</w:t>
      </w:r>
      <w:r w:rsidR="00FD1F4D" w:rsidRPr="00E00759">
        <w:rPr>
          <w:rFonts w:ascii="Times New Roman" w:hAnsi="Times New Roman"/>
        </w:rPr>
        <w:t xml:space="preserve"> Ms</w:t>
      </w:r>
      <w:r w:rsidR="00AD51B8" w:rsidRPr="00E00759">
        <w:rPr>
          <w:rFonts w:ascii="Times New Roman" w:hAnsi="Times New Roman"/>
        </w:rPr>
        <w:t> </w:t>
      </w:r>
      <w:proofErr w:type="spellStart"/>
      <w:r w:rsidR="00FD1F4D" w:rsidRPr="00E00759">
        <w:rPr>
          <w:rFonts w:ascii="Times New Roman" w:hAnsi="Times New Roman"/>
        </w:rPr>
        <w:t>Monfort</w:t>
      </w:r>
      <w:proofErr w:type="spellEnd"/>
      <w:r w:rsidR="00FD1F4D" w:rsidRPr="00E00759">
        <w:rPr>
          <w:rFonts w:ascii="Times New Roman" w:hAnsi="Times New Roman"/>
        </w:rPr>
        <w:t xml:space="preserve"> also asserts that there is a conflict between "the rights of the Trustee for sale to obtain financial </w:t>
      </w:r>
      <w:r w:rsidR="009808C4" w:rsidRPr="00E00759">
        <w:rPr>
          <w:rFonts w:ascii="Times New Roman" w:hAnsi="Times New Roman"/>
        </w:rPr>
        <w:t>reward from his appointment and [Ms</w:t>
      </w:r>
      <w:r w:rsidR="00915D61" w:rsidRPr="00E00759">
        <w:rPr>
          <w:rFonts w:ascii="Times New Roman" w:hAnsi="Times New Roman"/>
        </w:rPr>
        <w:t> </w:t>
      </w:r>
      <w:proofErr w:type="spellStart"/>
      <w:r w:rsidR="009808C4" w:rsidRPr="00E00759">
        <w:rPr>
          <w:rFonts w:ascii="Times New Roman" w:hAnsi="Times New Roman"/>
        </w:rPr>
        <w:t>Monfort's</w:t>
      </w:r>
      <w:proofErr w:type="spellEnd"/>
      <w:r w:rsidR="009808C4" w:rsidRPr="00E00759">
        <w:rPr>
          <w:rFonts w:ascii="Times New Roman" w:hAnsi="Times New Roman"/>
        </w:rPr>
        <w:t xml:space="preserve">] </w:t>
      </w:r>
      <w:r w:rsidR="0094736E" w:rsidRPr="00E00759">
        <w:rPr>
          <w:rFonts w:ascii="Times New Roman" w:hAnsi="Times New Roman"/>
        </w:rPr>
        <w:t xml:space="preserve">legal and equitable property rights". </w:t>
      </w:r>
      <w:r w:rsidR="00620473" w:rsidRPr="00E00759">
        <w:rPr>
          <w:rFonts w:ascii="Times New Roman" w:hAnsi="Times New Roman"/>
        </w:rPr>
        <w:t xml:space="preserve">She says that a trustee for sale </w:t>
      </w:r>
      <w:r w:rsidR="00610C5B" w:rsidRPr="00E00759">
        <w:rPr>
          <w:rFonts w:ascii="Times New Roman" w:hAnsi="Times New Roman"/>
        </w:rPr>
        <w:t xml:space="preserve">"might apply </w:t>
      </w:r>
      <w:r w:rsidR="00DD0D40" w:rsidRPr="00E00759">
        <w:rPr>
          <w:rFonts w:ascii="Times New Roman" w:hAnsi="Times New Roman"/>
        </w:rPr>
        <w:t>only to an appointment under [Queensland] legislation"</w:t>
      </w:r>
      <w:r w:rsidR="00D00FFE" w:rsidRPr="00E00759">
        <w:rPr>
          <w:rFonts w:ascii="Times New Roman" w:hAnsi="Times New Roman"/>
        </w:rPr>
        <w:t xml:space="preserve"> and that the registration of the trustee for sale </w:t>
      </w:r>
      <w:r w:rsidR="004D5202" w:rsidRPr="00E00759">
        <w:rPr>
          <w:rFonts w:ascii="Times New Roman" w:hAnsi="Times New Roman"/>
        </w:rPr>
        <w:t>prevented her from completing final orders 13, 14, 15 and 16</w:t>
      </w:r>
      <w:r w:rsidR="00A85A21" w:rsidRPr="00E00759">
        <w:rPr>
          <w:rFonts w:ascii="Times New Roman" w:hAnsi="Times New Roman"/>
        </w:rPr>
        <w:t xml:space="preserve"> immediately upon the appointment of the trustee</w:t>
      </w:r>
      <w:r w:rsidR="00DD0D40" w:rsidRPr="00E00759">
        <w:rPr>
          <w:rFonts w:ascii="Times New Roman" w:hAnsi="Times New Roman"/>
        </w:rPr>
        <w:t xml:space="preserve">. </w:t>
      </w:r>
      <w:r w:rsidR="00DD146F" w:rsidRPr="00E00759">
        <w:rPr>
          <w:rFonts w:ascii="Times New Roman" w:hAnsi="Times New Roman"/>
        </w:rPr>
        <w:t xml:space="preserve">She refers to </w:t>
      </w:r>
      <w:r w:rsidR="00150FCC" w:rsidRPr="00E00759">
        <w:rPr>
          <w:rFonts w:ascii="Times New Roman" w:hAnsi="Times New Roman"/>
        </w:rPr>
        <w:t xml:space="preserve">other </w:t>
      </w:r>
      <w:r w:rsidR="00DD146F" w:rsidRPr="00E00759">
        <w:rPr>
          <w:rFonts w:ascii="Times New Roman" w:hAnsi="Times New Roman"/>
        </w:rPr>
        <w:t xml:space="preserve">circumstances </w:t>
      </w:r>
      <w:r w:rsidR="00DD146F" w:rsidRPr="00E00759">
        <w:rPr>
          <w:rFonts w:ascii="Times New Roman" w:hAnsi="Times New Roman"/>
        </w:rPr>
        <w:lastRenderedPageBreak/>
        <w:t xml:space="preserve">of substantial injustice to her </w:t>
      </w:r>
      <w:r w:rsidR="0062201D" w:rsidRPr="00E00759">
        <w:rPr>
          <w:rFonts w:ascii="Times New Roman" w:hAnsi="Times New Roman"/>
        </w:rPr>
        <w:t xml:space="preserve">and </w:t>
      </w:r>
      <w:r w:rsidR="007A3EF3" w:rsidRPr="00E00759">
        <w:rPr>
          <w:rFonts w:ascii="Times New Roman" w:hAnsi="Times New Roman"/>
        </w:rPr>
        <w:t xml:space="preserve">identifies numerous alleged </w:t>
      </w:r>
      <w:r w:rsidR="003F32F2" w:rsidRPr="00E00759">
        <w:rPr>
          <w:rFonts w:ascii="Times New Roman" w:hAnsi="Times New Roman"/>
        </w:rPr>
        <w:t>error</w:t>
      </w:r>
      <w:r w:rsidR="00C22A1F" w:rsidRPr="00E00759">
        <w:rPr>
          <w:rFonts w:ascii="Times New Roman" w:hAnsi="Times New Roman"/>
        </w:rPr>
        <w:t xml:space="preserve">s or </w:t>
      </w:r>
      <w:r w:rsidR="000559C6" w:rsidRPr="00E00759">
        <w:rPr>
          <w:rFonts w:ascii="Times New Roman" w:hAnsi="Times New Roman"/>
        </w:rPr>
        <w:t xml:space="preserve">perceived problems with the </w:t>
      </w:r>
      <w:r w:rsidR="00026C80" w:rsidRPr="00E00759">
        <w:rPr>
          <w:rFonts w:ascii="Times New Roman" w:hAnsi="Times New Roman"/>
        </w:rPr>
        <w:t>"2024 orders"</w:t>
      </w:r>
      <w:r w:rsidR="00B968D1" w:rsidRPr="00E00759">
        <w:rPr>
          <w:rFonts w:ascii="Times New Roman" w:hAnsi="Times New Roman"/>
        </w:rPr>
        <w:t xml:space="preserve"> and makes allegations of apprehended bias</w:t>
      </w:r>
      <w:r w:rsidR="00247E86" w:rsidRPr="00E00759">
        <w:rPr>
          <w:rFonts w:ascii="Times New Roman" w:hAnsi="Times New Roman"/>
        </w:rPr>
        <w:t xml:space="preserve">. </w:t>
      </w:r>
      <w:r w:rsidR="008070BC" w:rsidRPr="00E00759">
        <w:rPr>
          <w:rFonts w:ascii="Times New Roman" w:hAnsi="Times New Roman"/>
        </w:rPr>
        <w:t xml:space="preserve">She claims that she </w:t>
      </w:r>
      <w:proofErr w:type="gramStart"/>
      <w:r w:rsidR="008070BC" w:rsidRPr="00E00759">
        <w:rPr>
          <w:rFonts w:ascii="Times New Roman" w:hAnsi="Times New Roman"/>
        </w:rPr>
        <w:t>is able to</w:t>
      </w:r>
      <w:proofErr w:type="gramEnd"/>
      <w:r w:rsidR="008070BC" w:rsidRPr="00E00759">
        <w:rPr>
          <w:rFonts w:ascii="Times New Roman" w:hAnsi="Times New Roman"/>
        </w:rPr>
        <w:t xml:space="preserve"> refinance </w:t>
      </w:r>
      <w:r w:rsidR="00CE4C48" w:rsidRPr="00E00759">
        <w:rPr>
          <w:rFonts w:ascii="Times New Roman" w:hAnsi="Times New Roman"/>
        </w:rPr>
        <w:t>in order to "receive the transfer" of Property B</w:t>
      </w:r>
      <w:r w:rsidR="00642019" w:rsidRPr="00E00759">
        <w:rPr>
          <w:rFonts w:ascii="Times New Roman" w:hAnsi="Times New Roman"/>
        </w:rPr>
        <w:t xml:space="preserve"> and she refers to her age</w:t>
      </w:r>
      <w:r w:rsidR="00CC0405" w:rsidRPr="00E00759">
        <w:rPr>
          <w:rFonts w:ascii="Times New Roman" w:hAnsi="Times New Roman"/>
        </w:rPr>
        <w:t>,</w:t>
      </w:r>
      <w:r w:rsidR="00642019" w:rsidRPr="00E00759">
        <w:rPr>
          <w:rFonts w:ascii="Times New Roman" w:hAnsi="Times New Roman"/>
        </w:rPr>
        <w:t xml:space="preserve"> medical conditions</w:t>
      </w:r>
      <w:r w:rsidR="00CC0405" w:rsidRPr="00E00759">
        <w:rPr>
          <w:rFonts w:ascii="Times New Roman" w:hAnsi="Times New Roman"/>
        </w:rPr>
        <w:t xml:space="preserve"> and connection with Property B</w:t>
      </w:r>
      <w:r w:rsidR="00642019" w:rsidRPr="00E00759">
        <w:rPr>
          <w:rFonts w:ascii="Times New Roman" w:hAnsi="Times New Roman"/>
        </w:rPr>
        <w:t>.</w:t>
      </w:r>
    </w:p>
    <w:p w14:paraId="5AEF6F14" w14:textId="3C38FF0B" w:rsidR="00252FEB" w:rsidRPr="00E00759" w:rsidRDefault="00DF67B6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754466" w:rsidRPr="00E00759">
        <w:rPr>
          <w:rFonts w:ascii="Times New Roman" w:hAnsi="Times New Roman"/>
        </w:rPr>
        <w:t>T</w:t>
      </w:r>
      <w:r w:rsidR="00091305" w:rsidRPr="00E00759">
        <w:rPr>
          <w:rFonts w:ascii="Times New Roman" w:hAnsi="Times New Roman"/>
        </w:rPr>
        <w:t xml:space="preserve">here may be </w:t>
      </w:r>
      <w:r w:rsidR="000A07C1" w:rsidRPr="00E00759">
        <w:rPr>
          <w:rFonts w:ascii="Times New Roman" w:hAnsi="Times New Roman"/>
        </w:rPr>
        <w:t xml:space="preserve">an issue as to whether </w:t>
      </w:r>
      <w:r w:rsidR="009B3851" w:rsidRPr="00E00759">
        <w:rPr>
          <w:rFonts w:ascii="Times New Roman" w:hAnsi="Times New Roman"/>
        </w:rPr>
        <w:t>Ms</w:t>
      </w:r>
      <w:r w:rsidR="001943AB" w:rsidRPr="00E00759">
        <w:rPr>
          <w:rFonts w:ascii="Times New Roman" w:hAnsi="Times New Roman"/>
        </w:rPr>
        <w:t> </w:t>
      </w:r>
      <w:proofErr w:type="spellStart"/>
      <w:r w:rsidR="009B3851" w:rsidRPr="00E00759">
        <w:rPr>
          <w:rFonts w:ascii="Times New Roman" w:hAnsi="Times New Roman"/>
        </w:rPr>
        <w:t>Monfort's</w:t>
      </w:r>
      <w:proofErr w:type="spellEnd"/>
      <w:r w:rsidR="000A07C1" w:rsidRPr="00E00759">
        <w:rPr>
          <w:rFonts w:ascii="Times New Roman" w:hAnsi="Times New Roman"/>
        </w:rPr>
        <w:t xml:space="preserve"> application for </w:t>
      </w:r>
      <w:r w:rsidR="00E76087" w:rsidRPr="00E00759">
        <w:rPr>
          <w:rFonts w:ascii="Times New Roman" w:hAnsi="Times New Roman"/>
        </w:rPr>
        <w:t>"</w:t>
      </w:r>
      <w:r w:rsidR="000A07C1" w:rsidRPr="00E00759">
        <w:rPr>
          <w:rFonts w:ascii="Times New Roman" w:hAnsi="Times New Roman"/>
        </w:rPr>
        <w:t xml:space="preserve">leave to institute </w:t>
      </w:r>
      <w:r w:rsidR="00E76087" w:rsidRPr="00E00759">
        <w:rPr>
          <w:rFonts w:ascii="Times New Roman" w:hAnsi="Times New Roman"/>
        </w:rPr>
        <w:t>proceedings"</w:t>
      </w:r>
      <w:r w:rsidR="0005410F" w:rsidRPr="00E00759">
        <w:rPr>
          <w:rStyle w:val="FootnoteReference"/>
          <w:rFonts w:ascii="Times New Roman" w:hAnsi="Times New Roman"/>
          <w:sz w:val="24"/>
        </w:rPr>
        <w:footnoteReference w:id="6"/>
      </w:r>
      <w:r w:rsidR="009A7F2C" w:rsidRPr="00E00759">
        <w:rPr>
          <w:rFonts w:ascii="Times New Roman" w:hAnsi="Times New Roman"/>
        </w:rPr>
        <w:t xml:space="preserve"> </w:t>
      </w:r>
      <w:r w:rsidR="005E5BFD" w:rsidRPr="00E00759">
        <w:rPr>
          <w:rFonts w:ascii="Times New Roman" w:hAnsi="Times New Roman"/>
        </w:rPr>
        <w:t xml:space="preserve">by "making </w:t>
      </w:r>
      <w:r w:rsidR="008A5F2F" w:rsidRPr="00E00759">
        <w:rPr>
          <w:rFonts w:ascii="Times New Roman" w:hAnsi="Times New Roman"/>
        </w:rPr>
        <w:t>...</w:t>
      </w:r>
      <w:r w:rsidR="005E5BFD" w:rsidRPr="00E00759">
        <w:rPr>
          <w:rFonts w:ascii="Times New Roman" w:hAnsi="Times New Roman"/>
        </w:rPr>
        <w:t xml:space="preserve"> an application</w:t>
      </w:r>
      <w:r w:rsidR="00DE469F" w:rsidRPr="00E00759">
        <w:rPr>
          <w:rFonts w:ascii="Times New Roman" w:hAnsi="Times New Roman"/>
        </w:rPr>
        <w:t xml:space="preserve"> .... necessary to start an appeal"</w:t>
      </w:r>
      <w:r w:rsidR="00DE469F" w:rsidRPr="00E00759">
        <w:rPr>
          <w:rStyle w:val="FootnoteReference"/>
          <w:rFonts w:ascii="Times New Roman" w:hAnsi="Times New Roman"/>
          <w:sz w:val="24"/>
        </w:rPr>
        <w:footnoteReference w:id="7"/>
      </w:r>
      <w:r w:rsidR="000A07C1" w:rsidRPr="00E00759">
        <w:rPr>
          <w:rFonts w:ascii="Times New Roman" w:hAnsi="Times New Roman"/>
        </w:rPr>
        <w:t xml:space="preserve"> </w:t>
      </w:r>
      <w:r w:rsidR="005A5129" w:rsidRPr="00E00759">
        <w:rPr>
          <w:rFonts w:ascii="Times New Roman" w:hAnsi="Times New Roman"/>
        </w:rPr>
        <w:t xml:space="preserve">involved the reconsideration of any matter </w:t>
      </w:r>
      <w:r w:rsidR="00906B27" w:rsidRPr="00E00759">
        <w:rPr>
          <w:rFonts w:ascii="Times New Roman" w:hAnsi="Times New Roman"/>
        </w:rPr>
        <w:t>previously determined</w:t>
      </w:r>
      <w:r w:rsidR="00906B27" w:rsidRPr="00E00759">
        <w:rPr>
          <w:rStyle w:val="FootnoteReference"/>
          <w:rFonts w:ascii="Times New Roman" w:hAnsi="Times New Roman"/>
          <w:sz w:val="24"/>
        </w:rPr>
        <w:footnoteReference w:id="8"/>
      </w:r>
      <w:r w:rsidR="00906B27" w:rsidRPr="00E00759">
        <w:rPr>
          <w:rFonts w:ascii="Times New Roman" w:hAnsi="Times New Roman"/>
        </w:rPr>
        <w:t xml:space="preserve"> </w:t>
      </w:r>
      <w:r w:rsidR="00251AC7" w:rsidRPr="00E00759">
        <w:rPr>
          <w:rFonts w:ascii="Times New Roman" w:hAnsi="Times New Roman"/>
        </w:rPr>
        <w:t xml:space="preserve">and was, in that sense, in appellate jurisdiction. If the application </w:t>
      </w:r>
      <w:r w:rsidR="008B2FC5" w:rsidRPr="00E00759">
        <w:rPr>
          <w:rFonts w:ascii="Times New Roman" w:hAnsi="Times New Roman"/>
        </w:rPr>
        <w:t xml:space="preserve">for leave to institute proceedings </w:t>
      </w:r>
      <w:r w:rsidR="00251AC7" w:rsidRPr="00E00759">
        <w:rPr>
          <w:rFonts w:ascii="Times New Roman" w:hAnsi="Times New Roman"/>
        </w:rPr>
        <w:t xml:space="preserve">was </w:t>
      </w:r>
      <w:r w:rsidR="009B3851" w:rsidRPr="00E00759">
        <w:rPr>
          <w:rFonts w:ascii="Times New Roman" w:hAnsi="Times New Roman"/>
        </w:rPr>
        <w:t>in the original jurisdiction of the Federal Circuit and Family Court of Australia (Division 1)</w:t>
      </w:r>
      <w:r w:rsidR="00763CE1" w:rsidRPr="00E00759">
        <w:rPr>
          <w:rFonts w:ascii="Times New Roman" w:hAnsi="Times New Roman"/>
        </w:rPr>
        <w:t>,</w:t>
      </w:r>
      <w:r w:rsidR="00251AC7" w:rsidRPr="00E00759">
        <w:rPr>
          <w:rFonts w:ascii="Times New Roman" w:hAnsi="Times New Roman"/>
        </w:rPr>
        <w:t xml:space="preserve"> then </w:t>
      </w:r>
      <w:r w:rsidR="008B2FC5" w:rsidRPr="00E00759">
        <w:rPr>
          <w:rFonts w:ascii="Times New Roman" w:hAnsi="Times New Roman"/>
        </w:rPr>
        <w:t>Ms</w:t>
      </w:r>
      <w:r w:rsidR="00093CE0" w:rsidRPr="00E00759">
        <w:rPr>
          <w:rFonts w:ascii="Times New Roman" w:hAnsi="Times New Roman"/>
        </w:rPr>
        <w:t> </w:t>
      </w:r>
      <w:proofErr w:type="spellStart"/>
      <w:r w:rsidR="008B2FC5" w:rsidRPr="00E00759">
        <w:rPr>
          <w:rFonts w:ascii="Times New Roman" w:hAnsi="Times New Roman"/>
        </w:rPr>
        <w:t>Monfort's</w:t>
      </w:r>
      <w:proofErr w:type="spellEnd"/>
      <w:r w:rsidR="008B2FC5" w:rsidRPr="00E00759">
        <w:rPr>
          <w:rFonts w:ascii="Times New Roman" w:hAnsi="Times New Roman"/>
        </w:rPr>
        <w:t xml:space="preserve"> special leave application would be </w:t>
      </w:r>
      <w:r w:rsidR="00FB6BE1" w:rsidRPr="00E00759">
        <w:rPr>
          <w:rFonts w:ascii="Times New Roman" w:hAnsi="Times New Roman"/>
        </w:rPr>
        <w:t>prohibited by s </w:t>
      </w:r>
      <w:r w:rsidR="00563BEB" w:rsidRPr="00E00759">
        <w:rPr>
          <w:rFonts w:ascii="Times New Roman" w:hAnsi="Times New Roman"/>
        </w:rPr>
        <w:t>55</w:t>
      </w:r>
      <w:r w:rsidR="00A0305B" w:rsidRPr="00E00759">
        <w:rPr>
          <w:rFonts w:ascii="Times New Roman" w:hAnsi="Times New Roman"/>
        </w:rPr>
        <w:t>(1)(b)</w:t>
      </w:r>
      <w:r w:rsidR="00563BEB" w:rsidRPr="00E00759">
        <w:rPr>
          <w:rFonts w:ascii="Times New Roman" w:hAnsi="Times New Roman"/>
        </w:rPr>
        <w:t xml:space="preserve"> of the </w:t>
      </w:r>
      <w:r w:rsidR="00563BEB" w:rsidRPr="00E00759">
        <w:rPr>
          <w:rFonts w:ascii="Times New Roman" w:hAnsi="Times New Roman"/>
          <w:i/>
          <w:iCs/>
        </w:rPr>
        <w:t xml:space="preserve">Federal Circuit and Family Court of Australia Act 2021 </w:t>
      </w:r>
      <w:r w:rsidR="00563BEB" w:rsidRPr="00E00759">
        <w:rPr>
          <w:rFonts w:ascii="Times New Roman" w:hAnsi="Times New Roman"/>
        </w:rPr>
        <w:t>(</w:t>
      </w:r>
      <w:proofErr w:type="spellStart"/>
      <w:r w:rsidR="00563BEB" w:rsidRPr="00E00759">
        <w:rPr>
          <w:rFonts w:ascii="Times New Roman" w:hAnsi="Times New Roman"/>
        </w:rPr>
        <w:t>Cth</w:t>
      </w:r>
      <w:proofErr w:type="spellEnd"/>
      <w:r w:rsidR="00563BEB" w:rsidRPr="00E00759">
        <w:rPr>
          <w:rFonts w:ascii="Times New Roman" w:hAnsi="Times New Roman"/>
        </w:rPr>
        <w:t>)</w:t>
      </w:r>
      <w:r w:rsidR="00A0305B" w:rsidRPr="00E00759">
        <w:rPr>
          <w:rFonts w:ascii="Times New Roman" w:hAnsi="Times New Roman"/>
        </w:rPr>
        <w:t xml:space="preserve"> </w:t>
      </w:r>
      <w:r w:rsidR="00FB6BE1" w:rsidRPr="00E00759">
        <w:rPr>
          <w:rFonts w:ascii="Times New Roman" w:hAnsi="Times New Roman"/>
        </w:rPr>
        <w:t xml:space="preserve">which </w:t>
      </w:r>
      <w:r w:rsidR="00A0305B" w:rsidRPr="00E00759">
        <w:rPr>
          <w:rFonts w:ascii="Times New Roman" w:hAnsi="Times New Roman"/>
        </w:rPr>
        <w:t xml:space="preserve">provides that an appeal "must not be brought directly to the High Court from ... a judgment of the Federal Circuit and Family Court of Australia (Division 1) in the exercise of its original jurisdiction". Consequently, an application for special leave to </w:t>
      </w:r>
      <w:r w:rsidR="00AE6850" w:rsidRPr="00E00759">
        <w:rPr>
          <w:rFonts w:ascii="Times New Roman" w:hAnsi="Times New Roman"/>
        </w:rPr>
        <w:t xml:space="preserve">bring such an appeal would be an </w:t>
      </w:r>
      <w:r w:rsidR="00627656" w:rsidRPr="00E00759">
        <w:rPr>
          <w:rFonts w:ascii="Times New Roman" w:hAnsi="Times New Roman"/>
        </w:rPr>
        <w:t>abuse of process.</w:t>
      </w:r>
      <w:r w:rsidR="00A0305B" w:rsidRPr="00E00759">
        <w:rPr>
          <w:rFonts w:ascii="Times New Roman" w:hAnsi="Times New Roman"/>
        </w:rPr>
        <w:t xml:space="preserve"> </w:t>
      </w:r>
      <w:r w:rsidR="00E0018E" w:rsidRPr="00E00759">
        <w:rPr>
          <w:rFonts w:ascii="Times New Roman" w:hAnsi="Times New Roman"/>
        </w:rPr>
        <w:t>I</w:t>
      </w:r>
      <w:r w:rsidR="00003D54" w:rsidRPr="00E00759">
        <w:rPr>
          <w:rFonts w:ascii="Times New Roman" w:hAnsi="Times New Roman"/>
        </w:rPr>
        <w:t>t is</w:t>
      </w:r>
      <w:r w:rsidR="00E85879" w:rsidRPr="00E00759">
        <w:rPr>
          <w:rFonts w:ascii="Times New Roman" w:hAnsi="Times New Roman"/>
        </w:rPr>
        <w:t>, however,</w:t>
      </w:r>
      <w:r w:rsidR="00003D54" w:rsidRPr="00E00759">
        <w:rPr>
          <w:rFonts w:ascii="Times New Roman" w:hAnsi="Times New Roman"/>
        </w:rPr>
        <w:t xml:space="preserve"> unnecessary to consider this issue </w:t>
      </w:r>
      <w:r w:rsidR="00E85879" w:rsidRPr="00E00759">
        <w:rPr>
          <w:rFonts w:ascii="Times New Roman" w:hAnsi="Times New Roman"/>
        </w:rPr>
        <w:t xml:space="preserve">because </w:t>
      </w:r>
      <w:r w:rsidR="007518FB" w:rsidRPr="00E00759">
        <w:rPr>
          <w:rFonts w:ascii="Times New Roman" w:hAnsi="Times New Roman"/>
        </w:rPr>
        <w:t>th</w:t>
      </w:r>
      <w:r w:rsidR="00E85879" w:rsidRPr="00E00759">
        <w:rPr>
          <w:rFonts w:ascii="Times New Roman" w:hAnsi="Times New Roman"/>
        </w:rPr>
        <w:t>e</w:t>
      </w:r>
      <w:r w:rsidR="007518FB" w:rsidRPr="00E00759">
        <w:rPr>
          <w:rFonts w:ascii="Times New Roman" w:hAnsi="Times New Roman"/>
        </w:rPr>
        <w:t xml:space="preserve"> application for a stay </w:t>
      </w:r>
      <w:r w:rsidR="00B55E9A" w:rsidRPr="00E00759">
        <w:rPr>
          <w:rFonts w:ascii="Times New Roman" w:hAnsi="Times New Roman"/>
        </w:rPr>
        <w:t xml:space="preserve">must be refused. </w:t>
      </w:r>
    </w:p>
    <w:p w14:paraId="00A93681" w14:textId="7C79EC9A" w:rsidR="00003D54" w:rsidRPr="00E00759" w:rsidRDefault="00252FEB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003D54" w:rsidRPr="00E00759">
        <w:rPr>
          <w:rFonts w:ascii="Times New Roman" w:hAnsi="Times New Roman"/>
        </w:rPr>
        <w:t>The</w:t>
      </w:r>
      <w:r w:rsidR="007518FB" w:rsidRPr="00E00759">
        <w:rPr>
          <w:rFonts w:ascii="Times New Roman" w:hAnsi="Times New Roman"/>
        </w:rPr>
        <w:t xml:space="preserve"> </w:t>
      </w:r>
      <w:r w:rsidR="00003D54" w:rsidRPr="00E00759">
        <w:rPr>
          <w:rFonts w:ascii="Times New Roman" w:hAnsi="Times New Roman"/>
        </w:rPr>
        <w:t xml:space="preserve">interlocutory orders </w:t>
      </w:r>
      <w:r w:rsidRPr="00E00759">
        <w:rPr>
          <w:rFonts w:ascii="Times New Roman" w:hAnsi="Times New Roman"/>
        </w:rPr>
        <w:t xml:space="preserve">for a stay </w:t>
      </w:r>
      <w:r w:rsidR="00003D54" w:rsidRPr="00E00759">
        <w:rPr>
          <w:rFonts w:ascii="Times New Roman" w:hAnsi="Times New Roman"/>
        </w:rPr>
        <w:t>that Ms</w:t>
      </w:r>
      <w:r w:rsidR="006A6B93" w:rsidRPr="00E00759">
        <w:rPr>
          <w:rFonts w:ascii="Times New Roman" w:hAnsi="Times New Roman"/>
        </w:rPr>
        <w:t> </w:t>
      </w:r>
      <w:proofErr w:type="spellStart"/>
      <w:r w:rsidR="00003D54" w:rsidRPr="00E00759">
        <w:rPr>
          <w:rFonts w:ascii="Times New Roman" w:hAnsi="Times New Roman"/>
        </w:rPr>
        <w:t>Monfort</w:t>
      </w:r>
      <w:proofErr w:type="spellEnd"/>
      <w:r w:rsidR="00003D54" w:rsidRPr="00E00759">
        <w:rPr>
          <w:rFonts w:ascii="Times New Roman" w:hAnsi="Times New Roman"/>
        </w:rPr>
        <w:t xml:space="preserve"> seeks </w:t>
      </w:r>
      <w:r w:rsidR="00B01CAD" w:rsidRPr="00E00759">
        <w:rPr>
          <w:rFonts w:ascii="Times New Roman" w:hAnsi="Times New Roman"/>
        </w:rPr>
        <w:t xml:space="preserve">in this application </w:t>
      </w:r>
      <w:r w:rsidR="00003D54" w:rsidRPr="00E00759">
        <w:rPr>
          <w:rFonts w:ascii="Times New Roman" w:hAnsi="Times New Roman"/>
        </w:rPr>
        <w:t>are as follows:</w:t>
      </w:r>
    </w:p>
    <w:p w14:paraId="769C9A7F" w14:textId="77777777" w:rsidR="00003D54" w:rsidRPr="00E00759" w:rsidRDefault="00003D54" w:rsidP="00E00759">
      <w:pPr>
        <w:pStyle w:val="LeftrightafterHC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>"1.</w:t>
      </w:r>
      <w:r w:rsidRPr="00E00759">
        <w:rPr>
          <w:rFonts w:ascii="Times New Roman" w:hAnsi="Times New Roman"/>
        </w:rPr>
        <w:tab/>
        <w:t>A stay of the whole of the Orders made by the Federal Circuit and Family Court by Hon. Justice Howard on 25 January 2024 in BRC4638/</w:t>
      </w:r>
      <w:proofErr w:type="gramStart"/>
      <w:r w:rsidRPr="00E00759">
        <w:rPr>
          <w:rFonts w:ascii="Times New Roman" w:hAnsi="Times New Roman"/>
        </w:rPr>
        <w:t>2014;</w:t>
      </w:r>
      <w:proofErr w:type="gramEnd"/>
    </w:p>
    <w:p w14:paraId="70DFFDB6" w14:textId="77777777" w:rsidR="00003D54" w:rsidRPr="00E00759" w:rsidRDefault="00003D54" w:rsidP="00E00759">
      <w:pPr>
        <w:pStyle w:val="LeftrightHanging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>2.</w:t>
      </w:r>
      <w:r w:rsidRPr="00E00759">
        <w:rPr>
          <w:rFonts w:ascii="Times New Roman" w:hAnsi="Times New Roman"/>
        </w:rPr>
        <w:tab/>
        <w:t>A stay of the whole of the Orders made by the Federal Circuit and Family Court by Hon. Justice Howard on 1 March 2024 as amended on 20 March 2024 in BRC4638/</w:t>
      </w:r>
      <w:proofErr w:type="gramStart"/>
      <w:r w:rsidRPr="00E00759">
        <w:rPr>
          <w:rFonts w:ascii="Times New Roman" w:hAnsi="Times New Roman"/>
        </w:rPr>
        <w:t>2014;</w:t>
      </w:r>
      <w:proofErr w:type="gramEnd"/>
    </w:p>
    <w:p w14:paraId="5C1512FF" w14:textId="77777777" w:rsidR="00003D54" w:rsidRPr="00E00759" w:rsidRDefault="00003D54" w:rsidP="00E00759">
      <w:pPr>
        <w:pStyle w:val="LeftrightHanging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>3.</w:t>
      </w:r>
      <w:r w:rsidRPr="00E00759">
        <w:rPr>
          <w:rFonts w:ascii="Times New Roman" w:hAnsi="Times New Roman"/>
        </w:rPr>
        <w:tab/>
        <w:t>A stay of the whole of the Orders made by the Federal Circuit and Family Court by Hon. Justice Howard on 25 March 2024 in BRC4638/</w:t>
      </w:r>
      <w:proofErr w:type="gramStart"/>
      <w:r w:rsidRPr="00E00759">
        <w:rPr>
          <w:rFonts w:ascii="Times New Roman" w:hAnsi="Times New Roman"/>
        </w:rPr>
        <w:t>2014;</w:t>
      </w:r>
      <w:proofErr w:type="gramEnd"/>
    </w:p>
    <w:p w14:paraId="2F869F6C" w14:textId="77777777" w:rsidR="00003D54" w:rsidRPr="00E00759" w:rsidRDefault="00003D54" w:rsidP="00E00759">
      <w:pPr>
        <w:pStyle w:val="LeftrightHanging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>4.</w:t>
      </w:r>
      <w:r w:rsidRPr="00E00759">
        <w:rPr>
          <w:rFonts w:ascii="Times New Roman" w:hAnsi="Times New Roman"/>
        </w:rPr>
        <w:tab/>
        <w:t xml:space="preserve">A stay of all future proceedings in BRC4638/2014 which could be brought by the trustee for sale under the liberty to apply provisions granted by the above </w:t>
      </w:r>
      <w:proofErr w:type="gramStart"/>
      <w:r w:rsidRPr="00E00759">
        <w:rPr>
          <w:rFonts w:ascii="Times New Roman" w:hAnsi="Times New Roman"/>
        </w:rPr>
        <w:t>orders;</w:t>
      </w:r>
      <w:proofErr w:type="gramEnd"/>
    </w:p>
    <w:p w14:paraId="5A9EC375" w14:textId="77777777" w:rsidR="00003D54" w:rsidRPr="00E00759" w:rsidRDefault="00003D54" w:rsidP="00E00759">
      <w:pPr>
        <w:pStyle w:val="LeftrightHanging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lastRenderedPageBreak/>
        <w:t>5.</w:t>
      </w:r>
      <w:r w:rsidRPr="00E00759">
        <w:rPr>
          <w:rFonts w:ascii="Times New Roman" w:hAnsi="Times New Roman"/>
        </w:rPr>
        <w:tab/>
        <w:t xml:space="preserve">A stay of any writ of possession which has been issued or which could be issued granted by the above orders in BRC </w:t>
      </w:r>
      <w:proofErr w:type="gramStart"/>
      <w:r w:rsidRPr="00E00759">
        <w:rPr>
          <w:rFonts w:ascii="Times New Roman" w:hAnsi="Times New Roman"/>
        </w:rPr>
        <w:t>4638/2014;</w:t>
      </w:r>
      <w:proofErr w:type="gramEnd"/>
    </w:p>
    <w:p w14:paraId="2EDA15D7" w14:textId="77777777" w:rsidR="00E00759" w:rsidRDefault="00003D54" w:rsidP="00E00759">
      <w:pPr>
        <w:pStyle w:val="LeftrightHanging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>6.</w:t>
      </w:r>
      <w:r w:rsidRPr="00E00759">
        <w:rPr>
          <w:rFonts w:ascii="Times New Roman" w:hAnsi="Times New Roman"/>
        </w:rPr>
        <w:tab/>
        <w:t>A stay of all proceedings in NAA 85 of 2024 in the Appeals Division of the Federal Circuit and Family Court of Australia."</w:t>
      </w:r>
    </w:p>
    <w:p w14:paraId="448D5470" w14:textId="4CF00419" w:rsidR="0008369A" w:rsidRPr="00E00759" w:rsidRDefault="00DE0083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8F6E1D" w:rsidRPr="00E00759">
        <w:rPr>
          <w:rFonts w:ascii="Times New Roman" w:hAnsi="Times New Roman"/>
        </w:rPr>
        <w:t>T</w:t>
      </w:r>
      <w:r w:rsidR="00377F7C" w:rsidRPr="00E00759">
        <w:rPr>
          <w:rFonts w:ascii="Times New Roman" w:hAnsi="Times New Roman"/>
        </w:rPr>
        <w:t xml:space="preserve">his Court will only exercise its jurisdiction to order a stay of proceedings pending special leave in exceptional </w:t>
      </w:r>
      <w:r w:rsidR="008E2A97" w:rsidRPr="00E00759">
        <w:rPr>
          <w:rFonts w:ascii="Times New Roman" w:hAnsi="Times New Roman"/>
        </w:rPr>
        <w:t>circumstances.</w:t>
      </w:r>
      <w:r w:rsidR="008979EB" w:rsidRPr="00E00759">
        <w:rPr>
          <w:rFonts w:ascii="Times New Roman" w:hAnsi="Times New Roman"/>
        </w:rPr>
        <w:t xml:space="preserve"> As</w:t>
      </w:r>
      <w:r w:rsidR="0008369A" w:rsidRPr="00E00759">
        <w:rPr>
          <w:rFonts w:ascii="Times New Roman" w:hAnsi="Times New Roman"/>
        </w:rPr>
        <w:t xml:space="preserve"> Brennan J explained:</w:t>
      </w:r>
      <w:r w:rsidR="0008369A" w:rsidRPr="00E00759">
        <w:rPr>
          <w:rStyle w:val="FootnoteReference"/>
          <w:rFonts w:ascii="Times New Roman" w:hAnsi="Times New Roman"/>
          <w:sz w:val="24"/>
        </w:rPr>
        <w:footnoteReference w:id="9"/>
      </w:r>
    </w:p>
    <w:p w14:paraId="7CED2360" w14:textId="77777777" w:rsidR="0008369A" w:rsidRPr="00E00759" w:rsidRDefault="0008369A" w:rsidP="00E00759">
      <w:pPr>
        <w:pStyle w:val="Leftrigh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>"In exercising the extraordinary jurisdiction to stay, the following factors are material to the exercise of this Court's discretion. In each case when the Court is satisfied a stay is required to preserve the subject-matter of the litigation, it is relevant to consider: first, whether there is a substantial prospect that special leave to appeal will be granted; secondly, whether the applicant has failed to take whatever steps are necessary to seek a stay from the court in which the matter is pending; thirdly, whether the grant of a stay will cause loss to the respondent; and fourthly, where the balance of convenience lies."</w:t>
      </w:r>
    </w:p>
    <w:p w14:paraId="2A0A9E15" w14:textId="719D25AE" w:rsidR="00541BF7" w:rsidRPr="00E00759" w:rsidRDefault="00D17E04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  <w:t>Ms</w:t>
      </w:r>
      <w:r w:rsidR="00195472" w:rsidRPr="00E00759">
        <w:rPr>
          <w:rFonts w:ascii="Times New Roman" w:hAnsi="Times New Roman"/>
        </w:rPr>
        <w:t> </w:t>
      </w:r>
      <w:proofErr w:type="spellStart"/>
      <w:r w:rsidRPr="00E00759">
        <w:rPr>
          <w:rFonts w:ascii="Times New Roman" w:hAnsi="Times New Roman"/>
        </w:rPr>
        <w:t>Monfort</w:t>
      </w:r>
      <w:proofErr w:type="spellEnd"/>
      <w:r w:rsidRPr="00E00759">
        <w:rPr>
          <w:rFonts w:ascii="Times New Roman" w:hAnsi="Times New Roman"/>
        </w:rPr>
        <w:t xml:space="preserve"> </w:t>
      </w:r>
      <w:r w:rsidR="007A41C5" w:rsidRPr="00E00759">
        <w:rPr>
          <w:rFonts w:ascii="Times New Roman" w:hAnsi="Times New Roman"/>
        </w:rPr>
        <w:t xml:space="preserve">says in her affidavit evidence that </w:t>
      </w:r>
      <w:r w:rsidR="00144374" w:rsidRPr="00E00759">
        <w:rPr>
          <w:rFonts w:ascii="Times New Roman" w:hAnsi="Times New Roman"/>
        </w:rPr>
        <w:t xml:space="preserve">on </w:t>
      </w:r>
      <w:r w:rsidR="00FB41A4" w:rsidRPr="00E00759">
        <w:rPr>
          <w:rFonts w:ascii="Times New Roman" w:hAnsi="Times New Roman"/>
        </w:rPr>
        <w:t>8 March 2024 and 22 M</w:t>
      </w:r>
      <w:r w:rsidR="005362D7" w:rsidRPr="00E00759">
        <w:rPr>
          <w:rFonts w:ascii="Times New Roman" w:hAnsi="Times New Roman"/>
        </w:rPr>
        <w:t>a</w:t>
      </w:r>
      <w:r w:rsidR="00FB41A4" w:rsidRPr="00E00759">
        <w:rPr>
          <w:rFonts w:ascii="Times New Roman" w:hAnsi="Times New Roman"/>
        </w:rPr>
        <w:t xml:space="preserve">rch 2024 </w:t>
      </w:r>
      <w:r w:rsidR="007A41C5" w:rsidRPr="00E00759">
        <w:rPr>
          <w:rFonts w:ascii="Times New Roman" w:hAnsi="Times New Roman"/>
        </w:rPr>
        <w:t xml:space="preserve">she </w:t>
      </w:r>
      <w:r w:rsidR="008E7460" w:rsidRPr="00E00759">
        <w:rPr>
          <w:rFonts w:ascii="Times New Roman" w:hAnsi="Times New Roman"/>
        </w:rPr>
        <w:t xml:space="preserve">applied for leave to institute a proceeding "to seek a stay of property orders </w:t>
      </w:r>
      <w:r w:rsidR="00DD018E" w:rsidRPr="00E00759">
        <w:rPr>
          <w:rFonts w:ascii="Times New Roman" w:hAnsi="Times New Roman"/>
        </w:rPr>
        <w:t xml:space="preserve">made </w:t>
      </w:r>
      <w:r w:rsidR="008E7460" w:rsidRPr="00E00759">
        <w:rPr>
          <w:rFonts w:ascii="Times New Roman" w:hAnsi="Times New Roman"/>
        </w:rPr>
        <w:t xml:space="preserve">to </w:t>
      </w:r>
      <w:r w:rsidR="00807C88" w:rsidRPr="00E00759">
        <w:rPr>
          <w:rFonts w:ascii="Times New Roman" w:hAnsi="Times New Roman"/>
        </w:rPr>
        <w:t>give effect to the judgment given on 25 January 2024"</w:t>
      </w:r>
      <w:r w:rsidR="00FB41A4" w:rsidRPr="00E00759">
        <w:rPr>
          <w:rFonts w:ascii="Times New Roman" w:hAnsi="Times New Roman"/>
        </w:rPr>
        <w:t xml:space="preserve"> but leave </w:t>
      </w:r>
      <w:r w:rsidR="00541BF7" w:rsidRPr="00E00759">
        <w:rPr>
          <w:rFonts w:ascii="Times New Roman" w:hAnsi="Times New Roman"/>
        </w:rPr>
        <w:t xml:space="preserve">was refused in both applications by </w:t>
      </w:r>
      <w:r w:rsidR="00EC3605" w:rsidRPr="00E00759">
        <w:rPr>
          <w:rFonts w:ascii="Times New Roman" w:hAnsi="Times New Roman"/>
        </w:rPr>
        <w:t>the Federal Circuit and Family Court of Australia (Division 1).</w:t>
      </w:r>
      <w:r w:rsidR="006A244B" w:rsidRPr="00E00759">
        <w:rPr>
          <w:rFonts w:ascii="Times New Roman" w:hAnsi="Times New Roman"/>
        </w:rPr>
        <w:t xml:space="preserve"> </w:t>
      </w:r>
      <w:r w:rsidR="005362D7" w:rsidRPr="00E00759">
        <w:rPr>
          <w:rFonts w:ascii="Times New Roman" w:hAnsi="Times New Roman"/>
        </w:rPr>
        <w:t>She says that she has also filed three applications for leave to appeal</w:t>
      </w:r>
      <w:r w:rsidR="006676E4" w:rsidRPr="00E00759">
        <w:rPr>
          <w:rFonts w:ascii="Times New Roman" w:hAnsi="Times New Roman"/>
        </w:rPr>
        <w:t xml:space="preserve"> since 16 February 2024 and that one of those applications is listed for hearing tomorrow, 16 April 2024</w:t>
      </w:r>
      <w:r w:rsidR="005362D7" w:rsidRPr="00E00759">
        <w:rPr>
          <w:rFonts w:ascii="Times New Roman" w:hAnsi="Times New Roman"/>
        </w:rPr>
        <w:t xml:space="preserve">. </w:t>
      </w:r>
    </w:p>
    <w:p w14:paraId="313E77F9" w14:textId="170A9CBF" w:rsidR="0008369A" w:rsidRPr="00E00759" w:rsidRDefault="00541BF7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tab/>
      </w:r>
      <w:r w:rsidR="008D2CAD" w:rsidRPr="00E00759">
        <w:rPr>
          <w:rFonts w:ascii="Times New Roman" w:hAnsi="Times New Roman"/>
        </w:rPr>
        <w:t xml:space="preserve">I put to one side </w:t>
      </w:r>
      <w:r w:rsidR="008A5F2F" w:rsidRPr="00E00759">
        <w:rPr>
          <w:rFonts w:ascii="Times New Roman" w:hAnsi="Times New Roman"/>
        </w:rPr>
        <w:t>any</w:t>
      </w:r>
      <w:r w:rsidR="008D2CAD" w:rsidRPr="00E00759">
        <w:rPr>
          <w:rFonts w:ascii="Times New Roman" w:hAnsi="Times New Roman"/>
        </w:rPr>
        <w:t xml:space="preserve"> delay by Ms</w:t>
      </w:r>
      <w:r w:rsidR="0007779F" w:rsidRPr="00E00759">
        <w:rPr>
          <w:rFonts w:ascii="Times New Roman" w:hAnsi="Times New Roman"/>
        </w:rPr>
        <w:t> </w:t>
      </w:r>
      <w:proofErr w:type="spellStart"/>
      <w:r w:rsidR="008D2CAD" w:rsidRPr="00E00759">
        <w:rPr>
          <w:rFonts w:ascii="Times New Roman" w:hAnsi="Times New Roman"/>
        </w:rPr>
        <w:t>Monfort</w:t>
      </w:r>
      <w:proofErr w:type="spellEnd"/>
      <w:r w:rsidR="008D2CAD" w:rsidRPr="00E00759">
        <w:rPr>
          <w:rFonts w:ascii="Times New Roman" w:hAnsi="Times New Roman"/>
        </w:rPr>
        <w:t xml:space="preserve"> in seeking a stay</w:t>
      </w:r>
      <w:r w:rsidR="006A244B" w:rsidRPr="00E00759">
        <w:rPr>
          <w:rFonts w:ascii="Times New Roman" w:hAnsi="Times New Roman"/>
        </w:rPr>
        <w:t xml:space="preserve"> in this Court</w:t>
      </w:r>
      <w:r w:rsidR="008D2CAD" w:rsidRPr="00E00759">
        <w:rPr>
          <w:rFonts w:ascii="Times New Roman" w:hAnsi="Times New Roman"/>
        </w:rPr>
        <w:t>.</w:t>
      </w:r>
      <w:r w:rsidRPr="00E00759">
        <w:rPr>
          <w:rFonts w:ascii="Times New Roman" w:hAnsi="Times New Roman"/>
        </w:rPr>
        <w:t xml:space="preserve"> </w:t>
      </w:r>
      <w:r w:rsidR="008A5F2F" w:rsidRPr="00E00759">
        <w:rPr>
          <w:rFonts w:ascii="Times New Roman" w:hAnsi="Times New Roman"/>
        </w:rPr>
        <w:t xml:space="preserve">The short period </w:t>
      </w:r>
      <w:r w:rsidR="00B94EA0" w:rsidRPr="00E00759">
        <w:rPr>
          <w:rFonts w:ascii="Times New Roman" w:hAnsi="Times New Roman"/>
        </w:rPr>
        <w:t xml:space="preserve">of delay </w:t>
      </w:r>
      <w:r w:rsidR="008A5F2F" w:rsidRPr="00E00759">
        <w:rPr>
          <w:rFonts w:ascii="Times New Roman" w:hAnsi="Times New Roman"/>
        </w:rPr>
        <w:t xml:space="preserve">since </w:t>
      </w:r>
      <w:r w:rsidR="005B4117" w:rsidRPr="00E00759">
        <w:rPr>
          <w:rFonts w:ascii="Times New Roman" w:hAnsi="Times New Roman"/>
        </w:rPr>
        <w:t xml:space="preserve">her applications </w:t>
      </w:r>
      <w:r w:rsidR="00B94EA0" w:rsidRPr="00E00759">
        <w:rPr>
          <w:rFonts w:ascii="Times New Roman" w:hAnsi="Times New Roman"/>
        </w:rPr>
        <w:t>to the Federal Circuit and Family Court of Australia (Division 1) for a stay</w:t>
      </w:r>
      <w:r w:rsidR="00706724" w:rsidRPr="00E00759">
        <w:rPr>
          <w:rFonts w:ascii="Times New Roman" w:hAnsi="Times New Roman"/>
        </w:rPr>
        <w:t xml:space="preserve"> is readily explicable by an unrepresented litigant preparing the materials for the application in this Court. </w:t>
      </w:r>
      <w:r w:rsidR="00573A00" w:rsidRPr="00E00759">
        <w:rPr>
          <w:rFonts w:ascii="Times New Roman" w:hAnsi="Times New Roman"/>
        </w:rPr>
        <w:t xml:space="preserve">I </w:t>
      </w:r>
      <w:r w:rsidR="00463B1C" w:rsidRPr="00E00759">
        <w:rPr>
          <w:rFonts w:ascii="Times New Roman" w:hAnsi="Times New Roman"/>
        </w:rPr>
        <w:t xml:space="preserve">also </w:t>
      </w:r>
      <w:proofErr w:type="gramStart"/>
      <w:r w:rsidR="00573A00" w:rsidRPr="00E00759">
        <w:rPr>
          <w:rFonts w:ascii="Times New Roman" w:hAnsi="Times New Roman"/>
        </w:rPr>
        <w:t>take into account</w:t>
      </w:r>
      <w:proofErr w:type="gramEnd"/>
      <w:r w:rsidR="00573A00" w:rsidRPr="00E00759">
        <w:rPr>
          <w:rFonts w:ascii="Times New Roman" w:hAnsi="Times New Roman"/>
        </w:rPr>
        <w:t xml:space="preserve"> the </w:t>
      </w:r>
      <w:r w:rsidR="008D2CAD" w:rsidRPr="00E00759">
        <w:rPr>
          <w:rFonts w:ascii="Times New Roman" w:hAnsi="Times New Roman"/>
        </w:rPr>
        <w:t>serious effect that Ms</w:t>
      </w:r>
      <w:r w:rsidR="0007779F" w:rsidRPr="00E00759">
        <w:rPr>
          <w:rFonts w:ascii="Times New Roman" w:hAnsi="Times New Roman"/>
        </w:rPr>
        <w:t> </w:t>
      </w:r>
      <w:proofErr w:type="spellStart"/>
      <w:r w:rsidR="008D2CAD" w:rsidRPr="00E00759">
        <w:rPr>
          <w:rFonts w:ascii="Times New Roman" w:hAnsi="Times New Roman"/>
        </w:rPr>
        <w:t>Monfort</w:t>
      </w:r>
      <w:proofErr w:type="spellEnd"/>
      <w:r w:rsidR="008D2CAD" w:rsidRPr="00E00759">
        <w:rPr>
          <w:rFonts w:ascii="Times New Roman" w:hAnsi="Times New Roman"/>
        </w:rPr>
        <w:t xml:space="preserve"> says</w:t>
      </w:r>
      <w:r w:rsidR="003F59B5" w:rsidRPr="00E00759">
        <w:rPr>
          <w:rFonts w:ascii="Times New Roman" w:hAnsi="Times New Roman"/>
        </w:rPr>
        <w:t xml:space="preserve"> that a sale of </w:t>
      </w:r>
      <w:r w:rsidR="00CB554F" w:rsidRPr="00E00759">
        <w:rPr>
          <w:rFonts w:ascii="Times New Roman" w:hAnsi="Times New Roman"/>
        </w:rPr>
        <w:t>P</w:t>
      </w:r>
      <w:r w:rsidR="00B857EF" w:rsidRPr="00E00759">
        <w:rPr>
          <w:rFonts w:ascii="Times New Roman" w:hAnsi="Times New Roman"/>
        </w:rPr>
        <w:t>roperty</w:t>
      </w:r>
      <w:r w:rsidR="00CB554F" w:rsidRPr="00E00759">
        <w:rPr>
          <w:rFonts w:ascii="Times New Roman" w:hAnsi="Times New Roman"/>
        </w:rPr>
        <w:t xml:space="preserve"> B</w:t>
      </w:r>
      <w:r w:rsidR="00B857EF" w:rsidRPr="00E00759">
        <w:rPr>
          <w:rFonts w:ascii="Times New Roman" w:hAnsi="Times New Roman"/>
        </w:rPr>
        <w:t xml:space="preserve"> would have on her</w:t>
      </w:r>
      <w:r w:rsidR="000122BE" w:rsidRPr="00E00759">
        <w:rPr>
          <w:rFonts w:ascii="Times New Roman" w:hAnsi="Times New Roman"/>
        </w:rPr>
        <w:t xml:space="preserve">, including her description in her </w:t>
      </w:r>
      <w:r w:rsidR="0058069C" w:rsidRPr="00E00759">
        <w:rPr>
          <w:rFonts w:ascii="Times New Roman" w:hAnsi="Times New Roman"/>
        </w:rPr>
        <w:t xml:space="preserve">amended application for </w:t>
      </w:r>
      <w:r w:rsidR="00603829" w:rsidRPr="00E00759">
        <w:rPr>
          <w:rFonts w:ascii="Times New Roman" w:hAnsi="Times New Roman"/>
        </w:rPr>
        <w:t xml:space="preserve">special leave that </w:t>
      </w:r>
      <w:r w:rsidR="00155F15" w:rsidRPr="00E00759">
        <w:rPr>
          <w:rFonts w:ascii="Times New Roman" w:hAnsi="Times New Roman"/>
        </w:rPr>
        <w:t>she "will lose her home at a time in life which due to health and age</w:t>
      </w:r>
      <w:r w:rsidR="007171D7" w:rsidRPr="00E00759">
        <w:rPr>
          <w:rFonts w:ascii="Times New Roman" w:hAnsi="Times New Roman"/>
        </w:rPr>
        <w:t>, will cause a position from which there is little chance of recovery"</w:t>
      </w:r>
      <w:r w:rsidR="005E1BE4" w:rsidRPr="00E00759">
        <w:rPr>
          <w:rFonts w:ascii="Times New Roman" w:hAnsi="Times New Roman"/>
        </w:rPr>
        <w:t xml:space="preserve"> and other effects </w:t>
      </w:r>
      <w:r w:rsidR="007366EF" w:rsidRPr="00E00759">
        <w:rPr>
          <w:rFonts w:ascii="Times New Roman" w:hAnsi="Times New Roman"/>
        </w:rPr>
        <w:t>of that consequence on her</w:t>
      </w:r>
      <w:r w:rsidR="007171D7" w:rsidRPr="00E00759">
        <w:rPr>
          <w:rFonts w:ascii="Times New Roman" w:hAnsi="Times New Roman"/>
        </w:rPr>
        <w:t>.</w:t>
      </w:r>
      <w:r w:rsidR="00A961F5" w:rsidRPr="00E00759">
        <w:rPr>
          <w:rFonts w:ascii="Times New Roman" w:hAnsi="Times New Roman"/>
        </w:rPr>
        <w:t xml:space="preserve"> </w:t>
      </w:r>
      <w:r w:rsidR="00463B1C" w:rsidRPr="00E00759">
        <w:rPr>
          <w:rFonts w:ascii="Times New Roman" w:hAnsi="Times New Roman"/>
        </w:rPr>
        <w:t>Nevertheless,</w:t>
      </w:r>
      <w:r w:rsidR="00B857EF" w:rsidRPr="00E00759">
        <w:rPr>
          <w:rFonts w:ascii="Times New Roman" w:hAnsi="Times New Roman"/>
        </w:rPr>
        <w:t xml:space="preserve"> the </w:t>
      </w:r>
      <w:r w:rsidR="00EC3BB9" w:rsidRPr="00E00759">
        <w:rPr>
          <w:rFonts w:ascii="Times New Roman" w:hAnsi="Times New Roman"/>
        </w:rPr>
        <w:t>prospect of a grant of special leave is neither substantial nor sufficient</w:t>
      </w:r>
      <w:r w:rsidR="00CF4720" w:rsidRPr="00E00759">
        <w:rPr>
          <w:rFonts w:ascii="Times New Roman" w:hAnsi="Times New Roman"/>
        </w:rPr>
        <w:t xml:space="preserve"> such that</w:t>
      </w:r>
      <w:r w:rsidR="00EC3BB9" w:rsidRPr="00E00759">
        <w:rPr>
          <w:rFonts w:ascii="Times New Roman" w:hAnsi="Times New Roman"/>
        </w:rPr>
        <w:t xml:space="preserve"> in an assessment of the balance of convenience</w:t>
      </w:r>
      <w:r w:rsidR="00CF4720" w:rsidRPr="00E00759">
        <w:rPr>
          <w:rFonts w:ascii="Times New Roman" w:hAnsi="Times New Roman"/>
        </w:rPr>
        <w:t xml:space="preserve"> </w:t>
      </w:r>
      <w:r w:rsidR="005B62E6" w:rsidRPr="00E00759">
        <w:rPr>
          <w:rFonts w:ascii="Times New Roman" w:hAnsi="Times New Roman"/>
        </w:rPr>
        <w:t>the interlocutory stay orders sought by Ms</w:t>
      </w:r>
      <w:r w:rsidR="007B119D" w:rsidRPr="00E00759">
        <w:rPr>
          <w:rFonts w:ascii="Times New Roman" w:hAnsi="Times New Roman"/>
        </w:rPr>
        <w:t> </w:t>
      </w:r>
      <w:proofErr w:type="spellStart"/>
      <w:r w:rsidR="005B62E6" w:rsidRPr="00E00759">
        <w:rPr>
          <w:rFonts w:ascii="Times New Roman" w:hAnsi="Times New Roman"/>
        </w:rPr>
        <w:t>Monfort</w:t>
      </w:r>
      <w:proofErr w:type="spellEnd"/>
      <w:r w:rsidR="00A55835" w:rsidRPr="00E00759">
        <w:rPr>
          <w:rFonts w:ascii="Times New Roman" w:hAnsi="Times New Roman"/>
        </w:rPr>
        <w:t xml:space="preserve"> should not be made</w:t>
      </w:r>
      <w:r w:rsidR="005B62E6" w:rsidRPr="00E00759">
        <w:rPr>
          <w:rFonts w:ascii="Times New Roman" w:hAnsi="Times New Roman"/>
        </w:rPr>
        <w:t xml:space="preserve">. </w:t>
      </w:r>
    </w:p>
    <w:p w14:paraId="3F8C59A5" w14:textId="66773EA7" w:rsidR="007A606F" w:rsidRPr="00E00759" w:rsidRDefault="007518FB" w:rsidP="00E00759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E00759">
        <w:rPr>
          <w:rFonts w:ascii="Times New Roman" w:hAnsi="Times New Roman"/>
        </w:rPr>
        <w:lastRenderedPageBreak/>
        <w:tab/>
        <w:t xml:space="preserve">The application </w:t>
      </w:r>
      <w:r w:rsidR="005B62E6" w:rsidRPr="00E00759">
        <w:rPr>
          <w:rFonts w:ascii="Times New Roman" w:hAnsi="Times New Roman"/>
        </w:rPr>
        <w:t>must</w:t>
      </w:r>
      <w:r w:rsidRPr="00E00759">
        <w:rPr>
          <w:rFonts w:ascii="Times New Roman" w:hAnsi="Times New Roman"/>
        </w:rPr>
        <w:t xml:space="preserve"> be refused. It is appropriate that the application be determined under r 13.03.1 of the </w:t>
      </w:r>
      <w:r w:rsidRPr="00E00759">
        <w:rPr>
          <w:rFonts w:ascii="Times New Roman" w:hAnsi="Times New Roman"/>
          <w:i/>
          <w:iCs/>
        </w:rPr>
        <w:t xml:space="preserve">High Court Rules 2004 </w:t>
      </w:r>
      <w:r w:rsidRPr="00E00759">
        <w:rPr>
          <w:rFonts w:ascii="Times New Roman" w:hAnsi="Times New Roman"/>
        </w:rPr>
        <w:t>(</w:t>
      </w:r>
      <w:proofErr w:type="spellStart"/>
      <w:r w:rsidRPr="00E00759">
        <w:rPr>
          <w:rFonts w:ascii="Times New Roman" w:hAnsi="Times New Roman"/>
        </w:rPr>
        <w:t>Cth</w:t>
      </w:r>
      <w:proofErr w:type="spellEnd"/>
      <w:r w:rsidRPr="00E00759">
        <w:rPr>
          <w:rFonts w:ascii="Times New Roman" w:hAnsi="Times New Roman"/>
        </w:rPr>
        <w:t>) without an oral hearing and disposed of under r 13.04.</w:t>
      </w:r>
    </w:p>
    <w:sectPr w:rsidR="007A606F" w:rsidRPr="00E00759" w:rsidSect="007E0A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189A" w14:textId="77777777" w:rsidR="00AD7FE9" w:rsidRDefault="00AD7FE9">
      <w:pPr>
        <w:spacing w:line="240" w:lineRule="auto"/>
      </w:pPr>
      <w:r>
        <w:separator/>
      </w:r>
    </w:p>
  </w:endnote>
  <w:endnote w:type="continuationSeparator" w:id="0">
    <w:p w14:paraId="0A66ABDE" w14:textId="77777777" w:rsidR="00AD7FE9" w:rsidRDefault="00AD7FE9">
      <w:pPr>
        <w:spacing w:line="240" w:lineRule="auto"/>
      </w:pPr>
      <w:r>
        <w:continuationSeparator/>
      </w:r>
    </w:p>
  </w:endnote>
  <w:endnote w:type="continuationNotice" w:id="1">
    <w:p w14:paraId="57BDEBD3" w14:textId="77777777" w:rsidR="00AD7FE9" w:rsidRDefault="00AD7F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D1B1" w14:textId="77777777" w:rsidR="007E0A54" w:rsidRDefault="007E0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F6D5" w14:textId="77777777" w:rsidR="007E0A54" w:rsidRDefault="007E0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1E55" w14:textId="77777777" w:rsidR="007E0A54" w:rsidRDefault="007E0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CABF" w14:textId="77777777" w:rsidR="00AD7FE9" w:rsidRPr="00E00759" w:rsidRDefault="00AD7FE9" w:rsidP="00E00759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295C7FA3" w14:textId="77777777" w:rsidR="00AD7FE9" w:rsidRPr="00E00759" w:rsidRDefault="00AD7FE9" w:rsidP="00E00759">
      <w:pPr>
        <w:pStyle w:val="Footer"/>
        <w:spacing w:before="120" w:after="20"/>
        <w:ind w:right="0"/>
        <w:rPr>
          <w:rFonts w:ascii="Times New Roman" w:hAnsi="Times New Roman"/>
        </w:rPr>
      </w:pPr>
      <w:r w:rsidRPr="00E00759">
        <w:rPr>
          <w:rFonts w:ascii="Times New Roman" w:hAnsi="Times New Roman"/>
        </w:rPr>
        <w:continuationSeparator/>
      </w:r>
    </w:p>
  </w:footnote>
  <w:footnote w:type="continuationNotice" w:id="1">
    <w:p w14:paraId="043BB020" w14:textId="77777777" w:rsidR="00AD7FE9" w:rsidRPr="00E00759" w:rsidRDefault="00AD7FE9">
      <w:pPr>
        <w:jc w:val="right"/>
        <w:rPr>
          <w:rFonts w:ascii="Times Roman" w:hAnsi="Times Roman"/>
          <w:sz w:val="24"/>
        </w:rPr>
      </w:pPr>
    </w:p>
  </w:footnote>
  <w:footnote w:id="2">
    <w:p w14:paraId="5F8B361E" w14:textId="176E72CE" w:rsidR="007A05D0" w:rsidRPr="00E00759" w:rsidRDefault="007A05D0" w:rsidP="00E00759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E00759">
        <w:rPr>
          <w:rStyle w:val="FootnoteReference"/>
          <w:rFonts w:ascii="Times New Roman" w:hAnsi="Times New Roman"/>
          <w:sz w:val="22"/>
        </w:rPr>
        <w:footnoteRef/>
      </w:r>
      <w:r w:rsidRPr="00E00759">
        <w:rPr>
          <w:rFonts w:ascii="Times New Roman" w:hAnsi="Times New Roman"/>
          <w:sz w:val="24"/>
        </w:rPr>
        <w:t xml:space="preserve"> </w:t>
      </w:r>
      <w:r w:rsidRPr="00E00759">
        <w:rPr>
          <w:rFonts w:ascii="Times New Roman" w:hAnsi="Times New Roman"/>
          <w:sz w:val="24"/>
        </w:rPr>
        <w:tab/>
        <w:t xml:space="preserve">See </w:t>
      </w:r>
      <w:r w:rsidRPr="00E00759">
        <w:rPr>
          <w:rFonts w:ascii="Times New Roman" w:hAnsi="Times New Roman"/>
          <w:i/>
          <w:iCs/>
          <w:sz w:val="24"/>
        </w:rPr>
        <w:t xml:space="preserve">Monfort </w:t>
      </w:r>
      <w:r w:rsidRPr="00E00759">
        <w:rPr>
          <w:rFonts w:ascii="Times New Roman" w:hAnsi="Times New Roman"/>
          <w:sz w:val="24"/>
        </w:rPr>
        <w:t>[2024] FedCFamC1A 23 at [3].</w:t>
      </w:r>
    </w:p>
  </w:footnote>
  <w:footnote w:id="3">
    <w:p w14:paraId="43BC13EA" w14:textId="09464D2A" w:rsidR="0051429A" w:rsidRPr="00E00759" w:rsidRDefault="0051429A" w:rsidP="00E00759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E00759">
        <w:rPr>
          <w:rStyle w:val="FootnoteReference"/>
          <w:rFonts w:ascii="Times New Roman" w:hAnsi="Times New Roman"/>
          <w:sz w:val="22"/>
        </w:rPr>
        <w:footnoteRef/>
      </w:r>
      <w:r w:rsidRPr="00E00759">
        <w:rPr>
          <w:rFonts w:ascii="Times New Roman" w:hAnsi="Times New Roman"/>
          <w:sz w:val="24"/>
        </w:rPr>
        <w:t xml:space="preserve"> </w:t>
      </w:r>
      <w:r w:rsidRPr="00E00759">
        <w:rPr>
          <w:rFonts w:ascii="Times New Roman" w:hAnsi="Times New Roman"/>
          <w:sz w:val="24"/>
        </w:rPr>
        <w:tab/>
      </w:r>
      <w:r w:rsidRPr="00E00759">
        <w:rPr>
          <w:rFonts w:ascii="Times New Roman" w:hAnsi="Times New Roman"/>
          <w:i/>
          <w:iCs/>
          <w:sz w:val="24"/>
        </w:rPr>
        <w:t xml:space="preserve">Monfort </w:t>
      </w:r>
      <w:r w:rsidRPr="00E00759">
        <w:rPr>
          <w:rFonts w:ascii="Times New Roman" w:hAnsi="Times New Roman"/>
          <w:sz w:val="24"/>
        </w:rPr>
        <w:t>[2024] FedCFamC1A 23 at [12].</w:t>
      </w:r>
    </w:p>
  </w:footnote>
  <w:footnote w:id="4">
    <w:p w14:paraId="4F003AC4" w14:textId="5226725E" w:rsidR="00E776FD" w:rsidRPr="00E00759" w:rsidRDefault="00E776FD" w:rsidP="00E00759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E00759">
        <w:rPr>
          <w:rStyle w:val="FootnoteReference"/>
          <w:rFonts w:ascii="Times New Roman" w:hAnsi="Times New Roman"/>
          <w:sz w:val="22"/>
        </w:rPr>
        <w:footnoteRef/>
      </w:r>
      <w:r w:rsidRPr="00E00759">
        <w:rPr>
          <w:rFonts w:ascii="Times New Roman" w:hAnsi="Times New Roman"/>
          <w:sz w:val="24"/>
        </w:rPr>
        <w:t xml:space="preserve"> </w:t>
      </w:r>
      <w:r w:rsidRPr="00E00759">
        <w:rPr>
          <w:rFonts w:ascii="Times New Roman" w:hAnsi="Times New Roman"/>
          <w:sz w:val="24"/>
        </w:rPr>
        <w:tab/>
      </w:r>
      <w:r w:rsidRPr="00E00759">
        <w:rPr>
          <w:rFonts w:ascii="Times New Roman" w:hAnsi="Times New Roman"/>
          <w:i/>
          <w:iCs/>
          <w:sz w:val="24"/>
        </w:rPr>
        <w:t xml:space="preserve">Monfort </w:t>
      </w:r>
      <w:r w:rsidRPr="00E00759">
        <w:rPr>
          <w:rFonts w:ascii="Times New Roman" w:hAnsi="Times New Roman"/>
          <w:sz w:val="24"/>
        </w:rPr>
        <w:t>[2024] FedCFamC1A 23 at [</w:t>
      </w:r>
      <w:r w:rsidR="00292B7D" w:rsidRPr="00E00759">
        <w:rPr>
          <w:rFonts w:ascii="Times New Roman" w:hAnsi="Times New Roman"/>
          <w:sz w:val="24"/>
        </w:rPr>
        <w:t>6]-</w:t>
      </w:r>
      <w:r w:rsidRPr="00E00759">
        <w:rPr>
          <w:rFonts w:ascii="Times New Roman" w:hAnsi="Times New Roman"/>
          <w:sz w:val="24"/>
        </w:rPr>
        <w:t xml:space="preserve">[7], </w:t>
      </w:r>
      <w:r w:rsidR="00CA5235" w:rsidRPr="00E00759">
        <w:rPr>
          <w:rFonts w:ascii="Times New Roman" w:hAnsi="Times New Roman"/>
          <w:sz w:val="24"/>
        </w:rPr>
        <w:t>[13]-[21].</w:t>
      </w:r>
    </w:p>
  </w:footnote>
  <w:footnote w:id="5">
    <w:p w14:paraId="7FDD051F" w14:textId="7D1AF0D4" w:rsidR="008E6CC9" w:rsidRPr="00E00759" w:rsidRDefault="008E6CC9" w:rsidP="00E00759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E00759">
        <w:rPr>
          <w:rStyle w:val="FootnoteReference"/>
          <w:rFonts w:ascii="Times New Roman" w:hAnsi="Times New Roman"/>
          <w:sz w:val="22"/>
        </w:rPr>
        <w:footnoteRef/>
      </w:r>
      <w:r w:rsidRPr="00E00759">
        <w:rPr>
          <w:rFonts w:ascii="Times New Roman" w:hAnsi="Times New Roman"/>
          <w:sz w:val="24"/>
        </w:rPr>
        <w:t xml:space="preserve"> </w:t>
      </w:r>
      <w:r w:rsidRPr="00E00759">
        <w:rPr>
          <w:rFonts w:ascii="Times New Roman" w:hAnsi="Times New Roman"/>
          <w:sz w:val="24"/>
        </w:rPr>
        <w:tab/>
      </w:r>
      <w:r w:rsidRPr="00E00759">
        <w:rPr>
          <w:rFonts w:ascii="Times New Roman" w:hAnsi="Times New Roman"/>
          <w:i/>
          <w:iCs/>
          <w:sz w:val="24"/>
        </w:rPr>
        <w:t xml:space="preserve">Monfort </w:t>
      </w:r>
      <w:r w:rsidRPr="00E00759">
        <w:rPr>
          <w:rFonts w:ascii="Times New Roman" w:hAnsi="Times New Roman"/>
          <w:sz w:val="24"/>
        </w:rPr>
        <w:t>[2024] FedCFamC1A 23 at [41].</w:t>
      </w:r>
    </w:p>
  </w:footnote>
  <w:footnote w:id="6">
    <w:p w14:paraId="0F7537C8" w14:textId="7E8271F3" w:rsidR="0005410F" w:rsidRPr="00E00759" w:rsidRDefault="0005410F" w:rsidP="00E00759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E00759">
        <w:rPr>
          <w:rStyle w:val="FootnoteReference"/>
          <w:rFonts w:ascii="Times New Roman" w:hAnsi="Times New Roman"/>
          <w:sz w:val="22"/>
        </w:rPr>
        <w:footnoteRef/>
      </w:r>
      <w:r w:rsidRPr="00E00759">
        <w:rPr>
          <w:rFonts w:ascii="Times New Roman" w:hAnsi="Times New Roman"/>
          <w:sz w:val="24"/>
        </w:rPr>
        <w:t xml:space="preserve"> </w:t>
      </w:r>
      <w:r w:rsidRPr="00E00759">
        <w:rPr>
          <w:rFonts w:ascii="Times New Roman" w:hAnsi="Times New Roman"/>
          <w:sz w:val="24"/>
        </w:rPr>
        <w:tab/>
      </w:r>
      <w:r w:rsidRPr="00E00759">
        <w:rPr>
          <w:rFonts w:ascii="Times New Roman" w:hAnsi="Times New Roman"/>
          <w:i/>
          <w:iCs/>
          <w:sz w:val="24"/>
        </w:rPr>
        <w:t xml:space="preserve">Family Law Act 1975 </w:t>
      </w:r>
      <w:r w:rsidRPr="00E00759">
        <w:rPr>
          <w:rFonts w:ascii="Times New Roman" w:hAnsi="Times New Roman"/>
          <w:sz w:val="24"/>
        </w:rPr>
        <w:t>(</w:t>
      </w:r>
      <w:r w:rsidRPr="00E00759">
        <w:rPr>
          <w:rFonts w:ascii="Times New Roman" w:hAnsi="Times New Roman"/>
          <w:sz w:val="24"/>
        </w:rPr>
        <w:t>Cth), s 102</w:t>
      </w:r>
      <w:r w:rsidRPr="00E00759">
        <w:rPr>
          <w:rFonts w:ascii="Times New Roman" w:hAnsi="Times New Roman"/>
          <w:sz w:val="24"/>
        </w:rPr>
        <w:t xml:space="preserve">QE(2). </w:t>
      </w:r>
    </w:p>
  </w:footnote>
  <w:footnote w:id="7">
    <w:p w14:paraId="3B3B5DAA" w14:textId="038DB8E2" w:rsidR="00DE469F" w:rsidRPr="00E00759" w:rsidRDefault="00DE469F" w:rsidP="00E00759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E00759">
        <w:rPr>
          <w:rStyle w:val="FootnoteReference"/>
          <w:rFonts w:ascii="Times New Roman" w:hAnsi="Times New Roman"/>
          <w:sz w:val="22"/>
        </w:rPr>
        <w:footnoteRef/>
      </w:r>
      <w:r w:rsidRPr="00E00759">
        <w:rPr>
          <w:rFonts w:ascii="Times New Roman" w:hAnsi="Times New Roman"/>
          <w:sz w:val="24"/>
        </w:rPr>
        <w:t xml:space="preserve"> </w:t>
      </w:r>
      <w:r w:rsidRPr="00E00759">
        <w:rPr>
          <w:rFonts w:ascii="Times New Roman" w:hAnsi="Times New Roman"/>
          <w:sz w:val="24"/>
        </w:rPr>
        <w:tab/>
      </w:r>
      <w:r w:rsidRPr="00E00759">
        <w:rPr>
          <w:rFonts w:ascii="Times New Roman" w:hAnsi="Times New Roman"/>
          <w:i/>
          <w:iCs/>
          <w:sz w:val="24"/>
        </w:rPr>
        <w:t xml:space="preserve">Family Law Act 1975 </w:t>
      </w:r>
      <w:r w:rsidRPr="00E00759">
        <w:rPr>
          <w:rFonts w:ascii="Times New Roman" w:hAnsi="Times New Roman"/>
          <w:sz w:val="24"/>
        </w:rPr>
        <w:t>(</w:t>
      </w:r>
      <w:r w:rsidRPr="00E00759">
        <w:rPr>
          <w:rFonts w:ascii="Times New Roman" w:hAnsi="Times New Roman"/>
          <w:sz w:val="24"/>
        </w:rPr>
        <w:t>Cth), s 102</w:t>
      </w:r>
      <w:r w:rsidRPr="00E00759">
        <w:rPr>
          <w:rFonts w:ascii="Times New Roman" w:hAnsi="Times New Roman"/>
          <w:sz w:val="24"/>
        </w:rPr>
        <w:t>Q</w:t>
      </w:r>
      <w:r w:rsidR="007B5D46" w:rsidRPr="00E00759">
        <w:rPr>
          <w:rFonts w:ascii="Times New Roman" w:hAnsi="Times New Roman"/>
          <w:sz w:val="24"/>
        </w:rPr>
        <w:t>(1)</w:t>
      </w:r>
      <w:r w:rsidRPr="00E00759">
        <w:rPr>
          <w:rFonts w:ascii="Times New Roman" w:hAnsi="Times New Roman"/>
          <w:sz w:val="24"/>
        </w:rPr>
        <w:t>.</w:t>
      </w:r>
    </w:p>
  </w:footnote>
  <w:footnote w:id="8">
    <w:p w14:paraId="75589EE7" w14:textId="656F6E5C" w:rsidR="00906B27" w:rsidRPr="00E00759" w:rsidRDefault="00906B27" w:rsidP="00E00759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E00759">
        <w:rPr>
          <w:rStyle w:val="FootnoteReference"/>
          <w:rFonts w:ascii="Times New Roman" w:hAnsi="Times New Roman"/>
          <w:sz w:val="22"/>
        </w:rPr>
        <w:footnoteRef/>
      </w:r>
      <w:r w:rsidRPr="00E00759">
        <w:rPr>
          <w:rFonts w:ascii="Times New Roman" w:hAnsi="Times New Roman"/>
          <w:sz w:val="24"/>
        </w:rPr>
        <w:t xml:space="preserve"> </w:t>
      </w:r>
      <w:r w:rsidRPr="00E00759">
        <w:rPr>
          <w:rFonts w:ascii="Times New Roman" w:hAnsi="Times New Roman"/>
          <w:sz w:val="24"/>
        </w:rPr>
        <w:tab/>
      </w:r>
      <w:r w:rsidRPr="00E00759">
        <w:rPr>
          <w:rFonts w:ascii="Times New Roman" w:hAnsi="Times New Roman"/>
          <w:i/>
          <w:iCs/>
          <w:sz w:val="24"/>
        </w:rPr>
        <w:t>Coal</w:t>
      </w:r>
      <w:r w:rsidR="00720272" w:rsidRPr="00E00759">
        <w:rPr>
          <w:rFonts w:ascii="Times New Roman" w:hAnsi="Times New Roman"/>
          <w:i/>
          <w:iCs/>
          <w:sz w:val="24"/>
        </w:rPr>
        <w:t xml:space="preserve"> and Allied Operations Pty Ltd v Australian Industrial Relations Commission </w:t>
      </w:r>
      <w:r w:rsidR="00720272" w:rsidRPr="00E00759">
        <w:rPr>
          <w:rFonts w:ascii="Times New Roman" w:hAnsi="Times New Roman"/>
          <w:sz w:val="24"/>
        </w:rPr>
        <w:t>(2000) 203 CLR 194</w:t>
      </w:r>
      <w:r w:rsidRPr="00E00759">
        <w:rPr>
          <w:rFonts w:ascii="Times New Roman" w:hAnsi="Times New Roman"/>
          <w:i/>
          <w:iCs/>
          <w:sz w:val="24"/>
        </w:rPr>
        <w:t xml:space="preserve"> </w:t>
      </w:r>
      <w:r w:rsidR="00342437" w:rsidRPr="00E00759">
        <w:rPr>
          <w:rFonts w:ascii="Times New Roman" w:hAnsi="Times New Roman"/>
          <w:sz w:val="24"/>
        </w:rPr>
        <w:t>at 203-204 [12]-[14].</w:t>
      </w:r>
    </w:p>
  </w:footnote>
  <w:footnote w:id="9">
    <w:p w14:paraId="2E6DBE6B" w14:textId="4BE4F89F" w:rsidR="0008369A" w:rsidRPr="00E00759" w:rsidRDefault="0008369A" w:rsidP="00E00759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E00759">
        <w:rPr>
          <w:rStyle w:val="FootnoteReference"/>
          <w:rFonts w:ascii="Times New Roman" w:hAnsi="Times New Roman"/>
          <w:sz w:val="22"/>
        </w:rPr>
        <w:footnoteRef/>
      </w:r>
      <w:r w:rsidRPr="00E00759">
        <w:rPr>
          <w:rFonts w:ascii="Times New Roman" w:hAnsi="Times New Roman"/>
          <w:sz w:val="24"/>
        </w:rPr>
        <w:t xml:space="preserve"> </w:t>
      </w:r>
      <w:r w:rsidRPr="00E00759">
        <w:rPr>
          <w:rFonts w:ascii="Times New Roman" w:hAnsi="Times New Roman"/>
          <w:sz w:val="24"/>
        </w:rPr>
        <w:tab/>
      </w:r>
      <w:r w:rsidR="004C6F7E" w:rsidRPr="00E00759">
        <w:rPr>
          <w:rFonts w:ascii="Times New Roman" w:hAnsi="Times New Roman"/>
          <w:i/>
          <w:iCs/>
          <w:sz w:val="24"/>
        </w:rPr>
        <w:t xml:space="preserve">Jennings Construction Ltd v Burgundy Royale Investments Pty Ltd </w:t>
      </w:r>
      <w:r w:rsidR="006A2E02" w:rsidRPr="00E00759">
        <w:rPr>
          <w:rFonts w:ascii="Times New Roman" w:hAnsi="Times New Roman"/>
          <w:sz w:val="24"/>
        </w:rPr>
        <w:t xml:space="preserve">(1986) 161 CLR 681 at </w:t>
      </w:r>
      <w:r w:rsidR="00CD18D8" w:rsidRPr="00E00759">
        <w:rPr>
          <w:rFonts w:ascii="Times New Roman" w:hAnsi="Times New Roman"/>
          <w:sz w:val="24"/>
        </w:rPr>
        <w:t xml:space="preserve">685.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70A" w14:textId="098C76C2" w:rsidR="00E00759" w:rsidRPr="007E0A54" w:rsidRDefault="007E0A54" w:rsidP="007E0A54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 w:rsidR="00D70684"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separate"/>
    </w:r>
    <w:r w:rsidR="00D70684">
      <w:rPr>
        <w:rFonts w:ascii="Times New Roman" w:hAnsi="Times New Roman"/>
        <w:noProof/>
        <w:sz w:val="22"/>
      </w:rPr>
      <w:t>1.5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2874" w14:textId="77777777" w:rsidR="007E0A54" w:rsidRDefault="007E0A54" w:rsidP="00E00759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Edelman</w:t>
    </w:r>
    <w:r>
      <w:rPr>
        <w:rFonts w:ascii="Times New Roman" w:hAnsi="Times New Roman"/>
        <w:i/>
        <w:sz w:val="22"/>
      </w:rPr>
      <w:tab/>
      <w:t>J</w:t>
    </w:r>
  </w:p>
  <w:p w14:paraId="1120B00D" w14:textId="77777777" w:rsidR="007E0A54" w:rsidRDefault="007E0A54" w:rsidP="00E00759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E0EA842" w14:textId="77777777" w:rsidR="007E0A54" w:rsidRDefault="007E0A54" w:rsidP="00E00759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5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0359B509" w14:textId="77777777" w:rsidR="007E0A54" w:rsidRPr="00E00759" w:rsidRDefault="007E0A54" w:rsidP="00E00759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E6EE" w14:textId="77777777" w:rsidR="007E0A54" w:rsidRDefault="007E0A54" w:rsidP="00E00759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Edelman</w:t>
    </w:r>
    <w:r>
      <w:rPr>
        <w:rFonts w:ascii="Times New Roman" w:hAnsi="Times New Roman"/>
        <w:i/>
        <w:sz w:val="22"/>
      </w:rPr>
      <w:tab/>
      <w:t>J</w:t>
    </w:r>
  </w:p>
  <w:p w14:paraId="766801AA" w14:textId="77777777" w:rsidR="007E0A54" w:rsidRDefault="007E0A54" w:rsidP="00E00759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0F14C25C" w14:textId="77777777" w:rsidR="007E0A54" w:rsidRDefault="007E0A54" w:rsidP="00E00759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5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2A70F09B" w14:textId="77777777" w:rsidR="007E0A54" w:rsidRPr="00E00759" w:rsidRDefault="007E0A54" w:rsidP="00E00759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F7E2" w14:textId="77777777" w:rsidR="007E0A54" w:rsidRDefault="007E0A54" w:rsidP="00E00759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9466A79" w14:textId="77777777" w:rsidR="007E0A54" w:rsidRDefault="007E0A54" w:rsidP="00E00759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7D6F87D5" w14:textId="77777777" w:rsidR="007E0A54" w:rsidRDefault="007E0A54" w:rsidP="00E00759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ABAFB74" w14:textId="77777777" w:rsidR="007E0A54" w:rsidRPr="00E00759" w:rsidRDefault="007E0A54" w:rsidP="00E00759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3C"/>
    <w:rsid w:val="00002069"/>
    <w:rsid w:val="00002CE6"/>
    <w:rsid w:val="0000316A"/>
    <w:rsid w:val="00003D54"/>
    <w:rsid w:val="000049B7"/>
    <w:rsid w:val="00005B67"/>
    <w:rsid w:val="00006990"/>
    <w:rsid w:val="00010663"/>
    <w:rsid w:val="00011A0B"/>
    <w:rsid w:val="000122BE"/>
    <w:rsid w:val="00012A35"/>
    <w:rsid w:val="000141CA"/>
    <w:rsid w:val="0001480C"/>
    <w:rsid w:val="00014B34"/>
    <w:rsid w:val="00015900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269B8"/>
    <w:rsid w:val="00026C80"/>
    <w:rsid w:val="0003575A"/>
    <w:rsid w:val="000360EB"/>
    <w:rsid w:val="000363CA"/>
    <w:rsid w:val="00037A5F"/>
    <w:rsid w:val="00037D87"/>
    <w:rsid w:val="000406CF"/>
    <w:rsid w:val="00042EF3"/>
    <w:rsid w:val="00043D2C"/>
    <w:rsid w:val="00045021"/>
    <w:rsid w:val="0004674D"/>
    <w:rsid w:val="00046812"/>
    <w:rsid w:val="00046EAC"/>
    <w:rsid w:val="00047B58"/>
    <w:rsid w:val="000537FA"/>
    <w:rsid w:val="0005410F"/>
    <w:rsid w:val="00054E5B"/>
    <w:rsid w:val="000559C6"/>
    <w:rsid w:val="00055ACD"/>
    <w:rsid w:val="00056F27"/>
    <w:rsid w:val="000573AF"/>
    <w:rsid w:val="00061214"/>
    <w:rsid w:val="0006169E"/>
    <w:rsid w:val="000626FD"/>
    <w:rsid w:val="00064238"/>
    <w:rsid w:val="0006432B"/>
    <w:rsid w:val="000653D4"/>
    <w:rsid w:val="00065D2C"/>
    <w:rsid w:val="00067608"/>
    <w:rsid w:val="00071C35"/>
    <w:rsid w:val="0007232C"/>
    <w:rsid w:val="00072B9C"/>
    <w:rsid w:val="00072EB2"/>
    <w:rsid w:val="00075F50"/>
    <w:rsid w:val="0007779F"/>
    <w:rsid w:val="0007788C"/>
    <w:rsid w:val="00080D77"/>
    <w:rsid w:val="000824B9"/>
    <w:rsid w:val="000824E1"/>
    <w:rsid w:val="0008369A"/>
    <w:rsid w:val="0008435D"/>
    <w:rsid w:val="0008558C"/>
    <w:rsid w:val="00085F13"/>
    <w:rsid w:val="000902AD"/>
    <w:rsid w:val="000906D7"/>
    <w:rsid w:val="00091124"/>
    <w:rsid w:val="00091305"/>
    <w:rsid w:val="000921CE"/>
    <w:rsid w:val="00093CE0"/>
    <w:rsid w:val="0009464B"/>
    <w:rsid w:val="000A07C1"/>
    <w:rsid w:val="000A28D4"/>
    <w:rsid w:val="000A2EB4"/>
    <w:rsid w:val="000A3DA3"/>
    <w:rsid w:val="000A63C6"/>
    <w:rsid w:val="000B44FA"/>
    <w:rsid w:val="000B4630"/>
    <w:rsid w:val="000B497F"/>
    <w:rsid w:val="000B6154"/>
    <w:rsid w:val="000B710D"/>
    <w:rsid w:val="000B7558"/>
    <w:rsid w:val="000C04DC"/>
    <w:rsid w:val="000C0D98"/>
    <w:rsid w:val="000D125D"/>
    <w:rsid w:val="000D25E6"/>
    <w:rsid w:val="000D3327"/>
    <w:rsid w:val="000D493C"/>
    <w:rsid w:val="000D53C8"/>
    <w:rsid w:val="000E2349"/>
    <w:rsid w:val="000E533D"/>
    <w:rsid w:val="000E65F7"/>
    <w:rsid w:val="000F1345"/>
    <w:rsid w:val="000F300A"/>
    <w:rsid w:val="000F3BB3"/>
    <w:rsid w:val="000F539E"/>
    <w:rsid w:val="001001B9"/>
    <w:rsid w:val="00100252"/>
    <w:rsid w:val="0010132B"/>
    <w:rsid w:val="00102254"/>
    <w:rsid w:val="00102A63"/>
    <w:rsid w:val="0010702C"/>
    <w:rsid w:val="00110970"/>
    <w:rsid w:val="00111568"/>
    <w:rsid w:val="001120C0"/>
    <w:rsid w:val="0011401A"/>
    <w:rsid w:val="001150BF"/>
    <w:rsid w:val="00115EB0"/>
    <w:rsid w:val="001168F2"/>
    <w:rsid w:val="00120207"/>
    <w:rsid w:val="00123C1B"/>
    <w:rsid w:val="00125E3C"/>
    <w:rsid w:val="00127309"/>
    <w:rsid w:val="00133E7E"/>
    <w:rsid w:val="0013456F"/>
    <w:rsid w:val="00135D1A"/>
    <w:rsid w:val="0013683B"/>
    <w:rsid w:val="00142072"/>
    <w:rsid w:val="00143FCB"/>
    <w:rsid w:val="00144374"/>
    <w:rsid w:val="00144FEF"/>
    <w:rsid w:val="00145627"/>
    <w:rsid w:val="001460F0"/>
    <w:rsid w:val="00146A41"/>
    <w:rsid w:val="0015031C"/>
    <w:rsid w:val="00150D13"/>
    <w:rsid w:val="00150FCC"/>
    <w:rsid w:val="00151679"/>
    <w:rsid w:val="0015318E"/>
    <w:rsid w:val="00153619"/>
    <w:rsid w:val="00155F15"/>
    <w:rsid w:val="001619C5"/>
    <w:rsid w:val="00161BB4"/>
    <w:rsid w:val="00163BCD"/>
    <w:rsid w:val="00163D92"/>
    <w:rsid w:val="00163FC3"/>
    <w:rsid w:val="00164144"/>
    <w:rsid w:val="00166E1F"/>
    <w:rsid w:val="001708DE"/>
    <w:rsid w:val="00171992"/>
    <w:rsid w:val="00172ADE"/>
    <w:rsid w:val="001732B0"/>
    <w:rsid w:val="00175703"/>
    <w:rsid w:val="001758DE"/>
    <w:rsid w:val="00176D25"/>
    <w:rsid w:val="0018342E"/>
    <w:rsid w:val="001840C2"/>
    <w:rsid w:val="00184B46"/>
    <w:rsid w:val="0018568F"/>
    <w:rsid w:val="00185939"/>
    <w:rsid w:val="001876F6"/>
    <w:rsid w:val="00190D4D"/>
    <w:rsid w:val="00191984"/>
    <w:rsid w:val="00191E23"/>
    <w:rsid w:val="001943AB"/>
    <w:rsid w:val="001953B1"/>
    <w:rsid w:val="00195472"/>
    <w:rsid w:val="001963C0"/>
    <w:rsid w:val="00197956"/>
    <w:rsid w:val="001A285E"/>
    <w:rsid w:val="001A28A1"/>
    <w:rsid w:val="001A409D"/>
    <w:rsid w:val="001A446E"/>
    <w:rsid w:val="001B1676"/>
    <w:rsid w:val="001B17A8"/>
    <w:rsid w:val="001B55C8"/>
    <w:rsid w:val="001B63C6"/>
    <w:rsid w:val="001C0728"/>
    <w:rsid w:val="001C2CC4"/>
    <w:rsid w:val="001C48D4"/>
    <w:rsid w:val="001C7C93"/>
    <w:rsid w:val="001D13CA"/>
    <w:rsid w:val="001D36CD"/>
    <w:rsid w:val="001D4F49"/>
    <w:rsid w:val="001D7982"/>
    <w:rsid w:val="001E03B8"/>
    <w:rsid w:val="001E1D3D"/>
    <w:rsid w:val="001E322E"/>
    <w:rsid w:val="001E47D1"/>
    <w:rsid w:val="001E6A64"/>
    <w:rsid w:val="001E75C5"/>
    <w:rsid w:val="001E7819"/>
    <w:rsid w:val="001E7D24"/>
    <w:rsid w:val="001F0462"/>
    <w:rsid w:val="001F1120"/>
    <w:rsid w:val="001F1B5F"/>
    <w:rsid w:val="001F3F2A"/>
    <w:rsid w:val="001F69C2"/>
    <w:rsid w:val="001F7D02"/>
    <w:rsid w:val="002015FF"/>
    <w:rsid w:val="002048D1"/>
    <w:rsid w:val="00204C4D"/>
    <w:rsid w:val="002064C1"/>
    <w:rsid w:val="002079CB"/>
    <w:rsid w:val="0021096E"/>
    <w:rsid w:val="00210DE8"/>
    <w:rsid w:val="00211D73"/>
    <w:rsid w:val="00212A3E"/>
    <w:rsid w:val="00214A75"/>
    <w:rsid w:val="00214BF2"/>
    <w:rsid w:val="00215A7F"/>
    <w:rsid w:val="00216522"/>
    <w:rsid w:val="00221D19"/>
    <w:rsid w:val="0022460D"/>
    <w:rsid w:val="0022666B"/>
    <w:rsid w:val="0022734D"/>
    <w:rsid w:val="00231ABB"/>
    <w:rsid w:val="0023447F"/>
    <w:rsid w:val="002350B3"/>
    <w:rsid w:val="002368B5"/>
    <w:rsid w:val="0023798E"/>
    <w:rsid w:val="00242EE4"/>
    <w:rsid w:val="0024462E"/>
    <w:rsid w:val="002473D4"/>
    <w:rsid w:val="002474FA"/>
    <w:rsid w:val="002475CD"/>
    <w:rsid w:val="00247E86"/>
    <w:rsid w:val="00251AC7"/>
    <w:rsid w:val="00252FEB"/>
    <w:rsid w:val="00253493"/>
    <w:rsid w:val="00253DE9"/>
    <w:rsid w:val="00257AFB"/>
    <w:rsid w:val="0026293D"/>
    <w:rsid w:val="00265982"/>
    <w:rsid w:val="00270154"/>
    <w:rsid w:val="00271F70"/>
    <w:rsid w:val="00272F2C"/>
    <w:rsid w:val="0027326B"/>
    <w:rsid w:val="0027408B"/>
    <w:rsid w:val="00276B56"/>
    <w:rsid w:val="00280F46"/>
    <w:rsid w:val="002819FD"/>
    <w:rsid w:val="0028583A"/>
    <w:rsid w:val="00287368"/>
    <w:rsid w:val="00287873"/>
    <w:rsid w:val="002903C0"/>
    <w:rsid w:val="00290B39"/>
    <w:rsid w:val="002916CC"/>
    <w:rsid w:val="0029278C"/>
    <w:rsid w:val="00292B7D"/>
    <w:rsid w:val="00292E65"/>
    <w:rsid w:val="00295FE4"/>
    <w:rsid w:val="0029697C"/>
    <w:rsid w:val="002979F1"/>
    <w:rsid w:val="00297BF9"/>
    <w:rsid w:val="002A13E1"/>
    <w:rsid w:val="002A2405"/>
    <w:rsid w:val="002A3248"/>
    <w:rsid w:val="002A4096"/>
    <w:rsid w:val="002B0508"/>
    <w:rsid w:val="002B0846"/>
    <w:rsid w:val="002B1304"/>
    <w:rsid w:val="002C1714"/>
    <w:rsid w:val="002C1EDE"/>
    <w:rsid w:val="002C36CE"/>
    <w:rsid w:val="002C5981"/>
    <w:rsid w:val="002C7307"/>
    <w:rsid w:val="002D0410"/>
    <w:rsid w:val="002D0899"/>
    <w:rsid w:val="002D1707"/>
    <w:rsid w:val="002D17E2"/>
    <w:rsid w:val="002D291B"/>
    <w:rsid w:val="002D3F5B"/>
    <w:rsid w:val="002D7217"/>
    <w:rsid w:val="002D7A5F"/>
    <w:rsid w:val="002D7B33"/>
    <w:rsid w:val="002E00B1"/>
    <w:rsid w:val="002E0EC8"/>
    <w:rsid w:val="002E0F07"/>
    <w:rsid w:val="002E278F"/>
    <w:rsid w:val="002E3B4D"/>
    <w:rsid w:val="002F0522"/>
    <w:rsid w:val="002F0734"/>
    <w:rsid w:val="002F0EFF"/>
    <w:rsid w:val="002F3598"/>
    <w:rsid w:val="002F5EE8"/>
    <w:rsid w:val="0030026A"/>
    <w:rsid w:val="0030083B"/>
    <w:rsid w:val="00300F9A"/>
    <w:rsid w:val="00301975"/>
    <w:rsid w:val="003047B5"/>
    <w:rsid w:val="0030542C"/>
    <w:rsid w:val="00310418"/>
    <w:rsid w:val="003113D0"/>
    <w:rsid w:val="00312FFC"/>
    <w:rsid w:val="003150BF"/>
    <w:rsid w:val="003150CE"/>
    <w:rsid w:val="00315E92"/>
    <w:rsid w:val="00321CF2"/>
    <w:rsid w:val="00321D89"/>
    <w:rsid w:val="00323B9E"/>
    <w:rsid w:val="00327C83"/>
    <w:rsid w:val="00330804"/>
    <w:rsid w:val="00334A6B"/>
    <w:rsid w:val="003366B2"/>
    <w:rsid w:val="00340066"/>
    <w:rsid w:val="003400F8"/>
    <w:rsid w:val="0034122D"/>
    <w:rsid w:val="00342437"/>
    <w:rsid w:val="0034288B"/>
    <w:rsid w:val="0034332B"/>
    <w:rsid w:val="003434D0"/>
    <w:rsid w:val="0034681C"/>
    <w:rsid w:val="003548C0"/>
    <w:rsid w:val="00356080"/>
    <w:rsid w:val="003600A8"/>
    <w:rsid w:val="00360214"/>
    <w:rsid w:val="003610DC"/>
    <w:rsid w:val="0036284D"/>
    <w:rsid w:val="00364CCD"/>
    <w:rsid w:val="00366524"/>
    <w:rsid w:val="003672A6"/>
    <w:rsid w:val="003674A2"/>
    <w:rsid w:val="00373E58"/>
    <w:rsid w:val="00374C78"/>
    <w:rsid w:val="00375C41"/>
    <w:rsid w:val="00376073"/>
    <w:rsid w:val="003773C0"/>
    <w:rsid w:val="00377452"/>
    <w:rsid w:val="00377F7C"/>
    <w:rsid w:val="00381223"/>
    <w:rsid w:val="00381849"/>
    <w:rsid w:val="003823A0"/>
    <w:rsid w:val="00383CD3"/>
    <w:rsid w:val="00384729"/>
    <w:rsid w:val="00384F36"/>
    <w:rsid w:val="00385271"/>
    <w:rsid w:val="00386672"/>
    <w:rsid w:val="00390A90"/>
    <w:rsid w:val="00390EEE"/>
    <w:rsid w:val="0039226E"/>
    <w:rsid w:val="00392CC8"/>
    <w:rsid w:val="00395FED"/>
    <w:rsid w:val="003973A6"/>
    <w:rsid w:val="00397708"/>
    <w:rsid w:val="003A0CC9"/>
    <w:rsid w:val="003A2017"/>
    <w:rsid w:val="003A257E"/>
    <w:rsid w:val="003A48CC"/>
    <w:rsid w:val="003A72EF"/>
    <w:rsid w:val="003A7E21"/>
    <w:rsid w:val="003B2B22"/>
    <w:rsid w:val="003B4988"/>
    <w:rsid w:val="003B4BD4"/>
    <w:rsid w:val="003B4EED"/>
    <w:rsid w:val="003B54FD"/>
    <w:rsid w:val="003B6B2C"/>
    <w:rsid w:val="003C266A"/>
    <w:rsid w:val="003C2A42"/>
    <w:rsid w:val="003C2FE7"/>
    <w:rsid w:val="003C38D7"/>
    <w:rsid w:val="003C602A"/>
    <w:rsid w:val="003C7AE8"/>
    <w:rsid w:val="003D0243"/>
    <w:rsid w:val="003D0EF7"/>
    <w:rsid w:val="003D1759"/>
    <w:rsid w:val="003D1896"/>
    <w:rsid w:val="003D3B14"/>
    <w:rsid w:val="003D62F7"/>
    <w:rsid w:val="003E0845"/>
    <w:rsid w:val="003E1035"/>
    <w:rsid w:val="003E17F2"/>
    <w:rsid w:val="003E19F7"/>
    <w:rsid w:val="003E1EB2"/>
    <w:rsid w:val="003E492C"/>
    <w:rsid w:val="003E710D"/>
    <w:rsid w:val="003E7A9C"/>
    <w:rsid w:val="003F328F"/>
    <w:rsid w:val="003F32F2"/>
    <w:rsid w:val="003F531A"/>
    <w:rsid w:val="003F59B5"/>
    <w:rsid w:val="003F690C"/>
    <w:rsid w:val="003F7C9E"/>
    <w:rsid w:val="00400649"/>
    <w:rsid w:val="004025E8"/>
    <w:rsid w:val="00402768"/>
    <w:rsid w:val="0040340B"/>
    <w:rsid w:val="00404C36"/>
    <w:rsid w:val="00405874"/>
    <w:rsid w:val="00406F38"/>
    <w:rsid w:val="004107A2"/>
    <w:rsid w:val="004107CA"/>
    <w:rsid w:val="00410B18"/>
    <w:rsid w:val="004111BC"/>
    <w:rsid w:val="004114CB"/>
    <w:rsid w:val="004125F4"/>
    <w:rsid w:val="004126D4"/>
    <w:rsid w:val="00413BFA"/>
    <w:rsid w:val="00414703"/>
    <w:rsid w:val="0041471E"/>
    <w:rsid w:val="00415D2B"/>
    <w:rsid w:val="00416376"/>
    <w:rsid w:val="00416C0A"/>
    <w:rsid w:val="0042020B"/>
    <w:rsid w:val="00421941"/>
    <w:rsid w:val="00422E98"/>
    <w:rsid w:val="00423D64"/>
    <w:rsid w:val="0042438D"/>
    <w:rsid w:val="00424DE2"/>
    <w:rsid w:val="00425D17"/>
    <w:rsid w:val="00432528"/>
    <w:rsid w:val="00432836"/>
    <w:rsid w:val="00433293"/>
    <w:rsid w:val="00433A0A"/>
    <w:rsid w:val="00435FEC"/>
    <w:rsid w:val="00436D53"/>
    <w:rsid w:val="004373D1"/>
    <w:rsid w:val="0043778D"/>
    <w:rsid w:val="004407A3"/>
    <w:rsid w:val="00441A6D"/>
    <w:rsid w:val="004454C2"/>
    <w:rsid w:val="00447347"/>
    <w:rsid w:val="0044796F"/>
    <w:rsid w:val="00447F33"/>
    <w:rsid w:val="00450A27"/>
    <w:rsid w:val="00451195"/>
    <w:rsid w:val="00451EC2"/>
    <w:rsid w:val="00454AF9"/>
    <w:rsid w:val="00457873"/>
    <w:rsid w:val="00463357"/>
    <w:rsid w:val="00463A04"/>
    <w:rsid w:val="00463B1C"/>
    <w:rsid w:val="00463FA9"/>
    <w:rsid w:val="00465255"/>
    <w:rsid w:val="00466D88"/>
    <w:rsid w:val="004676BE"/>
    <w:rsid w:val="00470862"/>
    <w:rsid w:val="00472063"/>
    <w:rsid w:val="0047316F"/>
    <w:rsid w:val="00473718"/>
    <w:rsid w:val="00473869"/>
    <w:rsid w:val="0047410E"/>
    <w:rsid w:val="00476744"/>
    <w:rsid w:val="0048012C"/>
    <w:rsid w:val="0048054A"/>
    <w:rsid w:val="00481373"/>
    <w:rsid w:val="004818A5"/>
    <w:rsid w:val="004818E8"/>
    <w:rsid w:val="00482F67"/>
    <w:rsid w:val="00483006"/>
    <w:rsid w:val="00483839"/>
    <w:rsid w:val="00484450"/>
    <w:rsid w:val="00484915"/>
    <w:rsid w:val="00485961"/>
    <w:rsid w:val="00487387"/>
    <w:rsid w:val="00490E50"/>
    <w:rsid w:val="004919FD"/>
    <w:rsid w:val="00495F7D"/>
    <w:rsid w:val="004A06FC"/>
    <w:rsid w:val="004A132C"/>
    <w:rsid w:val="004A331F"/>
    <w:rsid w:val="004B0BD8"/>
    <w:rsid w:val="004B14D2"/>
    <w:rsid w:val="004B26D9"/>
    <w:rsid w:val="004B2C5E"/>
    <w:rsid w:val="004B35C0"/>
    <w:rsid w:val="004B588A"/>
    <w:rsid w:val="004B6E10"/>
    <w:rsid w:val="004B774B"/>
    <w:rsid w:val="004C4629"/>
    <w:rsid w:val="004C4B71"/>
    <w:rsid w:val="004C6F7E"/>
    <w:rsid w:val="004D087E"/>
    <w:rsid w:val="004D19DB"/>
    <w:rsid w:val="004D1E88"/>
    <w:rsid w:val="004D3CD7"/>
    <w:rsid w:val="004D5202"/>
    <w:rsid w:val="004D58DE"/>
    <w:rsid w:val="004D600E"/>
    <w:rsid w:val="004D63E2"/>
    <w:rsid w:val="004E3F30"/>
    <w:rsid w:val="004E46F8"/>
    <w:rsid w:val="004E50C8"/>
    <w:rsid w:val="004E653E"/>
    <w:rsid w:val="004E65F5"/>
    <w:rsid w:val="004F114F"/>
    <w:rsid w:val="004F1FCD"/>
    <w:rsid w:val="004F2355"/>
    <w:rsid w:val="004F2817"/>
    <w:rsid w:val="004F2D77"/>
    <w:rsid w:val="004F3884"/>
    <w:rsid w:val="004F3C00"/>
    <w:rsid w:val="004F3E28"/>
    <w:rsid w:val="004F5F4E"/>
    <w:rsid w:val="004F621F"/>
    <w:rsid w:val="00502EAE"/>
    <w:rsid w:val="00503A1B"/>
    <w:rsid w:val="0050500F"/>
    <w:rsid w:val="00505279"/>
    <w:rsid w:val="005063E1"/>
    <w:rsid w:val="00506677"/>
    <w:rsid w:val="00507AF9"/>
    <w:rsid w:val="00507CC5"/>
    <w:rsid w:val="00511EAC"/>
    <w:rsid w:val="0051239B"/>
    <w:rsid w:val="0051429A"/>
    <w:rsid w:val="005143D6"/>
    <w:rsid w:val="00516BBB"/>
    <w:rsid w:val="0051707D"/>
    <w:rsid w:val="00523C82"/>
    <w:rsid w:val="00523E83"/>
    <w:rsid w:val="005248BB"/>
    <w:rsid w:val="005308A5"/>
    <w:rsid w:val="005314E9"/>
    <w:rsid w:val="00531723"/>
    <w:rsid w:val="0053275E"/>
    <w:rsid w:val="0053324F"/>
    <w:rsid w:val="005343EB"/>
    <w:rsid w:val="005348BF"/>
    <w:rsid w:val="00534D33"/>
    <w:rsid w:val="00534EA1"/>
    <w:rsid w:val="005362D7"/>
    <w:rsid w:val="00537657"/>
    <w:rsid w:val="005378D0"/>
    <w:rsid w:val="00541BF7"/>
    <w:rsid w:val="00541E10"/>
    <w:rsid w:val="00541EF9"/>
    <w:rsid w:val="005431CF"/>
    <w:rsid w:val="00543D0A"/>
    <w:rsid w:val="00544EFB"/>
    <w:rsid w:val="005454F3"/>
    <w:rsid w:val="005455E5"/>
    <w:rsid w:val="005459C7"/>
    <w:rsid w:val="0054681B"/>
    <w:rsid w:val="0054779A"/>
    <w:rsid w:val="00547BA1"/>
    <w:rsid w:val="00551792"/>
    <w:rsid w:val="00556101"/>
    <w:rsid w:val="005573FD"/>
    <w:rsid w:val="00557CB1"/>
    <w:rsid w:val="0056072C"/>
    <w:rsid w:val="0056091E"/>
    <w:rsid w:val="00561371"/>
    <w:rsid w:val="0056172D"/>
    <w:rsid w:val="005635F3"/>
    <w:rsid w:val="00563BEB"/>
    <w:rsid w:val="00563C52"/>
    <w:rsid w:val="0056411C"/>
    <w:rsid w:val="005652A7"/>
    <w:rsid w:val="00565A22"/>
    <w:rsid w:val="00565B4C"/>
    <w:rsid w:val="005663FF"/>
    <w:rsid w:val="005677E5"/>
    <w:rsid w:val="00570D24"/>
    <w:rsid w:val="005731D6"/>
    <w:rsid w:val="00573A00"/>
    <w:rsid w:val="00574C1A"/>
    <w:rsid w:val="005766CD"/>
    <w:rsid w:val="00577E4E"/>
    <w:rsid w:val="0058069C"/>
    <w:rsid w:val="00580EEB"/>
    <w:rsid w:val="00580FCF"/>
    <w:rsid w:val="00581CD8"/>
    <w:rsid w:val="00583673"/>
    <w:rsid w:val="00583D08"/>
    <w:rsid w:val="00587BE7"/>
    <w:rsid w:val="00587CBC"/>
    <w:rsid w:val="0059123C"/>
    <w:rsid w:val="00595DF1"/>
    <w:rsid w:val="00596524"/>
    <w:rsid w:val="00597D35"/>
    <w:rsid w:val="005A44A1"/>
    <w:rsid w:val="005A4A36"/>
    <w:rsid w:val="005A50A1"/>
    <w:rsid w:val="005A5129"/>
    <w:rsid w:val="005A6D6D"/>
    <w:rsid w:val="005A7264"/>
    <w:rsid w:val="005B118B"/>
    <w:rsid w:val="005B1601"/>
    <w:rsid w:val="005B1E4B"/>
    <w:rsid w:val="005B30E7"/>
    <w:rsid w:val="005B3828"/>
    <w:rsid w:val="005B4117"/>
    <w:rsid w:val="005B4CFC"/>
    <w:rsid w:val="005B58B0"/>
    <w:rsid w:val="005B62E6"/>
    <w:rsid w:val="005B6E0D"/>
    <w:rsid w:val="005C0298"/>
    <w:rsid w:val="005C0769"/>
    <w:rsid w:val="005C3527"/>
    <w:rsid w:val="005C360A"/>
    <w:rsid w:val="005C48A3"/>
    <w:rsid w:val="005C7EE9"/>
    <w:rsid w:val="005D221C"/>
    <w:rsid w:val="005D2256"/>
    <w:rsid w:val="005D2A43"/>
    <w:rsid w:val="005D3198"/>
    <w:rsid w:val="005D6BE0"/>
    <w:rsid w:val="005D6EA0"/>
    <w:rsid w:val="005E1BE4"/>
    <w:rsid w:val="005E3188"/>
    <w:rsid w:val="005E5BFD"/>
    <w:rsid w:val="005E6E7B"/>
    <w:rsid w:val="005E76E2"/>
    <w:rsid w:val="005E7B36"/>
    <w:rsid w:val="005F02E6"/>
    <w:rsid w:val="005F10F1"/>
    <w:rsid w:val="005F1911"/>
    <w:rsid w:val="005F2CBA"/>
    <w:rsid w:val="005F3216"/>
    <w:rsid w:val="005F4DFE"/>
    <w:rsid w:val="005F4EE8"/>
    <w:rsid w:val="005F4EF9"/>
    <w:rsid w:val="005F7C62"/>
    <w:rsid w:val="006015AE"/>
    <w:rsid w:val="006017B1"/>
    <w:rsid w:val="00603829"/>
    <w:rsid w:val="00603E57"/>
    <w:rsid w:val="0060685F"/>
    <w:rsid w:val="00607066"/>
    <w:rsid w:val="00607197"/>
    <w:rsid w:val="00607A16"/>
    <w:rsid w:val="00607B49"/>
    <w:rsid w:val="00610082"/>
    <w:rsid w:val="0061045A"/>
    <w:rsid w:val="006109F8"/>
    <w:rsid w:val="00610C5B"/>
    <w:rsid w:val="00612120"/>
    <w:rsid w:val="006147EA"/>
    <w:rsid w:val="00620473"/>
    <w:rsid w:val="0062201D"/>
    <w:rsid w:val="00623075"/>
    <w:rsid w:val="00623910"/>
    <w:rsid w:val="00624006"/>
    <w:rsid w:val="00624A27"/>
    <w:rsid w:val="00624D74"/>
    <w:rsid w:val="00626324"/>
    <w:rsid w:val="0062678B"/>
    <w:rsid w:val="0062716D"/>
    <w:rsid w:val="00627656"/>
    <w:rsid w:val="00627AF2"/>
    <w:rsid w:val="00632F94"/>
    <w:rsid w:val="00634C2A"/>
    <w:rsid w:val="006355E7"/>
    <w:rsid w:val="0063632F"/>
    <w:rsid w:val="00640E38"/>
    <w:rsid w:val="00642019"/>
    <w:rsid w:val="00646A71"/>
    <w:rsid w:val="0064746A"/>
    <w:rsid w:val="00650C56"/>
    <w:rsid w:val="00652858"/>
    <w:rsid w:val="006534F1"/>
    <w:rsid w:val="006551F5"/>
    <w:rsid w:val="006558DC"/>
    <w:rsid w:val="00656B27"/>
    <w:rsid w:val="00657E9F"/>
    <w:rsid w:val="00657F8B"/>
    <w:rsid w:val="00660401"/>
    <w:rsid w:val="00661318"/>
    <w:rsid w:val="006618FC"/>
    <w:rsid w:val="00663D00"/>
    <w:rsid w:val="00663E86"/>
    <w:rsid w:val="00664232"/>
    <w:rsid w:val="00664B9F"/>
    <w:rsid w:val="00665830"/>
    <w:rsid w:val="00665DDD"/>
    <w:rsid w:val="006676E4"/>
    <w:rsid w:val="006701E6"/>
    <w:rsid w:val="00671B7E"/>
    <w:rsid w:val="0067201A"/>
    <w:rsid w:val="00672EED"/>
    <w:rsid w:val="006767BC"/>
    <w:rsid w:val="00681D75"/>
    <w:rsid w:val="0068242E"/>
    <w:rsid w:val="006831B8"/>
    <w:rsid w:val="00684BAF"/>
    <w:rsid w:val="00684D2D"/>
    <w:rsid w:val="00685743"/>
    <w:rsid w:val="00686316"/>
    <w:rsid w:val="00691343"/>
    <w:rsid w:val="00693B8F"/>
    <w:rsid w:val="00694A9B"/>
    <w:rsid w:val="00696EBB"/>
    <w:rsid w:val="006A01F8"/>
    <w:rsid w:val="006A1F10"/>
    <w:rsid w:val="006A244B"/>
    <w:rsid w:val="006A2E02"/>
    <w:rsid w:val="006A4D4E"/>
    <w:rsid w:val="006A6B93"/>
    <w:rsid w:val="006B3EE5"/>
    <w:rsid w:val="006B5B67"/>
    <w:rsid w:val="006B630A"/>
    <w:rsid w:val="006B7C24"/>
    <w:rsid w:val="006C1577"/>
    <w:rsid w:val="006C1A37"/>
    <w:rsid w:val="006C23D3"/>
    <w:rsid w:val="006C5ACD"/>
    <w:rsid w:val="006C6300"/>
    <w:rsid w:val="006C7F4F"/>
    <w:rsid w:val="006D1544"/>
    <w:rsid w:val="006D15BF"/>
    <w:rsid w:val="006D36B7"/>
    <w:rsid w:val="006D3A49"/>
    <w:rsid w:val="006D4377"/>
    <w:rsid w:val="006D686D"/>
    <w:rsid w:val="006D6C7F"/>
    <w:rsid w:val="006E16F1"/>
    <w:rsid w:val="006E359B"/>
    <w:rsid w:val="006E64FE"/>
    <w:rsid w:val="006E75BF"/>
    <w:rsid w:val="006F09B5"/>
    <w:rsid w:val="006F1349"/>
    <w:rsid w:val="006F201F"/>
    <w:rsid w:val="006F2C03"/>
    <w:rsid w:val="006F48B3"/>
    <w:rsid w:val="006F48B8"/>
    <w:rsid w:val="006F4A33"/>
    <w:rsid w:val="006F4ACE"/>
    <w:rsid w:val="006F553C"/>
    <w:rsid w:val="006F5924"/>
    <w:rsid w:val="006F6258"/>
    <w:rsid w:val="006F65E1"/>
    <w:rsid w:val="006F7F8E"/>
    <w:rsid w:val="00701552"/>
    <w:rsid w:val="00703CD0"/>
    <w:rsid w:val="00704FDE"/>
    <w:rsid w:val="00705448"/>
    <w:rsid w:val="00706724"/>
    <w:rsid w:val="007107BB"/>
    <w:rsid w:val="007122EC"/>
    <w:rsid w:val="00714007"/>
    <w:rsid w:val="00714504"/>
    <w:rsid w:val="00715560"/>
    <w:rsid w:val="007171D7"/>
    <w:rsid w:val="0071742A"/>
    <w:rsid w:val="0071755C"/>
    <w:rsid w:val="00720272"/>
    <w:rsid w:val="00723596"/>
    <w:rsid w:val="00723E3F"/>
    <w:rsid w:val="00724321"/>
    <w:rsid w:val="00725D2E"/>
    <w:rsid w:val="007302F8"/>
    <w:rsid w:val="00730E8F"/>
    <w:rsid w:val="00731ACF"/>
    <w:rsid w:val="00731D48"/>
    <w:rsid w:val="00733D9F"/>
    <w:rsid w:val="00734484"/>
    <w:rsid w:val="00734985"/>
    <w:rsid w:val="00735E32"/>
    <w:rsid w:val="0073616D"/>
    <w:rsid w:val="007366EF"/>
    <w:rsid w:val="00741289"/>
    <w:rsid w:val="00742076"/>
    <w:rsid w:val="00742103"/>
    <w:rsid w:val="00745136"/>
    <w:rsid w:val="00745A15"/>
    <w:rsid w:val="00745DD2"/>
    <w:rsid w:val="00751354"/>
    <w:rsid w:val="007518FB"/>
    <w:rsid w:val="00754466"/>
    <w:rsid w:val="00756909"/>
    <w:rsid w:val="0076066E"/>
    <w:rsid w:val="00760D10"/>
    <w:rsid w:val="00761557"/>
    <w:rsid w:val="00761923"/>
    <w:rsid w:val="00761976"/>
    <w:rsid w:val="00762108"/>
    <w:rsid w:val="00763CE1"/>
    <w:rsid w:val="007645FF"/>
    <w:rsid w:val="007705EF"/>
    <w:rsid w:val="00770E38"/>
    <w:rsid w:val="0077130F"/>
    <w:rsid w:val="007751DE"/>
    <w:rsid w:val="00776AF1"/>
    <w:rsid w:val="00780865"/>
    <w:rsid w:val="0078133D"/>
    <w:rsid w:val="00781E34"/>
    <w:rsid w:val="00785785"/>
    <w:rsid w:val="00786372"/>
    <w:rsid w:val="0078641E"/>
    <w:rsid w:val="00791DED"/>
    <w:rsid w:val="00792AA8"/>
    <w:rsid w:val="00793AAE"/>
    <w:rsid w:val="00793FDB"/>
    <w:rsid w:val="00794972"/>
    <w:rsid w:val="00796EE7"/>
    <w:rsid w:val="00797022"/>
    <w:rsid w:val="007970B1"/>
    <w:rsid w:val="007A05D0"/>
    <w:rsid w:val="007A3ABE"/>
    <w:rsid w:val="007A3EF3"/>
    <w:rsid w:val="007A41C5"/>
    <w:rsid w:val="007A4AB0"/>
    <w:rsid w:val="007A4CB0"/>
    <w:rsid w:val="007A5B52"/>
    <w:rsid w:val="007A606F"/>
    <w:rsid w:val="007A60F8"/>
    <w:rsid w:val="007A6192"/>
    <w:rsid w:val="007A62C3"/>
    <w:rsid w:val="007A654A"/>
    <w:rsid w:val="007A6AB5"/>
    <w:rsid w:val="007B119D"/>
    <w:rsid w:val="007B341B"/>
    <w:rsid w:val="007B4102"/>
    <w:rsid w:val="007B59A3"/>
    <w:rsid w:val="007B5D46"/>
    <w:rsid w:val="007B651A"/>
    <w:rsid w:val="007B6648"/>
    <w:rsid w:val="007B6669"/>
    <w:rsid w:val="007C029B"/>
    <w:rsid w:val="007C311B"/>
    <w:rsid w:val="007C462E"/>
    <w:rsid w:val="007C506B"/>
    <w:rsid w:val="007D0333"/>
    <w:rsid w:val="007D0986"/>
    <w:rsid w:val="007D39F5"/>
    <w:rsid w:val="007D45BB"/>
    <w:rsid w:val="007D4E47"/>
    <w:rsid w:val="007D59A7"/>
    <w:rsid w:val="007D698B"/>
    <w:rsid w:val="007D7BB6"/>
    <w:rsid w:val="007E0A54"/>
    <w:rsid w:val="007E363D"/>
    <w:rsid w:val="007E3CCA"/>
    <w:rsid w:val="007E5D0D"/>
    <w:rsid w:val="007E5D35"/>
    <w:rsid w:val="007E60A3"/>
    <w:rsid w:val="007E7D82"/>
    <w:rsid w:val="007F52A6"/>
    <w:rsid w:val="007F5789"/>
    <w:rsid w:val="007F68DA"/>
    <w:rsid w:val="007F6A99"/>
    <w:rsid w:val="008004E7"/>
    <w:rsid w:val="0080276C"/>
    <w:rsid w:val="008060C8"/>
    <w:rsid w:val="008070BC"/>
    <w:rsid w:val="00807C88"/>
    <w:rsid w:val="00810F5C"/>
    <w:rsid w:val="008116EB"/>
    <w:rsid w:val="00812723"/>
    <w:rsid w:val="00814A6A"/>
    <w:rsid w:val="00814ED4"/>
    <w:rsid w:val="00815267"/>
    <w:rsid w:val="008152E3"/>
    <w:rsid w:val="0081557C"/>
    <w:rsid w:val="008159B1"/>
    <w:rsid w:val="00820282"/>
    <w:rsid w:val="00820651"/>
    <w:rsid w:val="0082117F"/>
    <w:rsid w:val="0082619C"/>
    <w:rsid w:val="008262C7"/>
    <w:rsid w:val="008300B1"/>
    <w:rsid w:val="00831A0D"/>
    <w:rsid w:val="00832855"/>
    <w:rsid w:val="00835B7A"/>
    <w:rsid w:val="00835DBA"/>
    <w:rsid w:val="00836AD2"/>
    <w:rsid w:val="008375CC"/>
    <w:rsid w:val="008415CC"/>
    <w:rsid w:val="0084176C"/>
    <w:rsid w:val="00842862"/>
    <w:rsid w:val="00842BB9"/>
    <w:rsid w:val="008431DC"/>
    <w:rsid w:val="00844A64"/>
    <w:rsid w:val="00845199"/>
    <w:rsid w:val="00847DFE"/>
    <w:rsid w:val="00851111"/>
    <w:rsid w:val="008525CF"/>
    <w:rsid w:val="00852907"/>
    <w:rsid w:val="008542CC"/>
    <w:rsid w:val="00854D48"/>
    <w:rsid w:val="00860973"/>
    <w:rsid w:val="00860B77"/>
    <w:rsid w:val="0086183E"/>
    <w:rsid w:val="00861C5E"/>
    <w:rsid w:val="008648B5"/>
    <w:rsid w:val="00865A78"/>
    <w:rsid w:val="0086641A"/>
    <w:rsid w:val="00867F68"/>
    <w:rsid w:val="008700FF"/>
    <w:rsid w:val="008737D3"/>
    <w:rsid w:val="00873E0E"/>
    <w:rsid w:val="00874DC9"/>
    <w:rsid w:val="00877CBF"/>
    <w:rsid w:val="0088220A"/>
    <w:rsid w:val="00882D53"/>
    <w:rsid w:val="00883437"/>
    <w:rsid w:val="008834C5"/>
    <w:rsid w:val="00883C24"/>
    <w:rsid w:val="00883E0C"/>
    <w:rsid w:val="008853F8"/>
    <w:rsid w:val="00891DEF"/>
    <w:rsid w:val="00894D94"/>
    <w:rsid w:val="008953BD"/>
    <w:rsid w:val="008979EB"/>
    <w:rsid w:val="008A411E"/>
    <w:rsid w:val="008A4628"/>
    <w:rsid w:val="008A5F2F"/>
    <w:rsid w:val="008B2919"/>
    <w:rsid w:val="008B2FC5"/>
    <w:rsid w:val="008B47CB"/>
    <w:rsid w:val="008B6A6C"/>
    <w:rsid w:val="008B77AD"/>
    <w:rsid w:val="008C15BB"/>
    <w:rsid w:val="008C28E5"/>
    <w:rsid w:val="008C2CA3"/>
    <w:rsid w:val="008C4E5F"/>
    <w:rsid w:val="008C6886"/>
    <w:rsid w:val="008C6C82"/>
    <w:rsid w:val="008D15F7"/>
    <w:rsid w:val="008D1FDE"/>
    <w:rsid w:val="008D2CAD"/>
    <w:rsid w:val="008D351D"/>
    <w:rsid w:val="008E1C45"/>
    <w:rsid w:val="008E239B"/>
    <w:rsid w:val="008E242E"/>
    <w:rsid w:val="008E2A97"/>
    <w:rsid w:val="008E647B"/>
    <w:rsid w:val="008E66CA"/>
    <w:rsid w:val="008E6CC9"/>
    <w:rsid w:val="008E7460"/>
    <w:rsid w:val="008E7713"/>
    <w:rsid w:val="008E7B61"/>
    <w:rsid w:val="008E7BF1"/>
    <w:rsid w:val="008F3AE2"/>
    <w:rsid w:val="008F5577"/>
    <w:rsid w:val="008F6221"/>
    <w:rsid w:val="008F6E1D"/>
    <w:rsid w:val="008F722B"/>
    <w:rsid w:val="008F777B"/>
    <w:rsid w:val="008F7CCE"/>
    <w:rsid w:val="009005C1"/>
    <w:rsid w:val="00902F20"/>
    <w:rsid w:val="0090541E"/>
    <w:rsid w:val="009064E2"/>
    <w:rsid w:val="00906B27"/>
    <w:rsid w:val="009077C7"/>
    <w:rsid w:val="00910548"/>
    <w:rsid w:val="009120EA"/>
    <w:rsid w:val="0091220E"/>
    <w:rsid w:val="0091465A"/>
    <w:rsid w:val="00915D61"/>
    <w:rsid w:val="00920216"/>
    <w:rsid w:val="00920463"/>
    <w:rsid w:val="009231E5"/>
    <w:rsid w:val="009238C7"/>
    <w:rsid w:val="00923D68"/>
    <w:rsid w:val="009245CA"/>
    <w:rsid w:val="00925A6E"/>
    <w:rsid w:val="0092644E"/>
    <w:rsid w:val="00926E4D"/>
    <w:rsid w:val="00927098"/>
    <w:rsid w:val="009272BB"/>
    <w:rsid w:val="0093352D"/>
    <w:rsid w:val="009376FF"/>
    <w:rsid w:val="00940185"/>
    <w:rsid w:val="00940BCD"/>
    <w:rsid w:val="00941279"/>
    <w:rsid w:val="0094320E"/>
    <w:rsid w:val="009462D5"/>
    <w:rsid w:val="00946311"/>
    <w:rsid w:val="009471B9"/>
    <w:rsid w:val="0094736E"/>
    <w:rsid w:val="009522D6"/>
    <w:rsid w:val="00952FE6"/>
    <w:rsid w:val="00953EB6"/>
    <w:rsid w:val="00953F1A"/>
    <w:rsid w:val="0095456C"/>
    <w:rsid w:val="009547B3"/>
    <w:rsid w:val="00954841"/>
    <w:rsid w:val="00955082"/>
    <w:rsid w:val="00956905"/>
    <w:rsid w:val="009614C6"/>
    <w:rsid w:val="00962BFB"/>
    <w:rsid w:val="00962E1C"/>
    <w:rsid w:val="0096349D"/>
    <w:rsid w:val="00964954"/>
    <w:rsid w:val="00964E79"/>
    <w:rsid w:val="00966DEC"/>
    <w:rsid w:val="009719E3"/>
    <w:rsid w:val="009731CF"/>
    <w:rsid w:val="009749B1"/>
    <w:rsid w:val="0097673B"/>
    <w:rsid w:val="00976CF8"/>
    <w:rsid w:val="009808C4"/>
    <w:rsid w:val="00981D16"/>
    <w:rsid w:val="009835DD"/>
    <w:rsid w:val="00987C7D"/>
    <w:rsid w:val="00987D2E"/>
    <w:rsid w:val="00990380"/>
    <w:rsid w:val="0099102F"/>
    <w:rsid w:val="00991AE5"/>
    <w:rsid w:val="009921DB"/>
    <w:rsid w:val="009940EF"/>
    <w:rsid w:val="00994185"/>
    <w:rsid w:val="00994A8D"/>
    <w:rsid w:val="00994D06"/>
    <w:rsid w:val="00997CF0"/>
    <w:rsid w:val="009A0BBC"/>
    <w:rsid w:val="009A1B01"/>
    <w:rsid w:val="009A2847"/>
    <w:rsid w:val="009A38AA"/>
    <w:rsid w:val="009A5AFD"/>
    <w:rsid w:val="009A6EFD"/>
    <w:rsid w:val="009A7F2C"/>
    <w:rsid w:val="009B164A"/>
    <w:rsid w:val="009B31C6"/>
    <w:rsid w:val="009B34A8"/>
    <w:rsid w:val="009B3851"/>
    <w:rsid w:val="009B39DC"/>
    <w:rsid w:val="009B61E7"/>
    <w:rsid w:val="009C0087"/>
    <w:rsid w:val="009C4288"/>
    <w:rsid w:val="009C6E72"/>
    <w:rsid w:val="009D0CBB"/>
    <w:rsid w:val="009D3C3F"/>
    <w:rsid w:val="009D4D67"/>
    <w:rsid w:val="009D4F83"/>
    <w:rsid w:val="009D635B"/>
    <w:rsid w:val="009D66DC"/>
    <w:rsid w:val="009D7C5A"/>
    <w:rsid w:val="009D7F6F"/>
    <w:rsid w:val="009E0393"/>
    <w:rsid w:val="009E07D3"/>
    <w:rsid w:val="009E49F6"/>
    <w:rsid w:val="009F06F2"/>
    <w:rsid w:val="009F3287"/>
    <w:rsid w:val="009F3CEB"/>
    <w:rsid w:val="009F635E"/>
    <w:rsid w:val="00A0288F"/>
    <w:rsid w:val="00A02C5D"/>
    <w:rsid w:val="00A0305B"/>
    <w:rsid w:val="00A0309F"/>
    <w:rsid w:val="00A0350D"/>
    <w:rsid w:val="00A04780"/>
    <w:rsid w:val="00A06581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278BC"/>
    <w:rsid w:val="00A31ED5"/>
    <w:rsid w:val="00A34789"/>
    <w:rsid w:val="00A3630E"/>
    <w:rsid w:val="00A368F3"/>
    <w:rsid w:val="00A3733D"/>
    <w:rsid w:val="00A37BB8"/>
    <w:rsid w:val="00A37D74"/>
    <w:rsid w:val="00A41445"/>
    <w:rsid w:val="00A41FF8"/>
    <w:rsid w:val="00A42D87"/>
    <w:rsid w:val="00A43DCE"/>
    <w:rsid w:val="00A44BD3"/>
    <w:rsid w:val="00A4521D"/>
    <w:rsid w:val="00A46D6F"/>
    <w:rsid w:val="00A474C5"/>
    <w:rsid w:val="00A51F0A"/>
    <w:rsid w:val="00A54EF2"/>
    <w:rsid w:val="00A55835"/>
    <w:rsid w:val="00A55D48"/>
    <w:rsid w:val="00A55D62"/>
    <w:rsid w:val="00A56E90"/>
    <w:rsid w:val="00A5790C"/>
    <w:rsid w:val="00A57BEB"/>
    <w:rsid w:val="00A61673"/>
    <w:rsid w:val="00A6362B"/>
    <w:rsid w:val="00A64926"/>
    <w:rsid w:val="00A665CF"/>
    <w:rsid w:val="00A67CA7"/>
    <w:rsid w:val="00A72084"/>
    <w:rsid w:val="00A73989"/>
    <w:rsid w:val="00A7752F"/>
    <w:rsid w:val="00A829F1"/>
    <w:rsid w:val="00A85A21"/>
    <w:rsid w:val="00A85A3C"/>
    <w:rsid w:val="00A85C35"/>
    <w:rsid w:val="00A92061"/>
    <w:rsid w:val="00A94249"/>
    <w:rsid w:val="00A94BC9"/>
    <w:rsid w:val="00A959BC"/>
    <w:rsid w:val="00A961F5"/>
    <w:rsid w:val="00AA2562"/>
    <w:rsid w:val="00AA3C60"/>
    <w:rsid w:val="00AA424D"/>
    <w:rsid w:val="00AA7CEB"/>
    <w:rsid w:val="00AB2FF4"/>
    <w:rsid w:val="00AB3960"/>
    <w:rsid w:val="00AB5F05"/>
    <w:rsid w:val="00AB5F9C"/>
    <w:rsid w:val="00AB62BF"/>
    <w:rsid w:val="00AC1AD6"/>
    <w:rsid w:val="00AD51B8"/>
    <w:rsid w:val="00AD64DF"/>
    <w:rsid w:val="00AD7FE9"/>
    <w:rsid w:val="00AE0EE2"/>
    <w:rsid w:val="00AE1025"/>
    <w:rsid w:val="00AE3832"/>
    <w:rsid w:val="00AE3F03"/>
    <w:rsid w:val="00AE4C7B"/>
    <w:rsid w:val="00AE64F0"/>
    <w:rsid w:val="00AE6850"/>
    <w:rsid w:val="00AF23C8"/>
    <w:rsid w:val="00AF2AE2"/>
    <w:rsid w:val="00AF52ED"/>
    <w:rsid w:val="00AF5C3B"/>
    <w:rsid w:val="00B01CAD"/>
    <w:rsid w:val="00B0377E"/>
    <w:rsid w:val="00B07BA9"/>
    <w:rsid w:val="00B10055"/>
    <w:rsid w:val="00B1141E"/>
    <w:rsid w:val="00B121F5"/>
    <w:rsid w:val="00B1278B"/>
    <w:rsid w:val="00B17295"/>
    <w:rsid w:val="00B172D6"/>
    <w:rsid w:val="00B17739"/>
    <w:rsid w:val="00B215F5"/>
    <w:rsid w:val="00B22301"/>
    <w:rsid w:val="00B249E6"/>
    <w:rsid w:val="00B26B62"/>
    <w:rsid w:val="00B27A54"/>
    <w:rsid w:val="00B30783"/>
    <w:rsid w:val="00B30A04"/>
    <w:rsid w:val="00B32FB5"/>
    <w:rsid w:val="00B341BA"/>
    <w:rsid w:val="00B35ADD"/>
    <w:rsid w:val="00B409AC"/>
    <w:rsid w:val="00B41F0F"/>
    <w:rsid w:val="00B42560"/>
    <w:rsid w:val="00B455AA"/>
    <w:rsid w:val="00B45778"/>
    <w:rsid w:val="00B457A1"/>
    <w:rsid w:val="00B4630F"/>
    <w:rsid w:val="00B464B1"/>
    <w:rsid w:val="00B46EAC"/>
    <w:rsid w:val="00B47A4A"/>
    <w:rsid w:val="00B47B99"/>
    <w:rsid w:val="00B506F2"/>
    <w:rsid w:val="00B510E3"/>
    <w:rsid w:val="00B521AC"/>
    <w:rsid w:val="00B52702"/>
    <w:rsid w:val="00B53A18"/>
    <w:rsid w:val="00B5498D"/>
    <w:rsid w:val="00B54A20"/>
    <w:rsid w:val="00B5501D"/>
    <w:rsid w:val="00B55E9A"/>
    <w:rsid w:val="00B564FE"/>
    <w:rsid w:val="00B6151E"/>
    <w:rsid w:val="00B64962"/>
    <w:rsid w:val="00B676EC"/>
    <w:rsid w:val="00B7016C"/>
    <w:rsid w:val="00B7039B"/>
    <w:rsid w:val="00B70F68"/>
    <w:rsid w:val="00B72D75"/>
    <w:rsid w:val="00B7349E"/>
    <w:rsid w:val="00B74D1E"/>
    <w:rsid w:val="00B76A18"/>
    <w:rsid w:val="00B83EE0"/>
    <w:rsid w:val="00B84C6C"/>
    <w:rsid w:val="00B84CD2"/>
    <w:rsid w:val="00B84D32"/>
    <w:rsid w:val="00B857EF"/>
    <w:rsid w:val="00B91352"/>
    <w:rsid w:val="00B92687"/>
    <w:rsid w:val="00B94248"/>
    <w:rsid w:val="00B942A1"/>
    <w:rsid w:val="00B94B4F"/>
    <w:rsid w:val="00B94EA0"/>
    <w:rsid w:val="00B968D1"/>
    <w:rsid w:val="00B976F6"/>
    <w:rsid w:val="00BA5F41"/>
    <w:rsid w:val="00BA7385"/>
    <w:rsid w:val="00BB152E"/>
    <w:rsid w:val="00BB187C"/>
    <w:rsid w:val="00BB1D6A"/>
    <w:rsid w:val="00BB296B"/>
    <w:rsid w:val="00BB2A9C"/>
    <w:rsid w:val="00BB3622"/>
    <w:rsid w:val="00BB4545"/>
    <w:rsid w:val="00BB4A33"/>
    <w:rsid w:val="00BB682C"/>
    <w:rsid w:val="00BB7CA9"/>
    <w:rsid w:val="00BC236B"/>
    <w:rsid w:val="00BC2BB4"/>
    <w:rsid w:val="00BC65D9"/>
    <w:rsid w:val="00BC7C52"/>
    <w:rsid w:val="00BC7F27"/>
    <w:rsid w:val="00BD0BD3"/>
    <w:rsid w:val="00BD0CF6"/>
    <w:rsid w:val="00BD11D9"/>
    <w:rsid w:val="00BD1250"/>
    <w:rsid w:val="00BD1471"/>
    <w:rsid w:val="00BD14C5"/>
    <w:rsid w:val="00BD196A"/>
    <w:rsid w:val="00BD2081"/>
    <w:rsid w:val="00BD2311"/>
    <w:rsid w:val="00BD6262"/>
    <w:rsid w:val="00BD7EED"/>
    <w:rsid w:val="00BD7FCE"/>
    <w:rsid w:val="00BE3154"/>
    <w:rsid w:val="00BE48A0"/>
    <w:rsid w:val="00BE4C48"/>
    <w:rsid w:val="00BE5DE7"/>
    <w:rsid w:val="00BE61C1"/>
    <w:rsid w:val="00BE64AF"/>
    <w:rsid w:val="00BE6717"/>
    <w:rsid w:val="00BE7E52"/>
    <w:rsid w:val="00BF01A7"/>
    <w:rsid w:val="00BF0381"/>
    <w:rsid w:val="00BF0AF3"/>
    <w:rsid w:val="00BF446E"/>
    <w:rsid w:val="00BF6E7B"/>
    <w:rsid w:val="00C005FB"/>
    <w:rsid w:val="00C01021"/>
    <w:rsid w:val="00C0141F"/>
    <w:rsid w:val="00C01F5A"/>
    <w:rsid w:val="00C048AF"/>
    <w:rsid w:val="00C077E0"/>
    <w:rsid w:val="00C07DE6"/>
    <w:rsid w:val="00C11762"/>
    <w:rsid w:val="00C146DE"/>
    <w:rsid w:val="00C154B5"/>
    <w:rsid w:val="00C16F25"/>
    <w:rsid w:val="00C17872"/>
    <w:rsid w:val="00C205E9"/>
    <w:rsid w:val="00C212FC"/>
    <w:rsid w:val="00C22A1F"/>
    <w:rsid w:val="00C23340"/>
    <w:rsid w:val="00C23F48"/>
    <w:rsid w:val="00C26096"/>
    <w:rsid w:val="00C262BD"/>
    <w:rsid w:val="00C26884"/>
    <w:rsid w:val="00C27AF8"/>
    <w:rsid w:val="00C30E04"/>
    <w:rsid w:val="00C310C2"/>
    <w:rsid w:val="00C34635"/>
    <w:rsid w:val="00C34860"/>
    <w:rsid w:val="00C35FAB"/>
    <w:rsid w:val="00C36525"/>
    <w:rsid w:val="00C40EB3"/>
    <w:rsid w:val="00C41BD9"/>
    <w:rsid w:val="00C434FD"/>
    <w:rsid w:val="00C4350E"/>
    <w:rsid w:val="00C46DEC"/>
    <w:rsid w:val="00C47AC7"/>
    <w:rsid w:val="00C50607"/>
    <w:rsid w:val="00C5192E"/>
    <w:rsid w:val="00C52DE6"/>
    <w:rsid w:val="00C54EAA"/>
    <w:rsid w:val="00C6016B"/>
    <w:rsid w:val="00C6100F"/>
    <w:rsid w:val="00C61CB3"/>
    <w:rsid w:val="00C634A7"/>
    <w:rsid w:val="00C638D7"/>
    <w:rsid w:val="00C638DF"/>
    <w:rsid w:val="00C64720"/>
    <w:rsid w:val="00C6517F"/>
    <w:rsid w:val="00C67BA6"/>
    <w:rsid w:val="00C70D3E"/>
    <w:rsid w:val="00C70DA3"/>
    <w:rsid w:val="00C71920"/>
    <w:rsid w:val="00C72A63"/>
    <w:rsid w:val="00C73ECB"/>
    <w:rsid w:val="00C77A70"/>
    <w:rsid w:val="00C77C10"/>
    <w:rsid w:val="00C80AE4"/>
    <w:rsid w:val="00C80B56"/>
    <w:rsid w:val="00C83B7C"/>
    <w:rsid w:val="00C857F1"/>
    <w:rsid w:val="00C871C4"/>
    <w:rsid w:val="00C9303D"/>
    <w:rsid w:val="00C94507"/>
    <w:rsid w:val="00C949C5"/>
    <w:rsid w:val="00C97301"/>
    <w:rsid w:val="00CA05B5"/>
    <w:rsid w:val="00CA1130"/>
    <w:rsid w:val="00CA415F"/>
    <w:rsid w:val="00CA5235"/>
    <w:rsid w:val="00CA529D"/>
    <w:rsid w:val="00CA5EA7"/>
    <w:rsid w:val="00CA686A"/>
    <w:rsid w:val="00CB026C"/>
    <w:rsid w:val="00CB14F4"/>
    <w:rsid w:val="00CB1A26"/>
    <w:rsid w:val="00CB2C14"/>
    <w:rsid w:val="00CB554F"/>
    <w:rsid w:val="00CB5A49"/>
    <w:rsid w:val="00CB5C15"/>
    <w:rsid w:val="00CB62B4"/>
    <w:rsid w:val="00CB678B"/>
    <w:rsid w:val="00CB7CA1"/>
    <w:rsid w:val="00CC0405"/>
    <w:rsid w:val="00CC1228"/>
    <w:rsid w:val="00CC1A21"/>
    <w:rsid w:val="00CC66DE"/>
    <w:rsid w:val="00CC6862"/>
    <w:rsid w:val="00CC7C0C"/>
    <w:rsid w:val="00CD18D8"/>
    <w:rsid w:val="00CD5607"/>
    <w:rsid w:val="00CD5694"/>
    <w:rsid w:val="00CD669A"/>
    <w:rsid w:val="00CD75E3"/>
    <w:rsid w:val="00CE2085"/>
    <w:rsid w:val="00CE2627"/>
    <w:rsid w:val="00CE2EB2"/>
    <w:rsid w:val="00CE4C48"/>
    <w:rsid w:val="00CE4CA9"/>
    <w:rsid w:val="00CE525D"/>
    <w:rsid w:val="00CE5C16"/>
    <w:rsid w:val="00CE5C99"/>
    <w:rsid w:val="00CF1989"/>
    <w:rsid w:val="00CF23EE"/>
    <w:rsid w:val="00CF41D3"/>
    <w:rsid w:val="00CF46BD"/>
    <w:rsid w:val="00CF4720"/>
    <w:rsid w:val="00D00FFE"/>
    <w:rsid w:val="00D02F29"/>
    <w:rsid w:val="00D05CE0"/>
    <w:rsid w:val="00D11357"/>
    <w:rsid w:val="00D126F7"/>
    <w:rsid w:val="00D129F5"/>
    <w:rsid w:val="00D12ED9"/>
    <w:rsid w:val="00D13B6B"/>
    <w:rsid w:val="00D141DD"/>
    <w:rsid w:val="00D1494A"/>
    <w:rsid w:val="00D17E04"/>
    <w:rsid w:val="00D20A59"/>
    <w:rsid w:val="00D21887"/>
    <w:rsid w:val="00D26287"/>
    <w:rsid w:val="00D266DE"/>
    <w:rsid w:val="00D26F35"/>
    <w:rsid w:val="00D31689"/>
    <w:rsid w:val="00D325D3"/>
    <w:rsid w:val="00D33E91"/>
    <w:rsid w:val="00D33ED0"/>
    <w:rsid w:val="00D355E8"/>
    <w:rsid w:val="00D43DD6"/>
    <w:rsid w:val="00D454EC"/>
    <w:rsid w:val="00D47CEE"/>
    <w:rsid w:val="00D51C2C"/>
    <w:rsid w:val="00D52543"/>
    <w:rsid w:val="00D55A36"/>
    <w:rsid w:val="00D56755"/>
    <w:rsid w:val="00D5689A"/>
    <w:rsid w:val="00D57072"/>
    <w:rsid w:val="00D57B3E"/>
    <w:rsid w:val="00D61249"/>
    <w:rsid w:val="00D61AE5"/>
    <w:rsid w:val="00D64636"/>
    <w:rsid w:val="00D668E4"/>
    <w:rsid w:val="00D67466"/>
    <w:rsid w:val="00D70201"/>
    <w:rsid w:val="00D7047B"/>
    <w:rsid w:val="00D70684"/>
    <w:rsid w:val="00D70735"/>
    <w:rsid w:val="00D729A9"/>
    <w:rsid w:val="00D741F4"/>
    <w:rsid w:val="00D74FEC"/>
    <w:rsid w:val="00D75505"/>
    <w:rsid w:val="00D76695"/>
    <w:rsid w:val="00D77DAB"/>
    <w:rsid w:val="00D80998"/>
    <w:rsid w:val="00D8228F"/>
    <w:rsid w:val="00D822FD"/>
    <w:rsid w:val="00D83CB1"/>
    <w:rsid w:val="00D84454"/>
    <w:rsid w:val="00D847B0"/>
    <w:rsid w:val="00D862DA"/>
    <w:rsid w:val="00D8640C"/>
    <w:rsid w:val="00D86456"/>
    <w:rsid w:val="00D870BD"/>
    <w:rsid w:val="00D9073B"/>
    <w:rsid w:val="00D90ED8"/>
    <w:rsid w:val="00D9214B"/>
    <w:rsid w:val="00D936C9"/>
    <w:rsid w:val="00DA012A"/>
    <w:rsid w:val="00DA191A"/>
    <w:rsid w:val="00DA203E"/>
    <w:rsid w:val="00DA3D7B"/>
    <w:rsid w:val="00DA5797"/>
    <w:rsid w:val="00DA6721"/>
    <w:rsid w:val="00DA7189"/>
    <w:rsid w:val="00DA7370"/>
    <w:rsid w:val="00DB0378"/>
    <w:rsid w:val="00DB1190"/>
    <w:rsid w:val="00DB4594"/>
    <w:rsid w:val="00DB4AA3"/>
    <w:rsid w:val="00DB68FF"/>
    <w:rsid w:val="00DB7230"/>
    <w:rsid w:val="00DC21B4"/>
    <w:rsid w:val="00DC32BA"/>
    <w:rsid w:val="00DC485A"/>
    <w:rsid w:val="00DC5FD8"/>
    <w:rsid w:val="00DD018E"/>
    <w:rsid w:val="00DD0D40"/>
    <w:rsid w:val="00DD0F16"/>
    <w:rsid w:val="00DD146F"/>
    <w:rsid w:val="00DD1859"/>
    <w:rsid w:val="00DD3CB4"/>
    <w:rsid w:val="00DD4478"/>
    <w:rsid w:val="00DD468A"/>
    <w:rsid w:val="00DD5F3F"/>
    <w:rsid w:val="00DD6518"/>
    <w:rsid w:val="00DD6537"/>
    <w:rsid w:val="00DD6667"/>
    <w:rsid w:val="00DD74A2"/>
    <w:rsid w:val="00DE0083"/>
    <w:rsid w:val="00DE383B"/>
    <w:rsid w:val="00DE469F"/>
    <w:rsid w:val="00DE49BE"/>
    <w:rsid w:val="00DE4E56"/>
    <w:rsid w:val="00DE6576"/>
    <w:rsid w:val="00DF10C4"/>
    <w:rsid w:val="00DF4614"/>
    <w:rsid w:val="00DF67B6"/>
    <w:rsid w:val="00DF6D10"/>
    <w:rsid w:val="00DF7B25"/>
    <w:rsid w:val="00E0018E"/>
    <w:rsid w:val="00E00759"/>
    <w:rsid w:val="00E00B67"/>
    <w:rsid w:val="00E04840"/>
    <w:rsid w:val="00E135A1"/>
    <w:rsid w:val="00E1496E"/>
    <w:rsid w:val="00E16076"/>
    <w:rsid w:val="00E16EF1"/>
    <w:rsid w:val="00E17366"/>
    <w:rsid w:val="00E177A0"/>
    <w:rsid w:val="00E1789C"/>
    <w:rsid w:val="00E17F63"/>
    <w:rsid w:val="00E2138D"/>
    <w:rsid w:val="00E24414"/>
    <w:rsid w:val="00E264A6"/>
    <w:rsid w:val="00E266C6"/>
    <w:rsid w:val="00E3139C"/>
    <w:rsid w:val="00E368C3"/>
    <w:rsid w:val="00E3764A"/>
    <w:rsid w:val="00E40672"/>
    <w:rsid w:val="00E42DC8"/>
    <w:rsid w:val="00E43C06"/>
    <w:rsid w:val="00E449B1"/>
    <w:rsid w:val="00E47B31"/>
    <w:rsid w:val="00E501F7"/>
    <w:rsid w:val="00E5082D"/>
    <w:rsid w:val="00E52D1A"/>
    <w:rsid w:val="00E574A9"/>
    <w:rsid w:val="00E605E5"/>
    <w:rsid w:val="00E61355"/>
    <w:rsid w:val="00E613BC"/>
    <w:rsid w:val="00E61F1E"/>
    <w:rsid w:val="00E6259D"/>
    <w:rsid w:val="00E63A79"/>
    <w:rsid w:val="00E64F63"/>
    <w:rsid w:val="00E66861"/>
    <w:rsid w:val="00E66D4E"/>
    <w:rsid w:val="00E66E21"/>
    <w:rsid w:val="00E67063"/>
    <w:rsid w:val="00E67347"/>
    <w:rsid w:val="00E676EF"/>
    <w:rsid w:val="00E70F38"/>
    <w:rsid w:val="00E710FC"/>
    <w:rsid w:val="00E71915"/>
    <w:rsid w:val="00E7198B"/>
    <w:rsid w:val="00E75796"/>
    <w:rsid w:val="00E76087"/>
    <w:rsid w:val="00E776FD"/>
    <w:rsid w:val="00E80916"/>
    <w:rsid w:val="00E840DF"/>
    <w:rsid w:val="00E8452A"/>
    <w:rsid w:val="00E85204"/>
    <w:rsid w:val="00E8560F"/>
    <w:rsid w:val="00E85879"/>
    <w:rsid w:val="00E86580"/>
    <w:rsid w:val="00E8780A"/>
    <w:rsid w:val="00E937AA"/>
    <w:rsid w:val="00E957FC"/>
    <w:rsid w:val="00EA0289"/>
    <w:rsid w:val="00EA520F"/>
    <w:rsid w:val="00EB11D1"/>
    <w:rsid w:val="00EB181B"/>
    <w:rsid w:val="00EB198C"/>
    <w:rsid w:val="00EB1CA4"/>
    <w:rsid w:val="00EB262C"/>
    <w:rsid w:val="00EB2DEA"/>
    <w:rsid w:val="00EC0976"/>
    <w:rsid w:val="00EC341C"/>
    <w:rsid w:val="00EC3605"/>
    <w:rsid w:val="00EC3BB9"/>
    <w:rsid w:val="00ED02DD"/>
    <w:rsid w:val="00ED06A0"/>
    <w:rsid w:val="00ED1657"/>
    <w:rsid w:val="00ED5637"/>
    <w:rsid w:val="00ED6618"/>
    <w:rsid w:val="00EE0D76"/>
    <w:rsid w:val="00EE71C9"/>
    <w:rsid w:val="00EF1F0C"/>
    <w:rsid w:val="00EF352D"/>
    <w:rsid w:val="00EF4AEE"/>
    <w:rsid w:val="00EF6E41"/>
    <w:rsid w:val="00F004DA"/>
    <w:rsid w:val="00F03BF4"/>
    <w:rsid w:val="00F03F3B"/>
    <w:rsid w:val="00F044CB"/>
    <w:rsid w:val="00F07468"/>
    <w:rsid w:val="00F11DDC"/>
    <w:rsid w:val="00F1302B"/>
    <w:rsid w:val="00F13F76"/>
    <w:rsid w:val="00F153C1"/>
    <w:rsid w:val="00F2176B"/>
    <w:rsid w:val="00F217E8"/>
    <w:rsid w:val="00F22D82"/>
    <w:rsid w:val="00F22FE8"/>
    <w:rsid w:val="00F23A8E"/>
    <w:rsid w:val="00F26D40"/>
    <w:rsid w:val="00F340B6"/>
    <w:rsid w:val="00F35C71"/>
    <w:rsid w:val="00F361B7"/>
    <w:rsid w:val="00F36219"/>
    <w:rsid w:val="00F40BAE"/>
    <w:rsid w:val="00F41595"/>
    <w:rsid w:val="00F518DD"/>
    <w:rsid w:val="00F52F93"/>
    <w:rsid w:val="00F531ED"/>
    <w:rsid w:val="00F5397B"/>
    <w:rsid w:val="00F54608"/>
    <w:rsid w:val="00F552F2"/>
    <w:rsid w:val="00F55E52"/>
    <w:rsid w:val="00F57EF0"/>
    <w:rsid w:val="00F627E2"/>
    <w:rsid w:val="00F634F5"/>
    <w:rsid w:val="00F6438D"/>
    <w:rsid w:val="00F65E96"/>
    <w:rsid w:val="00F66DFC"/>
    <w:rsid w:val="00F67B67"/>
    <w:rsid w:val="00F71520"/>
    <w:rsid w:val="00F7590F"/>
    <w:rsid w:val="00F75FE2"/>
    <w:rsid w:val="00F772CC"/>
    <w:rsid w:val="00F8569E"/>
    <w:rsid w:val="00F85A14"/>
    <w:rsid w:val="00F869FD"/>
    <w:rsid w:val="00F90EB0"/>
    <w:rsid w:val="00F913C6"/>
    <w:rsid w:val="00F94864"/>
    <w:rsid w:val="00F94F19"/>
    <w:rsid w:val="00F955CD"/>
    <w:rsid w:val="00F95757"/>
    <w:rsid w:val="00F95BDD"/>
    <w:rsid w:val="00FA02EE"/>
    <w:rsid w:val="00FA33A6"/>
    <w:rsid w:val="00FA41F3"/>
    <w:rsid w:val="00FA5102"/>
    <w:rsid w:val="00FA67DE"/>
    <w:rsid w:val="00FA7B80"/>
    <w:rsid w:val="00FB0B18"/>
    <w:rsid w:val="00FB18EA"/>
    <w:rsid w:val="00FB1F48"/>
    <w:rsid w:val="00FB2ACA"/>
    <w:rsid w:val="00FB41A4"/>
    <w:rsid w:val="00FB673E"/>
    <w:rsid w:val="00FB6BE1"/>
    <w:rsid w:val="00FB753B"/>
    <w:rsid w:val="00FC0518"/>
    <w:rsid w:val="00FC35EF"/>
    <w:rsid w:val="00FC3D57"/>
    <w:rsid w:val="00FC3EB4"/>
    <w:rsid w:val="00FC51B8"/>
    <w:rsid w:val="00FC5FD1"/>
    <w:rsid w:val="00FC6C2D"/>
    <w:rsid w:val="00FD16AB"/>
    <w:rsid w:val="00FD1777"/>
    <w:rsid w:val="00FD1F4D"/>
    <w:rsid w:val="00FD2E3A"/>
    <w:rsid w:val="00FD38DC"/>
    <w:rsid w:val="00FD3A5B"/>
    <w:rsid w:val="00FD6457"/>
    <w:rsid w:val="00FD755E"/>
    <w:rsid w:val="00FD77F2"/>
    <w:rsid w:val="00FD7CD3"/>
    <w:rsid w:val="00FE0F67"/>
    <w:rsid w:val="00FE1411"/>
    <w:rsid w:val="00FE17D1"/>
    <w:rsid w:val="00FE1BE3"/>
    <w:rsid w:val="00FE3764"/>
    <w:rsid w:val="00FE410C"/>
    <w:rsid w:val="00FE44C5"/>
    <w:rsid w:val="00FF1021"/>
    <w:rsid w:val="00FF141F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F9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link w:val="FootnoteTextChar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7E5D0D"/>
  </w:style>
  <w:style w:type="character" w:styleId="CommentReference">
    <w:name w:val="annotation reference"/>
    <w:basedOn w:val="DefaultParagraphFont"/>
    <w:uiPriority w:val="99"/>
    <w:semiHidden/>
    <w:unhideWhenUsed/>
    <w:locked/>
    <w:rsid w:val="007E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7E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E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D0D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53"/>
    <w:rsid w:val="0008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8897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2024-04-16T06:41:00Z</dcterms:created>
  <dcterms:modified xsi:type="dcterms:W3CDTF">2024-04-16T06:41:00Z</dcterms:modified>
</cp:coreProperties>
</file>