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992F" w14:textId="77777777" w:rsidR="00B65D74" w:rsidRDefault="00B65D74" w:rsidP="00B65D74">
      <w:pPr>
        <w:spacing w:after="0" w:line="240" w:lineRule="auto"/>
        <w:rPr>
          <w:lang w:val="en-US"/>
        </w:rPr>
      </w:pPr>
    </w:p>
    <w:p w14:paraId="77BA921D" w14:textId="4F1EC9C3" w:rsidR="00B65D74" w:rsidRPr="00A15546" w:rsidRDefault="00B71445" w:rsidP="00B65D74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AUSTIN</w:t>
      </w:r>
    </w:p>
    <w:p w14:paraId="4B844E0F" w14:textId="77777777" w:rsidR="00B65D74" w:rsidRPr="00A15546" w:rsidRDefault="00B65D74" w:rsidP="00B65D74">
      <w:pPr>
        <w:pStyle w:val="HeadingV"/>
      </w:pPr>
      <w:r w:rsidRPr="00A15546">
        <w:t>v</w:t>
      </w:r>
    </w:p>
    <w:p w14:paraId="2DB3621A" w14:textId="0DD2C7BD" w:rsidR="00B65D74" w:rsidRPr="00A15546" w:rsidRDefault="00B71445" w:rsidP="00B65D74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DWYER &amp; ORS</w:t>
      </w:r>
    </w:p>
    <w:p w14:paraId="55C75251" w14:textId="4AEFE26E" w:rsidR="00B65D74" w:rsidRPr="00A15546" w:rsidRDefault="00B65D74" w:rsidP="00B65D74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B71445"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0850CB">
        <w:rPr>
          <w:szCs w:val="26"/>
          <w:lang w:val="en-US" w:eastAsia="en-US"/>
        </w:rPr>
        <w:t>31</w:t>
      </w:r>
    </w:p>
    <w:p w14:paraId="5AADC338" w14:textId="2D56D5B9" w:rsidR="00B65D74" w:rsidRPr="00A15546" w:rsidRDefault="00B71445" w:rsidP="00B65D74">
      <w:pPr>
        <w:pStyle w:val="Centre"/>
        <w:rPr>
          <w:szCs w:val="26"/>
        </w:rPr>
      </w:pPr>
      <w:r>
        <w:rPr>
          <w:szCs w:val="26"/>
          <w:lang w:val="en-US" w:eastAsia="en-US"/>
        </w:rPr>
        <w:t>M95/2023</w:t>
      </w:r>
    </w:p>
    <w:p w14:paraId="5727145C" w14:textId="77777777" w:rsidR="00B65D74" w:rsidRPr="00A15546" w:rsidRDefault="00B65D74" w:rsidP="00B65D74">
      <w:pPr>
        <w:pStyle w:val="Centre"/>
        <w:rPr>
          <w:szCs w:val="26"/>
          <w:lang w:val="en-US" w:eastAsia="en-US"/>
        </w:rPr>
      </w:pPr>
    </w:p>
    <w:p w14:paraId="1144DF2C" w14:textId="77777777" w:rsidR="00B65D74" w:rsidRPr="00A15546" w:rsidRDefault="00B65D74" w:rsidP="00B65D74">
      <w:pPr>
        <w:pStyle w:val="Centre"/>
        <w:rPr>
          <w:szCs w:val="26"/>
          <w:lang w:val="en-US" w:eastAsia="en-US"/>
        </w:rPr>
      </w:pPr>
    </w:p>
    <w:p w14:paraId="1A3254FB" w14:textId="3D392230" w:rsidR="00B65D74" w:rsidRPr="001150AC" w:rsidRDefault="00B65D74" w:rsidP="00B65D74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FF1CCD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requires an extension of time </w:t>
      </w:r>
      <w:r w:rsidR="002E3995">
        <w:rPr>
          <w:rFonts w:ascii="Times New Roman" w:eastAsia="Times New Roman" w:hAnsi="Times New Roman"/>
          <w:sz w:val="26"/>
          <w:szCs w:val="26"/>
          <w:lang w:eastAsia="en-AU"/>
        </w:rPr>
        <w:t>within which to seek special leave to appeal from</w:t>
      </w:r>
      <w:r w:rsidR="007B456B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7B456B" w:rsidRPr="00960663">
        <w:rPr>
          <w:rFonts w:ascii="Times New Roman" w:eastAsia="Times New Roman" w:hAnsi="Times New Roman"/>
          <w:sz w:val="26"/>
          <w:szCs w:val="26"/>
          <w:lang w:eastAsia="en-AU"/>
        </w:rPr>
        <w:t>part of</w:t>
      </w:r>
      <w:r w:rsidR="002E3995">
        <w:rPr>
          <w:rFonts w:ascii="Times New Roman" w:eastAsia="Times New Roman" w:hAnsi="Times New Roman"/>
          <w:sz w:val="26"/>
          <w:szCs w:val="26"/>
          <w:lang w:eastAsia="en-AU"/>
        </w:rPr>
        <w:t xml:space="preserve"> a </w:t>
      </w:r>
      <w:r w:rsidR="00960663">
        <w:rPr>
          <w:rFonts w:ascii="Times New Roman" w:eastAsia="Times New Roman" w:hAnsi="Times New Roman"/>
          <w:sz w:val="26"/>
          <w:szCs w:val="26"/>
          <w:lang w:eastAsia="en-AU"/>
        </w:rPr>
        <w:t>judgment</w:t>
      </w:r>
      <w:r w:rsidR="002E3995">
        <w:rPr>
          <w:rFonts w:ascii="Times New Roman" w:eastAsia="Times New Roman" w:hAnsi="Times New Roman"/>
          <w:sz w:val="26"/>
          <w:szCs w:val="26"/>
          <w:lang w:eastAsia="en-AU"/>
        </w:rPr>
        <w:t xml:space="preserve"> of </w:t>
      </w:r>
      <w:r w:rsidR="00E95775">
        <w:rPr>
          <w:rFonts w:ascii="Times New Roman" w:eastAsia="Times New Roman" w:hAnsi="Times New Roman"/>
          <w:sz w:val="26"/>
          <w:szCs w:val="26"/>
          <w:lang w:eastAsia="en-AU"/>
        </w:rPr>
        <w:t xml:space="preserve">the </w:t>
      </w:r>
      <w:r w:rsidR="00E95775" w:rsidRPr="000D782C">
        <w:rPr>
          <w:rFonts w:ascii="Times New Roman" w:eastAsia="Times New Roman" w:hAnsi="Times New Roman"/>
          <w:sz w:val="26"/>
          <w:szCs w:val="26"/>
          <w:lang w:eastAsia="en-AU"/>
        </w:rPr>
        <w:t>Court of Appeal</w:t>
      </w:r>
      <w:r w:rsidR="00B205AF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8A03F5">
        <w:rPr>
          <w:rFonts w:ascii="Times New Roman" w:eastAsia="Times New Roman" w:hAnsi="Times New Roman"/>
          <w:sz w:val="26"/>
          <w:szCs w:val="26"/>
          <w:lang w:eastAsia="en-AU"/>
        </w:rPr>
        <w:t xml:space="preserve">of the Supreme Court of Victoria </w:t>
      </w:r>
      <w:r w:rsidR="00E95775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r w:rsidR="009B6D1A">
        <w:rPr>
          <w:rFonts w:ascii="Times New Roman" w:eastAsia="Times New Roman" w:hAnsi="Times New Roman"/>
          <w:sz w:val="26"/>
          <w:szCs w:val="26"/>
          <w:lang w:eastAsia="en-AU"/>
        </w:rPr>
        <w:t>Niall JA and J Forrest AJA</w:t>
      </w:r>
      <w:r w:rsidR="00E95775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2E3995">
        <w:rPr>
          <w:rFonts w:ascii="Times New Roman" w:eastAsia="Times New Roman" w:hAnsi="Times New Roman"/>
          <w:sz w:val="26"/>
          <w:szCs w:val="26"/>
          <w:lang w:eastAsia="en-AU"/>
        </w:rPr>
        <w:t xml:space="preserve"> which dismissed an</w:t>
      </w:r>
      <w:r w:rsidR="00CF1EE1">
        <w:rPr>
          <w:rFonts w:ascii="Times New Roman" w:eastAsia="Times New Roman" w:hAnsi="Times New Roman"/>
          <w:sz w:val="26"/>
          <w:szCs w:val="26"/>
          <w:lang w:eastAsia="en-AU"/>
        </w:rPr>
        <w:t xml:space="preserve"> application for leave to appeal</w:t>
      </w:r>
      <w:r w:rsidR="002E3995">
        <w:rPr>
          <w:rFonts w:ascii="Times New Roman" w:eastAsia="Times New Roman" w:hAnsi="Times New Roman"/>
          <w:sz w:val="26"/>
          <w:szCs w:val="26"/>
          <w:lang w:eastAsia="en-AU"/>
        </w:rPr>
        <w:t xml:space="preserve"> from a judgment of the County </w:t>
      </w:r>
      <w:r w:rsidR="002E3995" w:rsidRPr="001150AC">
        <w:rPr>
          <w:rFonts w:ascii="Times New Roman" w:eastAsia="Times New Roman" w:hAnsi="Times New Roman"/>
          <w:sz w:val="26"/>
          <w:szCs w:val="26"/>
          <w:lang w:eastAsia="en-AU"/>
        </w:rPr>
        <w:t>Court</w:t>
      </w:r>
      <w:r w:rsidR="00B205AF">
        <w:rPr>
          <w:rFonts w:ascii="Times New Roman" w:eastAsia="Times New Roman" w:hAnsi="Times New Roman"/>
          <w:sz w:val="26"/>
          <w:szCs w:val="26"/>
          <w:lang w:eastAsia="en-AU"/>
        </w:rPr>
        <w:t xml:space="preserve"> of Victoria</w:t>
      </w:r>
      <w:r w:rsidR="002E3995" w:rsidRPr="001150AC">
        <w:rPr>
          <w:rFonts w:ascii="Times New Roman" w:eastAsia="Times New Roman" w:hAnsi="Times New Roman"/>
          <w:sz w:val="26"/>
          <w:szCs w:val="26"/>
          <w:lang w:eastAsia="en-AU"/>
        </w:rPr>
        <w:t xml:space="preserve"> (</w:t>
      </w:r>
      <w:r w:rsidR="00BC02DE">
        <w:rPr>
          <w:rFonts w:ascii="Times New Roman" w:eastAsia="Times New Roman" w:hAnsi="Times New Roman"/>
          <w:sz w:val="26"/>
          <w:szCs w:val="26"/>
          <w:lang w:eastAsia="en-AU"/>
        </w:rPr>
        <w:t>Judge Tran</w:t>
      </w:r>
      <w:r w:rsidR="002E3995" w:rsidRPr="001150AC">
        <w:rPr>
          <w:rFonts w:ascii="Times New Roman" w:eastAsia="Times New Roman" w:hAnsi="Times New Roman"/>
          <w:sz w:val="26"/>
          <w:szCs w:val="26"/>
          <w:lang w:eastAsia="en-AU"/>
        </w:rPr>
        <w:t xml:space="preserve">). </w:t>
      </w:r>
    </w:p>
    <w:p w14:paraId="0C132D45" w14:textId="36810BAA" w:rsidR="001A1D27" w:rsidRPr="001150AC" w:rsidRDefault="001A1D27" w:rsidP="00B65D74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1150AC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1150AC" w:rsidRPr="001150AC">
        <w:rPr>
          <w:rFonts w:ascii="Times New Roman" w:hAnsi="Times New Roman"/>
          <w:sz w:val="26"/>
          <w:szCs w:val="26"/>
        </w:rPr>
        <w:t>An appeal to this Court would enjoy no prospects of success. It would therefore be futile to grant the extension of time that is sought.</w:t>
      </w:r>
    </w:p>
    <w:p w14:paraId="17F2EB4A" w14:textId="2256F8DF" w:rsidR="00B65D74" w:rsidRPr="00A15546" w:rsidRDefault="00B65D74" w:rsidP="00B65D74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2E3995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pecial leave to appeal is </w:t>
      </w:r>
      <w:r w:rsidR="009E515F">
        <w:rPr>
          <w:rFonts w:ascii="Times New Roman" w:eastAsia="Times New Roman" w:hAnsi="Times New Roman"/>
          <w:sz w:val="26"/>
          <w:szCs w:val="26"/>
          <w:lang w:eastAsia="en-AU"/>
        </w:rPr>
        <w:t>refused</w:t>
      </w:r>
      <w:r w:rsidR="002E3995">
        <w:rPr>
          <w:rFonts w:ascii="Times New Roman" w:eastAsia="Times New Roman" w:hAnsi="Times New Roman"/>
          <w:sz w:val="26"/>
          <w:szCs w:val="26"/>
          <w:lang w:eastAsia="en-AU"/>
        </w:rPr>
        <w:t>.</w:t>
      </w:r>
    </w:p>
    <w:p w14:paraId="5D394202" w14:textId="77777777" w:rsidR="00B65D74" w:rsidRPr="00A15546" w:rsidRDefault="00B65D74" w:rsidP="00B65D74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1B610824" w14:textId="77777777" w:rsidR="00B65D74" w:rsidRPr="00A15546" w:rsidRDefault="00B65D74" w:rsidP="00B65D74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39DD9EF3" w14:textId="454A768A" w:rsidR="00B65D74" w:rsidRPr="00A15546" w:rsidRDefault="00B71445" w:rsidP="00B65D74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>
        <w:rPr>
          <w:szCs w:val="26"/>
          <w:lang w:val="en-GB" w:eastAsia="en-AU"/>
        </w:rPr>
        <w:t>S</w:t>
      </w:r>
      <w:r w:rsidR="00B65D74" w:rsidRPr="00A15546">
        <w:rPr>
          <w:szCs w:val="26"/>
          <w:lang w:val="en-GB" w:eastAsia="en-AU"/>
        </w:rPr>
        <w:t>teward J</w:t>
      </w:r>
    </w:p>
    <w:p w14:paraId="35A7E0FD" w14:textId="77777777" w:rsidR="00B65D74" w:rsidRDefault="00B65D74" w:rsidP="00B65D74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46F1E0F" w14:textId="1C746376" w:rsidR="00B65D74" w:rsidRPr="00A15546" w:rsidRDefault="00B71445" w:rsidP="00B65D74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March 2024</w:t>
      </w:r>
    </w:p>
    <w:p w14:paraId="6338814A" w14:textId="77777777" w:rsidR="005E6F66" w:rsidRDefault="005E6F66"/>
    <w:sectPr w:rsidR="005E6F6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0D64" w14:textId="77777777" w:rsidR="00FF3A15" w:rsidRDefault="00FF3A15" w:rsidP="00FF3A15">
      <w:pPr>
        <w:spacing w:after="0" w:line="240" w:lineRule="auto"/>
      </w:pPr>
      <w:r>
        <w:separator/>
      </w:r>
    </w:p>
  </w:endnote>
  <w:endnote w:type="continuationSeparator" w:id="0">
    <w:p w14:paraId="767AA5ED" w14:textId="77777777" w:rsidR="00FF3A15" w:rsidRDefault="00FF3A15" w:rsidP="00FF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E107" w14:textId="77777777" w:rsidR="00FF3A15" w:rsidRDefault="00FF3A15" w:rsidP="00FF3A15">
      <w:pPr>
        <w:spacing w:after="0" w:line="240" w:lineRule="auto"/>
      </w:pPr>
      <w:r>
        <w:separator/>
      </w:r>
    </w:p>
  </w:footnote>
  <w:footnote w:type="continuationSeparator" w:id="0">
    <w:p w14:paraId="506668CA" w14:textId="77777777" w:rsidR="00FF3A15" w:rsidRDefault="00FF3A15" w:rsidP="00FF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179774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74"/>
    <w:rsid w:val="000850CB"/>
    <w:rsid w:val="000D782C"/>
    <w:rsid w:val="001150AC"/>
    <w:rsid w:val="001A1D27"/>
    <w:rsid w:val="002200A3"/>
    <w:rsid w:val="002E3995"/>
    <w:rsid w:val="0035098B"/>
    <w:rsid w:val="003729F8"/>
    <w:rsid w:val="005D688E"/>
    <w:rsid w:val="005E6F66"/>
    <w:rsid w:val="006836EC"/>
    <w:rsid w:val="007B456B"/>
    <w:rsid w:val="008A03F5"/>
    <w:rsid w:val="00960663"/>
    <w:rsid w:val="009B6D1A"/>
    <w:rsid w:val="009E515F"/>
    <w:rsid w:val="00B205AF"/>
    <w:rsid w:val="00B65D74"/>
    <w:rsid w:val="00B71445"/>
    <w:rsid w:val="00BC02DE"/>
    <w:rsid w:val="00CF1EE1"/>
    <w:rsid w:val="00E95775"/>
    <w:rsid w:val="00FF1CCD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18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7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B65D74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B65D74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kern w:val="0"/>
      <w:sz w:val="26"/>
      <w:szCs w:val="20"/>
      <w:lang w:val="en-US"/>
      <w14:ligatures w14:val="none"/>
    </w:rPr>
  </w:style>
  <w:style w:type="paragraph" w:customStyle="1" w:styleId="HeadingV">
    <w:name w:val="Heading V"/>
    <w:next w:val="Normal"/>
    <w:qFormat/>
    <w:rsid w:val="00B65D74"/>
    <w:pPr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6"/>
      <w:szCs w:val="26"/>
      <w:lang w:val="en-US"/>
      <w14:ligatures w14:val="none"/>
    </w:rPr>
  </w:style>
  <w:style w:type="paragraph" w:customStyle="1" w:styleId="Centre">
    <w:name w:val="Centre"/>
    <w:qFormat/>
    <w:rsid w:val="00B65D74"/>
    <w:pPr>
      <w:tabs>
        <w:tab w:val="left" w:pos="720"/>
        <w:tab w:val="left" w:pos="1440"/>
      </w:tabs>
      <w:spacing w:after="0" w:line="240" w:lineRule="auto"/>
      <w:ind w:right="17"/>
      <w:jc w:val="center"/>
    </w:pPr>
    <w:rPr>
      <w:rFonts w:ascii="Times New Roman" w:eastAsia="Times New Roman" w:hAnsi="Times New Roman" w:cs="Times New Roman"/>
      <w:kern w:val="0"/>
      <w:sz w:val="26"/>
      <w:szCs w:val="20"/>
      <w:lang w:val="en-GB" w:eastAsia="en-AU"/>
      <w14:ligatures w14:val="none"/>
    </w:rPr>
  </w:style>
  <w:style w:type="paragraph" w:styleId="Revision">
    <w:name w:val="Revision"/>
    <w:hidden/>
    <w:uiPriority w:val="99"/>
    <w:semiHidden/>
    <w:rsid w:val="00CF1E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15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3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1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6006-CF77-40F4-BAA5-080E9A68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462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2024-03-07T03:09:00Z</dcterms:created>
  <dcterms:modified xsi:type="dcterms:W3CDTF">2024-03-07T03:09:00Z</dcterms:modified>
</cp:coreProperties>
</file>