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398BC16" w:rsidR="00A15546" w:rsidRPr="00A15546" w:rsidRDefault="00933A0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BCK21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3BE153F2" w:rsidR="00A15546" w:rsidRPr="00A15546" w:rsidRDefault="00933A0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MINISTER FOR IMMIGRATION, CITIZENSHIP </w:t>
      </w:r>
      <w:r w:rsidR="00692566">
        <w:rPr>
          <w:caps w:val="0"/>
          <w:szCs w:val="26"/>
        </w:rPr>
        <w:t>AND</w:t>
      </w:r>
      <w:r>
        <w:rPr>
          <w:caps w:val="0"/>
          <w:szCs w:val="26"/>
        </w:rPr>
        <w:t xml:space="preserve"> MULTICULTURAL AFFAIRS &amp; ANOR</w:t>
      </w:r>
    </w:p>
    <w:p w14:paraId="620B25A3" w14:textId="2A8273CE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933A0A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E14508">
        <w:rPr>
          <w:szCs w:val="26"/>
          <w:lang w:val="en-US" w:eastAsia="en-US"/>
        </w:rPr>
        <w:t>38</w:t>
      </w:r>
    </w:p>
    <w:p w14:paraId="60AFBFB2" w14:textId="462DED26" w:rsidR="00A15546" w:rsidRPr="00A15546" w:rsidRDefault="00933A0A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C19/2023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6036B8F6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933A0A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requires an extension of time within which to seek special leave to appeal </w:t>
      </w:r>
      <w:r w:rsidR="00CC1166">
        <w:rPr>
          <w:rFonts w:ascii="Times New Roman" w:eastAsia="Times New Roman" w:hAnsi="Times New Roman"/>
          <w:sz w:val="26"/>
          <w:szCs w:val="26"/>
          <w:lang w:eastAsia="en-AU"/>
        </w:rPr>
        <w:t>from</w:t>
      </w:r>
      <w:r w:rsidR="00933A0A" w:rsidDel="0038710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387105">
        <w:rPr>
          <w:rFonts w:ascii="Times New Roman" w:eastAsia="Times New Roman" w:hAnsi="Times New Roman"/>
          <w:sz w:val="26"/>
          <w:szCs w:val="26"/>
          <w:lang w:eastAsia="en-AU"/>
        </w:rPr>
        <w:t xml:space="preserve">a judgment </w:t>
      </w:r>
      <w:r w:rsidR="00933A0A">
        <w:rPr>
          <w:rFonts w:ascii="Times New Roman" w:eastAsia="Times New Roman" w:hAnsi="Times New Roman"/>
          <w:sz w:val="26"/>
          <w:szCs w:val="26"/>
          <w:lang w:eastAsia="en-AU"/>
        </w:rPr>
        <w:t xml:space="preserve">of the Federal Court of Australia </w:t>
      </w:r>
      <w:r w:rsidR="00056196">
        <w:rPr>
          <w:rFonts w:ascii="Times New Roman" w:eastAsia="Times New Roman" w:hAnsi="Times New Roman"/>
          <w:sz w:val="26"/>
          <w:szCs w:val="26"/>
          <w:lang w:eastAsia="en-AU"/>
        </w:rPr>
        <w:t xml:space="preserve">(Abraham J) </w:t>
      </w:r>
      <w:r w:rsidR="00933A0A">
        <w:rPr>
          <w:rFonts w:ascii="Times New Roman" w:eastAsia="Times New Roman" w:hAnsi="Times New Roman"/>
          <w:sz w:val="26"/>
          <w:szCs w:val="26"/>
          <w:lang w:eastAsia="en-AU"/>
        </w:rPr>
        <w:t xml:space="preserve">dismissing an appeal </w:t>
      </w:r>
      <w:r w:rsidR="001B7902">
        <w:rPr>
          <w:rFonts w:ascii="Times New Roman" w:eastAsia="Times New Roman" w:hAnsi="Times New Roman"/>
          <w:sz w:val="26"/>
          <w:szCs w:val="26"/>
          <w:lang w:eastAsia="en-AU"/>
        </w:rPr>
        <w:t xml:space="preserve">from a </w:t>
      </w:r>
      <w:r w:rsidR="00ED05D5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1B7902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Federal Circuit and Family Court</w:t>
      </w:r>
      <w:r w:rsidR="00B1017E">
        <w:rPr>
          <w:rFonts w:ascii="Times New Roman" w:eastAsia="Times New Roman" w:hAnsi="Times New Roman"/>
          <w:sz w:val="26"/>
          <w:szCs w:val="26"/>
          <w:lang w:eastAsia="en-AU"/>
        </w:rPr>
        <w:t xml:space="preserve"> of Australia</w:t>
      </w:r>
      <w:r w:rsidR="001B7902">
        <w:rPr>
          <w:rFonts w:ascii="Times New Roman" w:eastAsia="Times New Roman" w:hAnsi="Times New Roman"/>
          <w:sz w:val="26"/>
          <w:szCs w:val="26"/>
          <w:lang w:eastAsia="en-AU"/>
        </w:rPr>
        <w:t xml:space="preserve"> (Division 2) </w:t>
      </w:r>
      <w:r w:rsidR="00056196">
        <w:rPr>
          <w:rFonts w:ascii="Times New Roman" w:eastAsia="Times New Roman" w:hAnsi="Times New Roman"/>
          <w:sz w:val="26"/>
          <w:szCs w:val="26"/>
          <w:lang w:eastAsia="en-AU"/>
        </w:rPr>
        <w:t>(Judge Humphreys)</w:t>
      </w:r>
      <w:r w:rsidR="00BB7548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05619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67F99">
        <w:rPr>
          <w:rFonts w:ascii="Times New Roman" w:eastAsia="Times New Roman" w:hAnsi="Times New Roman"/>
          <w:sz w:val="26"/>
          <w:szCs w:val="26"/>
          <w:lang w:eastAsia="en-AU"/>
        </w:rPr>
        <w:t>which affirmed</w:t>
      </w:r>
      <w:r w:rsidR="001B7902">
        <w:rPr>
          <w:rFonts w:ascii="Times New Roman" w:eastAsia="Times New Roman" w:hAnsi="Times New Roman"/>
          <w:sz w:val="26"/>
          <w:szCs w:val="26"/>
          <w:lang w:eastAsia="en-AU"/>
        </w:rPr>
        <w:t xml:space="preserve"> a decision of the Administrative Appeals Tribunal. </w:t>
      </w:r>
    </w:p>
    <w:p w14:paraId="4C0B1F79" w14:textId="2F9D0552" w:rsidR="000A08C2" w:rsidRPr="000A08C2" w:rsidRDefault="00A15546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D7FE5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</w:t>
      </w:r>
      <w:r w:rsidR="007B2834">
        <w:rPr>
          <w:rFonts w:ascii="Times New Roman" w:eastAsia="Times New Roman" w:hAnsi="Times New Roman"/>
          <w:sz w:val="26"/>
          <w:szCs w:val="26"/>
          <w:lang w:eastAsia="en-AU"/>
        </w:rPr>
        <w:t>does not raise any question of public importance or general principle</w:t>
      </w:r>
      <w:r w:rsidR="00CA27AE">
        <w:rPr>
          <w:rFonts w:ascii="Times New Roman" w:eastAsia="Times New Roman" w:hAnsi="Times New Roman"/>
          <w:sz w:val="26"/>
          <w:szCs w:val="26"/>
          <w:lang w:eastAsia="en-AU"/>
        </w:rPr>
        <w:t xml:space="preserve"> and otherwise does not have sufficient prospects of success</w:t>
      </w:r>
      <w:r w:rsidR="009F4218">
        <w:rPr>
          <w:rFonts w:ascii="Times New Roman" w:eastAsia="Times New Roman" w:hAnsi="Times New Roman"/>
          <w:sz w:val="26"/>
          <w:szCs w:val="26"/>
          <w:lang w:eastAsia="en-AU"/>
        </w:rPr>
        <w:t>. It would therefore be futile to</w:t>
      </w:r>
      <w:r w:rsidR="008D7FE5">
        <w:rPr>
          <w:rFonts w:ascii="Times New Roman" w:eastAsia="Times New Roman" w:hAnsi="Times New Roman"/>
          <w:sz w:val="26"/>
          <w:szCs w:val="26"/>
          <w:lang w:eastAsia="en-AU"/>
        </w:rPr>
        <w:t xml:space="preserve"> grant </w:t>
      </w:r>
      <w:r w:rsidR="00E021B1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8D7FE5">
        <w:rPr>
          <w:rFonts w:ascii="Times New Roman" w:eastAsia="Times New Roman" w:hAnsi="Times New Roman"/>
          <w:sz w:val="26"/>
          <w:szCs w:val="26"/>
          <w:lang w:eastAsia="en-AU"/>
        </w:rPr>
        <w:t xml:space="preserve"> extension of time</w:t>
      </w:r>
      <w:r w:rsidR="00D26FC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471A5">
        <w:rPr>
          <w:rFonts w:ascii="Times New Roman" w:eastAsia="Times New Roman" w:hAnsi="Times New Roman"/>
          <w:sz w:val="26"/>
          <w:szCs w:val="26"/>
          <w:lang w:eastAsia="en-AU"/>
        </w:rPr>
        <w:t xml:space="preserve">being </w:t>
      </w:r>
      <w:r w:rsidR="00D26FCB">
        <w:rPr>
          <w:rFonts w:ascii="Times New Roman" w:eastAsia="Times New Roman" w:hAnsi="Times New Roman"/>
          <w:sz w:val="26"/>
          <w:szCs w:val="26"/>
          <w:lang w:eastAsia="en-AU"/>
        </w:rPr>
        <w:t>sought</w:t>
      </w:r>
      <w:r w:rsidR="008D7FE5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0A08C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401C4824" w14:textId="09119C7B" w:rsidR="00A14ADD" w:rsidRPr="00A14ADD" w:rsidRDefault="000A08C2" w:rsidP="00A14AD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945D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7B2834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E484857" w:rsidR="00A15546" w:rsidRPr="00A15546" w:rsidRDefault="007B283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D6D6" w14:textId="77777777" w:rsidR="0017112A" w:rsidRDefault="0017112A" w:rsidP="00563C8C">
      <w:pPr>
        <w:spacing w:after="0" w:line="240" w:lineRule="auto"/>
      </w:pPr>
      <w:r>
        <w:separator/>
      </w:r>
    </w:p>
  </w:endnote>
  <w:endnote w:type="continuationSeparator" w:id="0">
    <w:p w14:paraId="1C160B44" w14:textId="77777777" w:rsidR="0017112A" w:rsidRDefault="0017112A" w:rsidP="00563C8C">
      <w:pPr>
        <w:spacing w:after="0" w:line="240" w:lineRule="auto"/>
      </w:pPr>
      <w:r>
        <w:continuationSeparator/>
      </w:r>
    </w:p>
  </w:endnote>
  <w:endnote w:type="continuationNotice" w:id="1">
    <w:p w14:paraId="6065307C" w14:textId="77777777" w:rsidR="0017112A" w:rsidRDefault="00171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98F2" w14:textId="77777777" w:rsidR="0017112A" w:rsidRDefault="0017112A" w:rsidP="00563C8C">
      <w:pPr>
        <w:spacing w:after="0" w:line="240" w:lineRule="auto"/>
      </w:pPr>
      <w:r>
        <w:separator/>
      </w:r>
    </w:p>
  </w:footnote>
  <w:footnote w:type="continuationSeparator" w:id="0">
    <w:p w14:paraId="0515935A" w14:textId="77777777" w:rsidR="0017112A" w:rsidRDefault="0017112A" w:rsidP="00563C8C">
      <w:pPr>
        <w:spacing w:after="0" w:line="240" w:lineRule="auto"/>
      </w:pPr>
      <w:r>
        <w:continuationSeparator/>
      </w:r>
    </w:p>
  </w:footnote>
  <w:footnote w:type="continuationNotice" w:id="1">
    <w:p w14:paraId="6F95BFFF" w14:textId="77777777" w:rsidR="0017112A" w:rsidRDefault="001711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6196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08C2"/>
    <w:rsid w:val="000A12AA"/>
    <w:rsid w:val="000A19EC"/>
    <w:rsid w:val="000A2B0C"/>
    <w:rsid w:val="000B36DB"/>
    <w:rsid w:val="000B55BD"/>
    <w:rsid w:val="000B7E28"/>
    <w:rsid w:val="000B7E9C"/>
    <w:rsid w:val="000C102E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12A"/>
    <w:rsid w:val="00171BB5"/>
    <w:rsid w:val="001831CB"/>
    <w:rsid w:val="001847E4"/>
    <w:rsid w:val="00194309"/>
    <w:rsid w:val="00194B9D"/>
    <w:rsid w:val="00194D1D"/>
    <w:rsid w:val="001A2F67"/>
    <w:rsid w:val="001A5208"/>
    <w:rsid w:val="001B0A95"/>
    <w:rsid w:val="001B128E"/>
    <w:rsid w:val="001B691C"/>
    <w:rsid w:val="001B7902"/>
    <w:rsid w:val="001C2651"/>
    <w:rsid w:val="001C52A1"/>
    <w:rsid w:val="001C5E07"/>
    <w:rsid w:val="001C66E5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3EA5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4B61"/>
    <w:rsid w:val="002C2356"/>
    <w:rsid w:val="002C3E89"/>
    <w:rsid w:val="002C409D"/>
    <w:rsid w:val="002D1289"/>
    <w:rsid w:val="002D1291"/>
    <w:rsid w:val="002D18BC"/>
    <w:rsid w:val="002E12AF"/>
    <w:rsid w:val="002E25DE"/>
    <w:rsid w:val="002E3F20"/>
    <w:rsid w:val="002E794A"/>
    <w:rsid w:val="002F10F2"/>
    <w:rsid w:val="002F1D9C"/>
    <w:rsid w:val="002F22EB"/>
    <w:rsid w:val="00304B81"/>
    <w:rsid w:val="00304E02"/>
    <w:rsid w:val="003067E5"/>
    <w:rsid w:val="00307072"/>
    <w:rsid w:val="0032210A"/>
    <w:rsid w:val="00330B66"/>
    <w:rsid w:val="00330F8C"/>
    <w:rsid w:val="003513A7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87105"/>
    <w:rsid w:val="003909D4"/>
    <w:rsid w:val="003945D6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65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168A3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5F48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5A08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2566"/>
    <w:rsid w:val="00694B27"/>
    <w:rsid w:val="00695999"/>
    <w:rsid w:val="006A0A1A"/>
    <w:rsid w:val="006A140F"/>
    <w:rsid w:val="006A21F1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3DD"/>
    <w:rsid w:val="00711424"/>
    <w:rsid w:val="00712BD6"/>
    <w:rsid w:val="007167D2"/>
    <w:rsid w:val="00720E44"/>
    <w:rsid w:val="00721ECB"/>
    <w:rsid w:val="00722BD8"/>
    <w:rsid w:val="007319EA"/>
    <w:rsid w:val="00733B5E"/>
    <w:rsid w:val="00734B4B"/>
    <w:rsid w:val="007421AD"/>
    <w:rsid w:val="0075062D"/>
    <w:rsid w:val="00754FE0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87824"/>
    <w:rsid w:val="00795136"/>
    <w:rsid w:val="007A50DC"/>
    <w:rsid w:val="007A5A13"/>
    <w:rsid w:val="007A65EE"/>
    <w:rsid w:val="007B0B14"/>
    <w:rsid w:val="007B0DF3"/>
    <w:rsid w:val="007B2834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28EA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58E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1999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D7FE5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3A0A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218"/>
    <w:rsid w:val="009F4E2B"/>
    <w:rsid w:val="009F7924"/>
    <w:rsid w:val="00A0322B"/>
    <w:rsid w:val="00A04EE2"/>
    <w:rsid w:val="00A106E6"/>
    <w:rsid w:val="00A115F2"/>
    <w:rsid w:val="00A13F16"/>
    <w:rsid w:val="00A14542"/>
    <w:rsid w:val="00A14ADD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017E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97572"/>
    <w:rsid w:val="00BA2F41"/>
    <w:rsid w:val="00BA6449"/>
    <w:rsid w:val="00BA78EF"/>
    <w:rsid w:val="00BA7CD4"/>
    <w:rsid w:val="00BB3A19"/>
    <w:rsid w:val="00BB7548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368D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27AE"/>
    <w:rsid w:val="00CA3456"/>
    <w:rsid w:val="00CB4D4C"/>
    <w:rsid w:val="00CB6392"/>
    <w:rsid w:val="00CC0618"/>
    <w:rsid w:val="00CC1166"/>
    <w:rsid w:val="00CC5FC2"/>
    <w:rsid w:val="00CD26B9"/>
    <w:rsid w:val="00CD33F2"/>
    <w:rsid w:val="00CD4038"/>
    <w:rsid w:val="00CD48A5"/>
    <w:rsid w:val="00CD4C91"/>
    <w:rsid w:val="00CD6B9A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63C"/>
    <w:rsid w:val="00D06A59"/>
    <w:rsid w:val="00D10E92"/>
    <w:rsid w:val="00D1177C"/>
    <w:rsid w:val="00D158C1"/>
    <w:rsid w:val="00D15E5E"/>
    <w:rsid w:val="00D24CE3"/>
    <w:rsid w:val="00D26FCB"/>
    <w:rsid w:val="00D27045"/>
    <w:rsid w:val="00D303EB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471A5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40E5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21B1"/>
    <w:rsid w:val="00E05BB4"/>
    <w:rsid w:val="00E12ABB"/>
    <w:rsid w:val="00E12D64"/>
    <w:rsid w:val="00E14508"/>
    <w:rsid w:val="00E270E8"/>
    <w:rsid w:val="00E32B24"/>
    <w:rsid w:val="00E35353"/>
    <w:rsid w:val="00E36EB6"/>
    <w:rsid w:val="00E42D6B"/>
    <w:rsid w:val="00E43036"/>
    <w:rsid w:val="00E4586C"/>
    <w:rsid w:val="00E50FE1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4E16"/>
    <w:rsid w:val="00E979AA"/>
    <w:rsid w:val="00EA229C"/>
    <w:rsid w:val="00EA3AEE"/>
    <w:rsid w:val="00EA3C5E"/>
    <w:rsid w:val="00EA6A08"/>
    <w:rsid w:val="00EB21CF"/>
    <w:rsid w:val="00EB21E7"/>
    <w:rsid w:val="00EB2ADD"/>
    <w:rsid w:val="00EB41E5"/>
    <w:rsid w:val="00EB6C90"/>
    <w:rsid w:val="00EB6F18"/>
    <w:rsid w:val="00EC5250"/>
    <w:rsid w:val="00EC7CDB"/>
    <w:rsid w:val="00ED05D5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410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67F9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2024-03-06T23:49:00Z</dcterms:created>
  <dcterms:modified xsi:type="dcterms:W3CDTF">2024-03-06T23:49:00Z</dcterms:modified>
</cp:coreProperties>
</file>