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62A4" w14:textId="18210599" w:rsidR="003909D4" w:rsidRDefault="003909D4">
      <w:pPr>
        <w:spacing w:after="0" w:line="240" w:lineRule="auto"/>
        <w:rPr>
          <w:lang w:val="en-US"/>
        </w:rPr>
      </w:pPr>
    </w:p>
    <w:p w14:paraId="7199ABCE" w14:textId="30F1D50B" w:rsidR="00A15546" w:rsidRPr="00A15546" w:rsidRDefault="0068260C" w:rsidP="00A15546">
      <w:pPr>
        <w:pStyle w:val="HeadingMainItalics"/>
        <w:rPr>
          <w:caps w:val="0"/>
          <w:szCs w:val="26"/>
        </w:rPr>
      </w:pPr>
      <w:r>
        <w:rPr>
          <w:caps w:val="0"/>
          <w:szCs w:val="26"/>
        </w:rPr>
        <w:t>VUOLO</w:t>
      </w:r>
    </w:p>
    <w:p w14:paraId="2F60FBDE" w14:textId="77777777" w:rsidR="00A15546" w:rsidRPr="00A15546" w:rsidRDefault="00A15546" w:rsidP="00A15546">
      <w:pPr>
        <w:pStyle w:val="HeadingV"/>
      </w:pPr>
      <w:r w:rsidRPr="00A15546">
        <w:t>v</w:t>
      </w:r>
    </w:p>
    <w:p w14:paraId="36AB3B35" w14:textId="0D769E73" w:rsidR="00A15546" w:rsidRPr="00A15546" w:rsidRDefault="0068260C" w:rsidP="00A15546">
      <w:pPr>
        <w:pStyle w:val="HeadingMainItalics"/>
        <w:rPr>
          <w:caps w:val="0"/>
          <w:szCs w:val="26"/>
        </w:rPr>
      </w:pPr>
      <w:r>
        <w:rPr>
          <w:caps w:val="0"/>
          <w:szCs w:val="26"/>
        </w:rPr>
        <w:t>FALL</w:t>
      </w:r>
    </w:p>
    <w:p w14:paraId="620B25A3" w14:textId="2DFDC6FF" w:rsidR="00A15546" w:rsidRPr="00A15546" w:rsidRDefault="00A15546" w:rsidP="00A15546">
      <w:pPr>
        <w:pStyle w:val="Centre"/>
        <w:rPr>
          <w:szCs w:val="26"/>
          <w:lang w:val="en-US" w:eastAsia="en-US"/>
        </w:rPr>
      </w:pPr>
      <w:r w:rsidRPr="00A15546">
        <w:rPr>
          <w:szCs w:val="26"/>
          <w:lang w:val="en-US" w:eastAsia="en-US"/>
        </w:rPr>
        <w:t>[</w:t>
      </w:r>
      <w:r w:rsidR="001C2AA1">
        <w:rPr>
          <w:szCs w:val="26"/>
          <w:lang w:val="en-US" w:eastAsia="en-US"/>
        </w:rPr>
        <w:t>202</w:t>
      </w:r>
      <w:r w:rsidR="007C2C24">
        <w:rPr>
          <w:szCs w:val="26"/>
          <w:lang w:val="en-US" w:eastAsia="en-US"/>
        </w:rPr>
        <w:t>4</w:t>
      </w:r>
      <w:r w:rsidRPr="00A15546">
        <w:rPr>
          <w:szCs w:val="26"/>
          <w:lang w:val="en-US" w:eastAsia="en-US"/>
        </w:rPr>
        <w:t xml:space="preserve">] HCASL </w:t>
      </w:r>
      <w:r w:rsidR="00C313D7">
        <w:rPr>
          <w:szCs w:val="26"/>
          <w:lang w:val="en-US" w:eastAsia="en-US"/>
        </w:rPr>
        <w:t>46</w:t>
      </w:r>
    </w:p>
    <w:p w14:paraId="60AFBFB2" w14:textId="11ECDC70" w:rsidR="00A15546" w:rsidRPr="00A15546" w:rsidRDefault="0068260C" w:rsidP="00A15546">
      <w:pPr>
        <w:pStyle w:val="Centre"/>
        <w:rPr>
          <w:szCs w:val="26"/>
        </w:rPr>
      </w:pPr>
      <w:r>
        <w:rPr>
          <w:szCs w:val="26"/>
          <w:lang w:val="en-US" w:eastAsia="en-US"/>
        </w:rPr>
        <w:t>C</w:t>
      </w:r>
      <w:r w:rsidR="00671C21">
        <w:rPr>
          <w:szCs w:val="26"/>
          <w:lang w:val="en-US" w:eastAsia="en-US"/>
        </w:rPr>
        <w:t>14</w:t>
      </w:r>
      <w:r w:rsidR="001C2AA1">
        <w:rPr>
          <w:szCs w:val="26"/>
          <w:lang w:val="en-US" w:eastAsia="en-US"/>
        </w:rPr>
        <w:t>/2023</w:t>
      </w:r>
    </w:p>
    <w:p w14:paraId="5159F591" w14:textId="77777777" w:rsidR="00A15546" w:rsidRPr="00A15546" w:rsidRDefault="00A15546" w:rsidP="00A15546">
      <w:pPr>
        <w:pStyle w:val="Centre"/>
        <w:rPr>
          <w:szCs w:val="26"/>
          <w:lang w:val="en-US" w:eastAsia="en-US"/>
        </w:rPr>
      </w:pPr>
    </w:p>
    <w:p w14:paraId="0A615D88" w14:textId="32E068E8" w:rsidR="00264D86" w:rsidRPr="00CF6EA4" w:rsidRDefault="00264D86" w:rsidP="00264D86">
      <w:pPr>
        <w:autoSpaceDE w:val="0"/>
        <w:autoSpaceDN w:val="0"/>
        <w:adjustRightInd w:val="0"/>
        <w:spacing w:after="0" w:line="240" w:lineRule="auto"/>
        <w:rPr>
          <w:rFonts w:ascii="Times New Roman" w:hAnsi="Times New Roman"/>
          <w:sz w:val="26"/>
          <w:szCs w:val="26"/>
          <w:lang w:eastAsia="en-AU"/>
        </w:rPr>
      </w:pPr>
    </w:p>
    <w:p w14:paraId="2D58B88F" w14:textId="464EC02F" w:rsidR="00A15546" w:rsidRPr="00CF6EA4" w:rsidRDefault="005C4C36"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eastAsia="en-AU"/>
        </w:rPr>
      </w:pPr>
      <w:r w:rsidRPr="00CF6EA4">
        <w:rPr>
          <w:rFonts w:ascii="Times New Roman" w:hAnsi="Times New Roman"/>
          <w:sz w:val="26"/>
          <w:szCs w:val="26"/>
          <w:lang w:eastAsia="en-AU"/>
        </w:rPr>
        <w:tab/>
      </w:r>
      <w:r w:rsidR="00CF6EA4" w:rsidRPr="00CF6EA4">
        <w:rPr>
          <w:rFonts w:ascii="Times New Roman" w:hAnsi="Times New Roman"/>
          <w:sz w:val="26"/>
          <w:szCs w:val="26"/>
          <w:lang w:eastAsia="en-AU"/>
        </w:rPr>
        <w:t>The applicant applies for an extension of time to file an application for special leave to appeal from an order of the Court of Appeal of the Supreme Court of the Australian Capital Territory (Baker, McWilliam and Abraham</w:t>
      </w:r>
      <w:r w:rsidR="00CF6EA4">
        <w:rPr>
          <w:rFonts w:ascii="Times New Roman" w:hAnsi="Times New Roman"/>
          <w:sz w:val="26"/>
          <w:szCs w:val="26"/>
          <w:lang w:eastAsia="en-AU"/>
        </w:rPr>
        <w:t> </w:t>
      </w:r>
      <w:r w:rsidR="00CF6EA4" w:rsidRPr="00CF6EA4">
        <w:rPr>
          <w:rFonts w:ascii="Times New Roman" w:hAnsi="Times New Roman"/>
          <w:sz w:val="26"/>
          <w:szCs w:val="26"/>
          <w:lang w:eastAsia="en-AU"/>
        </w:rPr>
        <w:t xml:space="preserve">JJ) dismissing an appeal from </w:t>
      </w:r>
      <w:r w:rsidR="00246F27">
        <w:rPr>
          <w:rFonts w:ascii="Times New Roman" w:hAnsi="Times New Roman"/>
          <w:sz w:val="26"/>
          <w:szCs w:val="26"/>
          <w:lang w:eastAsia="en-AU"/>
        </w:rPr>
        <w:t>the</w:t>
      </w:r>
      <w:r w:rsidR="00933125">
        <w:rPr>
          <w:rFonts w:ascii="Times New Roman" w:hAnsi="Times New Roman"/>
          <w:sz w:val="26"/>
          <w:szCs w:val="26"/>
          <w:lang w:eastAsia="en-AU"/>
        </w:rPr>
        <w:t xml:space="preserve"> decision of a</w:t>
      </w:r>
      <w:r w:rsidR="00CF6EA4" w:rsidRPr="00CF6EA4">
        <w:rPr>
          <w:rFonts w:ascii="Times New Roman" w:hAnsi="Times New Roman"/>
          <w:sz w:val="26"/>
          <w:szCs w:val="26"/>
          <w:lang w:eastAsia="en-AU"/>
        </w:rPr>
        <w:t xml:space="preserve"> judge </w:t>
      </w:r>
      <w:r w:rsidR="00933125">
        <w:rPr>
          <w:rFonts w:ascii="Times New Roman" w:hAnsi="Times New Roman"/>
          <w:sz w:val="26"/>
          <w:szCs w:val="26"/>
          <w:lang w:eastAsia="en-AU"/>
        </w:rPr>
        <w:t>of</w:t>
      </w:r>
      <w:r w:rsidR="00CF6EA4" w:rsidRPr="00CF6EA4">
        <w:rPr>
          <w:rFonts w:ascii="Times New Roman" w:hAnsi="Times New Roman"/>
          <w:sz w:val="26"/>
          <w:szCs w:val="26"/>
          <w:lang w:eastAsia="en-AU"/>
        </w:rPr>
        <w:t xml:space="preserve"> the ACT Supreme Court (Kennett</w:t>
      </w:r>
      <w:r w:rsidR="00274900">
        <w:rPr>
          <w:rFonts w:ascii="Times New Roman" w:hAnsi="Times New Roman"/>
          <w:sz w:val="26"/>
          <w:szCs w:val="26"/>
          <w:lang w:eastAsia="en-AU"/>
        </w:rPr>
        <w:t> </w:t>
      </w:r>
      <w:r w:rsidR="00CF6EA4" w:rsidRPr="00CF6EA4">
        <w:rPr>
          <w:rFonts w:ascii="Times New Roman" w:hAnsi="Times New Roman"/>
          <w:sz w:val="26"/>
          <w:szCs w:val="26"/>
          <w:lang w:eastAsia="en-AU"/>
        </w:rPr>
        <w:t xml:space="preserve">J) whereby the judge allowed an appeal from the sentencing Magistrate's orders not imposing a conviction but imposing a </w:t>
      </w:r>
      <w:r w:rsidR="00041E86">
        <w:rPr>
          <w:rFonts w:ascii="Times New Roman" w:hAnsi="Times New Roman"/>
          <w:sz w:val="26"/>
          <w:szCs w:val="26"/>
          <w:lang w:eastAsia="en-AU"/>
        </w:rPr>
        <w:t>12 month</w:t>
      </w:r>
      <w:r w:rsidR="00AF18E7">
        <w:rPr>
          <w:rFonts w:ascii="Times New Roman" w:hAnsi="Times New Roman"/>
          <w:sz w:val="26"/>
          <w:szCs w:val="26"/>
          <w:lang w:eastAsia="en-AU"/>
        </w:rPr>
        <w:t>s'</w:t>
      </w:r>
      <w:r w:rsidR="00041E86">
        <w:rPr>
          <w:rFonts w:ascii="Times New Roman" w:hAnsi="Times New Roman"/>
          <w:sz w:val="26"/>
          <w:szCs w:val="26"/>
          <w:lang w:eastAsia="en-AU"/>
        </w:rPr>
        <w:t xml:space="preserve"> </w:t>
      </w:r>
      <w:r w:rsidR="00CF6EA4" w:rsidRPr="00CF6EA4">
        <w:rPr>
          <w:rFonts w:ascii="Times New Roman" w:hAnsi="Times New Roman"/>
          <w:sz w:val="26"/>
          <w:szCs w:val="26"/>
          <w:lang w:eastAsia="en-AU"/>
        </w:rPr>
        <w:t>good behaviour order on the applicant in respect of the proven offence of stalking his ex-partner on six occasions. Kennett J held the sentence imposed was manifestly inadequate and re-sentenced the applicant to a 12 month</w:t>
      </w:r>
      <w:r w:rsidR="00AF18E7">
        <w:rPr>
          <w:rFonts w:ascii="Times New Roman" w:hAnsi="Times New Roman"/>
          <w:sz w:val="26"/>
          <w:szCs w:val="26"/>
          <w:lang w:eastAsia="en-AU"/>
        </w:rPr>
        <w:t>s'</w:t>
      </w:r>
      <w:r w:rsidR="00CF6EA4" w:rsidRPr="00CF6EA4">
        <w:rPr>
          <w:rFonts w:ascii="Times New Roman" w:hAnsi="Times New Roman"/>
          <w:sz w:val="26"/>
          <w:szCs w:val="26"/>
          <w:lang w:eastAsia="en-AU"/>
        </w:rPr>
        <w:t xml:space="preserve"> good behaviour order with conviction.</w:t>
      </w:r>
    </w:p>
    <w:p w14:paraId="75EED53A" w14:textId="7BC7E273" w:rsidR="00806CD5" w:rsidRPr="00CF6EA4" w:rsidRDefault="00456565" w:rsidP="00C95042">
      <w:pPr>
        <w:numPr>
          <w:ilvl w:val="0"/>
          <w:numId w:val="1"/>
        </w:numPr>
        <w:tabs>
          <w:tab w:val="clear" w:pos="360"/>
        </w:tabs>
        <w:spacing w:after="260" w:line="280" w:lineRule="exact"/>
        <w:ind w:left="0" w:hanging="720"/>
        <w:jc w:val="both"/>
        <w:rPr>
          <w:rFonts w:ascii="Times New Roman" w:hAnsi="Times New Roman"/>
          <w:sz w:val="26"/>
          <w:szCs w:val="26"/>
          <w:lang w:eastAsia="en-AU"/>
        </w:rPr>
      </w:pPr>
      <w:r w:rsidRPr="00CF6EA4">
        <w:rPr>
          <w:rFonts w:ascii="Times New Roman" w:hAnsi="Times New Roman"/>
          <w:sz w:val="26"/>
          <w:szCs w:val="26"/>
          <w:lang w:eastAsia="en-AU"/>
        </w:rPr>
        <w:tab/>
        <w:t xml:space="preserve">The proposed appeal </w:t>
      </w:r>
      <w:r w:rsidR="008300BA">
        <w:rPr>
          <w:rFonts w:ascii="Times New Roman" w:hAnsi="Times New Roman"/>
          <w:sz w:val="26"/>
          <w:szCs w:val="26"/>
          <w:lang w:eastAsia="en-AU"/>
        </w:rPr>
        <w:t>has</w:t>
      </w:r>
      <w:r w:rsidR="008300BA" w:rsidRPr="00CF6EA4">
        <w:rPr>
          <w:rFonts w:ascii="Times New Roman" w:hAnsi="Times New Roman"/>
          <w:sz w:val="26"/>
          <w:szCs w:val="26"/>
          <w:lang w:eastAsia="en-AU"/>
        </w:rPr>
        <w:t xml:space="preserve"> </w:t>
      </w:r>
      <w:r w:rsidR="00A1405C" w:rsidRPr="00A1405C">
        <w:rPr>
          <w:rFonts w:ascii="Times New Roman" w:hAnsi="Times New Roman"/>
          <w:sz w:val="26"/>
          <w:szCs w:val="26"/>
          <w:lang w:eastAsia="en-AU"/>
        </w:rPr>
        <w:t>insufficient prospects of success to warrant a grant of special leave</w:t>
      </w:r>
      <w:r w:rsidR="00A1405C">
        <w:rPr>
          <w:rFonts w:ascii="Times New Roman" w:hAnsi="Times New Roman"/>
          <w:sz w:val="26"/>
          <w:szCs w:val="26"/>
          <w:lang w:eastAsia="en-AU"/>
        </w:rPr>
        <w:t xml:space="preserve"> and, further, is </w:t>
      </w:r>
      <w:r w:rsidR="0008550B">
        <w:rPr>
          <w:rFonts w:ascii="Times New Roman" w:hAnsi="Times New Roman"/>
          <w:sz w:val="26"/>
          <w:szCs w:val="26"/>
          <w:lang w:eastAsia="en-AU"/>
        </w:rPr>
        <w:t xml:space="preserve">an inappropriate vehicle to consider the </w:t>
      </w:r>
      <w:r w:rsidR="008748DD">
        <w:rPr>
          <w:rFonts w:ascii="Times New Roman" w:hAnsi="Times New Roman"/>
          <w:sz w:val="26"/>
          <w:szCs w:val="26"/>
          <w:lang w:eastAsia="en-AU"/>
        </w:rPr>
        <w:t xml:space="preserve">proper approach to </w:t>
      </w:r>
      <w:r w:rsidR="008748DD" w:rsidRPr="008748DD">
        <w:rPr>
          <w:rFonts w:ascii="Times New Roman" w:hAnsi="Times New Roman"/>
          <w:sz w:val="26"/>
          <w:szCs w:val="26"/>
          <w:lang w:eastAsia="en-AU"/>
        </w:rPr>
        <w:t xml:space="preserve">s 17(2)(b) of the </w:t>
      </w:r>
      <w:r w:rsidR="008748DD" w:rsidRPr="00C9017C">
        <w:rPr>
          <w:rFonts w:ascii="Times New Roman" w:hAnsi="Times New Roman"/>
          <w:i/>
          <w:iCs/>
          <w:sz w:val="26"/>
          <w:szCs w:val="26"/>
          <w:lang w:eastAsia="en-AU"/>
        </w:rPr>
        <w:t>Crimes Sentencing Act 2005</w:t>
      </w:r>
      <w:r w:rsidR="008748DD" w:rsidRPr="008748DD">
        <w:rPr>
          <w:rFonts w:ascii="Times New Roman" w:hAnsi="Times New Roman"/>
          <w:sz w:val="26"/>
          <w:szCs w:val="26"/>
          <w:lang w:eastAsia="en-AU"/>
        </w:rPr>
        <w:t xml:space="preserve"> (ACT)</w:t>
      </w:r>
      <w:r w:rsidR="00C9017C">
        <w:rPr>
          <w:rFonts w:ascii="Times New Roman" w:hAnsi="Times New Roman"/>
          <w:sz w:val="26"/>
          <w:szCs w:val="26"/>
          <w:lang w:eastAsia="en-AU"/>
        </w:rPr>
        <w:t xml:space="preserve">. </w:t>
      </w:r>
      <w:r w:rsidR="00124664" w:rsidRPr="00124664">
        <w:rPr>
          <w:rFonts w:ascii="Times New Roman" w:hAnsi="Times New Roman"/>
          <w:sz w:val="26"/>
          <w:szCs w:val="26"/>
          <w:lang w:eastAsia="en-AU"/>
        </w:rPr>
        <w:t xml:space="preserve">In such circumstances, an extension of time would be futile. </w:t>
      </w:r>
    </w:p>
    <w:p w14:paraId="77C7CC30" w14:textId="7E5DA034" w:rsidR="00806CD5" w:rsidRPr="00CF6EA4" w:rsidRDefault="00806CD5" w:rsidP="00806CD5">
      <w:pPr>
        <w:numPr>
          <w:ilvl w:val="0"/>
          <w:numId w:val="1"/>
        </w:numPr>
        <w:tabs>
          <w:tab w:val="clear" w:pos="360"/>
        </w:tabs>
        <w:spacing w:after="260" w:line="280" w:lineRule="exact"/>
        <w:ind w:left="0" w:hanging="720"/>
        <w:jc w:val="both"/>
        <w:rPr>
          <w:rFonts w:ascii="Times New Roman" w:hAnsi="Times New Roman"/>
          <w:sz w:val="26"/>
          <w:szCs w:val="26"/>
          <w:lang w:eastAsia="en-AU"/>
        </w:rPr>
      </w:pPr>
      <w:r w:rsidRPr="00CF6EA4">
        <w:rPr>
          <w:rFonts w:ascii="Times New Roman" w:hAnsi="Times New Roman"/>
          <w:sz w:val="26"/>
          <w:szCs w:val="26"/>
          <w:lang w:eastAsia="en-AU"/>
        </w:rPr>
        <w:tab/>
      </w:r>
      <w:r w:rsidR="00E441B9" w:rsidRPr="00CF6EA4">
        <w:rPr>
          <w:rFonts w:ascii="Times New Roman" w:hAnsi="Times New Roman"/>
          <w:sz w:val="26"/>
          <w:szCs w:val="26"/>
          <w:lang w:eastAsia="en-AU"/>
        </w:rPr>
        <w:t>S</w:t>
      </w:r>
      <w:r w:rsidRPr="00CF6EA4">
        <w:rPr>
          <w:rFonts w:ascii="Times New Roman" w:hAnsi="Times New Roman"/>
          <w:sz w:val="26"/>
          <w:szCs w:val="26"/>
          <w:lang w:eastAsia="en-AU"/>
        </w:rPr>
        <w:t xml:space="preserve">pecial leave to appeal </w:t>
      </w:r>
      <w:r w:rsidR="00E441B9" w:rsidRPr="00CF6EA4">
        <w:rPr>
          <w:rFonts w:ascii="Times New Roman" w:hAnsi="Times New Roman"/>
          <w:sz w:val="26"/>
          <w:szCs w:val="26"/>
          <w:lang w:eastAsia="en-AU"/>
        </w:rPr>
        <w:t xml:space="preserve">is </w:t>
      </w:r>
      <w:r w:rsidRPr="00CF6EA4">
        <w:rPr>
          <w:rFonts w:ascii="Times New Roman" w:hAnsi="Times New Roman"/>
          <w:sz w:val="26"/>
          <w:szCs w:val="26"/>
          <w:lang w:eastAsia="en-AU"/>
        </w:rPr>
        <w:t>refused.</w:t>
      </w:r>
    </w:p>
    <w:p w14:paraId="6B76616C" w14:textId="6A1678ED" w:rsidR="00A15546" w:rsidRPr="00A15546" w:rsidRDefault="00A15546" w:rsidP="00A15546">
      <w:pPr>
        <w:spacing w:after="260" w:line="280" w:lineRule="exact"/>
        <w:jc w:val="both"/>
        <w:rPr>
          <w:rFonts w:ascii="Times New Roman" w:eastAsia="Times New Roman" w:hAnsi="Times New Roman"/>
          <w:sz w:val="26"/>
          <w:szCs w:val="26"/>
          <w:lang w:eastAsia="en-AU"/>
        </w:rPr>
      </w:pPr>
    </w:p>
    <w:p w14:paraId="0BF38D05"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Gageler CJ</w:t>
      </w:r>
    </w:p>
    <w:p w14:paraId="480B65FE" w14:textId="23C30716"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Gordon J</w:t>
      </w:r>
    </w:p>
    <w:p w14:paraId="785497E3" w14:textId="608EAB2A"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Edelman J</w:t>
      </w:r>
    </w:p>
    <w:p w14:paraId="6053DEC4" w14:textId="256DF753"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Steward J</w:t>
      </w:r>
    </w:p>
    <w:p w14:paraId="0C95F66C"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Gleeson J</w:t>
      </w:r>
    </w:p>
    <w:p w14:paraId="701B5251"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Jagot J</w:t>
      </w:r>
    </w:p>
    <w:p w14:paraId="378469AA" w14:textId="1481BC01"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Beech-Jones J</w:t>
      </w:r>
    </w:p>
    <w:p w14:paraId="1370D134" w14:textId="77777777" w:rsidR="00A15546" w:rsidRDefault="00A15546" w:rsidP="00A15546">
      <w:pPr>
        <w:rPr>
          <w:rFonts w:ascii="Times New Roman" w:hAnsi="Times New Roman"/>
          <w:sz w:val="26"/>
          <w:szCs w:val="26"/>
          <w:lang w:val="en-GB" w:eastAsia="en-AU"/>
        </w:rPr>
      </w:pPr>
    </w:p>
    <w:p w14:paraId="0EB6C3C9" w14:textId="1079E38F" w:rsidR="00A15546" w:rsidRPr="00A15546" w:rsidRDefault="0068260C" w:rsidP="00A15546">
      <w:pPr>
        <w:rPr>
          <w:rFonts w:ascii="Times New Roman" w:hAnsi="Times New Roman"/>
          <w:sz w:val="26"/>
          <w:szCs w:val="26"/>
          <w:lang w:val="en-GB" w:eastAsia="en-AU"/>
        </w:rPr>
      </w:pPr>
      <w:r>
        <w:rPr>
          <w:rFonts w:ascii="Times New Roman" w:hAnsi="Times New Roman"/>
          <w:sz w:val="26"/>
          <w:szCs w:val="26"/>
          <w:lang w:val="en-GB" w:eastAsia="en-AU"/>
        </w:rPr>
        <w:t>7 March</w:t>
      </w:r>
      <w:r w:rsidR="00186767">
        <w:rPr>
          <w:rFonts w:ascii="Times New Roman" w:hAnsi="Times New Roman"/>
          <w:sz w:val="26"/>
          <w:szCs w:val="26"/>
          <w:lang w:val="en-GB" w:eastAsia="en-AU"/>
        </w:rPr>
        <w:t xml:space="preserve"> 2024</w:t>
      </w:r>
    </w:p>
    <w:sectPr w:rsidR="00A15546" w:rsidRPr="00A15546" w:rsidSect="005748F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8AD5" w14:textId="77777777" w:rsidR="00D137A0" w:rsidRDefault="00D137A0" w:rsidP="00563C8C">
      <w:pPr>
        <w:spacing w:after="0" w:line="240" w:lineRule="auto"/>
      </w:pPr>
      <w:r>
        <w:separator/>
      </w:r>
    </w:p>
  </w:endnote>
  <w:endnote w:type="continuationSeparator" w:id="0">
    <w:p w14:paraId="4DAF8E15" w14:textId="77777777" w:rsidR="00D137A0" w:rsidRDefault="00D137A0" w:rsidP="00563C8C">
      <w:pPr>
        <w:spacing w:after="0" w:line="240" w:lineRule="auto"/>
      </w:pPr>
      <w:r>
        <w:continuationSeparator/>
      </w:r>
    </w:p>
  </w:endnote>
  <w:endnote w:type="continuationNotice" w:id="1">
    <w:p w14:paraId="5BFF1391" w14:textId="77777777" w:rsidR="00D137A0" w:rsidRDefault="00D13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815D" w14:textId="77777777" w:rsidR="00D137A0" w:rsidRDefault="00D137A0" w:rsidP="00563C8C">
      <w:pPr>
        <w:spacing w:after="0" w:line="240" w:lineRule="auto"/>
      </w:pPr>
      <w:r>
        <w:separator/>
      </w:r>
    </w:p>
  </w:footnote>
  <w:footnote w:type="continuationSeparator" w:id="0">
    <w:p w14:paraId="5CCB5F2C" w14:textId="77777777" w:rsidR="00D137A0" w:rsidRDefault="00D137A0" w:rsidP="00563C8C">
      <w:pPr>
        <w:spacing w:after="0" w:line="240" w:lineRule="auto"/>
      </w:pPr>
      <w:r>
        <w:continuationSeparator/>
      </w:r>
    </w:p>
  </w:footnote>
  <w:footnote w:type="continuationNotice" w:id="1">
    <w:p w14:paraId="3606D1FF" w14:textId="77777777" w:rsidR="00D137A0" w:rsidRDefault="00D137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2CA2"/>
    <w:multiLevelType w:val="hybridMultilevel"/>
    <w:tmpl w:val="6EAC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12C3C01"/>
    <w:multiLevelType w:val="hybridMultilevel"/>
    <w:tmpl w:val="7870DBAE"/>
    <w:lvl w:ilvl="0" w:tplc="3066400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916063055">
    <w:abstractNumId w:val="2"/>
  </w:num>
  <w:num w:numId="2" w16cid:durableId="217515000">
    <w:abstractNumId w:val="0"/>
  </w:num>
  <w:num w:numId="3" w16cid:durableId="1385064008">
    <w:abstractNumId w:val="2"/>
  </w:num>
  <w:num w:numId="4" w16cid:durableId="1347243645">
    <w:abstractNumId w:val="2"/>
  </w:num>
  <w:num w:numId="5" w16cid:durableId="1588467064">
    <w:abstractNumId w:val="2"/>
  </w:num>
  <w:num w:numId="6" w16cid:durableId="632565478">
    <w:abstractNumId w:val="2"/>
  </w:num>
  <w:num w:numId="7" w16cid:durableId="2083791143">
    <w:abstractNumId w:val="1"/>
  </w:num>
  <w:num w:numId="8" w16cid:durableId="557013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6161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63"/>
    <w:rsid w:val="000038E5"/>
    <w:rsid w:val="000070AA"/>
    <w:rsid w:val="000121F2"/>
    <w:rsid w:val="000152D3"/>
    <w:rsid w:val="0002069F"/>
    <w:rsid w:val="00020D8A"/>
    <w:rsid w:val="0002483F"/>
    <w:rsid w:val="0002665A"/>
    <w:rsid w:val="000275F8"/>
    <w:rsid w:val="00033EF7"/>
    <w:rsid w:val="00034140"/>
    <w:rsid w:val="00036D0B"/>
    <w:rsid w:val="0004151C"/>
    <w:rsid w:val="00041E86"/>
    <w:rsid w:val="00043F02"/>
    <w:rsid w:val="000452F1"/>
    <w:rsid w:val="000500B8"/>
    <w:rsid w:val="00062B17"/>
    <w:rsid w:val="00064803"/>
    <w:rsid w:val="000679FE"/>
    <w:rsid w:val="00067C73"/>
    <w:rsid w:val="00070735"/>
    <w:rsid w:val="0007100D"/>
    <w:rsid w:val="000710CD"/>
    <w:rsid w:val="000731BF"/>
    <w:rsid w:val="00074F4E"/>
    <w:rsid w:val="00075405"/>
    <w:rsid w:val="00077EC0"/>
    <w:rsid w:val="0008101B"/>
    <w:rsid w:val="0008550B"/>
    <w:rsid w:val="00085CA4"/>
    <w:rsid w:val="000A084B"/>
    <w:rsid w:val="000A12AA"/>
    <w:rsid w:val="000A19EC"/>
    <w:rsid w:val="000A2B0C"/>
    <w:rsid w:val="000B36DB"/>
    <w:rsid w:val="000B55BD"/>
    <w:rsid w:val="000B7E28"/>
    <w:rsid w:val="000B7E9C"/>
    <w:rsid w:val="000C1E45"/>
    <w:rsid w:val="000C4577"/>
    <w:rsid w:val="000C5844"/>
    <w:rsid w:val="000C5FA5"/>
    <w:rsid w:val="000D0D8A"/>
    <w:rsid w:val="000D2C3D"/>
    <w:rsid w:val="000E4DD3"/>
    <w:rsid w:val="000E50CA"/>
    <w:rsid w:val="000E727E"/>
    <w:rsid w:val="000F33C4"/>
    <w:rsid w:val="000F7EB4"/>
    <w:rsid w:val="00102673"/>
    <w:rsid w:val="00103E9C"/>
    <w:rsid w:val="001172B6"/>
    <w:rsid w:val="00120C41"/>
    <w:rsid w:val="00124664"/>
    <w:rsid w:val="00133A6C"/>
    <w:rsid w:val="00141361"/>
    <w:rsid w:val="00143E2B"/>
    <w:rsid w:val="001445E0"/>
    <w:rsid w:val="00153B52"/>
    <w:rsid w:val="00157DE5"/>
    <w:rsid w:val="00160016"/>
    <w:rsid w:val="00162627"/>
    <w:rsid w:val="001641F4"/>
    <w:rsid w:val="001676FF"/>
    <w:rsid w:val="00171BB5"/>
    <w:rsid w:val="001831CB"/>
    <w:rsid w:val="001847E4"/>
    <w:rsid w:val="00186767"/>
    <w:rsid w:val="0019145F"/>
    <w:rsid w:val="00194309"/>
    <w:rsid w:val="00194D1D"/>
    <w:rsid w:val="001A2F67"/>
    <w:rsid w:val="001A5208"/>
    <w:rsid w:val="001B0A95"/>
    <w:rsid w:val="001B128E"/>
    <w:rsid w:val="001B691C"/>
    <w:rsid w:val="001C2651"/>
    <w:rsid w:val="001C2AA1"/>
    <w:rsid w:val="001C52A1"/>
    <w:rsid w:val="001C5E07"/>
    <w:rsid w:val="001C6816"/>
    <w:rsid w:val="001D378F"/>
    <w:rsid w:val="001E1B77"/>
    <w:rsid w:val="001E4C7A"/>
    <w:rsid w:val="001E5A8D"/>
    <w:rsid w:val="001F1CDD"/>
    <w:rsid w:val="001F386A"/>
    <w:rsid w:val="001F693F"/>
    <w:rsid w:val="001F7AE3"/>
    <w:rsid w:val="001F7B05"/>
    <w:rsid w:val="00205648"/>
    <w:rsid w:val="00206A2A"/>
    <w:rsid w:val="002149AC"/>
    <w:rsid w:val="00215282"/>
    <w:rsid w:val="002175B9"/>
    <w:rsid w:val="002200C4"/>
    <w:rsid w:val="002266A4"/>
    <w:rsid w:val="002326CE"/>
    <w:rsid w:val="002327C7"/>
    <w:rsid w:val="00246F27"/>
    <w:rsid w:val="00247522"/>
    <w:rsid w:val="00247CB2"/>
    <w:rsid w:val="00253350"/>
    <w:rsid w:val="002579AA"/>
    <w:rsid w:val="00260FF3"/>
    <w:rsid w:val="00263562"/>
    <w:rsid w:val="00264314"/>
    <w:rsid w:val="002646AA"/>
    <w:rsid w:val="00264D86"/>
    <w:rsid w:val="002716A4"/>
    <w:rsid w:val="00272084"/>
    <w:rsid w:val="00274900"/>
    <w:rsid w:val="00276688"/>
    <w:rsid w:val="00280417"/>
    <w:rsid w:val="00280C6B"/>
    <w:rsid w:val="00291E23"/>
    <w:rsid w:val="00297F17"/>
    <w:rsid w:val="002A084A"/>
    <w:rsid w:val="002A593A"/>
    <w:rsid w:val="002A5BE5"/>
    <w:rsid w:val="002A6BFF"/>
    <w:rsid w:val="002A6C5E"/>
    <w:rsid w:val="002C2356"/>
    <w:rsid w:val="002C3E89"/>
    <w:rsid w:val="002C409D"/>
    <w:rsid w:val="002D1289"/>
    <w:rsid w:val="002D1291"/>
    <w:rsid w:val="002E12AF"/>
    <w:rsid w:val="002E25DE"/>
    <w:rsid w:val="002E3F20"/>
    <w:rsid w:val="002E4EE6"/>
    <w:rsid w:val="002E794A"/>
    <w:rsid w:val="002F1D9C"/>
    <w:rsid w:val="00304B81"/>
    <w:rsid w:val="00304E02"/>
    <w:rsid w:val="003067E5"/>
    <w:rsid w:val="00307072"/>
    <w:rsid w:val="0032210A"/>
    <w:rsid w:val="00330B66"/>
    <w:rsid w:val="00330F8C"/>
    <w:rsid w:val="003558E4"/>
    <w:rsid w:val="00355C4F"/>
    <w:rsid w:val="003568E2"/>
    <w:rsid w:val="00357CDC"/>
    <w:rsid w:val="00360B55"/>
    <w:rsid w:val="0037006D"/>
    <w:rsid w:val="00375BD2"/>
    <w:rsid w:val="00375E6A"/>
    <w:rsid w:val="00377E26"/>
    <w:rsid w:val="0038670F"/>
    <w:rsid w:val="003909D4"/>
    <w:rsid w:val="0039544E"/>
    <w:rsid w:val="00397F65"/>
    <w:rsid w:val="003A101B"/>
    <w:rsid w:val="003A521A"/>
    <w:rsid w:val="003A6C7D"/>
    <w:rsid w:val="003B144F"/>
    <w:rsid w:val="003B3752"/>
    <w:rsid w:val="003B4106"/>
    <w:rsid w:val="003B60F8"/>
    <w:rsid w:val="003B67B5"/>
    <w:rsid w:val="003B76AE"/>
    <w:rsid w:val="003C19D6"/>
    <w:rsid w:val="003C2626"/>
    <w:rsid w:val="003C36AA"/>
    <w:rsid w:val="003C7C09"/>
    <w:rsid w:val="003E4832"/>
    <w:rsid w:val="003E665C"/>
    <w:rsid w:val="003E6D16"/>
    <w:rsid w:val="003E7EA0"/>
    <w:rsid w:val="003F08B5"/>
    <w:rsid w:val="003F3392"/>
    <w:rsid w:val="003F38FB"/>
    <w:rsid w:val="003F449F"/>
    <w:rsid w:val="003F7608"/>
    <w:rsid w:val="00400201"/>
    <w:rsid w:val="00403A51"/>
    <w:rsid w:val="00406C2A"/>
    <w:rsid w:val="00407EF9"/>
    <w:rsid w:val="00410DCA"/>
    <w:rsid w:val="0041163C"/>
    <w:rsid w:val="0042180F"/>
    <w:rsid w:val="004229EC"/>
    <w:rsid w:val="00423766"/>
    <w:rsid w:val="00423CC6"/>
    <w:rsid w:val="00425209"/>
    <w:rsid w:val="00427201"/>
    <w:rsid w:val="00442B9B"/>
    <w:rsid w:val="0044740B"/>
    <w:rsid w:val="00447FA3"/>
    <w:rsid w:val="00456565"/>
    <w:rsid w:val="00460DEF"/>
    <w:rsid w:val="004652C6"/>
    <w:rsid w:val="00466106"/>
    <w:rsid w:val="00472BAF"/>
    <w:rsid w:val="00473E92"/>
    <w:rsid w:val="004811B8"/>
    <w:rsid w:val="00482483"/>
    <w:rsid w:val="00482976"/>
    <w:rsid w:val="0048543A"/>
    <w:rsid w:val="00485861"/>
    <w:rsid w:val="0049203F"/>
    <w:rsid w:val="00493953"/>
    <w:rsid w:val="004A0905"/>
    <w:rsid w:val="004A43B8"/>
    <w:rsid w:val="004B1546"/>
    <w:rsid w:val="004B47A6"/>
    <w:rsid w:val="004C11DA"/>
    <w:rsid w:val="004D5D37"/>
    <w:rsid w:val="004D5F6C"/>
    <w:rsid w:val="004E05DE"/>
    <w:rsid w:val="004E24D3"/>
    <w:rsid w:val="004E5C06"/>
    <w:rsid w:val="004E6212"/>
    <w:rsid w:val="00500D67"/>
    <w:rsid w:val="00503EFD"/>
    <w:rsid w:val="005046F9"/>
    <w:rsid w:val="00511190"/>
    <w:rsid w:val="0051344E"/>
    <w:rsid w:val="00520C45"/>
    <w:rsid w:val="00526BEC"/>
    <w:rsid w:val="00531610"/>
    <w:rsid w:val="00544D4C"/>
    <w:rsid w:val="005454C7"/>
    <w:rsid w:val="005511EC"/>
    <w:rsid w:val="0055739C"/>
    <w:rsid w:val="005573CC"/>
    <w:rsid w:val="00560C8C"/>
    <w:rsid w:val="00562561"/>
    <w:rsid w:val="00563C8C"/>
    <w:rsid w:val="00563F31"/>
    <w:rsid w:val="00564326"/>
    <w:rsid w:val="005648E5"/>
    <w:rsid w:val="00566E23"/>
    <w:rsid w:val="00570B15"/>
    <w:rsid w:val="0057282C"/>
    <w:rsid w:val="005748FB"/>
    <w:rsid w:val="00574FC0"/>
    <w:rsid w:val="005813B3"/>
    <w:rsid w:val="00581D84"/>
    <w:rsid w:val="00586222"/>
    <w:rsid w:val="005872F3"/>
    <w:rsid w:val="00587B85"/>
    <w:rsid w:val="00597241"/>
    <w:rsid w:val="005B1916"/>
    <w:rsid w:val="005B2ADF"/>
    <w:rsid w:val="005B72D3"/>
    <w:rsid w:val="005B75FD"/>
    <w:rsid w:val="005C3D0A"/>
    <w:rsid w:val="005C412B"/>
    <w:rsid w:val="005C4C36"/>
    <w:rsid w:val="005D03A9"/>
    <w:rsid w:val="005D768E"/>
    <w:rsid w:val="005E311E"/>
    <w:rsid w:val="005E36C2"/>
    <w:rsid w:val="005E37F9"/>
    <w:rsid w:val="005E3DB1"/>
    <w:rsid w:val="005E469B"/>
    <w:rsid w:val="005E7C34"/>
    <w:rsid w:val="005F09B8"/>
    <w:rsid w:val="0060374F"/>
    <w:rsid w:val="00604E95"/>
    <w:rsid w:val="00605AE7"/>
    <w:rsid w:val="00605F59"/>
    <w:rsid w:val="006064D8"/>
    <w:rsid w:val="00617AF2"/>
    <w:rsid w:val="0062052B"/>
    <w:rsid w:val="00624FA5"/>
    <w:rsid w:val="00626A7D"/>
    <w:rsid w:val="00626C9C"/>
    <w:rsid w:val="006275B2"/>
    <w:rsid w:val="00630B97"/>
    <w:rsid w:val="0063126C"/>
    <w:rsid w:val="0063619D"/>
    <w:rsid w:val="006418A5"/>
    <w:rsid w:val="00651C63"/>
    <w:rsid w:val="00653382"/>
    <w:rsid w:val="0065694C"/>
    <w:rsid w:val="00657035"/>
    <w:rsid w:val="0066776A"/>
    <w:rsid w:val="00667CE9"/>
    <w:rsid w:val="00671C21"/>
    <w:rsid w:val="006728D0"/>
    <w:rsid w:val="0067764F"/>
    <w:rsid w:val="0068260C"/>
    <w:rsid w:val="00687326"/>
    <w:rsid w:val="00694B27"/>
    <w:rsid w:val="00695999"/>
    <w:rsid w:val="006A0A1A"/>
    <w:rsid w:val="006A140F"/>
    <w:rsid w:val="006A4493"/>
    <w:rsid w:val="006A662E"/>
    <w:rsid w:val="006B447C"/>
    <w:rsid w:val="006B4F13"/>
    <w:rsid w:val="006B6FA5"/>
    <w:rsid w:val="006C0A81"/>
    <w:rsid w:val="006C3352"/>
    <w:rsid w:val="006C6485"/>
    <w:rsid w:val="006E0951"/>
    <w:rsid w:val="006E4B53"/>
    <w:rsid w:val="006E79C1"/>
    <w:rsid w:val="006F50D5"/>
    <w:rsid w:val="006F5540"/>
    <w:rsid w:val="006F66F7"/>
    <w:rsid w:val="007035E7"/>
    <w:rsid w:val="00706249"/>
    <w:rsid w:val="00711424"/>
    <w:rsid w:val="00712BD6"/>
    <w:rsid w:val="007167D2"/>
    <w:rsid w:val="00720E44"/>
    <w:rsid w:val="00721ECB"/>
    <w:rsid w:val="00722BD8"/>
    <w:rsid w:val="007319EA"/>
    <w:rsid w:val="00734B4B"/>
    <w:rsid w:val="007421AD"/>
    <w:rsid w:val="0075062D"/>
    <w:rsid w:val="00752A5A"/>
    <w:rsid w:val="00756089"/>
    <w:rsid w:val="00757365"/>
    <w:rsid w:val="00764DF0"/>
    <w:rsid w:val="00765DCF"/>
    <w:rsid w:val="00766B5D"/>
    <w:rsid w:val="00773024"/>
    <w:rsid w:val="00773FB8"/>
    <w:rsid w:val="007755B7"/>
    <w:rsid w:val="00775CC0"/>
    <w:rsid w:val="00777D52"/>
    <w:rsid w:val="00781045"/>
    <w:rsid w:val="0078531E"/>
    <w:rsid w:val="007868DA"/>
    <w:rsid w:val="00795136"/>
    <w:rsid w:val="007A5A13"/>
    <w:rsid w:val="007A65EE"/>
    <w:rsid w:val="007B0B14"/>
    <w:rsid w:val="007B0DF3"/>
    <w:rsid w:val="007B3BF6"/>
    <w:rsid w:val="007B5522"/>
    <w:rsid w:val="007C0DFF"/>
    <w:rsid w:val="007C0E51"/>
    <w:rsid w:val="007C2C24"/>
    <w:rsid w:val="007D0983"/>
    <w:rsid w:val="007D16E5"/>
    <w:rsid w:val="007D50F0"/>
    <w:rsid w:val="007D7109"/>
    <w:rsid w:val="007E08E1"/>
    <w:rsid w:val="007E51A5"/>
    <w:rsid w:val="007E7C6A"/>
    <w:rsid w:val="007E7E64"/>
    <w:rsid w:val="007F24FE"/>
    <w:rsid w:val="007F32F6"/>
    <w:rsid w:val="007F46F4"/>
    <w:rsid w:val="007F606C"/>
    <w:rsid w:val="007F6318"/>
    <w:rsid w:val="007F754B"/>
    <w:rsid w:val="007F77D0"/>
    <w:rsid w:val="00803013"/>
    <w:rsid w:val="00803276"/>
    <w:rsid w:val="00805EEC"/>
    <w:rsid w:val="008060F9"/>
    <w:rsid w:val="00806CD5"/>
    <w:rsid w:val="00807EC6"/>
    <w:rsid w:val="00812631"/>
    <w:rsid w:val="008141F6"/>
    <w:rsid w:val="0081788F"/>
    <w:rsid w:val="0082114A"/>
    <w:rsid w:val="00824F23"/>
    <w:rsid w:val="008300BA"/>
    <w:rsid w:val="00830F5A"/>
    <w:rsid w:val="008321DB"/>
    <w:rsid w:val="0083513C"/>
    <w:rsid w:val="00837743"/>
    <w:rsid w:val="00843AE7"/>
    <w:rsid w:val="00844476"/>
    <w:rsid w:val="0084455A"/>
    <w:rsid w:val="0084622F"/>
    <w:rsid w:val="00853510"/>
    <w:rsid w:val="008548D9"/>
    <w:rsid w:val="0085520E"/>
    <w:rsid w:val="00857457"/>
    <w:rsid w:val="00857F63"/>
    <w:rsid w:val="008600B3"/>
    <w:rsid w:val="00864558"/>
    <w:rsid w:val="00864DDC"/>
    <w:rsid w:val="00866463"/>
    <w:rsid w:val="008729D6"/>
    <w:rsid w:val="008748DD"/>
    <w:rsid w:val="00875652"/>
    <w:rsid w:val="00877D9A"/>
    <w:rsid w:val="00882886"/>
    <w:rsid w:val="0088643D"/>
    <w:rsid w:val="00891328"/>
    <w:rsid w:val="00897159"/>
    <w:rsid w:val="00897E92"/>
    <w:rsid w:val="008A5E1F"/>
    <w:rsid w:val="008A79C7"/>
    <w:rsid w:val="008A7ED7"/>
    <w:rsid w:val="008C2E1C"/>
    <w:rsid w:val="008C7BA7"/>
    <w:rsid w:val="008C7EE6"/>
    <w:rsid w:val="008D2199"/>
    <w:rsid w:val="008D2F9A"/>
    <w:rsid w:val="008D346D"/>
    <w:rsid w:val="008D46D2"/>
    <w:rsid w:val="008D5DAB"/>
    <w:rsid w:val="008D6781"/>
    <w:rsid w:val="008D76D8"/>
    <w:rsid w:val="008D77C4"/>
    <w:rsid w:val="008E135A"/>
    <w:rsid w:val="008E5B68"/>
    <w:rsid w:val="008F3178"/>
    <w:rsid w:val="00903A61"/>
    <w:rsid w:val="00910D79"/>
    <w:rsid w:val="00911BD2"/>
    <w:rsid w:val="00912E7A"/>
    <w:rsid w:val="00914E97"/>
    <w:rsid w:val="00915532"/>
    <w:rsid w:val="00916A43"/>
    <w:rsid w:val="009212F8"/>
    <w:rsid w:val="0092190C"/>
    <w:rsid w:val="00922BEB"/>
    <w:rsid w:val="00925859"/>
    <w:rsid w:val="00933125"/>
    <w:rsid w:val="0093432B"/>
    <w:rsid w:val="00934D3F"/>
    <w:rsid w:val="00935120"/>
    <w:rsid w:val="00937848"/>
    <w:rsid w:val="009379F6"/>
    <w:rsid w:val="0094467A"/>
    <w:rsid w:val="00950FB9"/>
    <w:rsid w:val="00952793"/>
    <w:rsid w:val="0095411F"/>
    <w:rsid w:val="00954F31"/>
    <w:rsid w:val="00960861"/>
    <w:rsid w:val="009664A1"/>
    <w:rsid w:val="009712A8"/>
    <w:rsid w:val="009776E3"/>
    <w:rsid w:val="00977B8B"/>
    <w:rsid w:val="0098138C"/>
    <w:rsid w:val="00981449"/>
    <w:rsid w:val="00982B80"/>
    <w:rsid w:val="00992505"/>
    <w:rsid w:val="009A0CF9"/>
    <w:rsid w:val="009A12E1"/>
    <w:rsid w:val="009A670A"/>
    <w:rsid w:val="009A6724"/>
    <w:rsid w:val="009B07E1"/>
    <w:rsid w:val="009B0DED"/>
    <w:rsid w:val="009B349E"/>
    <w:rsid w:val="009B4DC6"/>
    <w:rsid w:val="009C35EB"/>
    <w:rsid w:val="009C39F4"/>
    <w:rsid w:val="009C7E2C"/>
    <w:rsid w:val="009D2FD2"/>
    <w:rsid w:val="009E15F9"/>
    <w:rsid w:val="009E672E"/>
    <w:rsid w:val="009E6C6A"/>
    <w:rsid w:val="009F0589"/>
    <w:rsid w:val="009F4E2B"/>
    <w:rsid w:val="009F7924"/>
    <w:rsid w:val="00A0322B"/>
    <w:rsid w:val="00A04EE2"/>
    <w:rsid w:val="00A106E6"/>
    <w:rsid w:val="00A115F2"/>
    <w:rsid w:val="00A13F16"/>
    <w:rsid w:val="00A1405C"/>
    <w:rsid w:val="00A14542"/>
    <w:rsid w:val="00A14AE4"/>
    <w:rsid w:val="00A15546"/>
    <w:rsid w:val="00A17379"/>
    <w:rsid w:val="00A17D58"/>
    <w:rsid w:val="00A20987"/>
    <w:rsid w:val="00A23AE7"/>
    <w:rsid w:val="00A27898"/>
    <w:rsid w:val="00A3447B"/>
    <w:rsid w:val="00A35AD8"/>
    <w:rsid w:val="00A40634"/>
    <w:rsid w:val="00A414C5"/>
    <w:rsid w:val="00A46841"/>
    <w:rsid w:val="00A50ACF"/>
    <w:rsid w:val="00A52A08"/>
    <w:rsid w:val="00A53572"/>
    <w:rsid w:val="00A66589"/>
    <w:rsid w:val="00A71A08"/>
    <w:rsid w:val="00A7376E"/>
    <w:rsid w:val="00A80396"/>
    <w:rsid w:val="00A8145B"/>
    <w:rsid w:val="00A87A97"/>
    <w:rsid w:val="00A90190"/>
    <w:rsid w:val="00A95E04"/>
    <w:rsid w:val="00AA05A3"/>
    <w:rsid w:val="00AA220F"/>
    <w:rsid w:val="00AA3989"/>
    <w:rsid w:val="00AA4ADB"/>
    <w:rsid w:val="00AB087D"/>
    <w:rsid w:val="00AB61A5"/>
    <w:rsid w:val="00AB6B23"/>
    <w:rsid w:val="00AC189E"/>
    <w:rsid w:val="00AC4707"/>
    <w:rsid w:val="00AC58BA"/>
    <w:rsid w:val="00AD00DB"/>
    <w:rsid w:val="00AD086E"/>
    <w:rsid w:val="00AD1817"/>
    <w:rsid w:val="00AD358B"/>
    <w:rsid w:val="00AD5095"/>
    <w:rsid w:val="00AD771B"/>
    <w:rsid w:val="00AE2A0C"/>
    <w:rsid w:val="00AE3D63"/>
    <w:rsid w:val="00AE6BC0"/>
    <w:rsid w:val="00AE778B"/>
    <w:rsid w:val="00AE7D80"/>
    <w:rsid w:val="00AF18E7"/>
    <w:rsid w:val="00AF20BE"/>
    <w:rsid w:val="00AF54FC"/>
    <w:rsid w:val="00B04EE9"/>
    <w:rsid w:val="00B1248F"/>
    <w:rsid w:val="00B14BD6"/>
    <w:rsid w:val="00B15658"/>
    <w:rsid w:val="00B1711F"/>
    <w:rsid w:val="00B24717"/>
    <w:rsid w:val="00B253C3"/>
    <w:rsid w:val="00B3112B"/>
    <w:rsid w:val="00B37397"/>
    <w:rsid w:val="00B37B9D"/>
    <w:rsid w:val="00B404F3"/>
    <w:rsid w:val="00B42099"/>
    <w:rsid w:val="00B44A3E"/>
    <w:rsid w:val="00B44E82"/>
    <w:rsid w:val="00B47C8C"/>
    <w:rsid w:val="00B507E1"/>
    <w:rsid w:val="00B533DB"/>
    <w:rsid w:val="00B54716"/>
    <w:rsid w:val="00B56279"/>
    <w:rsid w:val="00B56DD8"/>
    <w:rsid w:val="00B601C8"/>
    <w:rsid w:val="00B62AAA"/>
    <w:rsid w:val="00B64DA7"/>
    <w:rsid w:val="00B67958"/>
    <w:rsid w:val="00B71613"/>
    <w:rsid w:val="00B739E1"/>
    <w:rsid w:val="00B753B2"/>
    <w:rsid w:val="00B86BDC"/>
    <w:rsid w:val="00B871EE"/>
    <w:rsid w:val="00B87EC8"/>
    <w:rsid w:val="00B90866"/>
    <w:rsid w:val="00B90FDC"/>
    <w:rsid w:val="00B94E78"/>
    <w:rsid w:val="00B94E98"/>
    <w:rsid w:val="00B95660"/>
    <w:rsid w:val="00B95B14"/>
    <w:rsid w:val="00BA2F41"/>
    <w:rsid w:val="00BA78EF"/>
    <w:rsid w:val="00BA7CD4"/>
    <w:rsid w:val="00BB3A19"/>
    <w:rsid w:val="00BB549B"/>
    <w:rsid w:val="00BC1552"/>
    <w:rsid w:val="00BC67CC"/>
    <w:rsid w:val="00BC714F"/>
    <w:rsid w:val="00BD0A64"/>
    <w:rsid w:val="00BD1C9A"/>
    <w:rsid w:val="00BD3C2E"/>
    <w:rsid w:val="00BD7184"/>
    <w:rsid w:val="00BF0D75"/>
    <w:rsid w:val="00BF1426"/>
    <w:rsid w:val="00BF30A2"/>
    <w:rsid w:val="00BF67C9"/>
    <w:rsid w:val="00C0229E"/>
    <w:rsid w:val="00C041E2"/>
    <w:rsid w:val="00C05DFA"/>
    <w:rsid w:val="00C13B1C"/>
    <w:rsid w:val="00C1622A"/>
    <w:rsid w:val="00C16528"/>
    <w:rsid w:val="00C175CD"/>
    <w:rsid w:val="00C220FB"/>
    <w:rsid w:val="00C239FD"/>
    <w:rsid w:val="00C25D24"/>
    <w:rsid w:val="00C313D7"/>
    <w:rsid w:val="00C35334"/>
    <w:rsid w:val="00C464C2"/>
    <w:rsid w:val="00C47B62"/>
    <w:rsid w:val="00C52F42"/>
    <w:rsid w:val="00C530D1"/>
    <w:rsid w:val="00C65FBC"/>
    <w:rsid w:val="00C6649A"/>
    <w:rsid w:val="00C76BA7"/>
    <w:rsid w:val="00C8054D"/>
    <w:rsid w:val="00C82C91"/>
    <w:rsid w:val="00C84498"/>
    <w:rsid w:val="00C84834"/>
    <w:rsid w:val="00C8799F"/>
    <w:rsid w:val="00C9017C"/>
    <w:rsid w:val="00C90D7E"/>
    <w:rsid w:val="00C95042"/>
    <w:rsid w:val="00C97B82"/>
    <w:rsid w:val="00CA1699"/>
    <w:rsid w:val="00CA3456"/>
    <w:rsid w:val="00CB4D4C"/>
    <w:rsid w:val="00CB6392"/>
    <w:rsid w:val="00CC0618"/>
    <w:rsid w:val="00CC5FC2"/>
    <w:rsid w:val="00CD26B9"/>
    <w:rsid w:val="00CD33F2"/>
    <w:rsid w:val="00CD4038"/>
    <w:rsid w:val="00CD48A5"/>
    <w:rsid w:val="00CD4C91"/>
    <w:rsid w:val="00CD770F"/>
    <w:rsid w:val="00CE15F7"/>
    <w:rsid w:val="00CE2FB4"/>
    <w:rsid w:val="00CE699E"/>
    <w:rsid w:val="00CF15B5"/>
    <w:rsid w:val="00CF1B6F"/>
    <w:rsid w:val="00CF2573"/>
    <w:rsid w:val="00CF51A8"/>
    <w:rsid w:val="00CF6EA4"/>
    <w:rsid w:val="00D0063A"/>
    <w:rsid w:val="00D03CBA"/>
    <w:rsid w:val="00D06A59"/>
    <w:rsid w:val="00D10E92"/>
    <w:rsid w:val="00D1177C"/>
    <w:rsid w:val="00D137A0"/>
    <w:rsid w:val="00D158C1"/>
    <w:rsid w:val="00D15E5E"/>
    <w:rsid w:val="00D24CE3"/>
    <w:rsid w:val="00D27045"/>
    <w:rsid w:val="00D30C71"/>
    <w:rsid w:val="00D3188E"/>
    <w:rsid w:val="00D355DB"/>
    <w:rsid w:val="00D355F0"/>
    <w:rsid w:val="00D3640F"/>
    <w:rsid w:val="00D371B8"/>
    <w:rsid w:val="00D4569A"/>
    <w:rsid w:val="00D4632B"/>
    <w:rsid w:val="00D46458"/>
    <w:rsid w:val="00D50A41"/>
    <w:rsid w:val="00D5269B"/>
    <w:rsid w:val="00D527F0"/>
    <w:rsid w:val="00D544B5"/>
    <w:rsid w:val="00D55DDA"/>
    <w:rsid w:val="00D63801"/>
    <w:rsid w:val="00D65305"/>
    <w:rsid w:val="00D70679"/>
    <w:rsid w:val="00D709A1"/>
    <w:rsid w:val="00D72416"/>
    <w:rsid w:val="00D73445"/>
    <w:rsid w:val="00D7352B"/>
    <w:rsid w:val="00D7758D"/>
    <w:rsid w:val="00D776C3"/>
    <w:rsid w:val="00D77D4F"/>
    <w:rsid w:val="00D77E49"/>
    <w:rsid w:val="00D8150C"/>
    <w:rsid w:val="00D85CE6"/>
    <w:rsid w:val="00D86CB2"/>
    <w:rsid w:val="00D900C4"/>
    <w:rsid w:val="00D92526"/>
    <w:rsid w:val="00D97DAE"/>
    <w:rsid w:val="00DA46B5"/>
    <w:rsid w:val="00DB156B"/>
    <w:rsid w:val="00DB52C7"/>
    <w:rsid w:val="00DC50A9"/>
    <w:rsid w:val="00DC7395"/>
    <w:rsid w:val="00DD08E8"/>
    <w:rsid w:val="00DD36A0"/>
    <w:rsid w:val="00DD6F25"/>
    <w:rsid w:val="00DE0C6A"/>
    <w:rsid w:val="00DE1E5E"/>
    <w:rsid w:val="00DE411B"/>
    <w:rsid w:val="00DF1B55"/>
    <w:rsid w:val="00DF3AAF"/>
    <w:rsid w:val="00DF5B75"/>
    <w:rsid w:val="00DF77FF"/>
    <w:rsid w:val="00E05BB4"/>
    <w:rsid w:val="00E12ABB"/>
    <w:rsid w:val="00E12D64"/>
    <w:rsid w:val="00E270E8"/>
    <w:rsid w:val="00E32B24"/>
    <w:rsid w:val="00E35353"/>
    <w:rsid w:val="00E36EB6"/>
    <w:rsid w:val="00E403E9"/>
    <w:rsid w:val="00E42D6B"/>
    <w:rsid w:val="00E43036"/>
    <w:rsid w:val="00E441B9"/>
    <w:rsid w:val="00E4586C"/>
    <w:rsid w:val="00E5103B"/>
    <w:rsid w:val="00E52330"/>
    <w:rsid w:val="00E53962"/>
    <w:rsid w:val="00E5533B"/>
    <w:rsid w:val="00E60AF4"/>
    <w:rsid w:val="00E62350"/>
    <w:rsid w:val="00E62C9F"/>
    <w:rsid w:val="00E647DA"/>
    <w:rsid w:val="00E64819"/>
    <w:rsid w:val="00E66353"/>
    <w:rsid w:val="00E67BA3"/>
    <w:rsid w:val="00E72545"/>
    <w:rsid w:val="00E72FD7"/>
    <w:rsid w:val="00E77D2B"/>
    <w:rsid w:val="00E81AB5"/>
    <w:rsid w:val="00E82025"/>
    <w:rsid w:val="00E83C84"/>
    <w:rsid w:val="00E84270"/>
    <w:rsid w:val="00E857BE"/>
    <w:rsid w:val="00E90AC9"/>
    <w:rsid w:val="00E92A76"/>
    <w:rsid w:val="00E93133"/>
    <w:rsid w:val="00E94812"/>
    <w:rsid w:val="00E979AA"/>
    <w:rsid w:val="00EA229C"/>
    <w:rsid w:val="00EA3AEE"/>
    <w:rsid w:val="00EA6A08"/>
    <w:rsid w:val="00EB2ADD"/>
    <w:rsid w:val="00EB41E5"/>
    <w:rsid w:val="00EB6C90"/>
    <w:rsid w:val="00EB6F18"/>
    <w:rsid w:val="00EC5250"/>
    <w:rsid w:val="00EC7CDB"/>
    <w:rsid w:val="00ED10E0"/>
    <w:rsid w:val="00ED48DF"/>
    <w:rsid w:val="00ED48FD"/>
    <w:rsid w:val="00ED4C80"/>
    <w:rsid w:val="00ED50B9"/>
    <w:rsid w:val="00ED595A"/>
    <w:rsid w:val="00ED5EF7"/>
    <w:rsid w:val="00ED7F04"/>
    <w:rsid w:val="00EE1887"/>
    <w:rsid w:val="00EE3A55"/>
    <w:rsid w:val="00EE436F"/>
    <w:rsid w:val="00EE4536"/>
    <w:rsid w:val="00EE613B"/>
    <w:rsid w:val="00EF6718"/>
    <w:rsid w:val="00EF7B73"/>
    <w:rsid w:val="00F12B63"/>
    <w:rsid w:val="00F172EF"/>
    <w:rsid w:val="00F23029"/>
    <w:rsid w:val="00F32409"/>
    <w:rsid w:val="00F34EAF"/>
    <w:rsid w:val="00F353D3"/>
    <w:rsid w:val="00F37256"/>
    <w:rsid w:val="00F47DF9"/>
    <w:rsid w:val="00F519AE"/>
    <w:rsid w:val="00F52D75"/>
    <w:rsid w:val="00F5318E"/>
    <w:rsid w:val="00F6012A"/>
    <w:rsid w:val="00F60FF8"/>
    <w:rsid w:val="00F638B9"/>
    <w:rsid w:val="00F721FB"/>
    <w:rsid w:val="00F73146"/>
    <w:rsid w:val="00F76A05"/>
    <w:rsid w:val="00F76BE2"/>
    <w:rsid w:val="00F77C91"/>
    <w:rsid w:val="00F77CF1"/>
    <w:rsid w:val="00F836EC"/>
    <w:rsid w:val="00F83EE9"/>
    <w:rsid w:val="00F86824"/>
    <w:rsid w:val="00F9220C"/>
    <w:rsid w:val="00F939AE"/>
    <w:rsid w:val="00F96238"/>
    <w:rsid w:val="00FA15B0"/>
    <w:rsid w:val="00FC03E0"/>
    <w:rsid w:val="00FC3E12"/>
    <w:rsid w:val="00FC49C0"/>
    <w:rsid w:val="00FC6262"/>
    <w:rsid w:val="00FD1659"/>
    <w:rsid w:val="00FD315E"/>
    <w:rsid w:val="00FE5EA3"/>
    <w:rsid w:val="00FE7C20"/>
    <w:rsid w:val="00FF08AD"/>
    <w:rsid w:val="00FF12D1"/>
    <w:rsid w:val="00FF2BC1"/>
    <w:rsid w:val="00FF42B0"/>
    <w:rsid w:val="00FF42C6"/>
    <w:rsid w:val="00FF7186"/>
    <w:rsid w:val="00FF7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8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5"/>
    <w:rsid w:val="001B691C"/>
    <w:pPr>
      <w:numPr>
        <w:numId w:val="1"/>
      </w:numPr>
      <w:spacing w:after="260" w:line="280" w:lineRule="exact"/>
      <w:jc w:val="both"/>
    </w:pPr>
    <w:rPr>
      <w:rFonts w:ascii="Times New Roman" w:eastAsia="Times New Roman" w:hAnsi="Times New Roman"/>
      <w:sz w:val="26"/>
      <w:szCs w:val="20"/>
    </w:rPr>
  </w:style>
  <w:style w:type="paragraph" w:customStyle="1" w:styleId="HeadingMainItalics">
    <w:name w:val="Heading Main Italics"/>
    <w:next w:val="HeadingV"/>
    <w:qFormat/>
    <w:rsid w:val="001B691C"/>
    <w:pPr>
      <w:jc w:val="center"/>
    </w:pPr>
    <w:rPr>
      <w:rFonts w:ascii="Times New Roman" w:eastAsia="Times New Roman" w:hAnsi="Times New Roman"/>
      <w:i/>
      <w:caps/>
      <w:sz w:val="26"/>
      <w:lang w:val="en-US" w:eastAsia="en-US"/>
    </w:rPr>
  </w:style>
  <w:style w:type="paragraph" w:customStyle="1" w:styleId="HeadingSecond">
    <w:name w:val="Heading Second"/>
    <w:next w:val="Centre"/>
    <w:qFormat/>
    <w:rsid w:val="001B691C"/>
    <w:pPr>
      <w:jc w:val="center"/>
    </w:pPr>
    <w:rPr>
      <w:rFonts w:ascii="Times New Roman" w:eastAsia="Times New Roman" w:hAnsi="Times New Roman"/>
      <w:i/>
      <w:caps/>
      <w:sz w:val="26"/>
      <w:szCs w:val="26"/>
      <w:lang w:val="en-US" w:eastAsia="en-US"/>
    </w:rPr>
  </w:style>
  <w:style w:type="paragraph" w:customStyle="1" w:styleId="HeadingV">
    <w:name w:val="Heading V"/>
    <w:next w:val="HeadingSecond"/>
    <w:qFormat/>
    <w:rsid w:val="001B691C"/>
    <w:pPr>
      <w:jc w:val="center"/>
    </w:pPr>
    <w:rPr>
      <w:rFonts w:ascii="Times New Roman" w:eastAsia="Times New Roman" w:hAnsi="Times New Roman"/>
      <w:i/>
      <w:sz w:val="26"/>
      <w:szCs w:val="26"/>
      <w:lang w:val="en-US" w:eastAsia="en-US"/>
    </w:rPr>
  </w:style>
  <w:style w:type="paragraph" w:customStyle="1" w:styleId="NormalBody">
    <w:name w:val="Normal Body"/>
    <w:basedOn w:val="Normal"/>
    <w:next w:val="Normal"/>
    <w:link w:val="NormalBodyChar"/>
    <w:semiHidden/>
    <w:qFormat/>
    <w:rsid w:val="001B691C"/>
    <w:pPr>
      <w:tabs>
        <w:tab w:val="left" w:pos="720"/>
        <w:tab w:val="left" w:pos="1440"/>
        <w:tab w:val="left" w:pos="2160"/>
        <w:tab w:val="left" w:pos="2880"/>
        <w:tab w:val="left" w:pos="3600"/>
        <w:tab w:val="left" w:pos="4320"/>
        <w:tab w:val="left" w:pos="5040"/>
        <w:tab w:val="left" w:pos="5760"/>
        <w:tab w:val="left" w:pos="6480"/>
        <w:tab w:val="left" w:pos="7200"/>
      </w:tabs>
      <w:spacing w:after="260" w:line="280" w:lineRule="exact"/>
      <w:jc w:val="both"/>
    </w:pPr>
    <w:rPr>
      <w:rFonts w:ascii="Times New Roman" w:eastAsia="Times New Roman" w:hAnsi="Times New Roman"/>
      <w:sz w:val="26"/>
      <w:szCs w:val="26"/>
      <w:lang w:val="en-US"/>
    </w:rPr>
  </w:style>
  <w:style w:type="paragraph" w:customStyle="1" w:styleId="Centre">
    <w:name w:val="Centre"/>
    <w:qFormat/>
    <w:rsid w:val="001B691C"/>
    <w:pPr>
      <w:tabs>
        <w:tab w:val="left" w:pos="720"/>
        <w:tab w:val="left" w:pos="1440"/>
      </w:tabs>
      <w:ind w:right="17"/>
      <w:jc w:val="center"/>
    </w:pPr>
    <w:rPr>
      <w:rFonts w:ascii="Times New Roman" w:eastAsia="Times New Roman" w:hAnsi="Times New Roman"/>
      <w:sz w:val="26"/>
      <w:lang w:val="en-GB"/>
    </w:rPr>
  </w:style>
  <w:style w:type="paragraph" w:customStyle="1" w:styleId="Signatures">
    <w:name w:val="Signatures"/>
    <w:basedOn w:val="NormalBody"/>
    <w:link w:val="SignaturesChar"/>
    <w:qFormat/>
    <w:rsid w:val="001B691C"/>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paragraph" w:customStyle="1" w:styleId="dispo">
    <w:name w:val="dispo"/>
    <w:qFormat/>
    <w:rsid w:val="001B691C"/>
    <w:pPr>
      <w:spacing w:after="260" w:line="280" w:lineRule="exact"/>
      <w:ind w:firstLine="720"/>
    </w:pPr>
    <w:rPr>
      <w:rFonts w:ascii="Times New Roman" w:eastAsia="Times New Roman" w:hAnsi="Times New Roman"/>
      <w:sz w:val="26"/>
      <w:lang w:eastAsia="en-US"/>
    </w:rPr>
  </w:style>
  <w:style w:type="character" w:customStyle="1" w:styleId="NormalBodyChar">
    <w:name w:val="Normal Body Char"/>
    <w:link w:val="NormalBody"/>
    <w:semiHidden/>
    <w:rsid w:val="001B691C"/>
    <w:rPr>
      <w:rFonts w:ascii="Times New Roman" w:eastAsia="Times New Roman" w:hAnsi="Times New Roman"/>
      <w:sz w:val="26"/>
      <w:szCs w:val="26"/>
      <w:lang w:val="en-US" w:eastAsia="en-US"/>
    </w:rPr>
  </w:style>
  <w:style w:type="character" w:customStyle="1" w:styleId="SignaturesChar">
    <w:name w:val="Signatures Char"/>
    <w:link w:val="Signatures"/>
    <w:rsid w:val="001B691C"/>
    <w:rPr>
      <w:rFonts w:ascii="Times New Roman" w:eastAsia="Times New Roman" w:hAnsi="Times New Roman"/>
      <w:sz w:val="26"/>
      <w:szCs w:val="26"/>
      <w:lang w:val="en-US" w:eastAsia="en-US"/>
    </w:rPr>
  </w:style>
  <w:style w:type="paragraph" w:customStyle="1" w:styleId="NormalHC">
    <w:name w:val="Normal HC"/>
    <w:basedOn w:val="Normal"/>
    <w:link w:val="NormalHCChar1"/>
    <w:semiHidden/>
    <w:qFormat/>
    <w:rsid w:val="001B691C"/>
    <w:pPr>
      <w:spacing w:after="260" w:line="240" w:lineRule="exact"/>
    </w:pPr>
    <w:rPr>
      <w:rFonts w:ascii="Univers" w:eastAsia="Times New Roman" w:hAnsi="Univers"/>
      <w:sz w:val="26"/>
      <w:szCs w:val="26"/>
      <w:lang w:val="en-US" w:eastAsia="en-AU"/>
    </w:rPr>
  </w:style>
  <w:style w:type="character" w:customStyle="1" w:styleId="NormalHCChar1">
    <w:name w:val="Normal HC Char1"/>
    <w:link w:val="NormalHC"/>
    <w:semiHidden/>
    <w:rsid w:val="001B691C"/>
    <w:rPr>
      <w:rFonts w:ascii="Univers" w:eastAsia="Times New Roman" w:hAnsi="Univers"/>
      <w:sz w:val="26"/>
      <w:szCs w:val="26"/>
      <w:lang w:val="en-US"/>
    </w:rPr>
  </w:style>
  <w:style w:type="paragraph" w:styleId="BalloonText">
    <w:name w:val="Balloon Text"/>
    <w:basedOn w:val="Normal"/>
    <w:link w:val="BalloonTextChar"/>
    <w:uiPriority w:val="99"/>
    <w:semiHidden/>
    <w:unhideWhenUsed/>
    <w:rsid w:val="00423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CC6"/>
    <w:rPr>
      <w:rFonts w:ascii="Tahoma" w:hAnsi="Tahoma" w:cs="Tahoma"/>
      <w:sz w:val="16"/>
      <w:szCs w:val="16"/>
      <w:lang w:eastAsia="en-US"/>
    </w:rPr>
  </w:style>
  <w:style w:type="paragraph" w:customStyle="1" w:styleId="ParaNumbering">
    <w:name w:val="ParaNumbering"/>
    <w:basedOn w:val="Normal"/>
    <w:rsid w:val="00D46458"/>
    <w:pPr>
      <w:spacing w:before="180" w:after="180" w:line="360" w:lineRule="auto"/>
      <w:jc w:val="both"/>
    </w:pPr>
    <w:rPr>
      <w:rFonts w:ascii="Times New Roman" w:eastAsia="Batang" w:hAnsi="Times New Roman"/>
      <w:sz w:val="24"/>
      <w:szCs w:val="20"/>
    </w:rPr>
  </w:style>
  <w:style w:type="paragraph" w:styleId="Header">
    <w:name w:val="header"/>
    <w:basedOn w:val="Normal"/>
    <w:link w:val="HeaderChar"/>
    <w:uiPriority w:val="99"/>
    <w:unhideWhenUsed/>
    <w:rsid w:val="00563C8C"/>
    <w:pPr>
      <w:tabs>
        <w:tab w:val="center" w:pos="4513"/>
        <w:tab w:val="right" w:pos="9026"/>
      </w:tabs>
    </w:pPr>
  </w:style>
  <w:style w:type="character" w:customStyle="1" w:styleId="HeaderChar">
    <w:name w:val="Header Char"/>
    <w:link w:val="Header"/>
    <w:uiPriority w:val="99"/>
    <w:rsid w:val="00563C8C"/>
    <w:rPr>
      <w:sz w:val="22"/>
      <w:szCs w:val="22"/>
      <w:lang w:eastAsia="en-US"/>
    </w:rPr>
  </w:style>
  <w:style w:type="paragraph" w:styleId="Footer">
    <w:name w:val="footer"/>
    <w:basedOn w:val="Normal"/>
    <w:link w:val="FooterChar"/>
    <w:uiPriority w:val="99"/>
    <w:unhideWhenUsed/>
    <w:rsid w:val="00563C8C"/>
    <w:pPr>
      <w:tabs>
        <w:tab w:val="center" w:pos="4513"/>
        <w:tab w:val="right" w:pos="9026"/>
      </w:tabs>
    </w:pPr>
  </w:style>
  <w:style w:type="character" w:customStyle="1" w:styleId="FooterChar">
    <w:name w:val="Footer Char"/>
    <w:link w:val="Footer"/>
    <w:uiPriority w:val="99"/>
    <w:rsid w:val="00563C8C"/>
    <w:rPr>
      <w:sz w:val="22"/>
      <w:szCs w:val="22"/>
      <w:lang w:eastAsia="en-US"/>
    </w:rPr>
  </w:style>
  <w:style w:type="paragraph" w:styleId="Revision">
    <w:name w:val="Revision"/>
    <w:hidden/>
    <w:uiPriority w:val="99"/>
    <w:semiHidden/>
    <w:rsid w:val="000C4577"/>
    <w:rPr>
      <w:sz w:val="22"/>
      <w:szCs w:val="22"/>
      <w:lang w:eastAsia="en-US"/>
    </w:rPr>
  </w:style>
  <w:style w:type="character" w:styleId="CommentReference">
    <w:name w:val="annotation reference"/>
    <w:uiPriority w:val="99"/>
    <w:semiHidden/>
    <w:unhideWhenUsed/>
    <w:rsid w:val="00D371B8"/>
    <w:rPr>
      <w:sz w:val="16"/>
      <w:szCs w:val="16"/>
    </w:rPr>
  </w:style>
  <w:style w:type="paragraph" w:styleId="CommentText">
    <w:name w:val="annotation text"/>
    <w:basedOn w:val="Normal"/>
    <w:link w:val="CommentTextChar"/>
    <w:uiPriority w:val="99"/>
    <w:unhideWhenUsed/>
    <w:rsid w:val="00D371B8"/>
    <w:rPr>
      <w:sz w:val="20"/>
      <w:szCs w:val="20"/>
    </w:rPr>
  </w:style>
  <w:style w:type="character" w:customStyle="1" w:styleId="CommentTextChar">
    <w:name w:val="Comment Text Char"/>
    <w:link w:val="CommentText"/>
    <w:uiPriority w:val="99"/>
    <w:rsid w:val="00D371B8"/>
    <w:rPr>
      <w:lang w:eastAsia="en-US"/>
    </w:rPr>
  </w:style>
  <w:style w:type="paragraph" w:styleId="CommentSubject">
    <w:name w:val="annotation subject"/>
    <w:basedOn w:val="CommentText"/>
    <w:next w:val="CommentText"/>
    <w:link w:val="CommentSubjectChar"/>
    <w:uiPriority w:val="99"/>
    <w:semiHidden/>
    <w:unhideWhenUsed/>
    <w:rsid w:val="00D371B8"/>
    <w:rPr>
      <w:b/>
      <w:bCs/>
    </w:rPr>
  </w:style>
  <w:style w:type="character" w:customStyle="1" w:styleId="CommentSubjectChar">
    <w:name w:val="Comment Subject Char"/>
    <w:link w:val="CommentSubject"/>
    <w:uiPriority w:val="99"/>
    <w:semiHidden/>
    <w:rsid w:val="00D371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8114">
      <w:bodyDiv w:val="1"/>
      <w:marLeft w:val="0"/>
      <w:marRight w:val="0"/>
      <w:marTop w:val="0"/>
      <w:marBottom w:val="0"/>
      <w:divBdr>
        <w:top w:val="none" w:sz="0" w:space="0" w:color="auto"/>
        <w:left w:val="none" w:sz="0" w:space="0" w:color="auto"/>
        <w:bottom w:val="none" w:sz="0" w:space="0" w:color="auto"/>
        <w:right w:val="none" w:sz="0" w:space="0" w:color="auto"/>
      </w:divBdr>
    </w:div>
    <w:div w:id="1551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16CDE-5DED-485A-A063-95EC1DD8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958</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cp:lastModifiedBy/>
  <cp:revision>1</cp:revision>
  <dcterms:created xsi:type="dcterms:W3CDTF">2024-03-07T00:11:00Z</dcterms:created>
  <dcterms:modified xsi:type="dcterms:W3CDTF">2024-03-07T00:11:00Z</dcterms:modified>
</cp:coreProperties>
</file>