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58A29FCC" w:rsidR="00A15546" w:rsidRPr="00A15546" w:rsidRDefault="0046713B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LIESCHKE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0C58CC34" w:rsidR="00A15546" w:rsidRPr="006A31B8" w:rsidRDefault="0046713B" w:rsidP="00A15546">
      <w:pPr>
        <w:pStyle w:val="HeadingMainItalics"/>
        <w:rPr>
          <w:i w:val="0"/>
          <w:iCs/>
          <w:caps w:val="0"/>
          <w:szCs w:val="26"/>
        </w:rPr>
      </w:pPr>
      <w:r>
        <w:rPr>
          <w:caps w:val="0"/>
          <w:szCs w:val="26"/>
        </w:rPr>
        <w:t xml:space="preserve">LIESCHKE &amp; </w:t>
      </w:r>
      <w:r w:rsidR="00A228DD">
        <w:rPr>
          <w:caps w:val="0"/>
          <w:szCs w:val="26"/>
        </w:rPr>
        <w:t>ORS</w:t>
      </w:r>
    </w:p>
    <w:p w14:paraId="620B25A3" w14:textId="3398941C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</w:t>
      </w:r>
      <w:r w:rsidR="00542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8001A7">
        <w:rPr>
          <w:szCs w:val="26"/>
          <w:lang w:val="en-US" w:eastAsia="en-US"/>
        </w:rPr>
        <w:t>66</w:t>
      </w:r>
    </w:p>
    <w:p w14:paraId="60AFBFB2" w14:textId="5E57EB26" w:rsidR="00A15546" w:rsidRPr="00A15546" w:rsidRDefault="008903B4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S147</w:t>
      </w:r>
      <w:r w:rsidR="00482AC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E6F6B56" w14:textId="24621507" w:rsidR="00305328" w:rsidRPr="00C86684" w:rsidRDefault="00A15546" w:rsidP="00C8668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 w:rsidRPr="0046713B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46713B" w:rsidRPr="0046713B">
        <w:rPr>
          <w:rFonts w:ascii="Times New Roman" w:hAnsi="Times New Roman"/>
          <w:sz w:val="26"/>
          <w:szCs w:val="26"/>
        </w:rPr>
        <w:t>applies for an extension of time in which to seek special leave to appeal from the judgment of the Court of Appeal</w:t>
      </w:r>
      <w:r w:rsidR="008903B4">
        <w:rPr>
          <w:rFonts w:ascii="Times New Roman" w:hAnsi="Times New Roman"/>
          <w:sz w:val="26"/>
          <w:szCs w:val="26"/>
        </w:rPr>
        <w:t xml:space="preserve"> of the Supreme Court of New South Wales</w:t>
      </w:r>
      <w:r w:rsidR="00434A70">
        <w:rPr>
          <w:rFonts w:ascii="Times New Roman" w:hAnsi="Times New Roman"/>
          <w:sz w:val="26"/>
          <w:szCs w:val="26"/>
        </w:rPr>
        <w:t xml:space="preserve"> (Leeming, Payne and Beech-Jones JJ</w:t>
      </w:r>
      <w:r w:rsidR="001A3781">
        <w:rPr>
          <w:rFonts w:ascii="Times New Roman" w:hAnsi="Times New Roman"/>
          <w:sz w:val="26"/>
          <w:szCs w:val="26"/>
        </w:rPr>
        <w:t>A</w:t>
      </w:r>
      <w:r w:rsidR="00434A70">
        <w:rPr>
          <w:rFonts w:ascii="Times New Roman" w:hAnsi="Times New Roman"/>
          <w:sz w:val="26"/>
          <w:szCs w:val="26"/>
        </w:rPr>
        <w:t>)</w:t>
      </w:r>
      <w:r w:rsidR="0046713B" w:rsidRPr="0046713B">
        <w:rPr>
          <w:rFonts w:ascii="Times New Roman" w:hAnsi="Times New Roman"/>
          <w:sz w:val="26"/>
          <w:szCs w:val="26"/>
        </w:rPr>
        <w:t xml:space="preserve"> given on 13</w:t>
      </w:r>
      <w:r w:rsidR="006D6711">
        <w:rPr>
          <w:rFonts w:ascii="Times New Roman" w:hAnsi="Times New Roman"/>
          <w:sz w:val="26"/>
          <w:szCs w:val="26"/>
        </w:rPr>
        <w:t> </w:t>
      </w:r>
      <w:r w:rsidR="0046713B" w:rsidRPr="0046713B">
        <w:rPr>
          <w:rFonts w:ascii="Times New Roman" w:hAnsi="Times New Roman"/>
          <w:sz w:val="26"/>
          <w:szCs w:val="26"/>
        </w:rPr>
        <w:t>October 2023</w:t>
      </w:r>
      <w:r w:rsidR="00434A70">
        <w:rPr>
          <w:rFonts w:ascii="Times New Roman" w:hAnsi="Times New Roman"/>
          <w:sz w:val="26"/>
          <w:szCs w:val="26"/>
        </w:rPr>
        <w:t>.</w:t>
      </w:r>
      <w:r w:rsidR="00130701" w:rsidRPr="0046713B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C86684">
        <w:rPr>
          <w:rFonts w:ascii="Times New Roman" w:hAnsi="Times New Roman"/>
          <w:sz w:val="26"/>
          <w:szCs w:val="26"/>
        </w:rPr>
        <w:t xml:space="preserve"> </w:t>
      </w:r>
      <w:r w:rsidR="003144CD" w:rsidRPr="003144CD">
        <w:rPr>
          <w:rFonts w:ascii="Times New Roman" w:hAnsi="Times New Roman"/>
          <w:sz w:val="26"/>
          <w:szCs w:val="26"/>
        </w:rPr>
        <w:t>The application involves no question of law and is not attended by sufficient doubt to warrant a grant of special leave to appeal</w:t>
      </w:r>
      <w:r w:rsidR="00C86684">
        <w:rPr>
          <w:rFonts w:ascii="Times New Roman" w:hAnsi="Times New Roman"/>
          <w:sz w:val="26"/>
          <w:szCs w:val="26"/>
        </w:rPr>
        <w:t xml:space="preserve">. </w:t>
      </w:r>
      <w:r w:rsidR="004A72F2">
        <w:rPr>
          <w:rFonts w:ascii="Times New Roman" w:hAnsi="Times New Roman"/>
          <w:sz w:val="26"/>
          <w:szCs w:val="26"/>
        </w:rPr>
        <w:t>Accordingly, it would be futile to grant an extension of time.</w:t>
      </w:r>
      <w:r w:rsidR="008F2460" w:rsidRPr="00C8668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3FAD03C5" w14:textId="69AA964E" w:rsidR="00A15546" w:rsidRPr="00A15546" w:rsidRDefault="00305328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28455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</w:t>
      </w:r>
      <w:r w:rsidR="001F7C8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30322C">
        <w:rPr>
          <w:rFonts w:ascii="Times New Roman" w:eastAsia="Times New Roman" w:hAnsi="Times New Roman"/>
          <w:sz w:val="26"/>
          <w:szCs w:val="26"/>
          <w:lang w:eastAsia="en-AU"/>
        </w:rPr>
        <w:t xml:space="preserve"> with costs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80C0353" w:rsidR="00A15546" w:rsidRPr="00A15546" w:rsidRDefault="008001A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2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024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749C" w14:textId="77777777" w:rsidR="00B50E06" w:rsidRDefault="00B50E06" w:rsidP="00563C8C">
      <w:pPr>
        <w:spacing w:after="0" w:line="240" w:lineRule="auto"/>
      </w:pPr>
      <w:r>
        <w:separator/>
      </w:r>
    </w:p>
  </w:endnote>
  <w:endnote w:type="continuationSeparator" w:id="0">
    <w:p w14:paraId="438EF67D" w14:textId="77777777" w:rsidR="00B50E06" w:rsidRDefault="00B50E06" w:rsidP="00563C8C">
      <w:pPr>
        <w:spacing w:after="0" w:line="240" w:lineRule="auto"/>
      </w:pPr>
      <w:r>
        <w:continuationSeparator/>
      </w:r>
    </w:p>
  </w:endnote>
  <w:endnote w:type="continuationNotice" w:id="1">
    <w:p w14:paraId="48119E55" w14:textId="77777777" w:rsidR="00B50E06" w:rsidRDefault="00B50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4677" w14:textId="77777777" w:rsidR="00B50E06" w:rsidRDefault="00B50E06" w:rsidP="00563C8C">
      <w:pPr>
        <w:spacing w:after="0" w:line="240" w:lineRule="auto"/>
      </w:pPr>
      <w:r>
        <w:separator/>
      </w:r>
    </w:p>
  </w:footnote>
  <w:footnote w:type="continuationSeparator" w:id="0">
    <w:p w14:paraId="266C3699" w14:textId="77777777" w:rsidR="00B50E06" w:rsidRDefault="00B50E06" w:rsidP="00563C8C">
      <w:pPr>
        <w:spacing w:after="0" w:line="240" w:lineRule="auto"/>
      </w:pPr>
      <w:r>
        <w:continuationSeparator/>
      </w:r>
    </w:p>
  </w:footnote>
  <w:footnote w:type="continuationNotice" w:id="1">
    <w:p w14:paraId="1BD19C12" w14:textId="77777777" w:rsidR="00B50E06" w:rsidRDefault="00B50E06">
      <w:pPr>
        <w:spacing w:after="0" w:line="240" w:lineRule="auto"/>
      </w:pPr>
    </w:p>
  </w:footnote>
  <w:footnote w:id="2">
    <w:p w14:paraId="14883DC2" w14:textId="1365A39C" w:rsidR="00130701" w:rsidRPr="00130701" w:rsidRDefault="00130701">
      <w:pPr>
        <w:pStyle w:val="FootnoteText"/>
        <w:rPr>
          <w:rFonts w:ascii="Times New Roman" w:hAnsi="Times New Roman"/>
        </w:rPr>
      </w:pPr>
      <w:r w:rsidRPr="00130701">
        <w:rPr>
          <w:rStyle w:val="FootnoteReference"/>
          <w:rFonts w:ascii="Times New Roman" w:hAnsi="Times New Roman"/>
        </w:rPr>
        <w:footnoteRef/>
      </w:r>
      <w:r w:rsidRPr="00130701">
        <w:rPr>
          <w:rFonts w:ascii="Times New Roman" w:hAnsi="Times New Roman"/>
        </w:rPr>
        <w:t xml:space="preserve"> </w:t>
      </w:r>
      <w:r w:rsidR="00B25468" w:rsidRPr="00CF0363">
        <w:rPr>
          <w:rFonts w:ascii="Times New Roman" w:hAnsi="Times New Roman"/>
          <w:i/>
          <w:iCs/>
        </w:rPr>
        <w:t>Lieschke v Lieschke</w:t>
      </w:r>
      <w:r w:rsidR="00B25468" w:rsidRPr="00CF0363">
        <w:rPr>
          <w:rFonts w:ascii="Times New Roman" w:hAnsi="Times New Roman"/>
        </w:rPr>
        <w:t xml:space="preserve"> [2023] NSWCA 241.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6CAE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34F4"/>
    <w:rsid w:val="000F7EB4"/>
    <w:rsid w:val="00102673"/>
    <w:rsid w:val="00103E9C"/>
    <w:rsid w:val="001172B6"/>
    <w:rsid w:val="00120C41"/>
    <w:rsid w:val="00130701"/>
    <w:rsid w:val="00141361"/>
    <w:rsid w:val="00143E2B"/>
    <w:rsid w:val="00153B52"/>
    <w:rsid w:val="00157DE5"/>
    <w:rsid w:val="00160016"/>
    <w:rsid w:val="00162627"/>
    <w:rsid w:val="00162A2B"/>
    <w:rsid w:val="001641F4"/>
    <w:rsid w:val="001676FF"/>
    <w:rsid w:val="00171BB5"/>
    <w:rsid w:val="001831CB"/>
    <w:rsid w:val="001847E4"/>
    <w:rsid w:val="00194309"/>
    <w:rsid w:val="00194D1D"/>
    <w:rsid w:val="001A2F67"/>
    <w:rsid w:val="001A3781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E76FA"/>
    <w:rsid w:val="001F386A"/>
    <w:rsid w:val="001F693F"/>
    <w:rsid w:val="001F7AE3"/>
    <w:rsid w:val="001F7B05"/>
    <w:rsid w:val="001F7C83"/>
    <w:rsid w:val="00205648"/>
    <w:rsid w:val="00206A2A"/>
    <w:rsid w:val="002149AC"/>
    <w:rsid w:val="00215282"/>
    <w:rsid w:val="002175B9"/>
    <w:rsid w:val="002200C4"/>
    <w:rsid w:val="002266A4"/>
    <w:rsid w:val="0023142C"/>
    <w:rsid w:val="002326CE"/>
    <w:rsid w:val="002327C7"/>
    <w:rsid w:val="0024521E"/>
    <w:rsid w:val="00247522"/>
    <w:rsid w:val="00247CB2"/>
    <w:rsid w:val="00253350"/>
    <w:rsid w:val="002579AA"/>
    <w:rsid w:val="00260FF3"/>
    <w:rsid w:val="00263562"/>
    <w:rsid w:val="00264314"/>
    <w:rsid w:val="002646AA"/>
    <w:rsid w:val="002660DB"/>
    <w:rsid w:val="002716A4"/>
    <w:rsid w:val="00272084"/>
    <w:rsid w:val="00276688"/>
    <w:rsid w:val="00280417"/>
    <w:rsid w:val="00280C6B"/>
    <w:rsid w:val="0028455F"/>
    <w:rsid w:val="00291E23"/>
    <w:rsid w:val="00297F17"/>
    <w:rsid w:val="002A084A"/>
    <w:rsid w:val="002A593A"/>
    <w:rsid w:val="002A5BE5"/>
    <w:rsid w:val="002A6BFF"/>
    <w:rsid w:val="002A6C5E"/>
    <w:rsid w:val="002A7AC4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322C"/>
    <w:rsid w:val="00304B81"/>
    <w:rsid w:val="00304E02"/>
    <w:rsid w:val="00305328"/>
    <w:rsid w:val="003067E5"/>
    <w:rsid w:val="00307072"/>
    <w:rsid w:val="003144CD"/>
    <w:rsid w:val="0032210A"/>
    <w:rsid w:val="00324C5C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148CB"/>
    <w:rsid w:val="0042180F"/>
    <w:rsid w:val="004229EC"/>
    <w:rsid w:val="00423766"/>
    <w:rsid w:val="00423CC6"/>
    <w:rsid w:val="00425209"/>
    <w:rsid w:val="00427201"/>
    <w:rsid w:val="00427AF0"/>
    <w:rsid w:val="00434A70"/>
    <w:rsid w:val="00442B9B"/>
    <w:rsid w:val="0044740B"/>
    <w:rsid w:val="00447FA3"/>
    <w:rsid w:val="00460DEF"/>
    <w:rsid w:val="004652C6"/>
    <w:rsid w:val="00466106"/>
    <w:rsid w:val="0046713B"/>
    <w:rsid w:val="00473E92"/>
    <w:rsid w:val="004806CD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A72F2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2832"/>
    <w:rsid w:val="00526BEC"/>
    <w:rsid w:val="00531610"/>
    <w:rsid w:val="005351B8"/>
    <w:rsid w:val="00542DE8"/>
    <w:rsid w:val="00544D4C"/>
    <w:rsid w:val="005454C7"/>
    <w:rsid w:val="00546D77"/>
    <w:rsid w:val="005511EC"/>
    <w:rsid w:val="00554B02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B85"/>
    <w:rsid w:val="00597241"/>
    <w:rsid w:val="005A3CEB"/>
    <w:rsid w:val="005B03DC"/>
    <w:rsid w:val="005B1916"/>
    <w:rsid w:val="005B2ADF"/>
    <w:rsid w:val="005B72D3"/>
    <w:rsid w:val="005B75FD"/>
    <w:rsid w:val="005C2684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CB2"/>
    <w:rsid w:val="0067764F"/>
    <w:rsid w:val="00687326"/>
    <w:rsid w:val="00694B27"/>
    <w:rsid w:val="00695999"/>
    <w:rsid w:val="006A0A1A"/>
    <w:rsid w:val="006A140F"/>
    <w:rsid w:val="006A31B8"/>
    <w:rsid w:val="006A4493"/>
    <w:rsid w:val="006A5F1D"/>
    <w:rsid w:val="006A662E"/>
    <w:rsid w:val="006B447C"/>
    <w:rsid w:val="006B4F13"/>
    <w:rsid w:val="006B6FA5"/>
    <w:rsid w:val="006C0A81"/>
    <w:rsid w:val="006C3352"/>
    <w:rsid w:val="006C6485"/>
    <w:rsid w:val="006D6711"/>
    <w:rsid w:val="006E0951"/>
    <w:rsid w:val="006E3074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36508"/>
    <w:rsid w:val="007421AD"/>
    <w:rsid w:val="0075062D"/>
    <w:rsid w:val="0075116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01A7"/>
    <w:rsid w:val="00803013"/>
    <w:rsid w:val="00803276"/>
    <w:rsid w:val="00805EEC"/>
    <w:rsid w:val="008060F9"/>
    <w:rsid w:val="00807EC6"/>
    <w:rsid w:val="00812631"/>
    <w:rsid w:val="008138C9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03B4"/>
    <w:rsid w:val="00891328"/>
    <w:rsid w:val="00897159"/>
    <w:rsid w:val="00897E92"/>
    <w:rsid w:val="008A5E1F"/>
    <w:rsid w:val="008A63A5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2460"/>
    <w:rsid w:val="008F3178"/>
    <w:rsid w:val="009038A4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5F49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0DF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597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28DD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25468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0E06"/>
    <w:rsid w:val="00B533DB"/>
    <w:rsid w:val="00B54716"/>
    <w:rsid w:val="00B56279"/>
    <w:rsid w:val="00B56DD8"/>
    <w:rsid w:val="00B601C8"/>
    <w:rsid w:val="00B635EF"/>
    <w:rsid w:val="00B64DA7"/>
    <w:rsid w:val="00B67958"/>
    <w:rsid w:val="00B71613"/>
    <w:rsid w:val="00B739E1"/>
    <w:rsid w:val="00B753B2"/>
    <w:rsid w:val="00B829A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6684"/>
    <w:rsid w:val="00C8799F"/>
    <w:rsid w:val="00C90D7E"/>
    <w:rsid w:val="00C97279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58C1"/>
    <w:rsid w:val="00D15E5E"/>
    <w:rsid w:val="00D23932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D76FA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5BB4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1C6B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2024-03-07T02:01:00Z</dcterms:created>
  <dcterms:modified xsi:type="dcterms:W3CDTF">2024-03-07T02:01:00Z</dcterms:modified>
</cp:coreProperties>
</file>