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E3C9" w14:textId="77777777" w:rsidR="00800BBA" w:rsidRPr="00704FF8" w:rsidRDefault="00800BBA" w:rsidP="00704FF8">
      <w:pPr>
        <w:pStyle w:val="OrdersTopLine"/>
      </w:pPr>
      <w:r w:rsidRPr="00704FF8">
        <w:t>HIGH COURT OF AUSTRALIA</w:t>
      </w:r>
    </w:p>
    <w:p w14:paraId="244F84C4" w14:textId="77777777" w:rsidR="00800BBA" w:rsidRPr="00704FF8" w:rsidRDefault="00800BBA" w:rsidP="00704FF8">
      <w:pPr>
        <w:pStyle w:val="OrderCentre"/>
      </w:pPr>
    </w:p>
    <w:p w14:paraId="19A51884" w14:textId="77777777" w:rsidR="00800BBA" w:rsidRPr="00C46004" w:rsidRDefault="00800BBA" w:rsidP="00704FF8">
      <w:pPr>
        <w:pStyle w:val="OrderCentre"/>
        <w:rPr>
          <w:spacing w:val="-4"/>
          <w:sz w:val="24"/>
          <w:szCs w:val="24"/>
        </w:rPr>
      </w:pPr>
      <w:r w:rsidRPr="00C46004">
        <w:rPr>
          <w:spacing w:val="-4"/>
          <w:sz w:val="24"/>
          <w:szCs w:val="24"/>
        </w:rPr>
        <w:t>GAGELER CJ,</w:t>
      </w:r>
    </w:p>
    <w:p w14:paraId="6DAA341A" w14:textId="77777777" w:rsidR="00800BBA" w:rsidRPr="00704FF8" w:rsidRDefault="00800BBA" w:rsidP="00704FF8">
      <w:pPr>
        <w:pStyle w:val="OrderCentre"/>
      </w:pPr>
      <w:r w:rsidRPr="00C46004">
        <w:rPr>
          <w:spacing w:val="-4"/>
          <w:sz w:val="24"/>
          <w:szCs w:val="24"/>
        </w:rPr>
        <w:t>GORDON, STEWARD, GLEESON AND JAGOT JJ</w:t>
      </w:r>
    </w:p>
    <w:p w14:paraId="359DB378" w14:textId="77777777" w:rsidR="00800BBA" w:rsidRPr="00427F3A" w:rsidRDefault="00800BBA" w:rsidP="00EE5374">
      <w:pPr>
        <w:pStyle w:val="Centre"/>
        <w:rPr>
          <w:lang w:val="en-AU"/>
        </w:rPr>
      </w:pPr>
    </w:p>
    <w:p w14:paraId="7DFADD54" w14:textId="77777777" w:rsidR="00800BBA" w:rsidRPr="00704FF8" w:rsidRDefault="00800BBA" w:rsidP="00704FF8">
      <w:pPr>
        <w:pStyle w:val="OrdersCenteredBorder"/>
      </w:pPr>
    </w:p>
    <w:p w14:paraId="1C09DE72" w14:textId="77777777" w:rsidR="00800BBA" w:rsidRPr="00704FF8" w:rsidRDefault="00800BBA" w:rsidP="0032341F">
      <w:pPr>
        <w:pStyle w:val="OrdersBodyHeading"/>
      </w:pPr>
    </w:p>
    <w:p w14:paraId="41A789DD" w14:textId="77777777" w:rsidR="00800BBA" w:rsidRPr="0032341F" w:rsidRDefault="00800BBA" w:rsidP="009362E8">
      <w:pPr>
        <w:pStyle w:val="OrdersPartyName"/>
        <w:ind w:right="-1"/>
      </w:pPr>
      <w:r w:rsidRPr="00A16F25">
        <w:t>VALUER</w:t>
      </w:r>
      <w:r>
        <w:t>-</w:t>
      </w:r>
      <w:r w:rsidRPr="00A16F25">
        <w:t>GENERAL VICTORIA</w:t>
      </w:r>
      <w:r w:rsidRPr="0032341F">
        <w:tab/>
        <w:t>APPELLANT</w:t>
      </w:r>
    </w:p>
    <w:p w14:paraId="5360C3F1" w14:textId="77777777" w:rsidR="00800BBA" w:rsidRPr="0032341F" w:rsidRDefault="00800BBA" w:rsidP="009362E8">
      <w:pPr>
        <w:pStyle w:val="OrdersPartyName"/>
        <w:ind w:right="-1"/>
      </w:pPr>
    </w:p>
    <w:p w14:paraId="4249DA87" w14:textId="77777777" w:rsidR="00800BBA" w:rsidRPr="0032341F" w:rsidRDefault="00800BBA" w:rsidP="009362E8">
      <w:pPr>
        <w:pStyle w:val="OrdersPartyName"/>
        <w:ind w:right="-1"/>
      </w:pPr>
      <w:r w:rsidRPr="0032341F">
        <w:t>AND</w:t>
      </w:r>
    </w:p>
    <w:p w14:paraId="26514F0D" w14:textId="77777777" w:rsidR="00800BBA" w:rsidRPr="0032341F" w:rsidRDefault="00800BBA" w:rsidP="009362E8">
      <w:pPr>
        <w:pStyle w:val="OrdersPartyName"/>
        <w:ind w:right="-1"/>
      </w:pPr>
    </w:p>
    <w:p w14:paraId="18526FAE" w14:textId="77777777" w:rsidR="00800BBA" w:rsidRPr="0032341F" w:rsidRDefault="00800BBA" w:rsidP="009362E8">
      <w:pPr>
        <w:pStyle w:val="OrdersPartyName"/>
        <w:ind w:right="-1"/>
      </w:pPr>
      <w:r w:rsidRPr="00A16F25">
        <w:t>WSTI PROPERTIES 490 SKR PTY LTD</w:t>
      </w:r>
      <w:r w:rsidRPr="0032341F">
        <w:tab/>
        <w:t>RESPONDENT</w:t>
      </w:r>
    </w:p>
    <w:p w14:paraId="2D932467" w14:textId="77777777" w:rsidR="00800BBA" w:rsidRPr="00427F3A" w:rsidRDefault="00800BBA" w:rsidP="00AF0A5E">
      <w:pPr>
        <w:pStyle w:val="BodyHeading"/>
      </w:pPr>
    </w:p>
    <w:p w14:paraId="00E8541F" w14:textId="77777777" w:rsidR="00800BBA" w:rsidRPr="00427F3A" w:rsidRDefault="00800BBA" w:rsidP="00BE0A6C">
      <w:pPr>
        <w:pStyle w:val="BodyHeading"/>
      </w:pPr>
    </w:p>
    <w:p w14:paraId="6BEFCE6C" w14:textId="77777777" w:rsidR="00800BBA" w:rsidRPr="00427F3A" w:rsidRDefault="00800BBA" w:rsidP="00EE5374">
      <w:pPr>
        <w:pStyle w:val="CentreItalics"/>
      </w:pPr>
      <w:r w:rsidRPr="00A16F25">
        <w:t>Valuer</w:t>
      </w:r>
      <w:r>
        <w:t>-</w:t>
      </w:r>
      <w:r w:rsidRPr="00A16F25">
        <w:t>General Victoria v WSTI Properties 490 SKR Pty Ltd</w:t>
      </w:r>
    </w:p>
    <w:p w14:paraId="69CF0908" w14:textId="77777777" w:rsidR="00800BBA" w:rsidRPr="00427F3A" w:rsidRDefault="00800BBA" w:rsidP="00E90E4F">
      <w:pPr>
        <w:pStyle w:val="OrdersCentre"/>
      </w:pPr>
      <w:r>
        <w:t>[2025</w:t>
      </w:r>
      <w:r w:rsidRPr="00427F3A">
        <w:t xml:space="preserve">] HCA </w:t>
      </w:r>
      <w:r>
        <w:t>23</w:t>
      </w:r>
    </w:p>
    <w:p w14:paraId="469A70C4" w14:textId="77777777" w:rsidR="00800BBA" w:rsidRDefault="00800BBA" w:rsidP="00E90E4F">
      <w:pPr>
        <w:pStyle w:val="OrdersCentreItalics"/>
      </w:pPr>
      <w:r>
        <w:t xml:space="preserve">Date of Hearing: </w:t>
      </w:r>
      <w:r w:rsidRPr="00A16F25">
        <w:t>7 March 2025</w:t>
      </w:r>
    </w:p>
    <w:p w14:paraId="2DE4E885" w14:textId="77777777" w:rsidR="00800BBA" w:rsidRPr="00427F3A" w:rsidRDefault="00800BBA" w:rsidP="00E90E4F">
      <w:pPr>
        <w:pStyle w:val="OrdersCentreItalics"/>
      </w:pPr>
      <w:r>
        <w:t>Date of Judgment: 11 June 2025</w:t>
      </w:r>
    </w:p>
    <w:p w14:paraId="41B8FD93" w14:textId="77777777" w:rsidR="00800BBA" w:rsidRDefault="00800BBA" w:rsidP="00E90E4F">
      <w:pPr>
        <w:pStyle w:val="OrdersCentre"/>
      </w:pPr>
      <w:r w:rsidRPr="00D34213">
        <w:t>M96/2024</w:t>
      </w:r>
    </w:p>
    <w:p w14:paraId="70E4C046" w14:textId="77777777" w:rsidR="00800BBA" w:rsidRPr="00427F3A" w:rsidRDefault="00800BBA" w:rsidP="00E90E4F">
      <w:pPr>
        <w:pStyle w:val="OrdersCentre"/>
      </w:pPr>
    </w:p>
    <w:p w14:paraId="12B12F66" w14:textId="77777777" w:rsidR="00800BBA" w:rsidRPr="00BE0A6C" w:rsidRDefault="00800BBA" w:rsidP="00E90E4F">
      <w:pPr>
        <w:pStyle w:val="OrderCentreBold"/>
      </w:pPr>
      <w:r w:rsidRPr="00BE0A6C">
        <w:t>ORDER</w:t>
      </w:r>
    </w:p>
    <w:p w14:paraId="32741A2C" w14:textId="77777777" w:rsidR="00800BBA" w:rsidRPr="00427F3A" w:rsidRDefault="00800BBA" w:rsidP="00736C52">
      <w:pPr>
        <w:pStyle w:val="Centre"/>
        <w:rPr>
          <w:lang w:val="en-AU"/>
        </w:rPr>
      </w:pPr>
    </w:p>
    <w:p w14:paraId="2B1CD3B7" w14:textId="77777777" w:rsidR="00800BBA" w:rsidRDefault="00800BBA" w:rsidP="00767FAB">
      <w:pPr>
        <w:pStyle w:val="OrdersText"/>
      </w:pPr>
      <w:r>
        <w:t>1.</w:t>
      </w:r>
      <w:r>
        <w:tab/>
        <w:t>Appeal allowed.</w:t>
      </w:r>
    </w:p>
    <w:p w14:paraId="0BF2E322" w14:textId="77777777" w:rsidR="00800BBA" w:rsidRDefault="00800BBA" w:rsidP="00767FAB">
      <w:pPr>
        <w:pStyle w:val="OrdersText"/>
      </w:pPr>
    </w:p>
    <w:p w14:paraId="0000460E" w14:textId="77777777" w:rsidR="00800BBA" w:rsidRDefault="00800BBA" w:rsidP="00767FAB">
      <w:pPr>
        <w:pStyle w:val="OrdersText"/>
      </w:pPr>
      <w:r>
        <w:t>2.</w:t>
      </w:r>
      <w:r>
        <w:tab/>
        <w:t>Set aside order 2 of the orders made by the Court of Appeal of the Supreme Court of Victoria on 4 July 2024 and remit the matter to the Court of Appeal of the Supreme Court of Victoria for determination according to law.</w:t>
      </w:r>
    </w:p>
    <w:p w14:paraId="258C2B21" w14:textId="77777777" w:rsidR="00800BBA" w:rsidRDefault="00800BBA" w:rsidP="00767FAB">
      <w:pPr>
        <w:pStyle w:val="OrdersText"/>
      </w:pPr>
    </w:p>
    <w:p w14:paraId="0D5F52A1" w14:textId="77777777" w:rsidR="00800BBA" w:rsidRDefault="00800BBA" w:rsidP="00767FAB">
      <w:pPr>
        <w:pStyle w:val="OrdersText"/>
      </w:pPr>
      <w:r>
        <w:t>3.</w:t>
      </w:r>
      <w:r>
        <w:tab/>
        <w:t>The appellant pay the respondent's costs of the appeal.</w:t>
      </w:r>
    </w:p>
    <w:p w14:paraId="1CF1B040" w14:textId="77777777" w:rsidR="00800BBA" w:rsidRDefault="00800BBA" w:rsidP="00EE5374">
      <w:pPr>
        <w:pStyle w:val="Body"/>
      </w:pPr>
    </w:p>
    <w:p w14:paraId="7F033ED8" w14:textId="77777777" w:rsidR="00800BBA" w:rsidRPr="00427F3A" w:rsidRDefault="00800BBA" w:rsidP="00EE5374">
      <w:pPr>
        <w:pStyle w:val="Body"/>
      </w:pPr>
    </w:p>
    <w:p w14:paraId="3A8EDC21" w14:textId="77777777" w:rsidR="00800BBA" w:rsidRPr="00427F3A" w:rsidRDefault="00800BBA" w:rsidP="0032341F">
      <w:pPr>
        <w:pStyle w:val="OrdersBody"/>
      </w:pPr>
      <w:r w:rsidRPr="00427F3A">
        <w:t xml:space="preserve">On appeal from the </w:t>
      </w:r>
      <w:r w:rsidRPr="00D34213">
        <w:t>Supreme Court of Victoria</w:t>
      </w:r>
    </w:p>
    <w:p w14:paraId="159FBAFA" w14:textId="77777777" w:rsidR="00800BBA" w:rsidRDefault="00800BBA" w:rsidP="00EE5374">
      <w:pPr>
        <w:pStyle w:val="Body"/>
      </w:pPr>
    </w:p>
    <w:p w14:paraId="2BD4CC42" w14:textId="77777777" w:rsidR="00800BBA" w:rsidRPr="00427F3A" w:rsidRDefault="00800BBA" w:rsidP="00EE5374">
      <w:pPr>
        <w:pStyle w:val="Body"/>
      </w:pPr>
    </w:p>
    <w:p w14:paraId="1DACC5BD" w14:textId="77777777" w:rsidR="00800BBA" w:rsidRPr="00427F3A" w:rsidRDefault="00800BBA" w:rsidP="00E90E4F">
      <w:pPr>
        <w:pStyle w:val="OrdersBodyHeading"/>
      </w:pPr>
      <w:r w:rsidRPr="00427F3A">
        <w:t>Representation</w:t>
      </w:r>
    </w:p>
    <w:p w14:paraId="082A9B43" w14:textId="77777777" w:rsidR="00800BBA" w:rsidRDefault="00800BBA" w:rsidP="00EE5374">
      <w:pPr>
        <w:pStyle w:val="Body"/>
      </w:pPr>
    </w:p>
    <w:p w14:paraId="65930446" w14:textId="77777777" w:rsidR="00800BBA" w:rsidRPr="00BB3B82" w:rsidRDefault="00800BBA" w:rsidP="00E90E4F">
      <w:pPr>
        <w:pStyle w:val="OrdersBody"/>
      </w:pPr>
      <w:r w:rsidRPr="00BB3B82">
        <w:t>D J Batt KC with G C Kozminsky and J T Waller for the appellant (instructed by Maddocks Lawyers)</w:t>
      </w:r>
    </w:p>
    <w:p w14:paraId="18570C92" w14:textId="77777777" w:rsidR="00800BBA" w:rsidRDefault="00800BBA" w:rsidP="00E90E4F">
      <w:pPr>
        <w:pStyle w:val="OrdersBody"/>
      </w:pPr>
    </w:p>
    <w:p w14:paraId="5E89F442" w14:textId="22BE4506" w:rsidR="00800BBA" w:rsidRDefault="00800BB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86AAFE6" w14:textId="2FEAF7A7" w:rsidR="00800BBA" w:rsidRDefault="00800BB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6D6C8328" w14:textId="77777777" w:rsidR="00800BBA" w:rsidRPr="00BB3B82" w:rsidRDefault="00800BBA" w:rsidP="00E90E4F">
      <w:pPr>
        <w:pStyle w:val="OrdersBody"/>
      </w:pPr>
      <w:r w:rsidRPr="00BB3B82">
        <w:lastRenderedPageBreak/>
        <w:t>S S Goubran KC with P E Annabell for the respondent (instructed by MinterEllison)</w:t>
      </w:r>
    </w:p>
    <w:p w14:paraId="76F0870B" w14:textId="77777777" w:rsidR="00800BBA" w:rsidRDefault="00800BBA" w:rsidP="00A01277">
      <w:pPr>
        <w:pStyle w:val="Body"/>
      </w:pPr>
    </w:p>
    <w:p w14:paraId="2536BBAD" w14:textId="77777777" w:rsidR="00800BBA" w:rsidRDefault="00800BBA" w:rsidP="00A01277">
      <w:pPr>
        <w:pStyle w:val="Body"/>
      </w:pPr>
    </w:p>
    <w:p w14:paraId="0BE42E91" w14:textId="77777777" w:rsidR="00800BBA" w:rsidRDefault="00800BBA" w:rsidP="00A01277">
      <w:pPr>
        <w:pStyle w:val="Body"/>
      </w:pPr>
    </w:p>
    <w:p w14:paraId="7DEEB052" w14:textId="77777777" w:rsidR="00800BBA" w:rsidRDefault="00800BBA" w:rsidP="00A01277">
      <w:pPr>
        <w:pStyle w:val="Body"/>
      </w:pPr>
    </w:p>
    <w:p w14:paraId="7F00C7F3" w14:textId="77777777" w:rsidR="00800BBA" w:rsidRDefault="00800BBA" w:rsidP="00A01277">
      <w:pPr>
        <w:pStyle w:val="Body"/>
      </w:pPr>
    </w:p>
    <w:p w14:paraId="52A82BBB" w14:textId="77777777" w:rsidR="00800BBA" w:rsidRDefault="00800BBA" w:rsidP="00A01277">
      <w:pPr>
        <w:pStyle w:val="Body"/>
      </w:pPr>
    </w:p>
    <w:p w14:paraId="5BDE8EB7" w14:textId="77777777" w:rsidR="00800BBA" w:rsidRDefault="00800BBA" w:rsidP="00A01277">
      <w:pPr>
        <w:pStyle w:val="Body"/>
      </w:pPr>
    </w:p>
    <w:p w14:paraId="3050764D" w14:textId="77777777" w:rsidR="00800BBA" w:rsidRDefault="00800BBA" w:rsidP="00A01277">
      <w:pPr>
        <w:pStyle w:val="Body"/>
      </w:pPr>
    </w:p>
    <w:p w14:paraId="4BBEEFFA" w14:textId="77777777" w:rsidR="00800BBA" w:rsidRDefault="00800BBA" w:rsidP="00A01277">
      <w:pPr>
        <w:pStyle w:val="Body"/>
      </w:pPr>
    </w:p>
    <w:p w14:paraId="06C403EE" w14:textId="77777777" w:rsidR="00800BBA" w:rsidRDefault="00800BBA" w:rsidP="00A01277">
      <w:pPr>
        <w:pStyle w:val="Body"/>
      </w:pPr>
    </w:p>
    <w:p w14:paraId="44D9EC7A" w14:textId="77777777" w:rsidR="00800BBA" w:rsidRDefault="00800BBA" w:rsidP="00A01277">
      <w:pPr>
        <w:pStyle w:val="Body"/>
      </w:pPr>
    </w:p>
    <w:p w14:paraId="5726F93A" w14:textId="77777777" w:rsidR="00800BBA" w:rsidRDefault="00800BBA" w:rsidP="00A01277">
      <w:pPr>
        <w:pStyle w:val="Body"/>
      </w:pPr>
    </w:p>
    <w:p w14:paraId="4FBC587C" w14:textId="77777777" w:rsidR="00800BBA" w:rsidRDefault="00800BBA" w:rsidP="00A01277">
      <w:pPr>
        <w:pStyle w:val="Body"/>
      </w:pPr>
    </w:p>
    <w:p w14:paraId="402312FD" w14:textId="77777777" w:rsidR="00800BBA" w:rsidRDefault="00800BBA" w:rsidP="00A01277">
      <w:pPr>
        <w:pStyle w:val="Body"/>
      </w:pPr>
    </w:p>
    <w:p w14:paraId="7A659DCE" w14:textId="77777777" w:rsidR="00800BBA" w:rsidRDefault="00800BBA" w:rsidP="00A01277">
      <w:pPr>
        <w:pStyle w:val="Body"/>
      </w:pPr>
    </w:p>
    <w:p w14:paraId="770007C5" w14:textId="77777777" w:rsidR="00800BBA" w:rsidRDefault="00800BBA" w:rsidP="00A01277">
      <w:pPr>
        <w:pStyle w:val="Body"/>
      </w:pPr>
    </w:p>
    <w:p w14:paraId="06DECD44" w14:textId="77777777" w:rsidR="00800BBA" w:rsidRDefault="00800BBA" w:rsidP="00A01277">
      <w:pPr>
        <w:pStyle w:val="Body"/>
      </w:pPr>
    </w:p>
    <w:p w14:paraId="5289D804" w14:textId="77777777" w:rsidR="00800BBA" w:rsidRDefault="00800BBA" w:rsidP="00A01277">
      <w:pPr>
        <w:pStyle w:val="Body"/>
      </w:pPr>
    </w:p>
    <w:p w14:paraId="6051E899" w14:textId="77777777" w:rsidR="00800BBA" w:rsidRDefault="00800BBA" w:rsidP="00A01277">
      <w:pPr>
        <w:pStyle w:val="Body"/>
      </w:pPr>
    </w:p>
    <w:p w14:paraId="30854D31" w14:textId="77777777" w:rsidR="00800BBA" w:rsidRDefault="00800BBA" w:rsidP="00A01277">
      <w:pPr>
        <w:pStyle w:val="Body"/>
      </w:pPr>
    </w:p>
    <w:p w14:paraId="354B4551" w14:textId="77777777" w:rsidR="00800BBA" w:rsidRDefault="00800BBA" w:rsidP="00A01277">
      <w:pPr>
        <w:pStyle w:val="Body"/>
      </w:pPr>
    </w:p>
    <w:p w14:paraId="74566E6B" w14:textId="77777777" w:rsidR="00800BBA" w:rsidRDefault="00800BBA" w:rsidP="00A01277">
      <w:pPr>
        <w:pStyle w:val="Body"/>
      </w:pPr>
    </w:p>
    <w:p w14:paraId="28C18239" w14:textId="77777777" w:rsidR="00800BBA" w:rsidRDefault="00800BBA" w:rsidP="00A01277">
      <w:pPr>
        <w:pStyle w:val="Body"/>
      </w:pPr>
    </w:p>
    <w:p w14:paraId="1FF25537" w14:textId="77777777" w:rsidR="00800BBA" w:rsidRDefault="00800BBA" w:rsidP="00A01277">
      <w:pPr>
        <w:pStyle w:val="Body"/>
      </w:pPr>
    </w:p>
    <w:p w14:paraId="3E552EA9" w14:textId="77777777" w:rsidR="00800BBA" w:rsidRDefault="00800BBA" w:rsidP="00A01277">
      <w:pPr>
        <w:pStyle w:val="Body"/>
      </w:pPr>
    </w:p>
    <w:p w14:paraId="55CE6C54" w14:textId="77777777" w:rsidR="00800BBA" w:rsidRDefault="00800BBA" w:rsidP="00A01277">
      <w:pPr>
        <w:pStyle w:val="Body"/>
      </w:pPr>
    </w:p>
    <w:p w14:paraId="5FCEE632" w14:textId="77777777" w:rsidR="00800BBA" w:rsidRDefault="00800BBA" w:rsidP="00A01277">
      <w:pPr>
        <w:pStyle w:val="Body"/>
      </w:pPr>
    </w:p>
    <w:p w14:paraId="2A3E7C5B" w14:textId="77777777" w:rsidR="00800BBA" w:rsidRDefault="00800BBA" w:rsidP="00A01277">
      <w:pPr>
        <w:pStyle w:val="Body"/>
      </w:pPr>
    </w:p>
    <w:p w14:paraId="5E0266BA" w14:textId="77777777" w:rsidR="00800BBA" w:rsidRDefault="00800BBA" w:rsidP="00A01277">
      <w:pPr>
        <w:pStyle w:val="Body"/>
      </w:pPr>
    </w:p>
    <w:p w14:paraId="1DF59543" w14:textId="77777777" w:rsidR="00800BBA" w:rsidRDefault="00800BBA" w:rsidP="00A01277">
      <w:pPr>
        <w:pStyle w:val="Body"/>
      </w:pPr>
    </w:p>
    <w:p w14:paraId="14B831C0" w14:textId="77777777" w:rsidR="00800BBA" w:rsidRDefault="00800BBA" w:rsidP="00A01277">
      <w:pPr>
        <w:pStyle w:val="Body"/>
      </w:pPr>
    </w:p>
    <w:p w14:paraId="46CC31E6" w14:textId="77777777" w:rsidR="00800BBA" w:rsidRPr="00BB3B82" w:rsidRDefault="00800BBA" w:rsidP="00A01277">
      <w:pPr>
        <w:pStyle w:val="Body"/>
      </w:pPr>
    </w:p>
    <w:p w14:paraId="0479B865" w14:textId="77777777" w:rsidR="00800BBA" w:rsidRDefault="00800BBA" w:rsidP="00A01277">
      <w:pPr>
        <w:pStyle w:val="Body"/>
      </w:pPr>
    </w:p>
    <w:p w14:paraId="4CA3B6DC" w14:textId="77777777" w:rsidR="00800BBA" w:rsidRDefault="00800BBA" w:rsidP="00EE5374">
      <w:pPr>
        <w:pStyle w:val="Body"/>
      </w:pPr>
    </w:p>
    <w:p w14:paraId="3FAAEA4B" w14:textId="77777777" w:rsidR="00800BBA" w:rsidRPr="00427F3A" w:rsidRDefault="00800BBA" w:rsidP="00EE5374">
      <w:pPr>
        <w:pStyle w:val="Body"/>
      </w:pPr>
    </w:p>
    <w:p w14:paraId="1AEB06F4" w14:textId="77777777" w:rsidR="00800BBA" w:rsidRPr="00427F3A" w:rsidRDefault="00800BBA" w:rsidP="00F9713B">
      <w:pPr>
        <w:pStyle w:val="Notice"/>
        <w:rPr>
          <w:lang w:val="en-AU"/>
        </w:rPr>
      </w:pPr>
      <w:r w:rsidRPr="00427F3A">
        <w:rPr>
          <w:lang w:val="en-AU"/>
        </w:rPr>
        <w:t>Notice:  This copy of the Court's Reasons for Judgment is subject to formal revision prior to publication in the Commonwealth Law Reports.</w:t>
      </w:r>
    </w:p>
    <w:p w14:paraId="3DBB3323" w14:textId="55E9B7B2" w:rsidR="00800BBA" w:rsidRDefault="00800BB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380A25E" w14:textId="77777777" w:rsidR="006851FD" w:rsidRDefault="00800BB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6851FD" w:rsidSect="00800BB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65F12AB" w14:textId="77777777" w:rsidR="006851FD" w:rsidRDefault="006851FD" w:rsidP="006851FD">
      <w:pPr>
        <w:pStyle w:val="CatchwordsBold"/>
      </w:pPr>
      <w:r>
        <w:lastRenderedPageBreak/>
        <w:t>CATCHWORDS</w:t>
      </w:r>
    </w:p>
    <w:p w14:paraId="585BE9BC" w14:textId="77777777" w:rsidR="006851FD" w:rsidRDefault="006851FD" w:rsidP="006851FD">
      <w:pPr>
        <w:pStyle w:val="CatchwordsBold"/>
      </w:pPr>
    </w:p>
    <w:p w14:paraId="5922B34D" w14:textId="77777777" w:rsidR="006851FD" w:rsidRDefault="006851FD" w:rsidP="006851FD">
      <w:pPr>
        <w:pStyle w:val="CatchwordsBold"/>
      </w:pPr>
      <w:r>
        <w:t xml:space="preserve">Valuer-General Victoria v WSTI Properties 490 SKR Pty Ltd </w:t>
      </w:r>
    </w:p>
    <w:p w14:paraId="2345814B" w14:textId="77777777" w:rsidR="006851FD" w:rsidRDefault="006851FD" w:rsidP="006851FD">
      <w:pPr>
        <w:pStyle w:val="CatchwordsBold"/>
        <w:rPr>
          <w:i/>
          <w:iCs/>
        </w:rPr>
      </w:pPr>
    </w:p>
    <w:p w14:paraId="3C7DD870" w14:textId="38FA7900" w:rsidR="006851FD" w:rsidRDefault="006851FD" w:rsidP="006851FD">
      <w:pPr>
        <w:pStyle w:val="CatchwordsText"/>
      </w:pPr>
      <w:r>
        <w:t xml:space="preserve">Statutes – Interpretation – Valuation of land – Where land with heritage residence subject to site-specific heritage overlay – Where definition of "site value" in s 2(1) of </w:t>
      </w:r>
      <w:r>
        <w:rPr>
          <w:i/>
          <w:iCs/>
        </w:rPr>
        <w:t xml:space="preserve">Valuation of Land Act 1960 </w:t>
      </w:r>
      <w:r>
        <w:t xml:space="preserve">(Vic) means value of land assuming improvements not made – Where definition of "improvements" in s 2(1) of </w:t>
      </w:r>
      <w:r w:rsidRPr="00A0077A">
        <w:rPr>
          <w:i/>
          <w:iCs/>
        </w:rPr>
        <w:t xml:space="preserve">Valuation of Land Act </w:t>
      </w:r>
      <w:r>
        <w:t xml:space="preserve">means work done or material used that increases value of land and has unexhausted benefit – Whether question whether work done or material used increases value of land determined at time of valuation or at time work was done or material was used – Whether Court of Appeal's erroneous construction of "improvements" was material to its decision to dismiss appeal. </w:t>
      </w:r>
    </w:p>
    <w:p w14:paraId="42E51163" w14:textId="77777777" w:rsidR="006851FD" w:rsidRPr="006851FD" w:rsidRDefault="006851FD" w:rsidP="006851FD">
      <w:pPr>
        <w:pStyle w:val="CatchwordsText"/>
      </w:pPr>
    </w:p>
    <w:p w14:paraId="68D8CE7E" w14:textId="77777777" w:rsidR="006851FD" w:rsidRDefault="006851FD" w:rsidP="006851FD">
      <w:pPr>
        <w:pStyle w:val="CatchwordsText"/>
      </w:pPr>
      <w:r>
        <w:t>Words and phrases – "benefit is unexhausted", "development potential", "financially feasible", "heritage overlay", "highest and best use", "hypothetical prudent buyer", "hypothetical prudent seller", "improvements", "increases the value", "land value", "legally permissible", "market value", "materiality", "physically possible", "site value", "time of the valuation", "unimproved value", "valuation for rating and taxing purposes", "work done or material used".</w:t>
      </w:r>
    </w:p>
    <w:p w14:paraId="60769535" w14:textId="77777777" w:rsidR="006851FD" w:rsidRPr="006851FD" w:rsidRDefault="006851FD" w:rsidP="006851FD">
      <w:pPr>
        <w:pStyle w:val="CatchwordsText"/>
      </w:pPr>
    </w:p>
    <w:p w14:paraId="0238FE23" w14:textId="15FD23F9" w:rsidR="00800BBA" w:rsidRDefault="006851FD" w:rsidP="006851FD">
      <w:pPr>
        <w:pStyle w:val="CatchwordsText"/>
      </w:pPr>
      <w:r w:rsidRPr="006851FD">
        <w:rPr>
          <w:i/>
          <w:iCs/>
        </w:rPr>
        <w:t>Valuation of Land Act 1960</w:t>
      </w:r>
      <w:r>
        <w:t xml:space="preserve"> (Vic), ss 2, 5A.</w:t>
      </w:r>
    </w:p>
    <w:p w14:paraId="6C915B14" w14:textId="57C619CC" w:rsidR="006851FD" w:rsidRDefault="006851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5D88644" w14:textId="3EA3D2C4" w:rsidR="006851FD" w:rsidRDefault="006851F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DD990E8" w14:textId="77777777" w:rsidR="00800BBA" w:rsidRDefault="00800BBA" w:rsidP="003B06E7">
      <w:pPr>
        <w:pStyle w:val="FixListStyle"/>
        <w:tabs>
          <w:tab w:val="clear" w:pos="720"/>
          <w:tab w:val="left" w:pos="0"/>
        </w:tabs>
        <w:spacing w:after="260" w:line="280" w:lineRule="exact"/>
        <w:ind w:right="0"/>
        <w:jc w:val="both"/>
        <w:rPr>
          <w:rFonts w:ascii="Times New Roman" w:hAnsi="Times New Roman"/>
        </w:rPr>
        <w:sectPr w:rsidR="00800BBA" w:rsidSect="006851FD">
          <w:pgSz w:w="11907" w:h="16839" w:code="9"/>
          <w:pgMar w:top="1440" w:right="1701" w:bottom="1984" w:left="1701" w:header="720" w:footer="720" w:gutter="0"/>
          <w:pgNumType w:start="1"/>
          <w:cols w:space="720"/>
          <w:titlePg/>
          <w:docGrid w:linePitch="354"/>
        </w:sectPr>
      </w:pPr>
    </w:p>
    <w:p w14:paraId="3C53000B" w14:textId="1EF6477D" w:rsidR="00DF16C7" w:rsidRPr="003B06E7" w:rsidRDefault="003B06E7" w:rsidP="003B06E7">
      <w:pPr>
        <w:pStyle w:val="FixListStyle"/>
        <w:tabs>
          <w:tab w:val="clear" w:pos="720"/>
          <w:tab w:val="left" w:pos="0"/>
        </w:tabs>
        <w:spacing w:after="260" w:line="280" w:lineRule="exact"/>
        <w:ind w:right="0"/>
        <w:jc w:val="both"/>
        <w:rPr>
          <w:rFonts w:ascii="Times New Roman" w:hAnsi="Times New Roman"/>
        </w:rPr>
      </w:pPr>
      <w:r w:rsidRPr="003B06E7">
        <w:rPr>
          <w:rFonts w:ascii="Times New Roman" w:hAnsi="Times New Roman"/>
        </w:rPr>
        <w:lastRenderedPageBreak/>
        <w:t xml:space="preserve">GAGELER CJ, GORDON, STEWARD, GLEESON AND JAGOT JJ.   </w:t>
      </w:r>
      <w:r w:rsidR="00BD5085" w:rsidRPr="003B06E7">
        <w:rPr>
          <w:rFonts w:ascii="Times New Roman" w:hAnsi="Times New Roman"/>
        </w:rPr>
        <w:t xml:space="preserve">Each year the </w:t>
      </w:r>
      <w:r w:rsidR="003A33D0" w:rsidRPr="003B06E7">
        <w:rPr>
          <w:rFonts w:ascii="Times New Roman" w:hAnsi="Times New Roman"/>
        </w:rPr>
        <w:t xml:space="preserve">Valuer-General </w:t>
      </w:r>
      <w:r w:rsidR="00E34802" w:rsidRPr="003B06E7">
        <w:rPr>
          <w:rFonts w:ascii="Times New Roman" w:hAnsi="Times New Roman"/>
        </w:rPr>
        <w:t xml:space="preserve">Victoria </w:t>
      </w:r>
      <w:r w:rsidR="00BD5085" w:rsidRPr="003B06E7">
        <w:rPr>
          <w:rFonts w:ascii="Times New Roman" w:hAnsi="Times New Roman"/>
        </w:rPr>
        <w:t xml:space="preserve">is required </w:t>
      </w:r>
      <w:r w:rsidR="00276F27" w:rsidRPr="003B06E7">
        <w:rPr>
          <w:rFonts w:ascii="Times New Roman" w:hAnsi="Times New Roman"/>
        </w:rPr>
        <w:t xml:space="preserve">to cause a general valuation of rateable land within local government areas in the State of Victoria </w:t>
      </w:r>
      <w:r w:rsidR="00547AA0" w:rsidRPr="003B06E7">
        <w:rPr>
          <w:rFonts w:ascii="Times New Roman" w:hAnsi="Times New Roman"/>
        </w:rPr>
        <w:t xml:space="preserve">to be returned </w:t>
      </w:r>
      <w:r w:rsidR="00EB3E60" w:rsidRPr="003B06E7">
        <w:rPr>
          <w:rFonts w:ascii="Times New Roman" w:hAnsi="Times New Roman"/>
        </w:rPr>
        <w:t xml:space="preserve">to it </w:t>
      </w:r>
      <w:r w:rsidR="00547AA0" w:rsidRPr="003B06E7">
        <w:rPr>
          <w:rFonts w:ascii="Times New Roman" w:hAnsi="Times New Roman"/>
        </w:rPr>
        <w:t>and provided to the councils to which the ar</w:t>
      </w:r>
      <w:r w:rsidR="0015141B" w:rsidRPr="003B06E7">
        <w:rPr>
          <w:rFonts w:ascii="Times New Roman" w:hAnsi="Times New Roman"/>
        </w:rPr>
        <w:t>e</w:t>
      </w:r>
      <w:r w:rsidR="00547AA0" w:rsidRPr="003B06E7">
        <w:rPr>
          <w:rFonts w:ascii="Times New Roman" w:hAnsi="Times New Roman"/>
        </w:rPr>
        <w:t xml:space="preserve">as relate </w:t>
      </w:r>
      <w:r w:rsidR="0015141B" w:rsidRPr="003B06E7">
        <w:rPr>
          <w:rFonts w:ascii="Times New Roman" w:hAnsi="Times New Roman"/>
        </w:rPr>
        <w:t xml:space="preserve">for rating </w:t>
      </w:r>
      <w:r w:rsidR="00B240D5" w:rsidRPr="003B06E7">
        <w:rPr>
          <w:rFonts w:ascii="Times New Roman" w:hAnsi="Times New Roman"/>
        </w:rPr>
        <w:t xml:space="preserve">and taxing </w:t>
      </w:r>
      <w:r w:rsidR="0015141B" w:rsidRPr="003B06E7">
        <w:rPr>
          <w:rFonts w:ascii="Times New Roman" w:hAnsi="Times New Roman"/>
        </w:rPr>
        <w:t>purposes.</w:t>
      </w:r>
      <w:r w:rsidR="00200CA9" w:rsidRPr="003B06E7">
        <w:rPr>
          <w:rStyle w:val="FootnoteReference"/>
          <w:rFonts w:ascii="Times New Roman" w:hAnsi="Times New Roman"/>
          <w:sz w:val="24"/>
        </w:rPr>
        <w:footnoteReference w:id="2"/>
      </w:r>
      <w:r w:rsidR="0015141B" w:rsidRPr="003B06E7">
        <w:rPr>
          <w:rFonts w:ascii="Times New Roman" w:hAnsi="Times New Roman"/>
        </w:rPr>
        <w:t xml:space="preserve"> </w:t>
      </w:r>
      <w:r w:rsidR="003C37FD" w:rsidRPr="003B06E7">
        <w:rPr>
          <w:rFonts w:ascii="Times New Roman" w:hAnsi="Times New Roman"/>
        </w:rPr>
        <w:t>T</w:t>
      </w:r>
      <w:r w:rsidR="009D435C" w:rsidRPr="003B06E7">
        <w:rPr>
          <w:rFonts w:ascii="Times New Roman" w:hAnsi="Times New Roman"/>
        </w:rPr>
        <w:t>he Victorian legislation specifically defines "improvements"</w:t>
      </w:r>
      <w:r w:rsidR="001118FD" w:rsidRPr="003B06E7">
        <w:rPr>
          <w:rFonts w:ascii="Times New Roman" w:hAnsi="Times New Roman"/>
        </w:rPr>
        <w:t xml:space="preserve"> for the purpose of ascertaining the site value of land</w:t>
      </w:r>
      <w:r w:rsidR="009166B9" w:rsidRPr="003B06E7">
        <w:rPr>
          <w:rFonts w:ascii="Times New Roman" w:hAnsi="Times New Roman"/>
        </w:rPr>
        <w:t xml:space="preserve">, </w:t>
      </w:r>
      <w:r w:rsidR="00DB2F8F" w:rsidRPr="003B06E7">
        <w:rPr>
          <w:rFonts w:ascii="Times New Roman" w:hAnsi="Times New Roman"/>
        </w:rPr>
        <w:t xml:space="preserve">that definition being </w:t>
      </w:r>
      <w:r w:rsidR="009166B9" w:rsidRPr="003B06E7">
        <w:rPr>
          <w:rFonts w:ascii="Times New Roman" w:hAnsi="Times New Roman"/>
        </w:rPr>
        <w:t>the focus of this appeal.</w:t>
      </w:r>
      <w:r w:rsidR="004E0094" w:rsidRPr="003B06E7">
        <w:rPr>
          <w:rFonts w:ascii="Times New Roman" w:hAnsi="Times New Roman"/>
        </w:rPr>
        <w:t xml:space="preserve"> </w:t>
      </w:r>
    </w:p>
    <w:p w14:paraId="03D50858" w14:textId="573574F8" w:rsidR="0001064B" w:rsidRPr="003B06E7" w:rsidRDefault="00DF16C7"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C70F2C" w:rsidRPr="003B06E7">
        <w:rPr>
          <w:rFonts w:ascii="Times New Roman" w:hAnsi="Times New Roman"/>
        </w:rPr>
        <w:t xml:space="preserve">In s 2(1) of the </w:t>
      </w:r>
      <w:r w:rsidR="00C70F2C" w:rsidRPr="003B06E7">
        <w:rPr>
          <w:rFonts w:ascii="Times New Roman" w:hAnsi="Times New Roman"/>
          <w:i/>
          <w:iCs/>
        </w:rPr>
        <w:t>Valuation of Land Act 1960</w:t>
      </w:r>
      <w:r w:rsidR="00C70F2C" w:rsidRPr="003B06E7">
        <w:rPr>
          <w:rFonts w:ascii="Times New Roman" w:hAnsi="Times New Roman"/>
        </w:rPr>
        <w:t xml:space="preserve"> (Vic), "improvements" is defined in these terms:</w:t>
      </w:r>
    </w:p>
    <w:p w14:paraId="15A56BFD" w14:textId="4B29D4CA" w:rsidR="002A4E59" w:rsidRPr="003B06E7" w:rsidRDefault="002A4E59"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rPr>
        <w:t>"</w:t>
      </w:r>
      <w:r w:rsidRPr="003B06E7">
        <w:rPr>
          <w:rFonts w:ascii="Times New Roman" w:hAnsi="Times New Roman"/>
          <w:b/>
          <w:bCs/>
          <w:i/>
          <w:iCs/>
        </w:rPr>
        <w:t>improvements</w:t>
      </w:r>
      <w:r w:rsidRPr="003B06E7">
        <w:rPr>
          <w:rFonts w:ascii="Times New Roman" w:hAnsi="Times New Roman"/>
        </w:rPr>
        <w:t>, for the purpose of ascertaining the site value of land, means all work actually done or material used on and for the benefit of the land, but in so far only as the effect of the work done or material used increases the value of the land and the benefit is unexhausted at the time of the valuation, but, except as provided in subsection</w:t>
      </w:r>
      <w:r w:rsidR="001D1C2F" w:rsidRPr="003B06E7">
        <w:rPr>
          <w:rFonts w:ascii="Times New Roman" w:hAnsi="Times New Roman"/>
        </w:rPr>
        <w:t> </w:t>
      </w:r>
      <w:r w:rsidRPr="003B06E7">
        <w:rPr>
          <w:rFonts w:ascii="Times New Roman" w:hAnsi="Times New Roman"/>
        </w:rPr>
        <w:t>(2AA), does not include—</w:t>
      </w:r>
    </w:p>
    <w:p w14:paraId="062C751F" w14:textId="1ED52865" w:rsidR="002A4E59" w:rsidRPr="003B06E7" w:rsidRDefault="001D1C2F" w:rsidP="003B06E7">
      <w:pPr>
        <w:pStyle w:val="leftright"/>
        <w:tabs>
          <w:tab w:val="clear" w:pos="720"/>
        </w:tabs>
        <w:spacing w:before="0" w:after="260" w:line="280" w:lineRule="exact"/>
        <w:ind w:left="2160" w:right="0" w:hanging="1026"/>
        <w:jc w:val="both"/>
        <w:rPr>
          <w:rFonts w:ascii="Times New Roman" w:hAnsi="Times New Roman"/>
        </w:rPr>
      </w:pPr>
      <w:r w:rsidRPr="003B06E7">
        <w:rPr>
          <w:rFonts w:ascii="Times New Roman" w:hAnsi="Times New Roman"/>
        </w:rPr>
        <w:tab/>
      </w:r>
      <w:r w:rsidR="002A4E59" w:rsidRPr="003B06E7">
        <w:rPr>
          <w:rFonts w:ascii="Times New Roman" w:hAnsi="Times New Roman"/>
        </w:rPr>
        <w:t>(a)</w:t>
      </w:r>
      <w:r w:rsidRPr="003B06E7">
        <w:rPr>
          <w:rFonts w:ascii="Times New Roman" w:hAnsi="Times New Roman"/>
        </w:rPr>
        <w:tab/>
      </w:r>
      <w:r w:rsidR="002A4E59" w:rsidRPr="003B06E7">
        <w:rPr>
          <w:rFonts w:ascii="Times New Roman" w:hAnsi="Times New Roman"/>
        </w:rPr>
        <w:t>work done or material used for the benefit of the land by the Crown or by any statutory public body; or</w:t>
      </w:r>
    </w:p>
    <w:p w14:paraId="7295E02E" w14:textId="727B6A74" w:rsidR="002A4E59" w:rsidRPr="003B06E7" w:rsidRDefault="001D1C2F" w:rsidP="003B06E7">
      <w:pPr>
        <w:pStyle w:val="leftright"/>
        <w:tabs>
          <w:tab w:val="clear" w:pos="720"/>
        </w:tabs>
        <w:spacing w:before="0" w:after="260" w:line="280" w:lineRule="exact"/>
        <w:ind w:left="1134" w:right="0"/>
        <w:jc w:val="both"/>
        <w:rPr>
          <w:rFonts w:ascii="Times New Roman" w:hAnsi="Times New Roman"/>
        </w:rPr>
      </w:pPr>
      <w:r w:rsidRPr="003B06E7">
        <w:rPr>
          <w:rFonts w:ascii="Times New Roman" w:hAnsi="Times New Roman"/>
        </w:rPr>
        <w:tab/>
      </w:r>
      <w:r w:rsidR="002A4E59" w:rsidRPr="003B06E7">
        <w:rPr>
          <w:rFonts w:ascii="Times New Roman" w:hAnsi="Times New Roman"/>
        </w:rPr>
        <w:t>(b)</w:t>
      </w:r>
      <w:r w:rsidRPr="003B06E7">
        <w:rPr>
          <w:rFonts w:ascii="Times New Roman" w:hAnsi="Times New Roman"/>
        </w:rPr>
        <w:tab/>
      </w:r>
      <w:r w:rsidR="002A4E59" w:rsidRPr="003B06E7">
        <w:rPr>
          <w:rFonts w:ascii="Times New Roman" w:hAnsi="Times New Roman"/>
        </w:rPr>
        <w:t>improvements comprising—</w:t>
      </w:r>
    </w:p>
    <w:p w14:paraId="7AC62E35" w14:textId="03AFD416" w:rsidR="002A4E59" w:rsidRPr="003B06E7" w:rsidRDefault="001D1C2F" w:rsidP="003B06E7">
      <w:pPr>
        <w:pStyle w:val="leftright"/>
        <w:tabs>
          <w:tab w:val="clear" w:pos="720"/>
        </w:tabs>
        <w:spacing w:before="0" w:after="260" w:line="280" w:lineRule="exact"/>
        <w:ind w:left="2880" w:right="0" w:hanging="1462"/>
        <w:jc w:val="both"/>
        <w:rPr>
          <w:rFonts w:ascii="Times New Roman" w:hAnsi="Times New Roman"/>
        </w:rPr>
      </w:pPr>
      <w:r w:rsidRPr="003B06E7">
        <w:rPr>
          <w:rFonts w:ascii="Times New Roman" w:hAnsi="Times New Roman"/>
        </w:rPr>
        <w:tab/>
      </w:r>
      <w:r w:rsidRPr="003B06E7">
        <w:rPr>
          <w:rFonts w:ascii="Times New Roman" w:hAnsi="Times New Roman"/>
        </w:rPr>
        <w:tab/>
      </w:r>
      <w:r w:rsidR="002A4E59" w:rsidRPr="003B06E7">
        <w:rPr>
          <w:rFonts w:ascii="Times New Roman" w:hAnsi="Times New Roman"/>
        </w:rPr>
        <w:t>(i)</w:t>
      </w:r>
      <w:r w:rsidR="002C7F19" w:rsidRPr="003B06E7">
        <w:rPr>
          <w:rFonts w:ascii="Times New Roman" w:hAnsi="Times New Roman"/>
        </w:rPr>
        <w:tab/>
      </w:r>
      <w:r w:rsidR="002A4E59" w:rsidRPr="003B06E7">
        <w:rPr>
          <w:rFonts w:ascii="Times New Roman" w:hAnsi="Times New Roman"/>
        </w:rPr>
        <w:t>the removal or destruction of vegetation or the removal of timber, rocks, stone or earth; or</w:t>
      </w:r>
    </w:p>
    <w:p w14:paraId="1FE79DDE" w14:textId="0B6811DC" w:rsidR="002A4E59" w:rsidRPr="003B06E7" w:rsidRDefault="002C7F19" w:rsidP="003B06E7">
      <w:pPr>
        <w:pStyle w:val="leftright"/>
        <w:tabs>
          <w:tab w:val="clear" w:pos="720"/>
        </w:tabs>
        <w:spacing w:before="0" w:after="260" w:line="280" w:lineRule="exact"/>
        <w:ind w:left="2880" w:right="0" w:hanging="1462"/>
        <w:jc w:val="both"/>
        <w:rPr>
          <w:rFonts w:ascii="Times New Roman" w:hAnsi="Times New Roman"/>
        </w:rPr>
      </w:pPr>
      <w:r w:rsidRPr="003B06E7">
        <w:rPr>
          <w:rFonts w:ascii="Times New Roman" w:hAnsi="Times New Roman"/>
        </w:rPr>
        <w:tab/>
      </w:r>
      <w:r w:rsidRPr="003B06E7">
        <w:rPr>
          <w:rFonts w:ascii="Times New Roman" w:hAnsi="Times New Roman"/>
        </w:rPr>
        <w:tab/>
      </w:r>
      <w:r w:rsidR="002A4E59" w:rsidRPr="003B06E7">
        <w:rPr>
          <w:rFonts w:ascii="Times New Roman" w:hAnsi="Times New Roman"/>
        </w:rPr>
        <w:t>(ii)</w:t>
      </w:r>
      <w:r w:rsidRPr="003B06E7">
        <w:rPr>
          <w:rFonts w:ascii="Times New Roman" w:hAnsi="Times New Roman"/>
        </w:rPr>
        <w:tab/>
      </w:r>
      <w:r w:rsidR="002A4E59" w:rsidRPr="003B06E7">
        <w:rPr>
          <w:rFonts w:ascii="Times New Roman" w:hAnsi="Times New Roman"/>
        </w:rPr>
        <w:t>the draining or filling of the land or any retaining walls or other works appurtenant to the draining or filling; or</w:t>
      </w:r>
    </w:p>
    <w:p w14:paraId="13A015CF" w14:textId="3281CB70" w:rsidR="002A4E59" w:rsidRPr="003B06E7" w:rsidRDefault="00C85A7F" w:rsidP="003B06E7">
      <w:pPr>
        <w:pStyle w:val="leftright"/>
        <w:tabs>
          <w:tab w:val="clear" w:pos="720"/>
        </w:tabs>
        <w:spacing w:before="0" w:after="260" w:line="280" w:lineRule="exact"/>
        <w:ind w:left="2880" w:right="0" w:hanging="1462"/>
        <w:jc w:val="both"/>
        <w:rPr>
          <w:rFonts w:ascii="Times New Roman" w:hAnsi="Times New Roman"/>
        </w:rPr>
      </w:pPr>
      <w:r w:rsidRPr="003B06E7">
        <w:rPr>
          <w:rFonts w:ascii="Times New Roman" w:hAnsi="Times New Roman"/>
        </w:rPr>
        <w:tab/>
      </w:r>
      <w:r w:rsidRPr="003B06E7">
        <w:rPr>
          <w:rFonts w:ascii="Times New Roman" w:hAnsi="Times New Roman"/>
        </w:rPr>
        <w:tab/>
      </w:r>
      <w:r w:rsidR="002A4E59" w:rsidRPr="003B06E7">
        <w:rPr>
          <w:rFonts w:ascii="Times New Roman" w:hAnsi="Times New Roman"/>
        </w:rPr>
        <w:t>(iii)</w:t>
      </w:r>
      <w:r w:rsidRPr="003B06E7">
        <w:rPr>
          <w:rFonts w:ascii="Times New Roman" w:hAnsi="Times New Roman"/>
        </w:rPr>
        <w:tab/>
      </w:r>
      <w:r w:rsidR="002A4E59" w:rsidRPr="003B06E7">
        <w:rPr>
          <w:rFonts w:ascii="Times New Roman" w:hAnsi="Times New Roman"/>
        </w:rPr>
        <w:t>the arresting or elimination of erosion or the changing or improving of any waterway on or through the land—</w:t>
      </w:r>
    </w:p>
    <w:p w14:paraId="55355953" w14:textId="77777777" w:rsidR="003B06E7" w:rsidRDefault="00C85A7F"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rPr>
        <w:tab/>
      </w:r>
      <w:r w:rsidR="002A4E59" w:rsidRPr="003B06E7">
        <w:rPr>
          <w:rFonts w:ascii="Times New Roman" w:hAnsi="Times New Roman"/>
        </w:rPr>
        <w:t>unless those improvements can be shown by the owner or occupier of the land to have been made by that person or at that person's expense within the fifteen years before the valuation".</w:t>
      </w:r>
    </w:p>
    <w:p w14:paraId="1D822D99" w14:textId="110DB069" w:rsidR="007F14EB" w:rsidRPr="003B06E7" w:rsidRDefault="0001064B"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6D34C4" w:rsidRPr="003B06E7">
        <w:rPr>
          <w:rFonts w:ascii="Times New Roman" w:hAnsi="Times New Roman"/>
        </w:rPr>
        <w:t>While the Victorian legislation specifically defines "improvements", i</w:t>
      </w:r>
      <w:r w:rsidR="007F14EB" w:rsidRPr="003B06E7">
        <w:rPr>
          <w:rFonts w:ascii="Times New Roman" w:hAnsi="Times New Roman"/>
        </w:rPr>
        <w:t>n the context of valuation for rating and taxing purposes the concept</w:t>
      </w:r>
      <w:r w:rsidR="00A354B7" w:rsidRPr="003B06E7">
        <w:rPr>
          <w:rFonts w:ascii="Times New Roman" w:hAnsi="Times New Roman"/>
        </w:rPr>
        <w:t>s</w:t>
      </w:r>
      <w:r w:rsidR="007F14EB" w:rsidRPr="003B06E7">
        <w:rPr>
          <w:rFonts w:ascii="Times New Roman" w:hAnsi="Times New Roman"/>
        </w:rPr>
        <w:t xml:space="preserve"> of "improvements" </w:t>
      </w:r>
      <w:r w:rsidR="007F14EB" w:rsidRPr="003B06E7">
        <w:rPr>
          <w:rFonts w:ascii="Times New Roman" w:hAnsi="Times New Roman"/>
        </w:rPr>
        <w:lastRenderedPageBreak/>
        <w:t xml:space="preserve">as things done to land which increase the value of the land and of assessing land's site value (or land or unimproved value) </w:t>
      </w:r>
      <w:r w:rsidR="00D00243" w:rsidRPr="003B06E7">
        <w:rPr>
          <w:rFonts w:ascii="Times New Roman" w:hAnsi="Times New Roman"/>
        </w:rPr>
        <w:t xml:space="preserve">at the time of </w:t>
      </w:r>
      <w:r w:rsidR="001E2D4F" w:rsidRPr="003B06E7">
        <w:rPr>
          <w:rFonts w:ascii="Times New Roman" w:hAnsi="Times New Roman"/>
        </w:rPr>
        <w:t xml:space="preserve">the </w:t>
      </w:r>
      <w:r w:rsidR="00D00243" w:rsidRPr="003B06E7">
        <w:rPr>
          <w:rFonts w:ascii="Times New Roman" w:hAnsi="Times New Roman"/>
        </w:rPr>
        <w:t xml:space="preserve">valuation </w:t>
      </w:r>
      <w:r w:rsidR="007F14EB" w:rsidRPr="003B06E7">
        <w:rPr>
          <w:rFonts w:ascii="Times New Roman" w:hAnsi="Times New Roman"/>
        </w:rPr>
        <w:t xml:space="preserve">by assuming that such "improvements" </w:t>
      </w:r>
      <w:r w:rsidR="00752478" w:rsidRPr="003B06E7">
        <w:rPr>
          <w:rFonts w:ascii="Times New Roman" w:hAnsi="Times New Roman"/>
        </w:rPr>
        <w:t xml:space="preserve">had </w:t>
      </w:r>
      <w:r w:rsidR="007F14EB" w:rsidRPr="003B06E7">
        <w:rPr>
          <w:rFonts w:ascii="Times New Roman" w:hAnsi="Times New Roman"/>
        </w:rPr>
        <w:t xml:space="preserve">not been made to the land </w:t>
      </w:r>
      <w:r w:rsidR="00194031" w:rsidRPr="003B06E7">
        <w:rPr>
          <w:rFonts w:ascii="Times New Roman" w:hAnsi="Times New Roman"/>
        </w:rPr>
        <w:t xml:space="preserve">are </w:t>
      </w:r>
      <w:r w:rsidR="007F14EB" w:rsidRPr="003B06E7">
        <w:rPr>
          <w:rFonts w:ascii="Times New Roman" w:hAnsi="Times New Roman"/>
        </w:rPr>
        <w:t>common across several jurisdictions</w:t>
      </w:r>
      <w:r w:rsidR="006A7D12" w:rsidRPr="003B06E7">
        <w:rPr>
          <w:rFonts w:ascii="Times New Roman" w:hAnsi="Times New Roman"/>
        </w:rPr>
        <w:t xml:space="preserve"> and ha</w:t>
      </w:r>
      <w:r w:rsidR="00014C39" w:rsidRPr="003B06E7">
        <w:rPr>
          <w:rFonts w:ascii="Times New Roman" w:hAnsi="Times New Roman"/>
        </w:rPr>
        <w:t>ve</w:t>
      </w:r>
      <w:r w:rsidR="006A7D12" w:rsidRPr="003B06E7">
        <w:rPr>
          <w:rFonts w:ascii="Times New Roman" w:hAnsi="Times New Roman"/>
        </w:rPr>
        <w:t xml:space="preserve"> been the subject of </w:t>
      </w:r>
      <w:r w:rsidR="00504ADA" w:rsidRPr="003B06E7">
        <w:rPr>
          <w:rFonts w:ascii="Times New Roman" w:hAnsi="Times New Roman"/>
        </w:rPr>
        <w:t>considerable judicial consideration</w:t>
      </w:r>
      <w:r w:rsidR="007F14EB" w:rsidRPr="003B06E7">
        <w:rPr>
          <w:rFonts w:ascii="Times New Roman" w:hAnsi="Times New Roman"/>
        </w:rPr>
        <w:t>.</w:t>
      </w:r>
      <w:r w:rsidR="007F14EB" w:rsidRPr="003B06E7">
        <w:rPr>
          <w:rStyle w:val="FootnoteReference"/>
          <w:rFonts w:ascii="Times New Roman" w:hAnsi="Times New Roman"/>
          <w:sz w:val="24"/>
        </w:rPr>
        <w:footnoteReference w:id="3"/>
      </w:r>
    </w:p>
    <w:p w14:paraId="0F198394" w14:textId="1EE8A934" w:rsidR="00A73989" w:rsidRPr="003B06E7" w:rsidRDefault="00ED2CA6"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2A4E59" w:rsidRPr="003B06E7">
        <w:rPr>
          <w:rFonts w:ascii="Times New Roman" w:hAnsi="Times New Roman"/>
        </w:rPr>
        <w:t>T</w:t>
      </w:r>
      <w:r w:rsidR="00815971" w:rsidRPr="003B06E7">
        <w:rPr>
          <w:rFonts w:ascii="Times New Roman" w:hAnsi="Times New Roman"/>
        </w:rPr>
        <w:t>he question which this appeal involves is whether th</w:t>
      </w:r>
      <w:r w:rsidR="00B729D9" w:rsidRPr="003B06E7">
        <w:rPr>
          <w:rFonts w:ascii="Times New Roman" w:hAnsi="Times New Roman"/>
        </w:rPr>
        <w:t>is</w:t>
      </w:r>
      <w:r w:rsidR="00815971" w:rsidRPr="003B06E7">
        <w:rPr>
          <w:rFonts w:ascii="Times New Roman" w:hAnsi="Times New Roman"/>
        </w:rPr>
        <w:t xml:space="preserve"> definition of "improvements</w:t>
      </w:r>
      <w:r w:rsidR="00194F43" w:rsidRPr="003B06E7">
        <w:rPr>
          <w:rFonts w:ascii="Times New Roman" w:hAnsi="Times New Roman"/>
        </w:rPr>
        <w:t xml:space="preserve">" </w:t>
      </w:r>
      <w:r w:rsidR="005011C5" w:rsidRPr="003B06E7">
        <w:rPr>
          <w:rFonts w:ascii="Times New Roman" w:hAnsi="Times New Roman"/>
        </w:rPr>
        <w:t xml:space="preserve">requires the </w:t>
      </w:r>
      <w:r w:rsidR="007E5F7B" w:rsidRPr="003B06E7">
        <w:rPr>
          <w:rFonts w:ascii="Times New Roman" w:hAnsi="Times New Roman"/>
        </w:rPr>
        <w:t xml:space="preserve">answer to the </w:t>
      </w:r>
      <w:r w:rsidR="00884E87" w:rsidRPr="003B06E7">
        <w:rPr>
          <w:rFonts w:ascii="Times New Roman" w:hAnsi="Times New Roman"/>
        </w:rPr>
        <w:t xml:space="preserve">question whether "the </w:t>
      </w:r>
      <w:r w:rsidR="007E5F7B" w:rsidRPr="003B06E7">
        <w:rPr>
          <w:rFonts w:ascii="Times New Roman" w:hAnsi="Times New Roman"/>
        </w:rPr>
        <w:t>effect of the work done or material used increases the value of the land" to be determined</w:t>
      </w:r>
      <w:r w:rsidR="002B7484" w:rsidRPr="003B06E7">
        <w:rPr>
          <w:rFonts w:ascii="Times New Roman" w:hAnsi="Times New Roman"/>
        </w:rPr>
        <w:t>:</w:t>
      </w:r>
      <w:r w:rsidR="007E5F7B" w:rsidRPr="003B06E7">
        <w:rPr>
          <w:rFonts w:ascii="Times New Roman" w:hAnsi="Times New Roman"/>
        </w:rPr>
        <w:t xml:space="preserve"> at the time of the valuation</w:t>
      </w:r>
      <w:r w:rsidR="002B7484" w:rsidRPr="003B06E7">
        <w:rPr>
          <w:rFonts w:ascii="Times New Roman" w:hAnsi="Times New Roman"/>
        </w:rPr>
        <w:t>;</w:t>
      </w:r>
      <w:r w:rsidR="007E5F7B" w:rsidRPr="003B06E7">
        <w:rPr>
          <w:rFonts w:ascii="Times New Roman" w:hAnsi="Times New Roman"/>
        </w:rPr>
        <w:t xml:space="preserve"> or at the time the </w:t>
      </w:r>
      <w:r w:rsidR="006320D5" w:rsidRPr="003B06E7">
        <w:rPr>
          <w:rFonts w:ascii="Times New Roman" w:hAnsi="Times New Roman"/>
        </w:rPr>
        <w:t xml:space="preserve">work was done or the material </w:t>
      </w:r>
      <w:r w:rsidR="00214248" w:rsidRPr="003B06E7">
        <w:rPr>
          <w:rFonts w:ascii="Times New Roman" w:hAnsi="Times New Roman"/>
        </w:rPr>
        <w:t xml:space="preserve">was </w:t>
      </w:r>
      <w:r w:rsidR="006320D5" w:rsidRPr="003B06E7">
        <w:rPr>
          <w:rFonts w:ascii="Times New Roman" w:hAnsi="Times New Roman"/>
        </w:rPr>
        <w:t>used</w:t>
      </w:r>
      <w:r w:rsidR="006217BD" w:rsidRPr="003B06E7">
        <w:rPr>
          <w:rFonts w:ascii="Times New Roman" w:hAnsi="Times New Roman"/>
        </w:rPr>
        <w:t xml:space="preserve"> (that is, at the time the putative "improvements" were </w:t>
      </w:r>
      <w:r w:rsidR="0005278C" w:rsidRPr="003B06E7">
        <w:rPr>
          <w:rFonts w:ascii="Times New Roman" w:hAnsi="Times New Roman"/>
        </w:rPr>
        <w:t xml:space="preserve">made to or </w:t>
      </w:r>
      <w:r w:rsidR="006217BD" w:rsidRPr="003B06E7">
        <w:rPr>
          <w:rFonts w:ascii="Times New Roman" w:hAnsi="Times New Roman"/>
        </w:rPr>
        <w:t>constructed</w:t>
      </w:r>
      <w:r w:rsidR="0005278C" w:rsidRPr="003B06E7">
        <w:rPr>
          <w:rFonts w:ascii="Times New Roman" w:hAnsi="Times New Roman"/>
        </w:rPr>
        <w:t xml:space="preserve"> on the land</w:t>
      </w:r>
      <w:r w:rsidR="006217BD" w:rsidRPr="003B06E7">
        <w:rPr>
          <w:rFonts w:ascii="Times New Roman" w:hAnsi="Times New Roman"/>
        </w:rPr>
        <w:t>)</w:t>
      </w:r>
      <w:r w:rsidR="006320D5" w:rsidRPr="003B06E7">
        <w:rPr>
          <w:rFonts w:ascii="Times New Roman" w:hAnsi="Times New Roman"/>
        </w:rPr>
        <w:t>.</w:t>
      </w:r>
    </w:p>
    <w:p w14:paraId="413EA874" w14:textId="0687D47E" w:rsidR="006320D5" w:rsidRPr="003B06E7" w:rsidRDefault="006320D5"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The </w:t>
      </w:r>
      <w:r w:rsidR="001710A7" w:rsidRPr="003B06E7">
        <w:rPr>
          <w:rFonts w:ascii="Times New Roman" w:hAnsi="Times New Roman"/>
        </w:rPr>
        <w:t xml:space="preserve">Court of Appeal of the </w:t>
      </w:r>
      <w:r w:rsidR="00D85972" w:rsidRPr="003B06E7">
        <w:rPr>
          <w:rFonts w:ascii="Times New Roman" w:hAnsi="Times New Roman"/>
        </w:rPr>
        <w:t>Supreme Court of Victoria (Emerton P, Kenn</w:t>
      </w:r>
      <w:r w:rsidR="00EA082C" w:rsidRPr="003B06E7">
        <w:rPr>
          <w:rFonts w:ascii="Times New Roman" w:hAnsi="Times New Roman"/>
        </w:rPr>
        <w:t>ed</w:t>
      </w:r>
      <w:r w:rsidR="00D85972" w:rsidRPr="003B06E7">
        <w:rPr>
          <w:rFonts w:ascii="Times New Roman" w:hAnsi="Times New Roman"/>
        </w:rPr>
        <w:t xml:space="preserve">y and Lyons JJA) held that </w:t>
      </w:r>
      <w:r w:rsidR="004142EB" w:rsidRPr="003B06E7">
        <w:rPr>
          <w:rFonts w:ascii="Times New Roman" w:hAnsi="Times New Roman"/>
        </w:rPr>
        <w:t xml:space="preserve">the question whether "the effect of the work done or material used increases the value of the land" </w:t>
      </w:r>
      <w:r w:rsidR="00986D3E" w:rsidRPr="003B06E7">
        <w:rPr>
          <w:rFonts w:ascii="Times New Roman" w:hAnsi="Times New Roman"/>
        </w:rPr>
        <w:t xml:space="preserve">is </w:t>
      </w:r>
      <w:r w:rsidR="004142EB" w:rsidRPr="003B06E7">
        <w:rPr>
          <w:rFonts w:ascii="Times New Roman" w:hAnsi="Times New Roman"/>
        </w:rPr>
        <w:t xml:space="preserve">to be determined at the time the work was done or the material </w:t>
      </w:r>
      <w:r w:rsidR="00214248" w:rsidRPr="003B06E7">
        <w:rPr>
          <w:rFonts w:ascii="Times New Roman" w:hAnsi="Times New Roman"/>
        </w:rPr>
        <w:t xml:space="preserve">was </w:t>
      </w:r>
      <w:r w:rsidR="004142EB" w:rsidRPr="003B06E7">
        <w:rPr>
          <w:rFonts w:ascii="Times New Roman" w:hAnsi="Times New Roman"/>
        </w:rPr>
        <w:t>used</w:t>
      </w:r>
      <w:r w:rsidR="00A91AC5" w:rsidRPr="003B06E7">
        <w:rPr>
          <w:rFonts w:ascii="Times New Roman" w:hAnsi="Times New Roman"/>
        </w:rPr>
        <w:t xml:space="preserve"> (</w:t>
      </w:r>
      <w:r w:rsidR="00F57B7D" w:rsidRPr="003B06E7">
        <w:rPr>
          <w:rFonts w:ascii="Times New Roman" w:hAnsi="Times New Roman"/>
        </w:rPr>
        <w:t xml:space="preserve">that is, </w:t>
      </w:r>
      <w:r w:rsidR="00A91AC5" w:rsidRPr="003B06E7">
        <w:rPr>
          <w:rFonts w:ascii="Times New Roman" w:hAnsi="Times New Roman"/>
        </w:rPr>
        <w:t xml:space="preserve">at the time the putative "improvements" were </w:t>
      </w:r>
      <w:r w:rsidR="00220FE1" w:rsidRPr="003B06E7">
        <w:rPr>
          <w:rFonts w:ascii="Times New Roman" w:hAnsi="Times New Roman"/>
        </w:rPr>
        <w:t xml:space="preserve">made to or </w:t>
      </w:r>
      <w:r w:rsidR="00A91AC5" w:rsidRPr="003B06E7">
        <w:rPr>
          <w:rFonts w:ascii="Times New Roman" w:hAnsi="Times New Roman"/>
        </w:rPr>
        <w:t>constructed</w:t>
      </w:r>
      <w:r w:rsidR="00220FE1" w:rsidRPr="003B06E7">
        <w:rPr>
          <w:rFonts w:ascii="Times New Roman" w:hAnsi="Times New Roman"/>
        </w:rPr>
        <w:t xml:space="preserve"> on the land</w:t>
      </w:r>
      <w:r w:rsidR="00A91AC5" w:rsidRPr="003B06E7">
        <w:rPr>
          <w:rFonts w:ascii="Times New Roman" w:hAnsi="Times New Roman"/>
        </w:rPr>
        <w:t>)</w:t>
      </w:r>
      <w:r w:rsidR="00986D3E" w:rsidRPr="003B06E7">
        <w:rPr>
          <w:rFonts w:ascii="Times New Roman" w:hAnsi="Times New Roman"/>
        </w:rPr>
        <w:t>.</w:t>
      </w:r>
      <w:r w:rsidR="00986D3E" w:rsidRPr="003B06E7">
        <w:rPr>
          <w:rStyle w:val="FootnoteReference"/>
          <w:rFonts w:ascii="Times New Roman" w:hAnsi="Times New Roman"/>
          <w:sz w:val="24"/>
        </w:rPr>
        <w:footnoteReference w:id="4"/>
      </w:r>
      <w:r w:rsidR="00685FE0" w:rsidRPr="003B06E7">
        <w:rPr>
          <w:rFonts w:ascii="Times New Roman" w:hAnsi="Times New Roman"/>
        </w:rPr>
        <w:t xml:space="preserve"> As a result</w:t>
      </w:r>
      <w:r w:rsidR="00282F5D" w:rsidRPr="003B06E7">
        <w:rPr>
          <w:rFonts w:ascii="Times New Roman" w:hAnsi="Times New Roman"/>
        </w:rPr>
        <w:t>,</w:t>
      </w:r>
      <w:r w:rsidR="00685FE0" w:rsidRPr="003B06E7">
        <w:rPr>
          <w:rFonts w:ascii="Times New Roman" w:hAnsi="Times New Roman"/>
        </w:rPr>
        <w:t xml:space="preserve"> the Court of Appeal granted the Valuer-General </w:t>
      </w:r>
      <w:r w:rsidR="00872A8E" w:rsidRPr="003B06E7">
        <w:rPr>
          <w:rFonts w:ascii="Times New Roman" w:hAnsi="Times New Roman"/>
        </w:rPr>
        <w:t xml:space="preserve">leave </w:t>
      </w:r>
      <w:r w:rsidR="00685FE0" w:rsidRPr="003B06E7">
        <w:rPr>
          <w:rFonts w:ascii="Times New Roman" w:hAnsi="Times New Roman"/>
        </w:rPr>
        <w:t>to</w:t>
      </w:r>
      <w:r w:rsidR="00EE3FFB" w:rsidRPr="003B06E7">
        <w:rPr>
          <w:rFonts w:ascii="Times New Roman" w:hAnsi="Times New Roman"/>
        </w:rPr>
        <w:t xml:space="preserve"> appeal</w:t>
      </w:r>
      <w:r w:rsidR="008B455A" w:rsidRPr="003B06E7">
        <w:rPr>
          <w:rFonts w:ascii="Times New Roman" w:hAnsi="Times New Roman"/>
        </w:rPr>
        <w:t>,</w:t>
      </w:r>
      <w:r w:rsidR="00872A8E" w:rsidRPr="003B06E7">
        <w:rPr>
          <w:rFonts w:ascii="Times New Roman" w:hAnsi="Times New Roman"/>
        </w:rPr>
        <w:t xml:space="preserve"> but dismissed</w:t>
      </w:r>
      <w:r w:rsidR="00BB6F41" w:rsidRPr="003B06E7">
        <w:rPr>
          <w:rFonts w:ascii="Times New Roman" w:hAnsi="Times New Roman"/>
        </w:rPr>
        <w:t xml:space="preserve"> the</w:t>
      </w:r>
      <w:r w:rsidR="00685FE0" w:rsidRPr="003B06E7">
        <w:rPr>
          <w:rFonts w:ascii="Times New Roman" w:hAnsi="Times New Roman"/>
        </w:rPr>
        <w:t xml:space="preserve"> </w:t>
      </w:r>
      <w:r w:rsidR="00BB6F41" w:rsidRPr="003B06E7">
        <w:rPr>
          <w:rFonts w:ascii="Times New Roman" w:hAnsi="Times New Roman"/>
        </w:rPr>
        <w:t xml:space="preserve">Valuer-General's </w:t>
      </w:r>
      <w:r w:rsidR="00685FE0" w:rsidRPr="003B06E7">
        <w:rPr>
          <w:rFonts w:ascii="Times New Roman" w:hAnsi="Times New Roman"/>
        </w:rPr>
        <w:t xml:space="preserve">appeal </w:t>
      </w:r>
      <w:r w:rsidR="00282F5D" w:rsidRPr="003B06E7">
        <w:rPr>
          <w:rFonts w:ascii="Times New Roman" w:hAnsi="Times New Roman"/>
        </w:rPr>
        <w:t>against</w:t>
      </w:r>
      <w:r w:rsidR="00685FE0" w:rsidRPr="003B06E7">
        <w:rPr>
          <w:rFonts w:ascii="Times New Roman" w:hAnsi="Times New Roman"/>
        </w:rPr>
        <w:t xml:space="preserve"> </w:t>
      </w:r>
      <w:r w:rsidR="00282F5D" w:rsidRPr="003B06E7">
        <w:rPr>
          <w:rFonts w:ascii="Times New Roman" w:hAnsi="Times New Roman"/>
        </w:rPr>
        <w:t xml:space="preserve">orders of the Victorian Civil and Administrative Tribunal </w:t>
      </w:r>
      <w:r w:rsidR="009C2ABE" w:rsidRPr="003B06E7">
        <w:rPr>
          <w:rFonts w:ascii="Times New Roman" w:hAnsi="Times New Roman"/>
        </w:rPr>
        <w:t>(</w:t>
      </w:r>
      <w:r w:rsidR="00282F5D" w:rsidRPr="003B06E7">
        <w:rPr>
          <w:rFonts w:ascii="Times New Roman" w:hAnsi="Times New Roman"/>
        </w:rPr>
        <w:t xml:space="preserve">"VCAT") </w:t>
      </w:r>
      <w:r w:rsidR="00F178BE" w:rsidRPr="003B06E7">
        <w:rPr>
          <w:rFonts w:ascii="Times New Roman" w:hAnsi="Times New Roman"/>
        </w:rPr>
        <w:t>which set aside the Valuer-General's decision</w:t>
      </w:r>
      <w:r w:rsidR="00BB6F41" w:rsidRPr="003B06E7">
        <w:rPr>
          <w:rFonts w:ascii="Times New Roman" w:hAnsi="Times New Roman"/>
        </w:rPr>
        <w:t>s</w:t>
      </w:r>
      <w:r w:rsidR="00F178BE" w:rsidRPr="003B06E7">
        <w:rPr>
          <w:rFonts w:ascii="Times New Roman" w:hAnsi="Times New Roman"/>
        </w:rPr>
        <w:t xml:space="preserve"> </w:t>
      </w:r>
      <w:r w:rsidR="00744BC8" w:rsidRPr="003B06E7">
        <w:rPr>
          <w:rFonts w:ascii="Times New Roman" w:hAnsi="Times New Roman"/>
        </w:rPr>
        <w:t xml:space="preserve">not to adjust the site value of </w:t>
      </w:r>
      <w:r w:rsidR="007C5B81" w:rsidRPr="003B06E7">
        <w:rPr>
          <w:rFonts w:ascii="Times New Roman" w:hAnsi="Times New Roman"/>
        </w:rPr>
        <w:t xml:space="preserve">land on which a building </w:t>
      </w:r>
      <w:r w:rsidR="00744BC8" w:rsidRPr="003B06E7">
        <w:rPr>
          <w:rFonts w:ascii="Times New Roman" w:hAnsi="Times New Roman"/>
        </w:rPr>
        <w:t xml:space="preserve">known as "Landene" </w:t>
      </w:r>
      <w:r w:rsidR="007C5B81" w:rsidRPr="003B06E7">
        <w:rPr>
          <w:rFonts w:ascii="Times New Roman" w:hAnsi="Times New Roman"/>
        </w:rPr>
        <w:t>was</w:t>
      </w:r>
      <w:r w:rsidR="004A27E8" w:rsidRPr="003B06E7">
        <w:rPr>
          <w:rFonts w:ascii="Times New Roman" w:hAnsi="Times New Roman"/>
        </w:rPr>
        <w:t xml:space="preserve"> located </w:t>
      </w:r>
      <w:r w:rsidR="003317F7" w:rsidRPr="003B06E7">
        <w:rPr>
          <w:rFonts w:ascii="Times New Roman" w:hAnsi="Times New Roman"/>
        </w:rPr>
        <w:t xml:space="preserve">in the amount of $6,200,000 </w:t>
      </w:r>
      <w:r w:rsidR="00B61650" w:rsidRPr="003B06E7">
        <w:rPr>
          <w:rFonts w:ascii="Times New Roman" w:hAnsi="Times New Roman"/>
        </w:rPr>
        <w:t xml:space="preserve">at the relevant </w:t>
      </w:r>
      <w:r w:rsidR="004A27E8" w:rsidRPr="003B06E7">
        <w:rPr>
          <w:rFonts w:ascii="Times New Roman" w:hAnsi="Times New Roman"/>
        </w:rPr>
        <w:t xml:space="preserve">valuation </w:t>
      </w:r>
      <w:r w:rsidR="00507DA4" w:rsidRPr="003B06E7">
        <w:rPr>
          <w:rFonts w:ascii="Times New Roman" w:hAnsi="Times New Roman"/>
        </w:rPr>
        <w:t xml:space="preserve">times </w:t>
      </w:r>
      <w:r w:rsidR="00B61650" w:rsidRPr="003B06E7">
        <w:rPr>
          <w:rFonts w:ascii="Times New Roman" w:hAnsi="Times New Roman"/>
        </w:rPr>
        <w:t>of 1</w:t>
      </w:r>
      <w:r w:rsidR="00E21A97" w:rsidRPr="003B06E7">
        <w:rPr>
          <w:rFonts w:ascii="Times New Roman" w:hAnsi="Times New Roman"/>
        </w:rPr>
        <w:t> </w:t>
      </w:r>
      <w:r w:rsidR="00B61650" w:rsidRPr="003B06E7">
        <w:rPr>
          <w:rFonts w:ascii="Times New Roman" w:hAnsi="Times New Roman"/>
        </w:rPr>
        <w:t>January 2020 and 1</w:t>
      </w:r>
      <w:r w:rsidR="00E21A97" w:rsidRPr="003B06E7">
        <w:rPr>
          <w:rFonts w:ascii="Times New Roman" w:hAnsi="Times New Roman"/>
        </w:rPr>
        <w:t> </w:t>
      </w:r>
      <w:r w:rsidR="00B61650" w:rsidRPr="003B06E7">
        <w:rPr>
          <w:rFonts w:ascii="Times New Roman" w:hAnsi="Times New Roman"/>
        </w:rPr>
        <w:t>January 2021</w:t>
      </w:r>
      <w:r w:rsidR="000731AF" w:rsidRPr="003B06E7">
        <w:rPr>
          <w:rFonts w:ascii="Times New Roman" w:hAnsi="Times New Roman"/>
        </w:rPr>
        <w:t xml:space="preserve"> </w:t>
      </w:r>
      <w:r w:rsidR="00D8060A" w:rsidRPr="003B06E7">
        <w:rPr>
          <w:rFonts w:ascii="Times New Roman" w:hAnsi="Times New Roman"/>
        </w:rPr>
        <w:t xml:space="preserve">and reduced the site value of that </w:t>
      </w:r>
      <w:r w:rsidR="004A27E8" w:rsidRPr="003B06E7">
        <w:rPr>
          <w:rFonts w:ascii="Times New Roman" w:hAnsi="Times New Roman"/>
        </w:rPr>
        <w:t xml:space="preserve">land </w:t>
      </w:r>
      <w:r w:rsidR="00D8060A" w:rsidRPr="003B06E7">
        <w:rPr>
          <w:rFonts w:ascii="Times New Roman" w:hAnsi="Times New Roman"/>
        </w:rPr>
        <w:t>to $2,925,000 at those</w:t>
      </w:r>
      <w:r w:rsidR="00507DA4" w:rsidRPr="003B06E7">
        <w:rPr>
          <w:rFonts w:ascii="Times New Roman" w:hAnsi="Times New Roman"/>
        </w:rPr>
        <w:t xml:space="preserve"> times</w:t>
      </w:r>
      <w:r w:rsidR="00D8060A" w:rsidRPr="003B06E7">
        <w:rPr>
          <w:rFonts w:ascii="Times New Roman" w:hAnsi="Times New Roman"/>
        </w:rPr>
        <w:t>.</w:t>
      </w:r>
      <w:r w:rsidR="00964EA0" w:rsidRPr="003B06E7">
        <w:rPr>
          <w:rStyle w:val="FootnoteReference"/>
          <w:rFonts w:ascii="Times New Roman" w:hAnsi="Times New Roman"/>
          <w:sz w:val="24"/>
        </w:rPr>
        <w:footnoteReference w:id="5"/>
      </w:r>
      <w:r w:rsidR="00D8060A" w:rsidRPr="003B06E7">
        <w:rPr>
          <w:rFonts w:ascii="Times New Roman" w:hAnsi="Times New Roman"/>
        </w:rPr>
        <w:t xml:space="preserve"> </w:t>
      </w:r>
    </w:p>
    <w:p w14:paraId="754F91F0" w14:textId="23EF8E63" w:rsidR="00413CD0" w:rsidRPr="003B06E7" w:rsidRDefault="00413CD0"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As will be explained, the </w:t>
      </w:r>
      <w:r w:rsidR="00517129" w:rsidRPr="003B06E7">
        <w:rPr>
          <w:rFonts w:ascii="Times New Roman" w:hAnsi="Times New Roman"/>
        </w:rPr>
        <w:t>Court</w:t>
      </w:r>
      <w:r w:rsidRPr="003B06E7">
        <w:rPr>
          <w:rFonts w:ascii="Times New Roman" w:hAnsi="Times New Roman"/>
        </w:rPr>
        <w:t xml:space="preserve"> of Appeal erred</w:t>
      </w:r>
      <w:r w:rsidR="00517129" w:rsidRPr="003B06E7">
        <w:rPr>
          <w:rFonts w:ascii="Times New Roman" w:hAnsi="Times New Roman"/>
        </w:rPr>
        <w:t xml:space="preserve">. The definition of "improvements" requires the answer to the question whether the </w:t>
      </w:r>
      <w:r w:rsidR="00D9413D" w:rsidRPr="003B06E7">
        <w:rPr>
          <w:rFonts w:ascii="Times New Roman" w:hAnsi="Times New Roman"/>
        </w:rPr>
        <w:t xml:space="preserve">putative "improvements" </w:t>
      </w:r>
      <w:r w:rsidR="00517129" w:rsidRPr="003B06E7">
        <w:rPr>
          <w:rFonts w:ascii="Times New Roman" w:hAnsi="Times New Roman"/>
        </w:rPr>
        <w:t xml:space="preserve">increase the value of the land to be determined at the time of the </w:t>
      </w:r>
      <w:r w:rsidR="00517129" w:rsidRPr="003B06E7">
        <w:rPr>
          <w:rFonts w:ascii="Times New Roman" w:hAnsi="Times New Roman"/>
        </w:rPr>
        <w:lastRenderedPageBreak/>
        <w:t>valuation</w:t>
      </w:r>
      <w:r w:rsidR="00720697" w:rsidRPr="003B06E7">
        <w:rPr>
          <w:rFonts w:ascii="Times New Roman" w:hAnsi="Times New Roman"/>
        </w:rPr>
        <w:t xml:space="preserve">. </w:t>
      </w:r>
      <w:r w:rsidR="003C7621" w:rsidRPr="003B06E7">
        <w:rPr>
          <w:rFonts w:ascii="Times New Roman" w:hAnsi="Times New Roman"/>
        </w:rPr>
        <w:t xml:space="preserve">Further, and contrary to the submissions for the respondent, the Court of Appeal's erroneous construction of </w:t>
      </w:r>
      <w:r w:rsidR="0001678F" w:rsidRPr="003B06E7">
        <w:rPr>
          <w:rFonts w:ascii="Times New Roman" w:hAnsi="Times New Roman"/>
        </w:rPr>
        <w:t>the definition of "improvements</w:t>
      </w:r>
      <w:r w:rsidR="000F4E79" w:rsidRPr="003B06E7">
        <w:rPr>
          <w:rFonts w:ascii="Times New Roman" w:hAnsi="Times New Roman"/>
        </w:rPr>
        <w:t xml:space="preserve">" </w:t>
      </w:r>
      <w:r w:rsidR="0099081A" w:rsidRPr="003B06E7">
        <w:rPr>
          <w:rFonts w:ascii="Times New Roman" w:hAnsi="Times New Roman"/>
        </w:rPr>
        <w:t>was material to its decision to dismiss the Valuer-General's appeal.</w:t>
      </w:r>
      <w:r w:rsidR="0099081A" w:rsidRPr="003B06E7">
        <w:rPr>
          <w:rFonts w:ascii="Times New Roman" w:hAnsi="Times New Roman"/>
          <w:b/>
          <w:bCs/>
        </w:rPr>
        <w:t xml:space="preserve"> </w:t>
      </w:r>
      <w:r w:rsidR="00E6783A" w:rsidRPr="003B06E7">
        <w:rPr>
          <w:rFonts w:ascii="Times New Roman" w:hAnsi="Times New Roman"/>
        </w:rPr>
        <w:t xml:space="preserve">Accordingly, the appeal must be allowed and the matter remitted to the Court of Appeal for determination in accordance with these reasons for judgment. </w:t>
      </w:r>
    </w:p>
    <w:p w14:paraId="08AFD8EE" w14:textId="284A93DA" w:rsidR="00A45F05" w:rsidRPr="003B06E7" w:rsidRDefault="00A45F05" w:rsidP="003B06E7">
      <w:pPr>
        <w:pStyle w:val="HeadingL1"/>
        <w:spacing w:after="260" w:line="280" w:lineRule="exact"/>
        <w:ind w:right="0"/>
        <w:jc w:val="both"/>
        <w:rPr>
          <w:rFonts w:ascii="Times New Roman" w:hAnsi="Times New Roman"/>
        </w:rPr>
      </w:pPr>
      <w:r w:rsidRPr="003B06E7">
        <w:rPr>
          <w:rFonts w:ascii="Times New Roman" w:hAnsi="Times New Roman"/>
        </w:rPr>
        <w:t>The statutory scheme</w:t>
      </w:r>
    </w:p>
    <w:p w14:paraId="15F4BA49" w14:textId="526B2081" w:rsidR="00A45F05" w:rsidRPr="003B06E7" w:rsidRDefault="00CF18BE"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B712B4" w:rsidRPr="003B06E7">
        <w:rPr>
          <w:rFonts w:ascii="Times New Roman" w:hAnsi="Times New Roman"/>
        </w:rPr>
        <w:t xml:space="preserve">By s 9 of the </w:t>
      </w:r>
      <w:r w:rsidR="00B712B4" w:rsidRPr="003B06E7">
        <w:rPr>
          <w:rFonts w:ascii="Times New Roman" w:hAnsi="Times New Roman"/>
          <w:i/>
          <w:iCs/>
        </w:rPr>
        <w:t>Valuation of Land Act</w:t>
      </w:r>
      <w:r w:rsidR="00B712B4" w:rsidRPr="003B06E7">
        <w:rPr>
          <w:rFonts w:ascii="Times New Roman" w:hAnsi="Times New Roman"/>
        </w:rPr>
        <w:t xml:space="preserve"> </w:t>
      </w:r>
      <w:r w:rsidR="00E9689F" w:rsidRPr="003B06E7">
        <w:rPr>
          <w:rFonts w:ascii="Times New Roman" w:hAnsi="Times New Roman"/>
        </w:rPr>
        <w:t>"</w:t>
      </w:r>
      <w:r w:rsidR="00B712B4" w:rsidRPr="003B06E7">
        <w:rPr>
          <w:rFonts w:ascii="Times New Roman" w:hAnsi="Times New Roman"/>
        </w:rPr>
        <w:t xml:space="preserve">the </w:t>
      </w:r>
      <w:r w:rsidR="00E9689F" w:rsidRPr="003B06E7">
        <w:rPr>
          <w:rFonts w:ascii="Times New Roman" w:hAnsi="Times New Roman"/>
        </w:rPr>
        <w:t>valuer-general is the valuation authority in respect of rateable land in a municipal district of a council", subject to s 10 (enabling a council to nominate to</w:t>
      </w:r>
      <w:r w:rsidR="0034590B" w:rsidRPr="003B06E7">
        <w:rPr>
          <w:rFonts w:ascii="Times New Roman" w:hAnsi="Times New Roman"/>
        </w:rPr>
        <w:t xml:space="preserve"> be the valuation authority</w:t>
      </w:r>
      <w:r w:rsidR="00771F0E" w:rsidRPr="003B06E7">
        <w:rPr>
          <w:rFonts w:ascii="Times New Roman" w:hAnsi="Times New Roman"/>
        </w:rPr>
        <w:t>,</w:t>
      </w:r>
      <w:r w:rsidR="008728EA" w:rsidRPr="003B06E7">
        <w:rPr>
          <w:rStyle w:val="FootnoteReference"/>
          <w:rFonts w:ascii="Times New Roman" w:hAnsi="Times New Roman"/>
          <w:sz w:val="24"/>
        </w:rPr>
        <w:footnoteReference w:id="6"/>
      </w:r>
      <w:r w:rsidR="0034590B" w:rsidRPr="003B06E7">
        <w:rPr>
          <w:rFonts w:ascii="Times New Roman" w:hAnsi="Times New Roman"/>
        </w:rPr>
        <w:t xml:space="preserve"> which </w:t>
      </w:r>
      <w:r w:rsidR="00992697" w:rsidRPr="003B06E7">
        <w:rPr>
          <w:rFonts w:ascii="Times New Roman" w:hAnsi="Times New Roman"/>
        </w:rPr>
        <w:t>nomination the Valuer-General</w:t>
      </w:r>
      <w:r w:rsidR="009A2271" w:rsidRPr="003B06E7">
        <w:rPr>
          <w:rFonts w:ascii="Times New Roman" w:hAnsi="Times New Roman"/>
        </w:rPr>
        <w:t xml:space="preserve"> may accept or not). </w:t>
      </w:r>
    </w:p>
    <w:p w14:paraId="07BB9281" w14:textId="43CB8FFB" w:rsidR="00710E67" w:rsidRPr="003B06E7" w:rsidRDefault="00710E67" w:rsidP="003B06E7">
      <w:pPr>
        <w:pStyle w:val="FixListStyle"/>
        <w:spacing w:after="260" w:line="280" w:lineRule="exact"/>
        <w:ind w:right="0"/>
        <w:jc w:val="both"/>
        <w:rPr>
          <w:rFonts w:ascii="Times New Roman" w:hAnsi="Times New Roman"/>
        </w:rPr>
      </w:pPr>
      <w:r w:rsidRPr="003B06E7">
        <w:rPr>
          <w:rFonts w:ascii="Times New Roman" w:hAnsi="Times New Roman"/>
        </w:rPr>
        <w:tab/>
        <w:t>Section</w:t>
      </w:r>
      <w:r w:rsidR="005734B1" w:rsidRPr="003B06E7">
        <w:rPr>
          <w:rFonts w:ascii="Times New Roman" w:hAnsi="Times New Roman"/>
        </w:rPr>
        <w:t> </w:t>
      </w:r>
      <w:r w:rsidRPr="003B06E7">
        <w:rPr>
          <w:rFonts w:ascii="Times New Roman" w:hAnsi="Times New Roman"/>
        </w:rPr>
        <w:t xml:space="preserve">11 of the </w:t>
      </w:r>
      <w:r w:rsidRPr="003B06E7">
        <w:rPr>
          <w:rFonts w:ascii="Times New Roman" w:hAnsi="Times New Roman"/>
          <w:i/>
          <w:iCs/>
        </w:rPr>
        <w:t>Valuation of Land Act</w:t>
      </w:r>
      <w:r w:rsidRPr="003B06E7">
        <w:rPr>
          <w:rFonts w:ascii="Times New Roman" w:hAnsi="Times New Roman"/>
        </w:rPr>
        <w:t xml:space="preserve"> provide</w:t>
      </w:r>
      <w:r w:rsidR="00AD43FD" w:rsidRPr="003B06E7">
        <w:rPr>
          <w:rFonts w:ascii="Times New Roman" w:hAnsi="Times New Roman"/>
        </w:rPr>
        <w:t>d</w:t>
      </w:r>
      <w:r w:rsidRPr="003B06E7">
        <w:rPr>
          <w:rFonts w:ascii="Times New Roman" w:hAnsi="Times New Roman"/>
        </w:rPr>
        <w:t xml:space="preserve"> that </w:t>
      </w:r>
      <w:r w:rsidR="00A96B4E" w:rsidRPr="003B06E7">
        <w:rPr>
          <w:rFonts w:ascii="Times New Roman" w:hAnsi="Times New Roman"/>
        </w:rPr>
        <w:t xml:space="preserve">for the purposes of the </w:t>
      </w:r>
      <w:r w:rsidR="00A96B4E" w:rsidRPr="003B06E7">
        <w:rPr>
          <w:rFonts w:ascii="Times New Roman" w:hAnsi="Times New Roman"/>
          <w:i/>
          <w:iCs/>
        </w:rPr>
        <w:t>Local Government Act 1989</w:t>
      </w:r>
      <w:r w:rsidR="00A96B4E" w:rsidRPr="003B06E7">
        <w:rPr>
          <w:rFonts w:ascii="Times New Roman" w:hAnsi="Times New Roman"/>
        </w:rPr>
        <w:t xml:space="preserve"> (Vic), a valuation authority must: </w:t>
      </w:r>
      <w:r w:rsidR="002350A0" w:rsidRPr="003B06E7">
        <w:rPr>
          <w:rFonts w:ascii="Times New Roman" w:hAnsi="Times New Roman"/>
        </w:rPr>
        <w:t>"</w:t>
      </w:r>
      <w:r w:rsidR="00A96B4E" w:rsidRPr="003B06E7">
        <w:rPr>
          <w:rFonts w:ascii="Times New Roman" w:hAnsi="Times New Roman"/>
        </w:rPr>
        <w:t>(a) </w:t>
      </w:r>
      <w:r w:rsidR="004B0356" w:rsidRPr="003B06E7">
        <w:rPr>
          <w:rFonts w:ascii="Times New Roman" w:hAnsi="Times New Roman"/>
        </w:rPr>
        <w:t>cause a general valuation of rateable land within an area to be made as at 1</w:t>
      </w:r>
      <w:r w:rsidR="001B626F" w:rsidRPr="003B06E7">
        <w:rPr>
          <w:rFonts w:ascii="Times New Roman" w:hAnsi="Times New Roman"/>
        </w:rPr>
        <w:t> </w:t>
      </w:r>
      <w:r w:rsidR="004B0356" w:rsidRPr="003B06E7">
        <w:rPr>
          <w:rFonts w:ascii="Times New Roman" w:hAnsi="Times New Roman"/>
        </w:rPr>
        <w:t>January in each calendar year; and (b) before 30</w:t>
      </w:r>
      <w:r w:rsidR="001B626F" w:rsidRPr="003B06E7">
        <w:rPr>
          <w:rFonts w:ascii="Times New Roman" w:hAnsi="Times New Roman"/>
        </w:rPr>
        <w:t> </w:t>
      </w:r>
      <w:r w:rsidR="004B0356" w:rsidRPr="003B06E7">
        <w:rPr>
          <w:rFonts w:ascii="Times New Roman" w:hAnsi="Times New Roman"/>
        </w:rPr>
        <w:t>April that year, cause a general valuation made in accordance with paragraph</w:t>
      </w:r>
      <w:r w:rsidR="001B626F" w:rsidRPr="003B06E7">
        <w:rPr>
          <w:rFonts w:ascii="Times New Roman" w:hAnsi="Times New Roman"/>
        </w:rPr>
        <w:t> </w:t>
      </w:r>
      <w:r w:rsidR="004B0356" w:rsidRPr="003B06E7">
        <w:rPr>
          <w:rFonts w:ascii="Times New Roman" w:hAnsi="Times New Roman"/>
        </w:rPr>
        <w:t>(a)</w:t>
      </w:r>
      <w:r w:rsidR="002350A0" w:rsidRPr="003B06E7">
        <w:rPr>
          <w:rFonts w:ascii="Times New Roman" w:hAnsi="Times New Roman"/>
        </w:rPr>
        <w:t>"</w:t>
      </w:r>
      <w:r w:rsidR="004B0356" w:rsidRPr="003B06E7">
        <w:rPr>
          <w:rFonts w:ascii="Times New Roman" w:hAnsi="Times New Roman"/>
        </w:rPr>
        <w:t xml:space="preserve">: </w:t>
      </w:r>
      <w:r w:rsidR="002517DD" w:rsidRPr="003B06E7">
        <w:rPr>
          <w:rFonts w:ascii="Times New Roman" w:hAnsi="Times New Roman"/>
        </w:rPr>
        <w:t>"</w:t>
      </w:r>
      <w:r w:rsidR="004B0356" w:rsidRPr="003B06E7">
        <w:rPr>
          <w:rFonts w:ascii="Times New Roman" w:hAnsi="Times New Roman"/>
        </w:rPr>
        <w:t>(i)</w:t>
      </w:r>
      <w:r w:rsidR="001B626F" w:rsidRPr="003B06E7">
        <w:rPr>
          <w:rFonts w:ascii="Times New Roman" w:hAnsi="Times New Roman"/>
        </w:rPr>
        <w:t> </w:t>
      </w:r>
      <w:r w:rsidR="004B0356" w:rsidRPr="003B06E7">
        <w:rPr>
          <w:rFonts w:ascii="Times New Roman" w:hAnsi="Times New Roman"/>
        </w:rPr>
        <w:t>to be returned to it; and (ii) </w:t>
      </w:r>
      <w:r w:rsidR="00983053" w:rsidRPr="003B06E7">
        <w:rPr>
          <w:rFonts w:ascii="Times New Roman" w:hAnsi="Times New Roman"/>
        </w:rPr>
        <w:t>to be provided to the council of the municipal district to which the area relates</w:t>
      </w:r>
      <w:r w:rsidR="001E6247" w:rsidRPr="003B06E7">
        <w:rPr>
          <w:rFonts w:ascii="Times New Roman" w:hAnsi="Times New Roman"/>
        </w:rPr>
        <w:t>"</w:t>
      </w:r>
      <w:r w:rsidR="00983053" w:rsidRPr="003B06E7">
        <w:rPr>
          <w:rFonts w:ascii="Times New Roman" w:hAnsi="Times New Roman"/>
        </w:rPr>
        <w:t>.</w:t>
      </w:r>
    </w:p>
    <w:p w14:paraId="5DCCD6B4" w14:textId="735F5B1C" w:rsidR="00983053" w:rsidRPr="003B06E7" w:rsidRDefault="00983053" w:rsidP="003B06E7">
      <w:pPr>
        <w:pStyle w:val="FixListStyle"/>
        <w:spacing w:after="260" w:line="280" w:lineRule="exact"/>
        <w:ind w:right="0"/>
        <w:jc w:val="both"/>
        <w:rPr>
          <w:rFonts w:ascii="Times New Roman" w:hAnsi="Times New Roman"/>
        </w:rPr>
      </w:pPr>
      <w:r w:rsidRPr="003B06E7">
        <w:rPr>
          <w:rFonts w:ascii="Times New Roman" w:hAnsi="Times New Roman"/>
        </w:rPr>
        <w:tab/>
        <w:t>To "return" a valuation</w:t>
      </w:r>
      <w:r w:rsidR="003134D9" w:rsidRPr="003B06E7">
        <w:rPr>
          <w:rFonts w:ascii="Times New Roman" w:hAnsi="Times New Roman"/>
        </w:rPr>
        <w:t xml:space="preserve"> </w:t>
      </w:r>
      <w:r w:rsidR="00F12563" w:rsidRPr="003B06E7">
        <w:rPr>
          <w:rFonts w:ascii="Times New Roman" w:hAnsi="Times New Roman"/>
        </w:rPr>
        <w:t>was defined</w:t>
      </w:r>
      <w:r w:rsidRPr="003B06E7">
        <w:rPr>
          <w:rFonts w:ascii="Times New Roman" w:hAnsi="Times New Roman"/>
        </w:rPr>
        <w:t xml:space="preserve">, by s 2(1) of the </w:t>
      </w:r>
      <w:r w:rsidRPr="003B06E7">
        <w:rPr>
          <w:rFonts w:ascii="Times New Roman" w:hAnsi="Times New Roman"/>
          <w:i/>
          <w:iCs/>
        </w:rPr>
        <w:t>Valuation of Land Act</w:t>
      </w:r>
      <w:r w:rsidR="00382BF0" w:rsidRPr="003B06E7">
        <w:rPr>
          <w:rFonts w:ascii="Times New Roman" w:hAnsi="Times New Roman"/>
        </w:rPr>
        <w:t xml:space="preserve">, </w:t>
      </w:r>
      <w:r w:rsidR="008821C5" w:rsidRPr="003B06E7">
        <w:rPr>
          <w:rFonts w:ascii="Times New Roman" w:hAnsi="Times New Roman"/>
        </w:rPr>
        <w:t xml:space="preserve">as </w:t>
      </w:r>
      <w:r w:rsidR="00382BF0" w:rsidRPr="003B06E7">
        <w:rPr>
          <w:rFonts w:ascii="Times New Roman" w:hAnsi="Times New Roman"/>
        </w:rPr>
        <w:t xml:space="preserve">"the act of the valuer giving to the valuation authority a general valuation or a supplementary valuation which has been signed and dated". </w:t>
      </w:r>
    </w:p>
    <w:p w14:paraId="2684EED0" w14:textId="6B1DD501" w:rsidR="00EF6387" w:rsidRPr="003B06E7" w:rsidRDefault="00EF6387"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177E5F" w:rsidRPr="003B06E7">
        <w:rPr>
          <w:rFonts w:ascii="Times New Roman" w:hAnsi="Times New Roman"/>
        </w:rPr>
        <w:t>Also,</w:t>
      </w:r>
      <w:r w:rsidRPr="003B06E7">
        <w:rPr>
          <w:rFonts w:ascii="Times New Roman" w:hAnsi="Times New Roman"/>
        </w:rPr>
        <w:t xml:space="preserve"> by s 2(1) of the </w:t>
      </w:r>
      <w:r w:rsidRPr="003B06E7">
        <w:rPr>
          <w:rFonts w:ascii="Times New Roman" w:hAnsi="Times New Roman"/>
          <w:i/>
          <w:iCs/>
        </w:rPr>
        <w:t>Valuation of Land Act</w:t>
      </w:r>
      <w:r w:rsidRPr="003B06E7">
        <w:rPr>
          <w:rFonts w:ascii="Times New Roman" w:hAnsi="Times New Roman"/>
        </w:rPr>
        <w:t xml:space="preserve">, </w:t>
      </w:r>
      <w:r w:rsidR="00177E5F" w:rsidRPr="003B06E7">
        <w:rPr>
          <w:rFonts w:ascii="Times New Roman" w:hAnsi="Times New Roman"/>
        </w:rPr>
        <w:t>"</w:t>
      </w:r>
      <w:r w:rsidR="00C313C7" w:rsidRPr="003B06E7">
        <w:rPr>
          <w:rFonts w:ascii="Times New Roman" w:hAnsi="Times New Roman"/>
        </w:rPr>
        <w:t>general valuation</w:t>
      </w:r>
      <w:r w:rsidR="00177E5F" w:rsidRPr="003B06E7">
        <w:rPr>
          <w:rFonts w:ascii="Times New Roman" w:hAnsi="Times New Roman"/>
        </w:rPr>
        <w:t>"</w:t>
      </w:r>
      <w:r w:rsidR="00C313C7" w:rsidRPr="003B06E7">
        <w:rPr>
          <w:rFonts w:ascii="Times New Roman" w:hAnsi="Times New Roman"/>
        </w:rPr>
        <w:t xml:space="preserve"> </w:t>
      </w:r>
      <w:r w:rsidR="00EB67E9" w:rsidRPr="003B06E7">
        <w:rPr>
          <w:rFonts w:ascii="Times New Roman" w:hAnsi="Times New Roman"/>
        </w:rPr>
        <w:t xml:space="preserve">was defined as </w:t>
      </w:r>
      <w:r w:rsidR="004F12B1" w:rsidRPr="003B06E7">
        <w:rPr>
          <w:rFonts w:ascii="Times New Roman" w:hAnsi="Times New Roman"/>
        </w:rPr>
        <w:t>"</w:t>
      </w:r>
      <w:r w:rsidR="00C313C7" w:rsidRPr="003B06E7">
        <w:rPr>
          <w:rFonts w:ascii="Times New Roman" w:hAnsi="Times New Roman"/>
        </w:rPr>
        <w:t>a valuation that a valuation authority is causing or has caused to be made</w:t>
      </w:r>
      <w:r w:rsidR="004F12B1" w:rsidRPr="003B06E7">
        <w:rPr>
          <w:rFonts w:ascii="Times New Roman" w:hAnsi="Times New Roman"/>
        </w:rPr>
        <w:t>"</w:t>
      </w:r>
      <w:r w:rsidR="00C313C7" w:rsidRPr="003B06E7">
        <w:rPr>
          <w:rFonts w:ascii="Times New Roman" w:hAnsi="Times New Roman"/>
        </w:rPr>
        <w:t xml:space="preserve">: </w:t>
      </w:r>
      <w:r w:rsidR="00B23718" w:rsidRPr="003B06E7">
        <w:rPr>
          <w:rFonts w:ascii="Times New Roman" w:hAnsi="Times New Roman"/>
        </w:rPr>
        <w:t>"</w:t>
      </w:r>
      <w:r w:rsidR="00177E5F" w:rsidRPr="003B06E7">
        <w:rPr>
          <w:rFonts w:ascii="Times New Roman" w:hAnsi="Times New Roman"/>
        </w:rPr>
        <w:t xml:space="preserve">(a) under </w:t>
      </w:r>
      <w:r w:rsidR="005734B1" w:rsidRPr="003B06E7">
        <w:rPr>
          <w:rFonts w:ascii="Times New Roman" w:hAnsi="Times New Roman"/>
        </w:rPr>
        <w:t>P</w:t>
      </w:r>
      <w:r w:rsidR="00560BAD" w:rsidRPr="003B06E7">
        <w:rPr>
          <w:rFonts w:ascii="Times New Roman" w:hAnsi="Times New Roman"/>
        </w:rPr>
        <w:t>ar</w:t>
      </w:r>
      <w:r w:rsidR="005734B1" w:rsidRPr="003B06E7">
        <w:rPr>
          <w:rFonts w:ascii="Times New Roman" w:hAnsi="Times New Roman"/>
        </w:rPr>
        <w:t>t </w:t>
      </w:r>
      <w:r w:rsidR="00177E5F" w:rsidRPr="003B06E7">
        <w:rPr>
          <w:rFonts w:ascii="Times New Roman" w:hAnsi="Times New Roman"/>
        </w:rPr>
        <w:t xml:space="preserve">II of all rateable land in an area; or (b) under </w:t>
      </w:r>
      <w:r w:rsidR="005734B1" w:rsidRPr="003B06E7">
        <w:rPr>
          <w:rFonts w:ascii="Times New Roman" w:hAnsi="Times New Roman"/>
        </w:rPr>
        <w:t>P</w:t>
      </w:r>
      <w:r w:rsidR="00560BAD" w:rsidRPr="003B06E7">
        <w:rPr>
          <w:rFonts w:ascii="Times New Roman" w:hAnsi="Times New Roman"/>
        </w:rPr>
        <w:t>ar</w:t>
      </w:r>
      <w:r w:rsidR="005734B1" w:rsidRPr="003B06E7">
        <w:rPr>
          <w:rFonts w:ascii="Times New Roman" w:hAnsi="Times New Roman"/>
        </w:rPr>
        <w:t>t </w:t>
      </w:r>
      <w:r w:rsidR="00177E5F" w:rsidRPr="003B06E7">
        <w:rPr>
          <w:rFonts w:ascii="Times New Roman" w:hAnsi="Times New Roman"/>
        </w:rPr>
        <w:t>IIA of all non-rateable leviable land</w:t>
      </w:r>
      <w:r w:rsidR="00B23718" w:rsidRPr="003B06E7">
        <w:rPr>
          <w:rFonts w:ascii="Times New Roman" w:hAnsi="Times New Roman"/>
        </w:rPr>
        <w:t>"</w:t>
      </w:r>
      <w:r w:rsidR="00177E5F" w:rsidRPr="003B06E7">
        <w:rPr>
          <w:rFonts w:ascii="Times New Roman" w:hAnsi="Times New Roman"/>
        </w:rPr>
        <w:t>.</w:t>
      </w:r>
    </w:p>
    <w:p w14:paraId="230B564B" w14:textId="2AB2911C" w:rsidR="008728EA" w:rsidRPr="003B06E7" w:rsidRDefault="008728EA"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031778" w:rsidRPr="003B06E7">
        <w:rPr>
          <w:rFonts w:ascii="Times New Roman" w:hAnsi="Times New Roman"/>
        </w:rPr>
        <w:t>Section</w:t>
      </w:r>
      <w:r w:rsidR="003F06C2" w:rsidRPr="003B06E7">
        <w:rPr>
          <w:rFonts w:ascii="Times New Roman" w:hAnsi="Times New Roman"/>
        </w:rPr>
        <w:t xml:space="preserve"> 6(1) of the </w:t>
      </w:r>
      <w:r w:rsidR="003F06C2" w:rsidRPr="003B06E7">
        <w:rPr>
          <w:rFonts w:ascii="Times New Roman" w:hAnsi="Times New Roman"/>
          <w:i/>
          <w:iCs/>
        </w:rPr>
        <w:t>Valuation of Land Act</w:t>
      </w:r>
      <w:r w:rsidR="00031778" w:rsidRPr="003B06E7">
        <w:rPr>
          <w:rFonts w:ascii="Times New Roman" w:hAnsi="Times New Roman"/>
        </w:rPr>
        <w:t xml:space="preserve"> provided that </w:t>
      </w:r>
      <w:r w:rsidR="003F06C2" w:rsidRPr="003B06E7">
        <w:rPr>
          <w:rFonts w:ascii="Times New Roman" w:hAnsi="Times New Roman"/>
        </w:rPr>
        <w:t xml:space="preserve">a </w:t>
      </w:r>
      <w:r w:rsidR="00A62D8F" w:rsidRPr="003B06E7">
        <w:rPr>
          <w:rFonts w:ascii="Times New Roman" w:hAnsi="Times New Roman"/>
        </w:rPr>
        <w:t>"valuation authority that is going to cause a general valuation to be made must give notice of the valuation to each rating authority interested in the valuation of land in the area for which the valuation is being made"</w:t>
      </w:r>
      <w:r w:rsidR="009B4058" w:rsidRPr="003B06E7">
        <w:rPr>
          <w:rFonts w:ascii="Times New Roman" w:hAnsi="Times New Roman"/>
        </w:rPr>
        <w:t>.</w:t>
      </w:r>
      <w:r w:rsidR="00A62D8F" w:rsidRPr="003B06E7">
        <w:rPr>
          <w:rFonts w:ascii="Times New Roman" w:hAnsi="Times New Roman"/>
        </w:rPr>
        <w:t xml:space="preserve"> By s 6(2) a rating authority that ha</w:t>
      </w:r>
      <w:r w:rsidR="009C483B" w:rsidRPr="003B06E7">
        <w:rPr>
          <w:rFonts w:ascii="Times New Roman" w:hAnsi="Times New Roman"/>
        </w:rPr>
        <w:t>d</w:t>
      </w:r>
      <w:r w:rsidR="00A62D8F" w:rsidRPr="003B06E7">
        <w:rPr>
          <w:rFonts w:ascii="Times New Roman" w:hAnsi="Times New Roman"/>
        </w:rPr>
        <w:t xml:space="preserve"> received such a notice </w:t>
      </w:r>
      <w:r w:rsidR="009C483B" w:rsidRPr="003B06E7">
        <w:rPr>
          <w:rFonts w:ascii="Times New Roman" w:hAnsi="Times New Roman"/>
        </w:rPr>
        <w:t>"</w:t>
      </w:r>
      <w:r w:rsidR="00D219F4" w:rsidRPr="003B06E7">
        <w:rPr>
          <w:rFonts w:ascii="Times New Roman" w:hAnsi="Times New Roman"/>
        </w:rPr>
        <w:t>may, by notice, require the general valuation prepared by the valuation authority or any specified part of that valuation to show any one or more of the following</w:t>
      </w:r>
      <w:r w:rsidR="00310C34" w:rsidRPr="003B06E7">
        <w:rPr>
          <w:rFonts w:ascii="Times New Roman" w:hAnsi="Times New Roman"/>
        </w:rPr>
        <w:t>"</w:t>
      </w:r>
      <w:r w:rsidR="00D219F4" w:rsidRPr="003B06E7">
        <w:rPr>
          <w:rFonts w:ascii="Times New Roman" w:hAnsi="Times New Roman"/>
        </w:rPr>
        <w:t xml:space="preserve">: </w:t>
      </w:r>
      <w:r w:rsidR="009234D3" w:rsidRPr="003B06E7">
        <w:rPr>
          <w:rFonts w:ascii="Times New Roman" w:hAnsi="Times New Roman"/>
        </w:rPr>
        <w:t>"</w:t>
      </w:r>
      <w:r w:rsidR="00D219F4" w:rsidRPr="003B06E7">
        <w:rPr>
          <w:rFonts w:ascii="Times New Roman" w:hAnsi="Times New Roman"/>
        </w:rPr>
        <w:t>(a) the net annual value; (b) </w:t>
      </w:r>
      <w:r w:rsidR="00610794" w:rsidRPr="003B06E7">
        <w:rPr>
          <w:rFonts w:ascii="Times New Roman" w:hAnsi="Times New Roman"/>
        </w:rPr>
        <w:t>the site value; (c) the capital improved value</w:t>
      </w:r>
      <w:r w:rsidR="009234D3" w:rsidRPr="003B06E7">
        <w:rPr>
          <w:rFonts w:ascii="Times New Roman" w:hAnsi="Times New Roman"/>
        </w:rPr>
        <w:t>"</w:t>
      </w:r>
      <w:r w:rsidR="00610794" w:rsidRPr="003B06E7">
        <w:rPr>
          <w:rFonts w:ascii="Times New Roman" w:hAnsi="Times New Roman"/>
        </w:rPr>
        <w:t>. By s 6(</w:t>
      </w:r>
      <w:r w:rsidR="003C3A81" w:rsidRPr="003B06E7">
        <w:rPr>
          <w:rFonts w:ascii="Times New Roman" w:hAnsi="Times New Roman"/>
        </w:rPr>
        <w:t>4</w:t>
      </w:r>
      <w:r w:rsidR="00610794" w:rsidRPr="003B06E7">
        <w:rPr>
          <w:rFonts w:ascii="Times New Roman" w:hAnsi="Times New Roman"/>
        </w:rPr>
        <w:t xml:space="preserve">), on receiving such a notice, </w:t>
      </w:r>
      <w:r w:rsidR="006C2204" w:rsidRPr="003B06E7">
        <w:rPr>
          <w:rFonts w:ascii="Times New Roman" w:hAnsi="Times New Roman"/>
        </w:rPr>
        <w:t xml:space="preserve">"the valuer-general must request the valuation authority to show the values requested in the valuation, and </w:t>
      </w:r>
      <w:r w:rsidR="006C2204" w:rsidRPr="003B06E7">
        <w:rPr>
          <w:rFonts w:ascii="Times New Roman" w:hAnsi="Times New Roman"/>
        </w:rPr>
        <w:lastRenderedPageBreak/>
        <w:t>the valuation authority must ensure that the request of the valuer-general is given effect to"</w:t>
      </w:r>
      <w:r w:rsidR="003C3A81" w:rsidRPr="003B06E7">
        <w:rPr>
          <w:rFonts w:ascii="Times New Roman" w:hAnsi="Times New Roman"/>
        </w:rPr>
        <w:t>.</w:t>
      </w:r>
      <w:r w:rsidR="00F34C15" w:rsidRPr="003B06E7">
        <w:rPr>
          <w:rFonts w:ascii="Times New Roman" w:hAnsi="Times New Roman"/>
        </w:rPr>
        <w:t xml:space="preserve"> </w:t>
      </w:r>
    </w:p>
    <w:p w14:paraId="35FE40DE" w14:textId="5EDF8DFF" w:rsidR="001C681B" w:rsidRPr="003B06E7" w:rsidRDefault="003B2870"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A566FA" w:rsidRPr="003B06E7">
        <w:rPr>
          <w:rFonts w:ascii="Times New Roman" w:hAnsi="Times New Roman"/>
        </w:rPr>
        <w:t>Although</w:t>
      </w:r>
      <w:r w:rsidR="001C681B" w:rsidRPr="003B06E7">
        <w:rPr>
          <w:rFonts w:ascii="Times New Roman" w:hAnsi="Times New Roman"/>
        </w:rPr>
        <w:t xml:space="preserve"> the rel</w:t>
      </w:r>
      <w:r w:rsidR="00A566FA" w:rsidRPr="003B06E7">
        <w:rPr>
          <w:rFonts w:ascii="Times New Roman" w:hAnsi="Times New Roman"/>
        </w:rPr>
        <w:t>e</w:t>
      </w:r>
      <w:r w:rsidR="001C681B" w:rsidRPr="003B06E7">
        <w:rPr>
          <w:rFonts w:ascii="Times New Roman" w:hAnsi="Times New Roman"/>
        </w:rPr>
        <w:t>vant value in this case is "site value"</w:t>
      </w:r>
      <w:r w:rsidR="00A566FA" w:rsidRPr="003B06E7">
        <w:rPr>
          <w:rFonts w:ascii="Times New Roman" w:hAnsi="Times New Roman"/>
        </w:rPr>
        <w:t xml:space="preserve">, other concepts of value in the </w:t>
      </w:r>
      <w:r w:rsidR="00A566FA" w:rsidRPr="003B06E7">
        <w:rPr>
          <w:rFonts w:ascii="Times New Roman" w:hAnsi="Times New Roman"/>
          <w:i/>
          <w:iCs/>
        </w:rPr>
        <w:t>Valuation of Land Act</w:t>
      </w:r>
      <w:r w:rsidR="00A566FA" w:rsidRPr="003B06E7">
        <w:rPr>
          <w:rFonts w:ascii="Times New Roman" w:hAnsi="Times New Roman"/>
        </w:rPr>
        <w:t xml:space="preserve"> provide context to the </w:t>
      </w:r>
      <w:r w:rsidR="00500477" w:rsidRPr="003B06E7">
        <w:rPr>
          <w:rFonts w:ascii="Times New Roman" w:hAnsi="Times New Roman"/>
        </w:rPr>
        <w:t>meaning of "site value". Accordingly, in that Act, by s 2(1):</w:t>
      </w:r>
    </w:p>
    <w:p w14:paraId="4FA639F1" w14:textId="64CC56CC" w:rsidR="00441CFF" w:rsidRPr="003B06E7" w:rsidRDefault="00A130E9"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rPr>
        <w:t>"</w:t>
      </w:r>
      <w:r w:rsidR="00441CFF" w:rsidRPr="003B06E7">
        <w:rPr>
          <w:rFonts w:ascii="Times New Roman" w:hAnsi="Times New Roman"/>
          <w:b/>
          <w:bCs/>
          <w:i/>
          <w:iCs/>
        </w:rPr>
        <w:t xml:space="preserve">capital improved value </w:t>
      </w:r>
      <w:r w:rsidR="00441CFF" w:rsidRPr="003B06E7">
        <w:rPr>
          <w:rFonts w:ascii="Times New Roman" w:hAnsi="Times New Roman"/>
        </w:rPr>
        <w:t>means the sum which land, if it were held for an estate in fee simple unencumbered by any lease, mortgage or other charge, might be expected to realize at the time of valuation if offered for sale on any reasonable terms and conditions which a genuine seller might in ordinary circumstances be expected to require;</w:t>
      </w:r>
    </w:p>
    <w:p w14:paraId="1A6F8B48" w14:textId="1A26F538" w:rsidR="00441CFF" w:rsidRPr="003B06E7" w:rsidRDefault="00441CFF" w:rsidP="003B06E7">
      <w:pPr>
        <w:pStyle w:val="leftright"/>
        <w:spacing w:before="0" w:after="260" w:line="280" w:lineRule="exact"/>
        <w:ind w:right="0"/>
        <w:jc w:val="both"/>
        <w:rPr>
          <w:rFonts w:ascii="Times New Roman" w:hAnsi="Times New Roman"/>
        </w:rPr>
      </w:pPr>
      <w:r w:rsidRPr="003B06E7">
        <w:rPr>
          <w:rFonts w:ascii="Times New Roman" w:hAnsi="Times New Roman"/>
        </w:rPr>
        <w:t>...</w:t>
      </w:r>
    </w:p>
    <w:p w14:paraId="5C36E1FE" w14:textId="70B44ACB" w:rsidR="00977E6E" w:rsidRPr="003B06E7" w:rsidRDefault="00144118"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b/>
          <w:bCs/>
          <w:i/>
          <w:iCs/>
        </w:rPr>
        <w:t>estimated annual value</w:t>
      </w:r>
      <w:r w:rsidRPr="003B06E7">
        <w:rPr>
          <w:rFonts w:ascii="Times New Roman" w:hAnsi="Times New Roman"/>
        </w:rPr>
        <w:t xml:space="preserve"> of any land, means the rent at which the land might reasonably be expected to be let from year to year (free of all usual tenants' rates and taxes) less— [</w:t>
      </w:r>
      <w:r w:rsidR="00AB6736" w:rsidRPr="003B06E7">
        <w:rPr>
          <w:rFonts w:ascii="Times New Roman" w:hAnsi="Times New Roman"/>
        </w:rPr>
        <w:t>specified amounts]</w:t>
      </w:r>
      <w:r w:rsidR="00441CFF" w:rsidRPr="003B06E7">
        <w:rPr>
          <w:rFonts w:ascii="Times New Roman" w:hAnsi="Times New Roman"/>
        </w:rPr>
        <w:t>;</w:t>
      </w:r>
    </w:p>
    <w:p w14:paraId="59D84328" w14:textId="11D974A8" w:rsidR="00977E6E" w:rsidRPr="003B06E7" w:rsidRDefault="00AB6736" w:rsidP="003B06E7">
      <w:pPr>
        <w:pStyle w:val="leftright"/>
        <w:spacing w:before="0" w:after="260" w:line="280" w:lineRule="exact"/>
        <w:ind w:right="0"/>
        <w:jc w:val="both"/>
        <w:rPr>
          <w:rFonts w:ascii="Times New Roman" w:hAnsi="Times New Roman"/>
        </w:rPr>
      </w:pPr>
      <w:r w:rsidRPr="003B06E7">
        <w:rPr>
          <w:rFonts w:ascii="Times New Roman" w:hAnsi="Times New Roman"/>
        </w:rPr>
        <w:t>...</w:t>
      </w:r>
    </w:p>
    <w:p w14:paraId="13821233" w14:textId="4088C41C" w:rsidR="00A130E9" w:rsidRPr="003B06E7" w:rsidRDefault="00A130E9" w:rsidP="003B06E7">
      <w:pPr>
        <w:pStyle w:val="leftright"/>
        <w:spacing w:before="0" w:after="260" w:line="280" w:lineRule="exact"/>
        <w:ind w:right="0"/>
        <w:jc w:val="both"/>
        <w:rPr>
          <w:rFonts w:ascii="Times New Roman" w:hAnsi="Times New Roman"/>
        </w:rPr>
      </w:pPr>
      <w:r w:rsidRPr="003B06E7">
        <w:rPr>
          <w:rFonts w:ascii="Times New Roman" w:hAnsi="Times New Roman"/>
          <w:b/>
          <w:bCs/>
          <w:i/>
          <w:iCs/>
        </w:rPr>
        <w:t>net annual value</w:t>
      </w:r>
      <w:r w:rsidRPr="003B06E7">
        <w:rPr>
          <w:rFonts w:ascii="Times New Roman" w:hAnsi="Times New Roman"/>
        </w:rPr>
        <w:t xml:space="preserve"> of any land, means—</w:t>
      </w:r>
    </w:p>
    <w:p w14:paraId="0000F1AB" w14:textId="1D6C2EE0" w:rsidR="00A130E9" w:rsidRPr="003B06E7" w:rsidRDefault="0038075C" w:rsidP="003B06E7">
      <w:pPr>
        <w:pStyle w:val="leftright"/>
        <w:tabs>
          <w:tab w:val="clear" w:pos="720"/>
        </w:tabs>
        <w:spacing w:before="0" w:after="260" w:line="280" w:lineRule="exact"/>
        <w:ind w:left="2160" w:right="0" w:hanging="1026"/>
        <w:jc w:val="both"/>
        <w:rPr>
          <w:rFonts w:ascii="Times New Roman" w:hAnsi="Times New Roman"/>
        </w:rPr>
      </w:pPr>
      <w:r w:rsidRPr="003B06E7">
        <w:rPr>
          <w:rFonts w:ascii="Times New Roman" w:hAnsi="Times New Roman"/>
        </w:rPr>
        <w:tab/>
      </w:r>
      <w:r w:rsidR="00A130E9" w:rsidRPr="003B06E7">
        <w:rPr>
          <w:rFonts w:ascii="Times New Roman" w:hAnsi="Times New Roman"/>
        </w:rPr>
        <w:t>(a)</w:t>
      </w:r>
      <w:r w:rsidR="009838D4" w:rsidRPr="003B06E7">
        <w:rPr>
          <w:rFonts w:ascii="Times New Roman" w:hAnsi="Times New Roman"/>
        </w:rPr>
        <w:tab/>
      </w:r>
      <w:r w:rsidR="00A130E9" w:rsidRPr="003B06E7">
        <w:rPr>
          <w:rFonts w:ascii="Times New Roman" w:hAnsi="Times New Roman"/>
        </w:rPr>
        <w:t>except in the case of the lands described in paragraphs</w:t>
      </w:r>
      <w:r w:rsidR="00F62BD9" w:rsidRPr="003B06E7">
        <w:rPr>
          <w:rFonts w:ascii="Times New Roman" w:hAnsi="Times New Roman"/>
        </w:rPr>
        <w:t> </w:t>
      </w:r>
      <w:r w:rsidR="00A130E9" w:rsidRPr="003B06E7">
        <w:rPr>
          <w:rFonts w:ascii="Times New Roman" w:hAnsi="Times New Roman"/>
        </w:rPr>
        <w:t>(b) and</w:t>
      </w:r>
      <w:r w:rsidR="00F62BD9" w:rsidRPr="003B06E7">
        <w:rPr>
          <w:rFonts w:ascii="Times New Roman" w:hAnsi="Times New Roman"/>
        </w:rPr>
        <w:t> </w:t>
      </w:r>
      <w:r w:rsidR="00A130E9" w:rsidRPr="003B06E7">
        <w:rPr>
          <w:rFonts w:ascii="Times New Roman" w:hAnsi="Times New Roman"/>
        </w:rPr>
        <w:t>(c)—</w:t>
      </w:r>
    </w:p>
    <w:p w14:paraId="3F43D702" w14:textId="5A4F0EA1" w:rsidR="00A130E9" w:rsidRPr="003B06E7" w:rsidRDefault="009838D4" w:rsidP="003B06E7">
      <w:pPr>
        <w:pStyle w:val="leftright"/>
        <w:tabs>
          <w:tab w:val="clear" w:pos="720"/>
        </w:tabs>
        <w:spacing w:before="0" w:after="260" w:line="280" w:lineRule="exact"/>
        <w:ind w:left="2880" w:right="0" w:hanging="1320"/>
        <w:jc w:val="both"/>
        <w:rPr>
          <w:rFonts w:ascii="Times New Roman" w:hAnsi="Times New Roman"/>
        </w:rPr>
      </w:pPr>
      <w:r w:rsidRPr="003B06E7">
        <w:rPr>
          <w:rFonts w:ascii="Times New Roman" w:hAnsi="Times New Roman"/>
        </w:rPr>
        <w:tab/>
      </w:r>
      <w:r w:rsidR="00A130E9" w:rsidRPr="003B06E7">
        <w:rPr>
          <w:rFonts w:ascii="Times New Roman" w:hAnsi="Times New Roman"/>
        </w:rPr>
        <w:t>(i)</w:t>
      </w:r>
      <w:r w:rsidRPr="003B06E7">
        <w:rPr>
          <w:rFonts w:ascii="Times New Roman" w:hAnsi="Times New Roman"/>
        </w:rPr>
        <w:tab/>
      </w:r>
      <w:r w:rsidR="00A130E9" w:rsidRPr="003B06E7">
        <w:rPr>
          <w:rFonts w:ascii="Times New Roman" w:hAnsi="Times New Roman"/>
        </w:rPr>
        <w:t>the estimated annual value of the land; or</w:t>
      </w:r>
    </w:p>
    <w:p w14:paraId="289C2FD0" w14:textId="25F12CBA" w:rsidR="00A130E9" w:rsidRPr="003B06E7" w:rsidRDefault="009838D4" w:rsidP="003B06E7">
      <w:pPr>
        <w:pStyle w:val="leftright"/>
        <w:tabs>
          <w:tab w:val="clear" w:pos="720"/>
        </w:tabs>
        <w:spacing w:before="0" w:after="260" w:line="280" w:lineRule="exact"/>
        <w:ind w:left="2880" w:right="0" w:hanging="1320"/>
        <w:jc w:val="both"/>
        <w:rPr>
          <w:rFonts w:ascii="Times New Roman" w:hAnsi="Times New Roman"/>
        </w:rPr>
      </w:pPr>
      <w:r w:rsidRPr="003B06E7">
        <w:rPr>
          <w:rFonts w:ascii="Times New Roman" w:hAnsi="Times New Roman"/>
        </w:rPr>
        <w:tab/>
      </w:r>
      <w:r w:rsidR="00A130E9" w:rsidRPr="003B06E7">
        <w:rPr>
          <w:rFonts w:ascii="Times New Roman" w:hAnsi="Times New Roman"/>
        </w:rPr>
        <w:t>(ii)</w:t>
      </w:r>
      <w:r w:rsidR="0052670F" w:rsidRPr="003B06E7">
        <w:rPr>
          <w:rFonts w:ascii="Times New Roman" w:hAnsi="Times New Roman"/>
        </w:rPr>
        <w:tab/>
      </w:r>
      <w:r w:rsidR="00A130E9" w:rsidRPr="003B06E7">
        <w:rPr>
          <w:rFonts w:ascii="Times New Roman" w:hAnsi="Times New Roman"/>
        </w:rPr>
        <w:t>five per centum of the capital improved value of the land—</w:t>
      </w:r>
    </w:p>
    <w:p w14:paraId="4AC4D622" w14:textId="783B3D92" w:rsidR="00500477" w:rsidRPr="003B06E7" w:rsidRDefault="0054282D" w:rsidP="003B06E7">
      <w:pPr>
        <w:pStyle w:val="leftright"/>
        <w:tabs>
          <w:tab w:val="clear" w:pos="720"/>
        </w:tabs>
        <w:spacing w:before="0" w:after="260" w:line="280" w:lineRule="exact"/>
        <w:ind w:left="1134" w:right="0"/>
        <w:jc w:val="both"/>
        <w:rPr>
          <w:rFonts w:ascii="Times New Roman" w:hAnsi="Times New Roman"/>
        </w:rPr>
      </w:pPr>
      <w:r w:rsidRPr="003B06E7">
        <w:rPr>
          <w:rFonts w:ascii="Times New Roman" w:hAnsi="Times New Roman"/>
        </w:rPr>
        <w:tab/>
      </w:r>
      <w:r w:rsidRPr="003B06E7">
        <w:rPr>
          <w:rFonts w:ascii="Times New Roman" w:hAnsi="Times New Roman"/>
        </w:rPr>
        <w:tab/>
      </w:r>
      <w:r w:rsidR="00A130E9" w:rsidRPr="003B06E7">
        <w:rPr>
          <w:rFonts w:ascii="Times New Roman" w:hAnsi="Times New Roman"/>
        </w:rPr>
        <w:t>(whichever is the greater);</w:t>
      </w:r>
      <w:r w:rsidR="00560BAD" w:rsidRPr="003B06E7">
        <w:rPr>
          <w:rFonts w:ascii="Times New Roman" w:hAnsi="Times New Roman"/>
        </w:rPr>
        <w:t> </w:t>
      </w:r>
      <w:r w:rsidR="008226CE" w:rsidRPr="003B06E7">
        <w:rPr>
          <w:rFonts w:ascii="Times New Roman" w:hAnsi="Times New Roman"/>
        </w:rPr>
        <w:t>...</w:t>
      </w:r>
    </w:p>
    <w:p w14:paraId="7F85AAD4" w14:textId="6371C82D" w:rsidR="00CA6227" w:rsidRPr="003B06E7" w:rsidRDefault="00CA6227" w:rsidP="003B06E7">
      <w:pPr>
        <w:pStyle w:val="leftright"/>
        <w:tabs>
          <w:tab w:val="clear" w:pos="720"/>
        </w:tabs>
        <w:spacing w:before="0" w:after="260" w:line="280" w:lineRule="exact"/>
        <w:ind w:right="0"/>
        <w:jc w:val="both"/>
        <w:rPr>
          <w:rFonts w:ascii="Times New Roman" w:hAnsi="Times New Roman"/>
        </w:rPr>
      </w:pPr>
      <w:r w:rsidRPr="003B06E7">
        <w:rPr>
          <w:rFonts w:ascii="Times New Roman" w:hAnsi="Times New Roman"/>
        </w:rPr>
        <w:t>...</w:t>
      </w:r>
    </w:p>
    <w:p w14:paraId="297DA38E" w14:textId="0984EBDC" w:rsidR="00CA6227" w:rsidRPr="003B06E7" w:rsidRDefault="00CA6227" w:rsidP="009F22FE">
      <w:pPr>
        <w:pStyle w:val="leftright"/>
        <w:keepNext/>
        <w:tabs>
          <w:tab w:val="clear" w:pos="720"/>
        </w:tabs>
        <w:spacing w:before="0" w:after="260" w:line="280" w:lineRule="exact"/>
        <w:ind w:left="1440" w:right="0" w:hanging="720"/>
        <w:jc w:val="both"/>
        <w:rPr>
          <w:rFonts w:ascii="Times New Roman" w:hAnsi="Times New Roman"/>
        </w:rPr>
      </w:pPr>
      <w:r w:rsidRPr="003B06E7">
        <w:rPr>
          <w:rFonts w:ascii="Times New Roman" w:hAnsi="Times New Roman"/>
          <w:b/>
          <w:bCs/>
          <w:i/>
          <w:iCs/>
        </w:rPr>
        <w:t>site value</w:t>
      </w:r>
      <w:r w:rsidRPr="003B06E7">
        <w:rPr>
          <w:rFonts w:ascii="Times New Roman" w:hAnsi="Times New Roman"/>
        </w:rPr>
        <w:t xml:space="preserve"> of land, means the sum which the land, if it were held for an estate in fee simple unencumbered by any lease, mortgage or other charge, might in ordinary circumstances be expected to realise at the time of the valuation if offered for sale on such reasonable terms and </w:t>
      </w:r>
      <w:r w:rsidRPr="003B06E7">
        <w:rPr>
          <w:rFonts w:ascii="Times New Roman" w:hAnsi="Times New Roman"/>
        </w:rPr>
        <w:lastRenderedPageBreak/>
        <w:t>conditions as a genuine seller might be expected to require, and assuming that the improvements (if any) had not been made;</w:t>
      </w:r>
    </w:p>
    <w:p w14:paraId="5DD2D200" w14:textId="77777777" w:rsidR="003B06E7" w:rsidRDefault="008429C0" w:rsidP="003B06E7">
      <w:pPr>
        <w:pStyle w:val="leftright"/>
        <w:tabs>
          <w:tab w:val="clear" w:pos="720"/>
        </w:tabs>
        <w:spacing w:before="0" w:after="260" w:line="280" w:lineRule="exact"/>
        <w:ind w:right="0"/>
        <w:jc w:val="both"/>
        <w:rPr>
          <w:rFonts w:ascii="Times New Roman" w:hAnsi="Times New Roman"/>
        </w:rPr>
      </w:pPr>
      <w:r w:rsidRPr="003B06E7">
        <w:rPr>
          <w:rFonts w:ascii="Times New Roman" w:hAnsi="Times New Roman"/>
        </w:rPr>
        <w:t>..."</w:t>
      </w:r>
    </w:p>
    <w:p w14:paraId="4F4A9B63" w14:textId="7BC8B4F3" w:rsidR="008429C0" w:rsidRPr="003B06E7" w:rsidRDefault="008429C0"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Section 2(2) of the </w:t>
      </w:r>
      <w:r w:rsidRPr="003B06E7">
        <w:rPr>
          <w:rFonts w:ascii="Times New Roman" w:hAnsi="Times New Roman"/>
          <w:i/>
          <w:iCs/>
        </w:rPr>
        <w:t>Valuation of Land Act</w:t>
      </w:r>
      <w:r w:rsidRPr="003B06E7">
        <w:rPr>
          <w:rFonts w:ascii="Times New Roman" w:hAnsi="Times New Roman"/>
        </w:rPr>
        <w:t xml:space="preserve"> provides that:</w:t>
      </w:r>
    </w:p>
    <w:p w14:paraId="17488FBD" w14:textId="77777777" w:rsidR="003B06E7" w:rsidRDefault="008429C0" w:rsidP="003B06E7">
      <w:pPr>
        <w:pStyle w:val="leftright"/>
        <w:spacing w:before="0" w:after="260" w:line="280" w:lineRule="exact"/>
        <w:ind w:right="0"/>
        <w:jc w:val="both"/>
        <w:rPr>
          <w:rFonts w:ascii="Times New Roman" w:hAnsi="Times New Roman"/>
        </w:rPr>
      </w:pPr>
      <w:r w:rsidRPr="003B06E7">
        <w:rPr>
          <w:rFonts w:ascii="Times New Roman" w:hAnsi="Times New Roman"/>
        </w:rPr>
        <w:t>"</w:t>
      </w:r>
      <w:r w:rsidR="00F16EF7" w:rsidRPr="003B06E7">
        <w:rPr>
          <w:rFonts w:ascii="Times New Roman" w:hAnsi="Times New Roman"/>
        </w:rPr>
        <w:t>In estimating the value of improvements on any land for the purpose of ascertaining the site value of the land, the value of the improvements is the sum by which the improvements upon the land are estimated to increase its value if offered for sale on such reasonable terms and conditions as a genuine seller might in ordinary circumstances be expected to require."</w:t>
      </w:r>
    </w:p>
    <w:p w14:paraId="5DCA3AD1" w14:textId="50563BFF" w:rsidR="00F27F88" w:rsidRPr="003B06E7" w:rsidRDefault="00F16EF7"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F27F88" w:rsidRPr="003B06E7">
        <w:rPr>
          <w:rFonts w:ascii="Times New Roman" w:hAnsi="Times New Roman"/>
        </w:rPr>
        <w:t xml:space="preserve">Section 5A of the </w:t>
      </w:r>
      <w:r w:rsidR="00F27F88" w:rsidRPr="003B06E7">
        <w:rPr>
          <w:rFonts w:ascii="Times New Roman" w:hAnsi="Times New Roman"/>
          <w:i/>
          <w:iCs/>
        </w:rPr>
        <w:t>Valuation of Land Act</w:t>
      </w:r>
      <w:r w:rsidR="00F27F88" w:rsidRPr="003B06E7">
        <w:rPr>
          <w:rFonts w:ascii="Times New Roman" w:hAnsi="Times New Roman"/>
        </w:rPr>
        <w:t xml:space="preserve"> provides as follows:</w:t>
      </w:r>
    </w:p>
    <w:p w14:paraId="323F4269" w14:textId="304DA72D" w:rsidR="00F27F88" w:rsidRPr="003B06E7" w:rsidRDefault="00F27F88"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rPr>
        <w:t>"(1)</w:t>
      </w:r>
      <w:r w:rsidR="009235D4" w:rsidRPr="003B06E7">
        <w:rPr>
          <w:rFonts w:ascii="Times New Roman" w:hAnsi="Times New Roman"/>
        </w:rPr>
        <w:tab/>
      </w:r>
      <w:r w:rsidRPr="003B06E7">
        <w:rPr>
          <w:rFonts w:ascii="Times New Roman" w:hAnsi="Times New Roman"/>
        </w:rPr>
        <w:t>Unless otherwise expressly provided where pursuant to the provisions of any Act a court board tribunal valuer or other person is required to determine the value of any land, every matter or thing which such court board tribunal valuer or person considers relevant to such determination shall be taken into account.</w:t>
      </w:r>
    </w:p>
    <w:p w14:paraId="3FE391DB" w14:textId="2E132764" w:rsidR="00F27F88" w:rsidRPr="003B06E7" w:rsidRDefault="00F27F88"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rPr>
        <w:t>(2)</w:t>
      </w:r>
      <w:r w:rsidR="009235D4" w:rsidRPr="003B06E7">
        <w:rPr>
          <w:rFonts w:ascii="Times New Roman" w:hAnsi="Times New Roman"/>
        </w:rPr>
        <w:tab/>
      </w:r>
      <w:r w:rsidRPr="003B06E7">
        <w:rPr>
          <w:rFonts w:ascii="Times New Roman" w:hAnsi="Times New Roman"/>
        </w:rPr>
        <w:t>In considering the weight to be given to the evidence of sales of other lands when determining such value, regard shall be given to the time at which such sales took place, the terms of such sales, the degree of comparability of the lands in question and any other relevant circumstances.</w:t>
      </w:r>
    </w:p>
    <w:p w14:paraId="185F64FD" w14:textId="2FDAEA17" w:rsidR="00F27F88" w:rsidRPr="003B06E7" w:rsidRDefault="00F27F88" w:rsidP="003B06E7">
      <w:pPr>
        <w:pStyle w:val="leftright"/>
        <w:spacing w:before="0" w:after="260" w:line="280" w:lineRule="exact"/>
        <w:ind w:left="1440" w:right="0" w:hanging="720"/>
        <w:jc w:val="both"/>
        <w:rPr>
          <w:rFonts w:ascii="Times New Roman" w:hAnsi="Times New Roman"/>
        </w:rPr>
      </w:pPr>
      <w:r w:rsidRPr="003B06E7">
        <w:rPr>
          <w:rFonts w:ascii="Times New Roman" w:hAnsi="Times New Roman"/>
        </w:rPr>
        <w:t>(3)</w:t>
      </w:r>
      <w:r w:rsidR="009235D4" w:rsidRPr="003B06E7">
        <w:rPr>
          <w:rFonts w:ascii="Times New Roman" w:hAnsi="Times New Roman"/>
        </w:rPr>
        <w:tab/>
      </w:r>
      <w:r w:rsidRPr="003B06E7">
        <w:rPr>
          <w:rFonts w:ascii="Times New Roman" w:hAnsi="Times New Roman"/>
        </w:rPr>
        <w:t>Without limiting the generality of the foregoing provisions of this section when determining such value there shall, where it is relevant, be taken into account—</w:t>
      </w:r>
    </w:p>
    <w:p w14:paraId="1EB1FD01" w14:textId="7C53481F" w:rsidR="00F27F88" w:rsidRPr="003B06E7" w:rsidRDefault="00F27F88" w:rsidP="003B06E7">
      <w:pPr>
        <w:pStyle w:val="leftright"/>
        <w:tabs>
          <w:tab w:val="clear" w:pos="720"/>
        </w:tabs>
        <w:spacing w:before="0" w:after="260" w:line="280" w:lineRule="exact"/>
        <w:ind w:left="2160" w:right="0" w:hanging="742"/>
        <w:jc w:val="both"/>
        <w:rPr>
          <w:rFonts w:ascii="Times New Roman" w:hAnsi="Times New Roman"/>
        </w:rPr>
      </w:pPr>
      <w:r w:rsidRPr="003B06E7">
        <w:rPr>
          <w:rFonts w:ascii="Times New Roman" w:hAnsi="Times New Roman"/>
        </w:rPr>
        <w:t>(a)</w:t>
      </w:r>
      <w:r w:rsidR="009235D4" w:rsidRPr="003B06E7">
        <w:rPr>
          <w:rFonts w:ascii="Times New Roman" w:hAnsi="Times New Roman"/>
        </w:rPr>
        <w:tab/>
      </w:r>
      <w:r w:rsidRPr="003B06E7">
        <w:rPr>
          <w:rFonts w:ascii="Times New Roman" w:hAnsi="Times New Roman"/>
        </w:rPr>
        <w:t>the use to which such land is being put at the relevant time, the highest and best use to which the land might reasonably be expected to be put at the relevant time and to any potential use;</w:t>
      </w:r>
    </w:p>
    <w:p w14:paraId="2D43C098" w14:textId="2202D050" w:rsidR="00F27F88" w:rsidRPr="003B06E7" w:rsidRDefault="00F27F88" w:rsidP="003B06E7">
      <w:pPr>
        <w:pStyle w:val="leftright"/>
        <w:tabs>
          <w:tab w:val="clear" w:pos="720"/>
        </w:tabs>
        <w:spacing w:before="0" w:after="260" w:line="280" w:lineRule="exact"/>
        <w:ind w:left="2160" w:right="0" w:hanging="742"/>
        <w:jc w:val="both"/>
        <w:rPr>
          <w:rFonts w:ascii="Times New Roman" w:hAnsi="Times New Roman"/>
        </w:rPr>
      </w:pPr>
      <w:r w:rsidRPr="003B06E7">
        <w:rPr>
          <w:rFonts w:ascii="Times New Roman" w:hAnsi="Times New Roman"/>
        </w:rPr>
        <w:t>(b)</w:t>
      </w:r>
      <w:r w:rsidR="009235D4" w:rsidRPr="003B06E7">
        <w:rPr>
          <w:rFonts w:ascii="Times New Roman" w:hAnsi="Times New Roman"/>
        </w:rPr>
        <w:tab/>
      </w:r>
      <w:r w:rsidRPr="003B06E7">
        <w:rPr>
          <w:rFonts w:ascii="Times New Roman" w:hAnsi="Times New Roman"/>
        </w:rPr>
        <w:t>the effect of any Act, regulation, local law, planning scheme or other such instrument which affects or may affect the use or development of such land;</w:t>
      </w:r>
    </w:p>
    <w:p w14:paraId="1B4047A9" w14:textId="60FE5B10" w:rsidR="00F27F88" w:rsidRPr="003B06E7" w:rsidRDefault="00F27F88" w:rsidP="003B06E7">
      <w:pPr>
        <w:pStyle w:val="leftright"/>
        <w:tabs>
          <w:tab w:val="clear" w:pos="720"/>
        </w:tabs>
        <w:spacing w:before="0" w:after="260" w:line="280" w:lineRule="exact"/>
        <w:ind w:left="2160" w:right="0" w:hanging="742"/>
        <w:jc w:val="both"/>
        <w:rPr>
          <w:rFonts w:ascii="Times New Roman" w:hAnsi="Times New Roman"/>
        </w:rPr>
      </w:pPr>
      <w:r w:rsidRPr="003B06E7">
        <w:rPr>
          <w:rFonts w:ascii="Times New Roman" w:hAnsi="Times New Roman"/>
        </w:rPr>
        <w:t>(c)</w:t>
      </w:r>
      <w:r w:rsidR="009235D4" w:rsidRPr="003B06E7">
        <w:rPr>
          <w:rFonts w:ascii="Times New Roman" w:hAnsi="Times New Roman"/>
        </w:rPr>
        <w:tab/>
      </w:r>
      <w:r w:rsidRPr="003B06E7">
        <w:rPr>
          <w:rFonts w:ascii="Times New Roman" w:hAnsi="Times New Roman"/>
        </w:rPr>
        <w:t>the shape size topography soil quality situation and aspect of the land;</w:t>
      </w:r>
    </w:p>
    <w:p w14:paraId="0C09D9F7" w14:textId="18F85207" w:rsidR="00F27F88" w:rsidRPr="003B06E7" w:rsidRDefault="00F27F88" w:rsidP="003B06E7">
      <w:pPr>
        <w:pStyle w:val="leftright"/>
        <w:tabs>
          <w:tab w:val="clear" w:pos="720"/>
        </w:tabs>
        <w:spacing w:before="0" w:after="260" w:line="280" w:lineRule="exact"/>
        <w:ind w:left="2160" w:right="0" w:hanging="742"/>
        <w:jc w:val="both"/>
        <w:rPr>
          <w:rFonts w:ascii="Times New Roman" w:hAnsi="Times New Roman"/>
        </w:rPr>
      </w:pPr>
      <w:r w:rsidRPr="003B06E7">
        <w:rPr>
          <w:rFonts w:ascii="Times New Roman" w:hAnsi="Times New Roman"/>
        </w:rPr>
        <w:lastRenderedPageBreak/>
        <w:t>(d)</w:t>
      </w:r>
      <w:r w:rsidR="009235D4" w:rsidRPr="003B06E7">
        <w:rPr>
          <w:rFonts w:ascii="Times New Roman" w:hAnsi="Times New Roman"/>
        </w:rPr>
        <w:tab/>
      </w:r>
      <w:r w:rsidRPr="003B06E7">
        <w:rPr>
          <w:rFonts w:ascii="Times New Roman" w:hAnsi="Times New Roman"/>
        </w:rPr>
        <w:t>the situation of the land in respect to natural resources and to transport and other facilities and amenities;</w:t>
      </w:r>
    </w:p>
    <w:p w14:paraId="70FB9BB7" w14:textId="096F8886" w:rsidR="00F27F88" w:rsidRPr="003B06E7" w:rsidRDefault="00F27F88" w:rsidP="003B06E7">
      <w:pPr>
        <w:pStyle w:val="leftright"/>
        <w:tabs>
          <w:tab w:val="clear" w:pos="720"/>
        </w:tabs>
        <w:spacing w:before="0" w:after="260" w:line="280" w:lineRule="exact"/>
        <w:ind w:left="2160" w:right="0" w:hanging="742"/>
        <w:jc w:val="both"/>
        <w:rPr>
          <w:rFonts w:ascii="Times New Roman" w:hAnsi="Times New Roman"/>
        </w:rPr>
      </w:pPr>
      <w:r w:rsidRPr="003B06E7">
        <w:rPr>
          <w:rFonts w:ascii="Times New Roman" w:hAnsi="Times New Roman"/>
        </w:rPr>
        <w:t>(e)</w:t>
      </w:r>
      <w:r w:rsidR="009235D4" w:rsidRPr="003B06E7">
        <w:rPr>
          <w:rFonts w:ascii="Times New Roman" w:hAnsi="Times New Roman"/>
        </w:rPr>
        <w:tab/>
      </w:r>
      <w:r w:rsidRPr="003B06E7">
        <w:rPr>
          <w:rFonts w:ascii="Times New Roman" w:hAnsi="Times New Roman"/>
        </w:rPr>
        <w:t>the extent condition and suitability of any improvements on the land; and</w:t>
      </w:r>
    </w:p>
    <w:p w14:paraId="20737CAE" w14:textId="77777777" w:rsidR="003B06E7" w:rsidRDefault="00F27F88" w:rsidP="003B06E7">
      <w:pPr>
        <w:pStyle w:val="leftright"/>
        <w:tabs>
          <w:tab w:val="clear" w:pos="720"/>
        </w:tabs>
        <w:spacing w:before="0" w:after="260" w:line="280" w:lineRule="exact"/>
        <w:ind w:left="2160" w:right="0" w:hanging="742"/>
        <w:jc w:val="both"/>
        <w:rPr>
          <w:rFonts w:ascii="Times New Roman" w:hAnsi="Times New Roman"/>
        </w:rPr>
      </w:pPr>
      <w:r w:rsidRPr="003B06E7">
        <w:rPr>
          <w:rFonts w:ascii="Times New Roman" w:hAnsi="Times New Roman"/>
        </w:rPr>
        <w:t>(f)</w:t>
      </w:r>
      <w:r w:rsidR="009235D4" w:rsidRPr="003B06E7">
        <w:rPr>
          <w:rFonts w:ascii="Times New Roman" w:hAnsi="Times New Roman"/>
        </w:rPr>
        <w:tab/>
      </w:r>
      <w:r w:rsidRPr="003B06E7">
        <w:rPr>
          <w:rFonts w:ascii="Times New Roman" w:hAnsi="Times New Roman"/>
        </w:rPr>
        <w:t>the actual and potential capacity of the land to yield a monetary return."</w:t>
      </w:r>
    </w:p>
    <w:p w14:paraId="47D71761" w14:textId="26B247A6" w:rsidR="00F16EF7" w:rsidRPr="003B06E7" w:rsidRDefault="00F27F88"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420C47" w:rsidRPr="003B06E7">
        <w:rPr>
          <w:rFonts w:ascii="Times New Roman" w:hAnsi="Times New Roman"/>
        </w:rPr>
        <w:t xml:space="preserve">Section 16(1) of the </w:t>
      </w:r>
      <w:r w:rsidR="00420C47" w:rsidRPr="003B06E7">
        <w:rPr>
          <w:rFonts w:ascii="Times New Roman" w:hAnsi="Times New Roman"/>
          <w:i/>
          <w:iCs/>
        </w:rPr>
        <w:t>Valuation of Land Act</w:t>
      </w:r>
      <w:r w:rsidR="00420C47" w:rsidRPr="003B06E7">
        <w:rPr>
          <w:rFonts w:ascii="Times New Roman" w:hAnsi="Times New Roman"/>
        </w:rPr>
        <w:t xml:space="preserve"> enables a </w:t>
      </w:r>
      <w:r w:rsidR="006411A7" w:rsidRPr="003B06E7">
        <w:rPr>
          <w:rFonts w:ascii="Times New Roman" w:hAnsi="Times New Roman"/>
        </w:rPr>
        <w:t>person aggrieved by a valuation of any land to lodge a written objection to that valuation, on any one or more of the grounds set out in s 17. Th</w:t>
      </w:r>
      <w:r w:rsidR="00701CEB" w:rsidRPr="003B06E7">
        <w:rPr>
          <w:rFonts w:ascii="Times New Roman" w:hAnsi="Times New Roman"/>
        </w:rPr>
        <w:t>ose</w:t>
      </w:r>
      <w:r w:rsidR="006411A7" w:rsidRPr="003B06E7">
        <w:rPr>
          <w:rFonts w:ascii="Times New Roman" w:hAnsi="Times New Roman"/>
        </w:rPr>
        <w:t xml:space="preserve"> grounds include</w:t>
      </w:r>
      <w:r w:rsidR="00B97ACE" w:rsidRPr="003B06E7">
        <w:rPr>
          <w:rFonts w:ascii="Times New Roman" w:hAnsi="Times New Roman"/>
        </w:rPr>
        <w:t>d</w:t>
      </w:r>
      <w:r w:rsidR="006411A7" w:rsidRPr="003B06E7">
        <w:rPr>
          <w:rFonts w:ascii="Times New Roman" w:hAnsi="Times New Roman"/>
        </w:rPr>
        <w:t>, in s </w:t>
      </w:r>
      <w:r w:rsidR="008F0110" w:rsidRPr="003B06E7">
        <w:rPr>
          <w:rFonts w:ascii="Times New Roman" w:hAnsi="Times New Roman"/>
        </w:rPr>
        <w:t xml:space="preserve">17(a), </w:t>
      </w:r>
      <w:r w:rsidR="0079366C" w:rsidRPr="003B06E7">
        <w:rPr>
          <w:rFonts w:ascii="Times New Roman" w:hAnsi="Times New Roman"/>
        </w:rPr>
        <w:t>"</w:t>
      </w:r>
      <w:r w:rsidR="008F0110" w:rsidRPr="003B06E7">
        <w:rPr>
          <w:rFonts w:ascii="Times New Roman" w:hAnsi="Times New Roman"/>
        </w:rPr>
        <w:t>that the value assigned is too high or too low</w:t>
      </w:r>
      <w:r w:rsidR="0079366C" w:rsidRPr="003B06E7">
        <w:rPr>
          <w:rFonts w:ascii="Times New Roman" w:hAnsi="Times New Roman"/>
        </w:rPr>
        <w:t>"</w:t>
      </w:r>
      <w:r w:rsidR="008F0110" w:rsidRPr="003B06E7">
        <w:rPr>
          <w:rFonts w:ascii="Times New Roman" w:hAnsi="Times New Roman"/>
        </w:rPr>
        <w:t xml:space="preserve">. </w:t>
      </w:r>
      <w:r w:rsidR="00E22EC7" w:rsidRPr="003B06E7">
        <w:rPr>
          <w:rFonts w:ascii="Times New Roman" w:hAnsi="Times New Roman"/>
        </w:rPr>
        <w:t xml:space="preserve">Objections are to be determined in accordance with ss 20 and 21 of the </w:t>
      </w:r>
      <w:r w:rsidR="00E22EC7" w:rsidRPr="003B06E7">
        <w:rPr>
          <w:rFonts w:ascii="Times New Roman" w:hAnsi="Times New Roman"/>
          <w:i/>
          <w:iCs/>
        </w:rPr>
        <w:t>Valuation of Land Act</w:t>
      </w:r>
      <w:r w:rsidR="00E22EC7" w:rsidRPr="003B06E7">
        <w:rPr>
          <w:rFonts w:ascii="Times New Roman" w:hAnsi="Times New Roman"/>
        </w:rPr>
        <w:t xml:space="preserve">. </w:t>
      </w:r>
      <w:r w:rsidR="00075BD6" w:rsidRPr="003B06E7">
        <w:rPr>
          <w:rFonts w:ascii="Times New Roman" w:hAnsi="Times New Roman"/>
        </w:rPr>
        <w:t>By s 22(1) an "objector who is dissatisfied with the decision of a valuer or the valuer-general on the objection may apply to VCAT for review of the decision"</w:t>
      </w:r>
      <w:r w:rsidR="002753FD" w:rsidRPr="003B06E7">
        <w:rPr>
          <w:rFonts w:ascii="Times New Roman" w:hAnsi="Times New Roman"/>
        </w:rPr>
        <w:t>.</w:t>
      </w:r>
      <w:r w:rsidR="008C7323" w:rsidRPr="003B06E7">
        <w:rPr>
          <w:rFonts w:ascii="Times New Roman" w:hAnsi="Times New Roman"/>
        </w:rPr>
        <w:t xml:space="preserve"> By s 25</w:t>
      </w:r>
      <w:r w:rsidR="00E318CB" w:rsidRPr="003B06E7">
        <w:rPr>
          <w:rFonts w:ascii="Times New Roman" w:hAnsi="Times New Roman"/>
        </w:rPr>
        <w:t>,</w:t>
      </w:r>
      <w:r w:rsidR="008C7323" w:rsidRPr="003B06E7">
        <w:rPr>
          <w:rFonts w:ascii="Times New Roman" w:hAnsi="Times New Roman"/>
        </w:rPr>
        <w:t xml:space="preserve"> </w:t>
      </w:r>
      <w:r w:rsidR="00A42659" w:rsidRPr="003B06E7">
        <w:rPr>
          <w:rFonts w:ascii="Times New Roman" w:hAnsi="Times New Roman"/>
        </w:rPr>
        <w:t xml:space="preserve">on review </w:t>
      </w:r>
      <w:r w:rsidR="008C7323" w:rsidRPr="003B06E7">
        <w:rPr>
          <w:rFonts w:ascii="Times New Roman" w:hAnsi="Times New Roman"/>
        </w:rPr>
        <w:t xml:space="preserve">VCAT </w:t>
      </w:r>
      <w:r w:rsidR="00A42659" w:rsidRPr="003B06E7">
        <w:rPr>
          <w:rFonts w:ascii="Times New Roman" w:hAnsi="Times New Roman"/>
        </w:rPr>
        <w:t>may: (a) </w:t>
      </w:r>
      <w:r w:rsidR="00F62925" w:rsidRPr="003B06E7">
        <w:rPr>
          <w:rFonts w:ascii="Times New Roman" w:hAnsi="Times New Roman"/>
        </w:rPr>
        <w:t xml:space="preserve">by order, confirm, increase, reduce or otherwise amend any valuation; and </w:t>
      </w:r>
      <w:r w:rsidR="000067D7" w:rsidRPr="003B06E7">
        <w:rPr>
          <w:rFonts w:ascii="Times New Roman" w:hAnsi="Times New Roman"/>
        </w:rPr>
        <w:t>(b)</w:t>
      </w:r>
      <w:r w:rsidR="00057A3E" w:rsidRPr="003B06E7">
        <w:rPr>
          <w:rFonts w:ascii="Times New Roman" w:hAnsi="Times New Roman"/>
        </w:rPr>
        <w:t> </w:t>
      </w:r>
      <w:r w:rsidR="000067D7" w:rsidRPr="003B06E7">
        <w:rPr>
          <w:rFonts w:ascii="Times New Roman" w:hAnsi="Times New Roman"/>
        </w:rPr>
        <w:t>make any other order it thinks fit.</w:t>
      </w:r>
    </w:p>
    <w:p w14:paraId="0760FA83" w14:textId="4B34DDED" w:rsidR="0076551C" w:rsidRPr="003B06E7" w:rsidRDefault="0076551C" w:rsidP="003B06E7">
      <w:pPr>
        <w:pStyle w:val="HeadingL1"/>
        <w:spacing w:after="260" w:line="280" w:lineRule="exact"/>
        <w:ind w:right="0"/>
        <w:jc w:val="both"/>
        <w:rPr>
          <w:rFonts w:ascii="Times New Roman" w:hAnsi="Times New Roman"/>
        </w:rPr>
      </w:pPr>
      <w:r w:rsidRPr="003B06E7">
        <w:rPr>
          <w:rFonts w:ascii="Times New Roman" w:hAnsi="Times New Roman"/>
        </w:rPr>
        <w:t xml:space="preserve">The </w:t>
      </w:r>
      <w:r w:rsidR="00220D33" w:rsidRPr="003B06E7">
        <w:rPr>
          <w:rFonts w:ascii="Times New Roman" w:hAnsi="Times New Roman"/>
        </w:rPr>
        <w:t xml:space="preserve">land </w:t>
      </w:r>
    </w:p>
    <w:p w14:paraId="576C1FAB" w14:textId="383630AD" w:rsidR="00C60AD5" w:rsidRPr="003B06E7" w:rsidRDefault="00552C93" w:rsidP="003B06E7">
      <w:pPr>
        <w:pStyle w:val="FixListStyle"/>
        <w:spacing w:after="260" w:line="280" w:lineRule="exact"/>
        <w:ind w:right="0"/>
        <w:jc w:val="both"/>
        <w:rPr>
          <w:rFonts w:ascii="Times New Roman" w:hAnsi="Times New Roman"/>
        </w:rPr>
      </w:pPr>
      <w:r w:rsidRPr="003B06E7">
        <w:rPr>
          <w:rFonts w:ascii="Times New Roman" w:hAnsi="Times New Roman"/>
        </w:rPr>
        <w:tab/>
        <w:t>Landene is a</w:t>
      </w:r>
      <w:r w:rsidR="00C72CF0" w:rsidRPr="003B06E7">
        <w:rPr>
          <w:rFonts w:ascii="Times New Roman" w:hAnsi="Times New Roman"/>
        </w:rPr>
        <w:t xml:space="preserve"> </w:t>
      </w:r>
      <w:r w:rsidR="00090472" w:rsidRPr="003B06E7">
        <w:rPr>
          <w:rFonts w:ascii="Times New Roman" w:hAnsi="Times New Roman"/>
        </w:rPr>
        <w:t>two-storey</w:t>
      </w:r>
      <w:r w:rsidR="00C72CF0" w:rsidRPr="003B06E7">
        <w:rPr>
          <w:rFonts w:ascii="Times New Roman" w:hAnsi="Times New Roman"/>
        </w:rPr>
        <w:t xml:space="preserve"> brick residence constructed in </w:t>
      </w:r>
      <w:r w:rsidR="00A44492" w:rsidRPr="003B06E7">
        <w:rPr>
          <w:rFonts w:ascii="Times New Roman" w:hAnsi="Times New Roman"/>
        </w:rPr>
        <w:t>the Queen Anne style in 1897</w:t>
      </w:r>
      <w:r w:rsidR="000D27B5" w:rsidRPr="003B06E7">
        <w:rPr>
          <w:rFonts w:ascii="Times New Roman" w:hAnsi="Times New Roman"/>
        </w:rPr>
        <w:t xml:space="preserve"> on St Kilda Road in Melbourne</w:t>
      </w:r>
      <w:r w:rsidR="00A44492" w:rsidRPr="003B06E7">
        <w:rPr>
          <w:rFonts w:ascii="Times New Roman" w:hAnsi="Times New Roman"/>
        </w:rPr>
        <w:t xml:space="preserve">. </w:t>
      </w:r>
      <w:r w:rsidR="000D27B5" w:rsidRPr="003B06E7">
        <w:rPr>
          <w:rFonts w:ascii="Times New Roman" w:hAnsi="Times New Roman"/>
        </w:rPr>
        <w:t xml:space="preserve">The </w:t>
      </w:r>
      <w:r w:rsidR="00220D33" w:rsidRPr="003B06E7">
        <w:rPr>
          <w:rFonts w:ascii="Times New Roman" w:hAnsi="Times New Roman"/>
        </w:rPr>
        <w:t>land on which Landene is located</w:t>
      </w:r>
      <w:r w:rsidR="006D7F36" w:rsidRPr="003B06E7">
        <w:rPr>
          <w:rFonts w:ascii="Times New Roman" w:hAnsi="Times New Roman"/>
        </w:rPr>
        <w:t xml:space="preserve">, </w:t>
      </w:r>
      <w:r w:rsidR="008832A6" w:rsidRPr="003B06E7">
        <w:rPr>
          <w:rFonts w:ascii="Times New Roman" w:hAnsi="Times New Roman"/>
        </w:rPr>
        <w:t xml:space="preserve">a </w:t>
      </w:r>
      <w:r w:rsidR="006D7F36" w:rsidRPr="003B06E7">
        <w:rPr>
          <w:rFonts w:ascii="Times New Roman" w:hAnsi="Times New Roman"/>
        </w:rPr>
        <w:t xml:space="preserve">lot </w:t>
      </w:r>
      <w:r w:rsidR="008832A6" w:rsidRPr="003B06E7">
        <w:rPr>
          <w:rFonts w:ascii="Times New Roman" w:hAnsi="Times New Roman"/>
        </w:rPr>
        <w:t xml:space="preserve">comprising </w:t>
      </w:r>
      <w:r w:rsidR="00733CA5" w:rsidRPr="003B06E7">
        <w:rPr>
          <w:rFonts w:ascii="Times New Roman" w:hAnsi="Times New Roman"/>
        </w:rPr>
        <w:t>approximately</w:t>
      </w:r>
      <w:r w:rsidR="008832A6" w:rsidRPr="003B06E7">
        <w:rPr>
          <w:rFonts w:ascii="Times New Roman" w:hAnsi="Times New Roman"/>
        </w:rPr>
        <w:t xml:space="preserve"> 1,</w:t>
      </w:r>
      <w:r w:rsidR="00420254" w:rsidRPr="003B06E7">
        <w:rPr>
          <w:rFonts w:ascii="Times New Roman" w:hAnsi="Times New Roman"/>
        </w:rPr>
        <w:t xml:space="preserve">046 </w:t>
      </w:r>
      <w:r w:rsidR="008832A6" w:rsidRPr="003B06E7">
        <w:rPr>
          <w:rFonts w:ascii="Times New Roman" w:hAnsi="Times New Roman"/>
        </w:rPr>
        <w:t>sq</w:t>
      </w:r>
      <w:r w:rsidR="002276B2" w:rsidRPr="003B06E7">
        <w:rPr>
          <w:rFonts w:ascii="Times New Roman" w:hAnsi="Times New Roman"/>
        </w:rPr>
        <w:t> </w:t>
      </w:r>
      <w:r w:rsidR="008832A6" w:rsidRPr="003B06E7">
        <w:rPr>
          <w:rFonts w:ascii="Times New Roman" w:hAnsi="Times New Roman"/>
        </w:rPr>
        <w:t>m</w:t>
      </w:r>
      <w:r w:rsidR="00733CA5" w:rsidRPr="003B06E7">
        <w:rPr>
          <w:rFonts w:ascii="Times New Roman" w:hAnsi="Times New Roman"/>
        </w:rPr>
        <w:t xml:space="preserve"> (</w:t>
      </w:r>
      <w:r w:rsidR="005524D9" w:rsidRPr="003B06E7">
        <w:rPr>
          <w:rFonts w:ascii="Times New Roman" w:hAnsi="Times New Roman"/>
        </w:rPr>
        <w:t>"</w:t>
      </w:r>
      <w:r w:rsidR="00733CA5" w:rsidRPr="003B06E7">
        <w:rPr>
          <w:rFonts w:ascii="Times New Roman" w:hAnsi="Times New Roman"/>
        </w:rPr>
        <w:t>the Land")</w:t>
      </w:r>
      <w:r w:rsidR="007D77C9" w:rsidRPr="003B06E7">
        <w:rPr>
          <w:rFonts w:ascii="Times New Roman" w:hAnsi="Times New Roman"/>
        </w:rPr>
        <w:t>,</w:t>
      </w:r>
      <w:r w:rsidR="00220D33" w:rsidRPr="003B06E7">
        <w:rPr>
          <w:rFonts w:ascii="Times New Roman" w:hAnsi="Times New Roman"/>
        </w:rPr>
        <w:t xml:space="preserve"> </w:t>
      </w:r>
      <w:r w:rsidR="00090472" w:rsidRPr="003B06E7">
        <w:rPr>
          <w:rFonts w:ascii="Times New Roman" w:hAnsi="Times New Roman"/>
        </w:rPr>
        <w:t xml:space="preserve">is surrounded by </w:t>
      </w:r>
      <w:r w:rsidR="00404F2B" w:rsidRPr="003B06E7">
        <w:rPr>
          <w:rFonts w:ascii="Times New Roman" w:hAnsi="Times New Roman"/>
        </w:rPr>
        <w:t xml:space="preserve">mostly </w:t>
      </w:r>
      <w:r w:rsidR="00C643B5" w:rsidRPr="003B06E7">
        <w:rPr>
          <w:rFonts w:ascii="Times New Roman" w:hAnsi="Times New Roman"/>
        </w:rPr>
        <w:t xml:space="preserve">commercial and residential </w:t>
      </w:r>
      <w:r w:rsidR="00D63BAD" w:rsidRPr="003B06E7">
        <w:rPr>
          <w:rFonts w:ascii="Times New Roman" w:hAnsi="Times New Roman"/>
        </w:rPr>
        <w:t>development</w:t>
      </w:r>
      <w:r w:rsidR="00090472" w:rsidRPr="003B06E7">
        <w:rPr>
          <w:rFonts w:ascii="Times New Roman" w:hAnsi="Times New Roman"/>
        </w:rPr>
        <w:t xml:space="preserve"> of a much greater height and scale</w:t>
      </w:r>
      <w:r w:rsidR="007D77C9" w:rsidRPr="003B06E7">
        <w:rPr>
          <w:rFonts w:ascii="Times New Roman" w:hAnsi="Times New Roman"/>
        </w:rPr>
        <w:t xml:space="preserve"> than Landene</w:t>
      </w:r>
      <w:r w:rsidR="00D63BAD" w:rsidRPr="003B06E7">
        <w:rPr>
          <w:rFonts w:ascii="Times New Roman" w:hAnsi="Times New Roman"/>
        </w:rPr>
        <w:t xml:space="preserve">. </w:t>
      </w:r>
      <w:r w:rsidR="005B480E" w:rsidRPr="003B06E7">
        <w:rPr>
          <w:rFonts w:ascii="Times New Roman" w:hAnsi="Times New Roman"/>
        </w:rPr>
        <w:t>T</w:t>
      </w:r>
      <w:r w:rsidR="00D63BAD" w:rsidRPr="003B06E7">
        <w:rPr>
          <w:rFonts w:ascii="Times New Roman" w:hAnsi="Times New Roman"/>
        </w:rPr>
        <w:t xml:space="preserve">he </w:t>
      </w:r>
      <w:r w:rsidR="007D77C9" w:rsidRPr="003B06E7">
        <w:rPr>
          <w:rFonts w:ascii="Times New Roman" w:hAnsi="Times New Roman"/>
        </w:rPr>
        <w:t xml:space="preserve">multi-storey </w:t>
      </w:r>
      <w:r w:rsidR="005B480E" w:rsidRPr="003B06E7">
        <w:rPr>
          <w:rFonts w:ascii="Times New Roman" w:hAnsi="Times New Roman"/>
        </w:rPr>
        <w:t>development</w:t>
      </w:r>
      <w:r w:rsidR="00D63BAD" w:rsidRPr="003B06E7">
        <w:rPr>
          <w:rFonts w:ascii="Times New Roman" w:hAnsi="Times New Roman"/>
        </w:rPr>
        <w:t xml:space="preserve"> surrounding </w:t>
      </w:r>
      <w:r w:rsidR="000D27B5" w:rsidRPr="003B06E7">
        <w:rPr>
          <w:rFonts w:ascii="Times New Roman" w:hAnsi="Times New Roman"/>
        </w:rPr>
        <w:t xml:space="preserve">the </w:t>
      </w:r>
      <w:r w:rsidR="00733CA5" w:rsidRPr="003B06E7">
        <w:rPr>
          <w:rFonts w:ascii="Times New Roman" w:hAnsi="Times New Roman"/>
        </w:rPr>
        <w:t>L</w:t>
      </w:r>
      <w:r w:rsidR="00220D33" w:rsidRPr="003B06E7">
        <w:rPr>
          <w:rFonts w:ascii="Times New Roman" w:hAnsi="Times New Roman"/>
        </w:rPr>
        <w:t xml:space="preserve">and </w:t>
      </w:r>
      <w:r w:rsidR="00D63BAD" w:rsidRPr="003B06E7">
        <w:rPr>
          <w:rFonts w:ascii="Times New Roman" w:hAnsi="Times New Roman"/>
        </w:rPr>
        <w:t xml:space="preserve">reflects </w:t>
      </w:r>
      <w:r w:rsidR="006C34AA" w:rsidRPr="003B06E7">
        <w:rPr>
          <w:rFonts w:ascii="Times New Roman" w:hAnsi="Times New Roman"/>
        </w:rPr>
        <w:t xml:space="preserve">the </w:t>
      </w:r>
      <w:r w:rsidR="00D63BAD" w:rsidRPr="003B06E7">
        <w:rPr>
          <w:rFonts w:ascii="Times New Roman" w:hAnsi="Times New Roman"/>
        </w:rPr>
        <w:t xml:space="preserve">zoning </w:t>
      </w:r>
      <w:r w:rsidR="004F61EA" w:rsidRPr="003B06E7">
        <w:rPr>
          <w:rFonts w:ascii="Times New Roman" w:hAnsi="Times New Roman"/>
        </w:rPr>
        <w:t>o</w:t>
      </w:r>
      <w:r w:rsidR="00C60AD5" w:rsidRPr="003B06E7">
        <w:rPr>
          <w:rFonts w:ascii="Times New Roman" w:hAnsi="Times New Roman"/>
        </w:rPr>
        <w:t xml:space="preserve">f the Land and the area surrounding </w:t>
      </w:r>
      <w:r w:rsidR="005A77D9" w:rsidRPr="003B06E7">
        <w:rPr>
          <w:rFonts w:ascii="Times New Roman" w:hAnsi="Times New Roman"/>
        </w:rPr>
        <w:t>it under</w:t>
      </w:r>
      <w:r w:rsidR="00D63BAD" w:rsidRPr="003B06E7">
        <w:rPr>
          <w:rFonts w:ascii="Times New Roman" w:hAnsi="Times New Roman"/>
        </w:rPr>
        <w:t xml:space="preserve"> the </w:t>
      </w:r>
      <w:r w:rsidR="005B480E" w:rsidRPr="003B06E7">
        <w:rPr>
          <w:rFonts w:ascii="Times New Roman" w:hAnsi="Times New Roman"/>
        </w:rPr>
        <w:t>Port Phillip Planning Scheme</w:t>
      </w:r>
      <w:r w:rsidR="00C16A2B" w:rsidRPr="003B06E7">
        <w:rPr>
          <w:rFonts w:ascii="Times New Roman" w:hAnsi="Times New Roman"/>
        </w:rPr>
        <w:t>, the Land being zoned</w:t>
      </w:r>
      <w:r w:rsidR="005B480E" w:rsidRPr="003B06E7">
        <w:rPr>
          <w:rFonts w:ascii="Times New Roman" w:hAnsi="Times New Roman"/>
        </w:rPr>
        <w:t xml:space="preserve"> as </w:t>
      </w:r>
      <w:r w:rsidR="00284DAB" w:rsidRPr="003B06E7">
        <w:rPr>
          <w:rFonts w:ascii="Times New Roman" w:hAnsi="Times New Roman"/>
        </w:rPr>
        <w:t>"</w:t>
      </w:r>
      <w:r w:rsidR="00630F9B" w:rsidRPr="003B06E7">
        <w:rPr>
          <w:rFonts w:ascii="Times New Roman" w:hAnsi="Times New Roman"/>
        </w:rPr>
        <w:t>Commercial</w:t>
      </w:r>
      <w:r w:rsidR="00284DAB" w:rsidRPr="003B06E7">
        <w:rPr>
          <w:rFonts w:ascii="Times New Roman" w:hAnsi="Times New Roman"/>
        </w:rPr>
        <w:t> </w:t>
      </w:r>
      <w:r w:rsidR="00630F9B" w:rsidRPr="003B06E7">
        <w:rPr>
          <w:rFonts w:ascii="Times New Roman" w:hAnsi="Times New Roman"/>
        </w:rPr>
        <w:t>1</w:t>
      </w:r>
      <w:r w:rsidR="00284DAB" w:rsidRPr="003B06E7">
        <w:rPr>
          <w:rFonts w:ascii="Times New Roman" w:hAnsi="Times New Roman"/>
        </w:rPr>
        <w:t>"</w:t>
      </w:r>
      <w:r w:rsidR="00630F9B" w:rsidRPr="003B06E7">
        <w:rPr>
          <w:rFonts w:ascii="Times New Roman" w:hAnsi="Times New Roman"/>
        </w:rPr>
        <w:t xml:space="preserve"> Zone. </w:t>
      </w:r>
    </w:p>
    <w:p w14:paraId="7569FFD7" w14:textId="094698D7" w:rsidR="00552C93" w:rsidRPr="003B06E7" w:rsidRDefault="00C60AD5"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A158C0" w:rsidRPr="003B06E7">
        <w:rPr>
          <w:rFonts w:ascii="Times New Roman" w:hAnsi="Times New Roman"/>
        </w:rPr>
        <w:t>At the time of the valuations t</w:t>
      </w:r>
      <w:r w:rsidR="002F7A3A" w:rsidRPr="003B06E7">
        <w:rPr>
          <w:rFonts w:ascii="Times New Roman" w:hAnsi="Times New Roman"/>
        </w:rPr>
        <w:t xml:space="preserve">he Land </w:t>
      </w:r>
      <w:r w:rsidR="00A158C0" w:rsidRPr="003B06E7">
        <w:rPr>
          <w:rFonts w:ascii="Times New Roman" w:hAnsi="Times New Roman"/>
        </w:rPr>
        <w:t>wa</w:t>
      </w:r>
      <w:r w:rsidR="00630F9B" w:rsidRPr="003B06E7">
        <w:rPr>
          <w:rFonts w:ascii="Times New Roman" w:hAnsi="Times New Roman"/>
        </w:rPr>
        <w:t>s subject to Heritage Overlay</w:t>
      </w:r>
      <w:r w:rsidR="002B0424" w:rsidRPr="003B06E7">
        <w:rPr>
          <w:rFonts w:ascii="Times New Roman" w:hAnsi="Times New Roman"/>
        </w:rPr>
        <w:t> </w:t>
      </w:r>
      <w:r w:rsidR="00630F9B" w:rsidRPr="003B06E7">
        <w:rPr>
          <w:rFonts w:ascii="Times New Roman" w:hAnsi="Times New Roman"/>
        </w:rPr>
        <w:t>331 (</w:t>
      </w:r>
      <w:r w:rsidR="00EA0DCF" w:rsidRPr="003B06E7">
        <w:rPr>
          <w:rFonts w:ascii="Times New Roman" w:hAnsi="Times New Roman"/>
        </w:rPr>
        <w:t>"</w:t>
      </w:r>
      <w:r w:rsidR="00630F9B" w:rsidRPr="003B06E7">
        <w:rPr>
          <w:rFonts w:ascii="Times New Roman" w:hAnsi="Times New Roman"/>
        </w:rPr>
        <w:t>HO331</w:t>
      </w:r>
      <w:r w:rsidR="009C3F88" w:rsidRPr="003B06E7">
        <w:rPr>
          <w:rFonts w:ascii="Times New Roman" w:hAnsi="Times New Roman"/>
        </w:rPr>
        <w:t>"</w:t>
      </w:r>
      <w:r w:rsidR="00630F9B" w:rsidRPr="003B06E7">
        <w:rPr>
          <w:rFonts w:ascii="Times New Roman" w:hAnsi="Times New Roman"/>
        </w:rPr>
        <w:t>) (site</w:t>
      </w:r>
      <w:r w:rsidR="00E06C10" w:rsidRPr="003B06E7">
        <w:rPr>
          <w:rFonts w:ascii="Times New Roman" w:hAnsi="Times New Roman"/>
        </w:rPr>
        <w:t>-</w:t>
      </w:r>
      <w:r w:rsidR="00630F9B" w:rsidRPr="003B06E7">
        <w:rPr>
          <w:rFonts w:ascii="Times New Roman" w:hAnsi="Times New Roman"/>
        </w:rPr>
        <w:t>specific) under the Port Phillip Planning Scheme</w:t>
      </w:r>
      <w:r w:rsidR="00B457B0" w:rsidRPr="003B06E7">
        <w:rPr>
          <w:rFonts w:ascii="Times New Roman" w:hAnsi="Times New Roman"/>
        </w:rPr>
        <w:t xml:space="preserve">. </w:t>
      </w:r>
      <w:r w:rsidR="00B55977" w:rsidRPr="003B06E7">
        <w:rPr>
          <w:rFonts w:ascii="Times New Roman" w:hAnsi="Times New Roman"/>
        </w:rPr>
        <w:t>Clause</w:t>
      </w:r>
      <w:r w:rsidR="002B0424" w:rsidRPr="003B06E7">
        <w:rPr>
          <w:rFonts w:ascii="Times New Roman" w:hAnsi="Times New Roman"/>
        </w:rPr>
        <w:t> </w:t>
      </w:r>
      <w:r w:rsidR="00B55977" w:rsidRPr="003B06E7">
        <w:rPr>
          <w:rFonts w:ascii="Times New Roman" w:hAnsi="Times New Roman"/>
        </w:rPr>
        <w:t>43</w:t>
      </w:r>
      <w:r w:rsidR="003E6A26" w:rsidRPr="003B06E7">
        <w:rPr>
          <w:rFonts w:ascii="Times New Roman" w:hAnsi="Times New Roman"/>
        </w:rPr>
        <w:t xml:space="preserve">.01 </w:t>
      </w:r>
      <w:r w:rsidR="00733C96" w:rsidRPr="003B06E7">
        <w:rPr>
          <w:rFonts w:ascii="Times New Roman" w:hAnsi="Times New Roman"/>
        </w:rPr>
        <w:t xml:space="preserve">("Heritage Overlay") </w:t>
      </w:r>
      <w:r w:rsidR="003E6A26" w:rsidRPr="003B06E7">
        <w:rPr>
          <w:rFonts w:ascii="Times New Roman" w:hAnsi="Times New Roman"/>
        </w:rPr>
        <w:t>of the Port Phillip Planning Scheme provide</w:t>
      </w:r>
      <w:r w:rsidR="00A158C0" w:rsidRPr="003B06E7">
        <w:rPr>
          <w:rFonts w:ascii="Times New Roman" w:hAnsi="Times New Roman"/>
        </w:rPr>
        <w:t>d</w:t>
      </w:r>
      <w:r w:rsidR="003E6A26" w:rsidRPr="003B06E7">
        <w:rPr>
          <w:rFonts w:ascii="Times New Roman" w:hAnsi="Times New Roman"/>
        </w:rPr>
        <w:t xml:space="preserve"> that the "requirements of this overlay apply to heritage places specified in the schedule to this overlay. A heritage place includes both the listed heritage item and its associated land." By cl 43</w:t>
      </w:r>
      <w:r w:rsidR="008F58B2" w:rsidRPr="003B06E7">
        <w:rPr>
          <w:rFonts w:ascii="Times New Roman" w:hAnsi="Times New Roman"/>
        </w:rPr>
        <w:t xml:space="preserve">.01-1 a permit </w:t>
      </w:r>
      <w:r w:rsidR="00A158C0" w:rsidRPr="003B06E7">
        <w:rPr>
          <w:rFonts w:ascii="Times New Roman" w:hAnsi="Times New Roman"/>
        </w:rPr>
        <w:t>wa</w:t>
      </w:r>
      <w:r w:rsidR="008F58B2" w:rsidRPr="003B06E7">
        <w:rPr>
          <w:rFonts w:ascii="Times New Roman" w:hAnsi="Times New Roman"/>
        </w:rPr>
        <w:t xml:space="preserve">s required, relevantly, to demolish or remove a building subject to a heritage overlay. </w:t>
      </w:r>
      <w:r w:rsidR="00D020CB" w:rsidRPr="003B06E7">
        <w:rPr>
          <w:rFonts w:ascii="Times New Roman" w:hAnsi="Times New Roman"/>
        </w:rPr>
        <w:t>The schedule to cl 43.01, cl 2.0</w:t>
      </w:r>
      <w:r w:rsidR="00BA07AC" w:rsidRPr="003B06E7">
        <w:rPr>
          <w:rFonts w:ascii="Times New Roman" w:hAnsi="Times New Roman"/>
        </w:rPr>
        <w:t>, contain</w:t>
      </w:r>
      <w:r w:rsidR="00A158C0" w:rsidRPr="003B06E7">
        <w:rPr>
          <w:rFonts w:ascii="Times New Roman" w:hAnsi="Times New Roman"/>
        </w:rPr>
        <w:t>ed</w:t>
      </w:r>
      <w:r w:rsidR="00BA07AC" w:rsidRPr="003B06E7">
        <w:rPr>
          <w:rFonts w:ascii="Times New Roman" w:hAnsi="Times New Roman"/>
        </w:rPr>
        <w:t xml:space="preserve"> a table specifying heritage places. HO33</w:t>
      </w:r>
      <w:r w:rsidR="005272A4" w:rsidRPr="003B06E7">
        <w:rPr>
          <w:rFonts w:ascii="Times New Roman" w:hAnsi="Times New Roman"/>
        </w:rPr>
        <w:t>1</w:t>
      </w:r>
      <w:r w:rsidR="00BA07AC" w:rsidRPr="003B06E7">
        <w:rPr>
          <w:rFonts w:ascii="Times New Roman" w:hAnsi="Times New Roman"/>
        </w:rPr>
        <w:t xml:space="preserve"> in the table specifie</w:t>
      </w:r>
      <w:r w:rsidR="00185DAB" w:rsidRPr="003B06E7">
        <w:rPr>
          <w:rFonts w:ascii="Times New Roman" w:hAnsi="Times New Roman"/>
        </w:rPr>
        <w:t>d</w:t>
      </w:r>
      <w:r w:rsidR="00BA07AC" w:rsidRPr="003B06E7">
        <w:rPr>
          <w:rFonts w:ascii="Times New Roman" w:hAnsi="Times New Roman"/>
        </w:rPr>
        <w:t xml:space="preserve"> </w:t>
      </w:r>
      <w:r w:rsidR="00B7078B" w:rsidRPr="003B06E7">
        <w:rPr>
          <w:rFonts w:ascii="Times New Roman" w:hAnsi="Times New Roman"/>
        </w:rPr>
        <w:t>the heritage place as "</w:t>
      </w:r>
      <w:r w:rsidR="00B7078B" w:rsidRPr="003B06E7">
        <w:rPr>
          <w:rFonts w:ascii="Times New Roman" w:hAnsi="Times New Roman"/>
          <w:i/>
          <w:iCs/>
        </w:rPr>
        <w:t>Landene</w:t>
      </w:r>
      <w:r w:rsidR="0031169A" w:rsidRPr="003B06E7">
        <w:rPr>
          <w:rFonts w:ascii="Times New Roman" w:hAnsi="Times New Roman"/>
          <w:i/>
          <w:iCs/>
        </w:rPr>
        <w:t> </w:t>
      </w:r>
      <w:r w:rsidR="000E0B18" w:rsidRPr="003B06E7">
        <w:rPr>
          <w:rFonts w:ascii="Times New Roman" w:hAnsi="Times New Roman"/>
        </w:rPr>
        <w:t>...</w:t>
      </w:r>
      <w:r w:rsidR="0031169A" w:rsidRPr="003B06E7">
        <w:rPr>
          <w:rFonts w:ascii="Times New Roman" w:hAnsi="Times New Roman"/>
        </w:rPr>
        <w:t> </w:t>
      </w:r>
      <w:r w:rsidR="00B7078B" w:rsidRPr="003B06E7">
        <w:rPr>
          <w:rFonts w:ascii="Times New Roman" w:hAnsi="Times New Roman"/>
        </w:rPr>
        <w:t xml:space="preserve">490 St </w:t>
      </w:r>
      <w:r w:rsidR="00881F7E" w:rsidRPr="003B06E7">
        <w:rPr>
          <w:rFonts w:ascii="Times New Roman" w:hAnsi="Times New Roman"/>
        </w:rPr>
        <w:t>Ki</w:t>
      </w:r>
      <w:r w:rsidR="00B7078B" w:rsidRPr="003B06E7">
        <w:rPr>
          <w:rFonts w:ascii="Times New Roman" w:hAnsi="Times New Roman"/>
        </w:rPr>
        <w:t>lda Rd, Melbourne</w:t>
      </w:r>
      <w:r w:rsidR="00881F7E" w:rsidRPr="003B06E7">
        <w:rPr>
          <w:rFonts w:ascii="Times New Roman" w:hAnsi="Times New Roman"/>
        </w:rPr>
        <w:t>". Under the column heading "</w:t>
      </w:r>
      <w:r w:rsidR="00FB2072" w:rsidRPr="003B06E7">
        <w:rPr>
          <w:rFonts w:ascii="Times New Roman" w:hAnsi="Times New Roman"/>
        </w:rPr>
        <w:t>I</w:t>
      </w:r>
      <w:r w:rsidR="00881F7E" w:rsidRPr="003B06E7">
        <w:rPr>
          <w:rFonts w:ascii="Times New Roman" w:hAnsi="Times New Roman"/>
        </w:rPr>
        <w:t xml:space="preserve">ncluded on the </w:t>
      </w:r>
      <w:r w:rsidR="000F3AEB" w:rsidRPr="003B06E7">
        <w:rPr>
          <w:rFonts w:ascii="Times New Roman" w:hAnsi="Times New Roman"/>
        </w:rPr>
        <w:t>Victorian Heritage Register under the Heritage Act</w:t>
      </w:r>
      <w:r w:rsidR="0071370D">
        <w:rPr>
          <w:rFonts w:ascii="Times New Roman" w:hAnsi="Times New Roman"/>
        </w:rPr>
        <w:t> </w:t>
      </w:r>
      <w:r w:rsidR="000F3AEB" w:rsidRPr="003B06E7">
        <w:rPr>
          <w:rFonts w:ascii="Times New Roman" w:hAnsi="Times New Roman"/>
        </w:rPr>
        <w:t>2017</w:t>
      </w:r>
      <w:r w:rsidR="00A53F7B" w:rsidRPr="003B06E7">
        <w:rPr>
          <w:rFonts w:ascii="Times New Roman" w:hAnsi="Times New Roman"/>
        </w:rPr>
        <w:t>?</w:t>
      </w:r>
      <w:r w:rsidR="000F3AEB" w:rsidRPr="003B06E7">
        <w:rPr>
          <w:rFonts w:ascii="Times New Roman" w:hAnsi="Times New Roman"/>
        </w:rPr>
        <w:t>" the answer "</w:t>
      </w:r>
      <w:r w:rsidR="00A92C7D" w:rsidRPr="003B06E7">
        <w:rPr>
          <w:rFonts w:ascii="Times New Roman" w:hAnsi="Times New Roman"/>
        </w:rPr>
        <w:t>N</w:t>
      </w:r>
      <w:r w:rsidR="000F3AEB" w:rsidRPr="003B06E7">
        <w:rPr>
          <w:rFonts w:ascii="Times New Roman" w:hAnsi="Times New Roman"/>
        </w:rPr>
        <w:t xml:space="preserve">o" is recorded. </w:t>
      </w:r>
    </w:p>
    <w:p w14:paraId="73FD965D" w14:textId="73E70F1F" w:rsidR="00055C6E" w:rsidRPr="003B06E7" w:rsidRDefault="00C560F6" w:rsidP="003B06E7">
      <w:pPr>
        <w:pStyle w:val="HeadingL1"/>
        <w:spacing w:after="260" w:line="280" w:lineRule="exact"/>
        <w:ind w:right="0"/>
        <w:jc w:val="both"/>
        <w:rPr>
          <w:rFonts w:ascii="Times New Roman" w:hAnsi="Times New Roman"/>
        </w:rPr>
      </w:pPr>
      <w:r w:rsidRPr="003B06E7">
        <w:rPr>
          <w:rFonts w:ascii="Times New Roman" w:hAnsi="Times New Roman"/>
        </w:rPr>
        <w:lastRenderedPageBreak/>
        <w:t>VCAT's review</w:t>
      </w:r>
    </w:p>
    <w:p w14:paraId="4E79A02F" w14:textId="370C4380" w:rsidR="00E16C74" w:rsidRPr="003B06E7" w:rsidRDefault="00E16C74" w:rsidP="003B06E7">
      <w:pPr>
        <w:pStyle w:val="HeadingL2"/>
        <w:spacing w:after="260" w:line="280" w:lineRule="exact"/>
        <w:ind w:right="0"/>
        <w:jc w:val="both"/>
        <w:rPr>
          <w:rFonts w:ascii="Times New Roman" w:hAnsi="Times New Roman"/>
        </w:rPr>
      </w:pPr>
      <w:r w:rsidRPr="003B06E7">
        <w:rPr>
          <w:rFonts w:ascii="Times New Roman" w:hAnsi="Times New Roman"/>
        </w:rPr>
        <w:t>Common ground</w:t>
      </w:r>
    </w:p>
    <w:p w14:paraId="1F694899" w14:textId="6BA9FCFD" w:rsidR="001E3B97" w:rsidRPr="003B06E7" w:rsidRDefault="00E16C74"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CF7B49" w:rsidRPr="003B06E7">
        <w:rPr>
          <w:rFonts w:ascii="Times New Roman" w:hAnsi="Times New Roman"/>
        </w:rPr>
        <w:t xml:space="preserve">VCAT recorded that </w:t>
      </w:r>
      <w:r w:rsidR="006C34AA" w:rsidRPr="003B06E7">
        <w:rPr>
          <w:rFonts w:ascii="Times New Roman" w:hAnsi="Times New Roman"/>
        </w:rPr>
        <w:t xml:space="preserve">the </w:t>
      </w:r>
      <w:r w:rsidR="00733CA5" w:rsidRPr="003B06E7">
        <w:rPr>
          <w:rFonts w:ascii="Times New Roman" w:hAnsi="Times New Roman"/>
        </w:rPr>
        <w:t xml:space="preserve">Land </w:t>
      </w:r>
      <w:r w:rsidR="00CF7B49" w:rsidRPr="003B06E7">
        <w:rPr>
          <w:rFonts w:ascii="Times New Roman" w:hAnsi="Times New Roman"/>
        </w:rPr>
        <w:t xml:space="preserve">had been purchased in </w:t>
      </w:r>
      <w:r w:rsidR="00982BCE" w:rsidRPr="003B06E7">
        <w:rPr>
          <w:rFonts w:ascii="Times New Roman" w:hAnsi="Times New Roman"/>
        </w:rPr>
        <w:t xml:space="preserve">August </w:t>
      </w:r>
      <w:r w:rsidR="00CF7B49" w:rsidRPr="003B06E7">
        <w:rPr>
          <w:rFonts w:ascii="Times New Roman" w:hAnsi="Times New Roman"/>
        </w:rPr>
        <w:t xml:space="preserve">2019 for </w:t>
      </w:r>
      <w:r w:rsidR="00A36AD6" w:rsidRPr="003B06E7">
        <w:rPr>
          <w:rFonts w:ascii="Times New Roman" w:hAnsi="Times New Roman"/>
        </w:rPr>
        <w:t xml:space="preserve">$8,250,000. </w:t>
      </w:r>
      <w:r w:rsidR="00F27A72" w:rsidRPr="003B06E7">
        <w:rPr>
          <w:rFonts w:ascii="Times New Roman" w:hAnsi="Times New Roman"/>
        </w:rPr>
        <w:t>VCAT accep</w:t>
      </w:r>
      <w:r w:rsidR="001E43DF" w:rsidRPr="003B06E7">
        <w:rPr>
          <w:rFonts w:ascii="Times New Roman" w:hAnsi="Times New Roman"/>
        </w:rPr>
        <w:t>t</w:t>
      </w:r>
      <w:r w:rsidR="00F27A72" w:rsidRPr="003B06E7">
        <w:rPr>
          <w:rFonts w:ascii="Times New Roman" w:hAnsi="Times New Roman"/>
        </w:rPr>
        <w:t xml:space="preserve">ed the common evidence of the heritage experts that it was unlikely that a permit for the </w:t>
      </w:r>
      <w:r w:rsidR="001E43DF" w:rsidRPr="003B06E7">
        <w:rPr>
          <w:rFonts w:ascii="Times New Roman" w:hAnsi="Times New Roman"/>
        </w:rPr>
        <w:t xml:space="preserve">demolition of Landene would be granted. </w:t>
      </w:r>
      <w:r w:rsidR="00970552" w:rsidRPr="003B06E7">
        <w:rPr>
          <w:rFonts w:ascii="Times New Roman" w:hAnsi="Times New Roman"/>
        </w:rPr>
        <w:t xml:space="preserve">VCAT also accepted the common evidence of the valuers that the sale in 2019 for $8,250,000 was the best evidence of the market value of the </w:t>
      </w:r>
      <w:r w:rsidR="00C33C23" w:rsidRPr="003B06E7">
        <w:rPr>
          <w:rFonts w:ascii="Times New Roman" w:hAnsi="Times New Roman"/>
        </w:rPr>
        <w:t xml:space="preserve">Land </w:t>
      </w:r>
      <w:r w:rsidR="00FD7BE7" w:rsidRPr="003B06E7">
        <w:rPr>
          <w:rFonts w:ascii="Times New Roman" w:hAnsi="Times New Roman"/>
        </w:rPr>
        <w:t xml:space="preserve">with Landene on it </w:t>
      </w:r>
      <w:r w:rsidR="00970552" w:rsidRPr="003B06E7">
        <w:rPr>
          <w:rFonts w:ascii="Times New Roman" w:hAnsi="Times New Roman"/>
        </w:rPr>
        <w:t xml:space="preserve">at the relevant valuation </w:t>
      </w:r>
      <w:r w:rsidR="00F801C5" w:rsidRPr="003B06E7">
        <w:rPr>
          <w:rFonts w:ascii="Times New Roman" w:hAnsi="Times New Roman"/>
        </w:rPr>
        <w:t xml:space="preserve">times </w:t>
      </w:r>
      <w:r w:rsidR="00970552" w:rsidRPr="003B06E7">
        <w:rPr>
          <w:rFonts w:ascii="Times New Roman" w:hAnsi="Times New Roman"/>
        </w:rPr>
        <w:t>in January 2020 and January 2021</w:t>
      </w:r>
      <w:r w:rsidR="008E204A" w:rsidRPr="003B06E7">
        <w:rPr>
          <w:rFonts w:ascii="Times New Roman" w:hAnsi="Times New Roman"/>
        </w:rPr>
        <w:t>.</w:t>
      </w:r>
      <w:r w:rsidR="008E204A" w:rsidRPr="003B06E7">
        <w:rPr>
          <w:rStyle w:val="FootnoteReference"/>
          <w:rFonts w:ascii="Times New Roman" w:hAnsi="Times New Roman"/>
          <w:sz w:val="24"/>
        </w:rPr>
        <w:footnoteReference w:id="7"/>
      </w:r>
      <w:r w:rsidR="00036253" w:rsidRPr="003B06E7">
        <w:rPr>
          <w:rFonts w:ascii="Times New Roman" w:hAnsi="Times New Roman"/>
        </w:rPr>
        <w:t xml:space="preserve"> VCAT noted that this case was </w:t>
      </w:r>
      <w:r w:rsidR="00B509ED" w:rsidRPr="003B06E7">
        <w:rPr>
          <w:rFonts w:ascii="Times New Roman" w:hAnsi="Times New Roman"/>
        </w:rPr>
        <w:t>"the first proceeding which has attempted this task since the legislative changes which removed ss 2(8) and 2(9) from the [</w:t>
      </w:r>
      <w:r w:rsidR="00B509ED" w:rsidRPr="003B06E7">
        <w:rPr>
          <w:rFonts w:ascii="Times New Roman" w:hAnsi="Times New Roman"/>
          <w:i/>
          <w:iCs/>
        </w:rPr>
        <w:t>Valuation of Land Act</w:t>
      </w:r>
      <w:r w:rsidR="00B509ED" w:rsidRPr="003B06E7">
        <w:rPr>
          <w:rFonts w:ascii="Times New Roman" w:hAnsi="Times New Roman"/>
        </w:rPr>
        <w:t>] in 2019</w:t>
      </w:r>
      <w:r w:rsidR="009C1F7E" w:rsidRPr="003B06E7">
        <w:rPr>
          <w:rFonts w:ascii="Times New Roman" w:hAnsi="Times New Roman"/>
        </w:rPr>
        <w:t>"</w:t>
      </w:r>
      <w:r w:rsidR="00B509ED" w:rsidRPr="003B06E7">
        <w:rPr>
          <w:rFonts w:ascii="Times New Roman" w:hAnsi="Times New Roman"/>
        </w:rPr>
        <w:t>.</w:t>
      </w:r>
      <w:r w:rsidR="00B509ED" w:rsidRPr="003B06E7">
        <w:rPr>
          <w:rStyle w:val="FootnoteReference"/>
          <w:rFonts w:ascii="Times New Roman" w:hAnsi="Times New Roman"/>
          <w:sz w:val="24"/>
        </w:rPr>
        <w:footnoteReference w:id="8"/>
      </w:r>
      <w:r w:rsidR="0058663A" w:rsidRPr="003B06E7">
        <w:rPr>
          <w:rFonts w:ascii="Times New Roman" w:hAnsi="Times New Roman"/>
        </w:rPr>
        <w:t xml:space="preserve"> </w:t>
      </w:r>
      <w:r w:rsidR="00971CC4" w:rsidRPr="003B06E7">
        <w:rPr>
          <w:rFonts w:ascii="Times New Roman" w:hAnsi="Times New Roman"/>
        </w:rPr>
        <w:t xml:space="preserve">The effect of those repealed </w:t>
      </w:r>
      <w:r w:rsidR="00A12C8A" w:rsidRPr="003B06E7">
        <w:rPr>
          <w:rFonts w:ascii="Times New Roman" w:hAnsi="Times New Roman"/>
        </w:rPr>
        <w:t xml:space="preserve">provisions </w:t>
      </w:r>
      <w:r w:rsidR="00971CC4" w:rsidRPr="003B06E7">
        <w:rPr>
          <w:rFonts w:ascii="Times New Roman" w:hAnsi="Times New Roman"/>
        </w:rPr>
        <w:t xml:space="preserve">was to require the </w:t>
      </w:r>
      <w:r w:rsidR="008F4FA7" w:rsidRPr="003B06E7">
        <w:rPr>
          <w:rFonts w:ascii="Times New Roman" w:hAnsi="Times New Roman"/>
        </w:rPr>
        <w:t>capital improved value, net annual value and site value of certain land (</w:t>
      </w:r>
      <w:r w:rsidR="0004327E" w:rsidRPr="003B06E7">
        <w:rPr>
          <w:rFonts w:ascii="Times New Roman" w:hAnsi="Times New Roman"/>
        </w:rPr>
        <w:t>including land</w:t>
      </w:r>
      <w:r w:rsidR="00A80C80" w:rsidRPr="003B06E7">
        <w:rPr>
          <w:rFonts w:ascii="Times New Roman" w:hAnsi="Times New Roman"/>
        </w:rPr>
        <w:t xml:space="preserve"> </w:t>
      </w:r>
      <w:r w:rsidR="00405F66" w:rsidRPr="003B06E7">
        <w:rPr>
          <w:rFonts w:ascii="Times New Roman" w:hAnsi="Times New Roman"/>
        </w:rPr>
        <w:t>with</w:t>
      </w:r>
      <w:r w:rsidR="00A80C80" w:rsidRPr="003B06E7">
        <w:rPr>
          <w:rFonts w:ascii="Times New Roman" w:hAnsi="Times New Roman"/>
        </w:rPr>
        <w:t xml:space="preserve"> a building on it </w:t>
      </w:r>
      <w:r w:rsidR="00405F66" w:rsidRPr="003B06E7">
        <w:rPr>
          <w:rFonts w:ascii="Times New Roman" w:hAnsi="Times New Roman"/>
        </w:rPr>
        <w:t xml:space="preserve">included in the Heritage Register established under the </w:t>
      </w:r>
      <w:r w:rsidR="00405F66" w:rsidRPr="003B06E7">
        <w:rPr>
          <w:rFonts w:ascii="Times New Roman" w:hAnsi="Times New Roman"/>
          <w:i/>
          <w:iCs/>
        </w:rPr>
        <w:t>Heritage Act 2017</w:t>
      </w:r>
      <w:r w:rsidR="00405F66" w:rsidRPr="003B06E7">
        <w:rPr>
          <w:rFonts w:ascii="Times New Roman" w:hAnsi="Times New Roman"/>
        </w:rPr>
        <w:t xml:space="preserve"> (Vic</w:t>
      </w:r>
      <w:r w:rsidR="0004327E" w:rsidRPr="003B06E7">
        <w:rPr>
          <w:rFonts w:ascii="Times New Roman" w:hAnsi="Times New Roman"/>
        </w:rPr>
        <w:t>)</w:t>
      </w:r>
      <w:r w:rsidR="00760BAF" w:rsidRPr="003B06E7">
        <w:rPr>
          <w:rFonts w:ascii="Times New Roman" w:hAnsi="Times New Roman"/>
        </w:rPr>
        <w:t>)</w:t>
      </w:r>
      <w:r w:rsidR="0004327E" w:rsidRPr="003B06E7">
        <w:rPr>
          <w:rFonts w:ascii="Times New Roman" w:hAnsi="Times New Roman"/>
        </w:rPr>
        <w:t xml:space="preserve"> to be </w:t>
      </w:r>
      <w:r w:rsidR="00E10F99" w:rsidRPr="003B06E7">
        <w:rPr>
          <w:rFonts w:ascii="Times New Roman" w:hAnsi="Times New Roman"/>
        </w:rPr>
        <w:t xml:space="preserve">calculated </w:t>
      </w:r>
      <w:r w:rsidR="00405F66" w:rsidRPr="003B06E7">
        <w:rPr>
          <w:rFonts w:ascii="Times New Roman" w:hAnsi="Times New Roman"/>
        </w:rPr>
        <w:t>on the basis that</w:t>
      </w:r>
      <w:r w:rsidR="002E4DA8" w:rsidRPr="003B06E7">
        <w:rPr>
          <w:rFonts w:ascii="Times New Roman" w:hAnsi="Times New Roman"/>
        </w:rPr>
        <w:t>, relevantly,</w:t>
      </w:r>
      <w:r w:rsidR="00405F66" w:rsidRPr="003B06E7">
        <w:rPr>
          <w:rFonts w:ascii="Times New Roman" w:hAnsi="Times New Roman"/>
        </w:rPr>
        <w:t xml:space="preserve"> the </w:t>
      </w:r>
      <w:r w:rsidR="002E4DA8" w:rsidRPr="003B06E7">
        <w:rPr>
          <w:rFonts w:ascii="Times New Roman" w:hAnsi="Times New Roman"/>
        </w:rPr>
        <w:t>"land may be used only for the purpose for which it was used at the date of valuation"</w:t>
      </w:r>
      <w:r w:rsidR="00B965CD" w:rsidRPr="003B06E7">
        <w:rPr>
          <w:rFonts w:ascii="Times New Roman" w:hAnsi="Times New Roman"/>
        </w:rPr>
        <w:t>.</w:t>
      </w:r>
      <w:r w:rsidR="002E4DA8" w:rsidRPr="003B06E7">
        <w:rPr>
          <w:rFonts w:ascii="Times New Roman" w:hAnsi="Times New Roman"/>
        </w:rPr>
        <w:t xml:space="preserve"> </w:t>
      </w:r>
      <w:r w:rsidR="00C17719" w:rsidRPr="003B06E7">
        <w:rPr>
          <w:rFonts w:ascii="Times New Roman" w:hAnsi="Times New Roman"/>
        </w:rPr>
        <w:t xml:space="preserve">In the Second Reading Speech for the </w:t>
      </w:r>
      <w:r w:rsidR="001A482D" w:rsidRPr="003B06E7">
        <w:rPr>
          <w:rFonts w:ascii="Times New Roman" w:hAnsi="Times New Roman"/>
        </w:rPr>
        <w:t>relevant Bill</w:t>
      </w:r>
      <w:r w:rsidR="008C18F0" w:rsidRPr="003B06E7">
        <w:rPr>
          <w:rFonts w:ascii="Times New Roman" w:hAnsi="Times New Roman"/>
        </w:rPr>
        <w:t>,</w:t>
      </w:r>
      <w:r w:rsidR="001A482D" w:rsidRPr="003B06E7">
        <w:rPr>
          <w:rFonts w:ascii="Times New Roman" w:hAnsi="Times New Roman"/>
        </w:rPr>
        <w:t xml:space="preserve"> the Treasurer explained that </w:t>
      </w:r>
      <w:r w:rsidR="00A72378" w:rsidRPr="003B06E7">
        <w:rPr>
          <w:rFonts w:ascii="Times New Roman" w:hAnsi="Times New Roman"/>
        </w:rPr>
        <w:t>the repeal of s 2(8) and (9) would mean that "</w:t>
      </w:r>
      <w:r w:rsidR="00AE261B" w:rsidRPr="003B06E7">
        <w:rPr>
          <w:rFonts w:ascii="Times New Roman" w:hAnsi="Times New Roman"/>
        </w:rPr>
        <w:t>valuers</w:t>
      </w:r>
      <w:r w:rsidR="0054043B" w:rsidRPr="003B06E7">
        <w:rPr>
          <w:rFonts w:ascii="Times New Roman" w:hAnsi="Times New Roman"/>
        </w:rPr>
        <w:t> </w:t>
      </w:r>
      <w:r w:rsidR="00AE261B" w:rsidRPr="003B06E7">
        <w:rPr>
          <w:rFonts w:ascii="Times New Roman" w:hAnsi="Times New Roman"/>
        </w:rPr>
        <w:t>...</w:t>
      </w:r>
      <w:r w:rsidR="0054043B" w:rsidRPr="003B06E7">
        <w:rPr>
          <w:rFonts w:ascii="Times New Roman" w:hAnsi="Times New Roman"/>
        </w:rPr>
        <w:t> </w:t>
      </w:r>
      <w:r w:rsidR="00AE261B" w:rsidRPr="003B06E7">
        <w:rPr>
          <w:rFonts w:ascii="Times New Roman" w:hAnsi="Times New Roman"/>
        </w:rPr>
        <w:t xml:space="preserve">determine site values for heritage-registered property </w:t>
      </w:r>
      <w:r w:rsidR="00AE261B" w:rsidRPr="003B06E7">
        <w:rPr>
          <w:rFonts w:ascii="Times New Roman" w:hAnsi="Times New Roman"/>
          <w:i/>
          <w:iCs/>
        </w:rPr>
        <w:t>taking into account its highest and best use on a consistent basis to all other properties</w:t>
      </w:r>
      <w:r w:rsidR="00AE261B" w:rsidRPr="003B06E7">
        <w:rPr>
          <w:rFonts w:ascii="Times New Roman" w:hAnsi="Times New Roman"/>
        </w:rPr>
        <w:t>"</w:t>
      </w:r>
      <w:r w:rsidR="0054043B" w:rsidRPr="003B06E7">
        <w:rPr>
          <w:rFonts w:ascii="Times New Roman" w:hAnsi="Times New Roman"/>
        </w:rPr>
        <w:t>.</w:t>
      </w:r>
      <w:r w:rsidR="00AE261B" w:rsidRPr="003B06E7">
        <w:rPr>
          <w:rStyle w:val="FootnoteReference"/>
          <w:rFonts w:ascii="Times New Roman" w:hAnsi="Times New Roman"/>
          <w:sz w:val="24"/>
        </w:rPr>
        <w:footnoteReference w:id="9"/>
      </w:r>
    </w:p>
    <w:p w14:paraId="5927ABD1" w14:textId="569596A0" w:rsidR="00E16C74" w:rsidRPr="003B06E7" w:rsidRDefault="00E16C74" w:rsidP="003B06E7">
      <w:pPr>
        <w:pStyle w:val="HeadingL2"/>
        <w:spacing w:after="260" w:line="280" w:lineRule="exact"/>
        <w:ind w:right="0"/>
        <w:jc w:val="both"/>
        <w:rPr>
          <w:rFonts w:ascii="Times New Roman" w:hAnsi="Times New Roman"/>
        </w:rPr>
      </w:pPr>
      <w:r w:rsidRPr="003B06E7">
        <w:rPr>
          <w:rFonts w:ascii="Times New Roman" w:hAnsi="Times New Roman"/>
        </w:rPr>
        <w:t>Valuer-General's approach</w:t>
      </w:r>
      <w:r w:rsidR="00FD1426" w:rsidRPr="003B06E7">
        <w:rPr>
          <w:rFonts w:ascii="Times New Roman" w:hAnsi="Times New Roman"/>
        </w:rPr>
        <w:t xml:space="preserve"> in VCAT</w:t>
      </w:r>
    </w:p>
    <w:p w14:paraId="4A04602D" w14:textId="2EED6D66" w:rsidR="00FA78B7" w:rsidRPr="003B06E7" w:rsidRDefault="00E16C74"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310EE0" w:rsidRPr="003B06E7">
        <w:rPr>
          <w:rFonts w:ascii="Times New Roman" w:hAnsi="Times New Roman"/>
        </w:rPr>
        <w:t xml:space="preserve">Before </w:t>
      </w:r>
      <w:r w:rsidR="00894D6E" w:rsidRPr="003B06E7">
        <w:rPr>
          <w:rFonts w:ascii="Times New Roman" w:hAnsi="Times New Roman"/>
        </w:rPr>
        <w:t>VCAT</w:t>
      </w:r>
      <w:r w:rsidR="00310EE0" w:rsidRPr="003B06E7">
        <w:rPr>
          <w:rFonts w:ascii="Times New Roman" w:hAnsi="Times New Roman"/>
        </w:rPr>
        <w:t xml:space="preserve"> the Valuer-General contended that the site value of the Land was to be determined </w:t>
      </w:r>
      <w:r w:rsidR="00894D6E" w:rsidRPr="003B06E7">
        <w:rPr>
          <w:rFonts w:ascii="Times New Roman" w:hAnsi="Times New Roman"/>
        </w:rPr>
        <w:t xml:space="preserve">as follows: </w:t>
      </w:r>
      <w:r w:rsidR="002574F7" w:rsidRPr="003B06E7">
        <w:rPr>
          <w:rFonts w:ascii="Times New Roman" w:hAnsi="Times New Roman"/>
        </w:rPr>
        <w:t>(a) </w:t>
      </w:r>
      <w:r w:rsidR="008F05FF" w:rsidRPr="003B06E7">
        <w:rPr>
          <w:rFonts w:ascii="Times New Roman" w:hAnsi="Times New Roman"/>
        </w:rPr>
        <w:t xml:space="preserve">it was first necessary to determine if Landene </w:t>
      </w:r>
      <w:r w:rsidR="00386634" w:rsidRPr="003B06E7">
        <w:rPr>
          <w:rFonts w:ascii="Times New Roman" w:hAnsi="Times New Roman"/>
        </w:rPr>
        <w:t xml:space="preserve">was </w:t>
      </w:r>
      <w:r w:rsidR="008F05FF" w:rsidRPr="003B06E7">
        <w:rPr>
          <w:rFonts w:ascii="Times New Roman" w:hAnsi="Times New Roman"/>
        </w:rPr>
        <w:t>an "improvement" or not</w:t>
      </w:r>
      <w:r w:rsidR="00386634" w:rsidRPr="003B06E7">
        <w:rPr>
          <w:rFonts w:ascii="Times New Roman" w:hAnsi="Times New Roman"/>
        </w:rPr>
        <w:t xml:space="preserve"> as at the time of the valuations</w:t>
      </w:r>
      <w:r w:rsidR="00CB1F32" w:rsidRPr="003B06E7">
        <w:rPr>
          <w:rFonts w:ascii="Times New Roman" w:hAnsi="Times New Roman"/>
        </w:rPr>
        <w:t xml:space="preserve"> (January 2020 and January 2021)</w:t>
      </w:r>
      <w:r w:rsidR="008F05FF" w:rsidRPr="003B06E7">
        <w:rPr>
          <w:rFonts w:ascii="Times New Roman" w:hAnsi="Times New Roman"/>
        </w:rPr>
        <w:t>;</w:t>
      </w:r>
      <w:r w:rsidR="00B20337" w:rsidRPr="003B06E7">
        <w:rPr>
          <w:rFonts w:ascii="Times New Roman" w:hAnsi="Times New Roman"/>
        </w:rPr>
        <w:t xml:space="preserve"> </w:t>
      </w:r>
      <w:r w:rsidR="008F05FF" w:rsidRPr="003B06E7">
        <w:rPr>
          <w:rFonts w:ascii="Times New Roman" w:hAnsi="Times New Roman"/>
        </w:rPr>
        <w:t>(b) </w:t>
      </w:r>
      <w:r w:rsidR="0096665B" w:rsidRPr="003B06E7">
        <w:rPr>
          <w:rFonts w:ascii="Times New Roman" w:hAnsi="Times New Roman"/>
        </w:rPr>
        <w:t xml:space="preserve">to be an "improvement" Landene must increase the </w:t>
      </w:r>
      <w:r w:rsidR="00D654ED" w:rsidRPr="003B06E7">
        <w:rPr>
          <w:rFonts w:ascii="Times New Roman" w:hAnsi="Times New Roman"/>
        </w:rPr>
        <w:t xml:space="preserve">market </w:t>
      </w:r>
      <w:r w:rsidR="0096665B" w:rsidRPr="003B06E7">
        <w:rPr>
          <w:rFonts w:ascii="Times New Roman" w:hAnsi="Times New Roman"/>
        </w:rPr>
        <w:t xml:space="preserve">value of the </w:t>
      </w:r>
      <w:r w:rsidR="00EB0A6A" w:rsidRPr="003B06E7">
        <w:rPr>
          <w:rFonts w:ascii="Times New Roman" w:hAnsi="Times New Roman"/>
        </w:rPr>
        <w:t>L</w:t>
      </w:r>
      <w:r w:rsidR="0096665B" w:rsidRPr="003B06E7">
        <w:rPr>
          <w:rFonts w:ascii="Times New Roman" w:hAnsi="Times New Roman"/>
        </w:rPr>
        <w:t xml:space="preserve">and at the time of </w:t>
      </w:r>
      <w:r w:rsidR="00386634" w:rsidRPr="003B06E7">
        <w:rPr>
          <w:rFonts w:ascii="Times New Roman" w:hAnsi="Times New Roman"/>
        </w:rPr>
        <w:t xml:space="preserve">the </w:t>
      </w:r>
      <w:r w:rsidR="0096665B" w:rsidRPr="003B06E7">
        <w:rPr>
          <w:rFonts w:ascii="Times New Roman" w:hAnsi="Times New Roman"/>
        </w:rPr>
        <w:t>valuation</w:t>
      </w:r>
      <w:r w:rsidR="00386634" w:rsidRPr="003B06E7">
        <w:rPr>
          <w:rFonts w:ascii="Times New Roman" w:hAnsi="Times New Roman"/>
        </w:rPr>
        <w:t>s</w:t>
      </w:r>
      <w:r w:rsidR="0096665B" w:rsidRPr="003B06E7">
        <w:rPr>
          <w:rFonts w:ascii="Times New Roman" w:hAnsi="Times New Roman"/>
        </w:rPr>
        <w:t xml:space="preserve">; (c) to ascertain if Landene </w:t>
      </w:r>
      <w:r w:rsidR="00980398" w:rsidRPr="003B06E7">
        <w:rPr>
          <w:rFonts w:ascii="Times New Roman" w:hAnsi="Times New Roman"/>
        </w:rPr>
        <w:t xml:space="preserve">increased the </w:t>
      </w:r>
      <w:r w:rsidR="00D654ED" w:rsidRPr="003B06E7">
        <w:rPr>
          <w:rFonts w:ascii="Times New Roman" w:hAnsi="Times New Roman"/>
        </w:rPr>
        <w:t xml:space="preserve">market </w:t>
      </w:r>
      <w:r w:rsidR="00980398" w:rsidRPr="003B06E7">
        <w:rPr>
          <w:rFonts w:ascii="Times New Roman" w:hAnsi="Times New Roman"/>
        </w:rPr>
        <w:t xml:space="preserve">value of the </w:t>
      </w:r>
      <w:r w:rsidR="00EB0A6A" w:rsidRPr="003B06E7">
        <w:rPr>
          <w:rFonts w:ascii="Times New Roman" w:hAnsi="Times New Roman"/>
        </w:rPr>
        <w:t>L</w:t>
      </w:r>
      <w:r w:rsidR="00980398" w:rsidRPr="003B06E7">
        <w:rPr>
          <w:rFonts w:ascii="Times New Roman" w:hAnsi="Times New Roman"/>
        </w:rPr>
        <w:t xml:space="preserve">and at the time of </w:t>
      </w:r>
      <w:r w:rsidR="00386634" w:rsidRPr="003B06E7">
        <w:rPr>
          <w:rFonts w:ascii="Times New Roman" w:hAnsi="Times New Roman"/>
        </w:rPr>
        <w:t xml:space="preserve">the </w:t>
      </w:r>
      <w:r w:rsidR="00980398" w:rsidRPr="003B06E7">
        <w:rPr>
          <w:rFonts w:ascii="Times New Roman" w:hAnsi="Times New Roman"/>
        </w:rPr>
        <w:t>valuation</w:t>
      </w:r>
      <w:r w:rsidR="00386634" w:rsidRPr="003B06E7">
        <w:rPr>
          <w:rFonts w:ascii="Times New Roman" w:hAnsi="Times New Roman"/>
        </w:rPr>
        <w:t>s</w:t>
      </w:r>
      <w:r w:rsidR="00980398" w:rsidRPr="003B06E7">
        <w:rPr>
          <w:rFonts w:ascii="Times New Roman" w:hAnsi="Times New Roman"/>
        </w:rPr>
        <w:t xml:space="preserve"> it was appropriate to compare the </w:t>
      </w:r>
      <w:r w:rsidR="00D654ED" w:rsidRPr="003B06E7">
        <w:rPr>
          <w:rFonts w:ascii="Times New Roman" w:hAnsi="Times New Roman"/>
        </w:rPr>
        <w:t xml:space="preserve">market </w:t>
      </w:r>
      <w:r w:rsidR="00FA4BA4" w:rsidRPr="003B06E7">
        <w:rPr>
          <w:rFonts w:ascii="Times New Roman" w:hAnsi="Times New Roman"/>
        </w:rPr>
        <w:t xml:space="preserve">value of the </w:t>
      </w:r>
      <w:r w:rsidR="00EB0A6A" w:rsidRPr="003B06E7">
        <w:rPr>
          <w:rFonts w:ascii="Times New Roman" w:hAnsi="Times New Roman"/>
        </w:rPr>
        <w:t>L</w:t>
      </w:r>
      <w:r w:rsidR="00980398" w:rsidRPr="003B06E7">
        <w:rPr>
          <w:rFonts w:ascii="Times New Roman" w:hAnsi="Times New Roman"/>
        </w:rPr>
        <w:t xml:space="preserve">and </w:t>
      </w:r>
      <w:r w:rsidR="00FA4BA4" w:rsidRPr="003B06E7">
        <w:rPr>
          <w:rFonts w:ascii="Times New Roman" w:hAnsi="Times New Roman"/>
        </w:rPr>
        <w:t xml:space="preserve">at </w:t>
      </w:r>
      <w:r w:rsidR="00386634" w:rsidRPr="003B06E7">
        <w:rPr>
          <w:rFonts w:ascii="Times New Roman" w:hAnsi="Times New Roman"/>
        </w:rPr>
        <w:t xml:space="preserve">those </w:t>
      </w:r>
      <w:r w:rsidR="00FA4BA4" w:rsidRPr="003B06E7">
        <w:rPr>
          <w:rFonts w:ascii="Times New Roman" w:hAnsi="Times New Roman"/>
        </w:rPr>
        <w:t>time</w:t>
      </w:r>
      <w:r w:rsidR="00386634" w:rsidRPr="003B06E7">
        <w:rPr>
          <w:rFonts w:ascii="Times New Roman" w:hAnsi="Times New Roman"/>
        </w:rPr>
        <w:t>s</w:t>
      </w:r>
      <w:r w:rsidR="00FA4BA4" w:rsidRPr="003B06E7">
        <w:rPr>
          <w:rFonts w:ascii="Times New Roman" w:hAnsi="Times New Roman"/>
        </w:rPr>
        <w:t xml:space="preserve"> </w:t>
      </w:r>
      <w:r w:rsidR="00980398" w:rsidRPr="003B06E7">
        <w:rPr>
          <w:rFonts w:ascii="Times New Roman" w:hAnsi="Times New Roman"/>
        </w:rPr>
        <w:t>with and without Landene on it; (</w:t>
      </w:r>
      <w:r w:rsidR="00FA4BA4" w:rsidRPr="003B06E7">
        <w:rPr>
          <w:rFonts w:ascii="Times New Roman" w:hAnsi="Times New Roman"/>
        </w:rPr>
        <w:t>d)</w:t>
      </w:r>
      <w:r w:rsidR="00510F4F" w:rsidRPr="003B06E7">
        <w:rPr>
          <w:rFonts w:ascii="Times New Roman" w:hAnsi="Times New Roman"/>
        </w:rPr>
        <w:t> according to Mr</w:t>
      </w:r>
      <w:r w:rsidR="002873AE" w:rsidRPr="003B06E7">
        <w:rPr>
          <w:rFonts w:ascii="Times New Roman" w:hAnsi="Times New Roman"/>
        </w:rPr>
        <w:t> </w:t>
      </w:r>
      <w:r w:rsidR="00510F4F" w:rsidRPr="003B06E7">
        <w:rPr>
          <w:rFonts w:ascii="Times New Roman" w:hAnsi="Times New Roman"/>
        </w:rPr>
        <w:t xml:space="preserve">Haines, </w:t>
      </w:r>
      <w:r w:rsidR="003663B4" w:rsidRPr="003B06E7">
        <w:rPr>
          <w:rFonts w:ascii="Times New Roman" w:hAnsi="Times New Roman"/>
        </w:rPr>
        <w:t>the V</w:t>
      </w:r>
      <w:r w:rsidR="006940B1" w:rsidRPr="003B06E7">
        <w:rPr>
          <w:rFonts w:ascii="Times New Roman" w:hAnsi="Times New Roman"/>
        </w:rPr>
        <w:t xml:space="preserve">aluer-General's </w:t>
      </w:r>
      <w:r w:rsidR="00510F4F" w:rsidRPr="003B06E7">
        <w:rPr>
          <w:rFonts w:ascii="Times New Roman" w:hAnsi="Times New Roman"/>
        </w:rPr>
        <w:t xml:space="preserve">valuer, the </w:t>
      </w:r>
      <w:r w:rsidR="00D654ED" w:rsidRPr="003B06E7">
        <w:rPr>
          <w:rFonts w:ascii="Times New Roman" w:hAnsi="Times New Roman"/>
        </w:rPr>
        <w:t xml:space="preserve">market </w:t>
      </w:r>
      <w:r w:rsidR="00386634" w:rsidRPr="003B06E7">
        <w:rPr>
          <w:rFonts w:ascii="Times New Roman" w:hAnsi="Times New Roman"/>
        </w:rPr>
        <w:t xml:space="preserve">value of the </w:t>
      </w:r>
      <w:r w:rsidR="00EB0A6A" w:rsidRPr="003B06E7">
        <w:rPr>
          <w:rFonts w:ascii="Times New Roman" w:hAnsi="Times New Roman"/>
        </w:rPr>
        <w:lastRenderedPageBreak/>
        <w:t>L</w:t>
      </w:r>
      <w:r w:rsidR="00386634" w:rsidRPr="003B06E7">
        <w:rPr>
          <w:rFonts w:ascii="Times New Roman" w:hAnsi="Times New Roman"/>
        </w:rPr>
        <w:t xml:space="preserve">and without Landene on it at the </w:t>
      </w:r>
      <w:r w:rsidR="00C804DA" w:rsidRPr="003B06E7">
        <w:rPr>
          <w:rFonts w:ascii="Times New Roman" w:hAnsi="Times New Roman"/>
        </w:rPr>
        <w:t xml:space="preserve">time of the </w:t>
      </w:r>
      <w:r w:rsidR="00386634" w:rsidRPr="003B06E7">
        <w:rPr>
          <w:rFonts w:ascii="Times New Roman" w:hAnsi="Times New Roman"/>
        </w:rPr>
        <w:t>valuation</w:t>
      </w:r>
      <w:r w:rsidR="00C804DA" w:rsidRPr="003B06E7">
        <w:rPr>
          <w:rFonts w:ascii="Times New Roman" w:hAnsi="Times New Roman"/>
        </w:rPr>
        <w:t>s</w:t>
      </w:r>
      <w:r w:rsidR="00386634" w:rsidRPr="003B06E7">
        <w:rPr>
          <w:rFonts w:ascii="Times New Roman" w:hAnsi="Times New Roman"/>
        </w:rPr>
        <w:t xml:space="preserve"> was </w:t>
      </w:r>
      <w:r w:rsidR="0020040A" w:rsidRPr="003B06E7">
        <w:rPr>
          <w:rFonts w:ascii="Times New Roman" w:hAnsi="Times New Roman"/>
        </w:rPr>
        <w:t>$12,825,000</w:t>
      </w:r>
      <w:r w:rsidR="00FA78B7" w:rsidRPr="003B06E7">
        <w:rPr>
          <w:rFonts w:ascii="Times New Roman" w:hAnsi="Times New Roman"/>
        </w:rPr>
        <w:t xml:space="preserve">, because </w:t>
      </w:r>
      <w:r w:rsidR="0003111F" w:rsidRPr="003B06E7">
        <w:rPr>
          <w:rFonts w:ascii="Times New Roman" w:hAnsi="Times New Roman"/>
        </w:rPr>
        <w:t xml:space="preserve">(amongst other things) </w:t>
      </w:r>
      <w:r w:rsidR="00FA78B7" w:rsidRPr="003B06E7">
        <w:rPr>
          <w:rFonts w:ascii="Times New Roman" w:hAnsi="Times New Roman"/>
        </w:rPr>
        <w:t xml:space="preserve">the </w:t>
      </w:r>
      <w:r w:rsidR="0073226C" w:rsidRPr="003B06E7">
        <w:rPr>
          <w:rFonts w:ascii="Times New Roman" w:hAnsi="Times New Roman"/>
        </w:rPr>
        <w:t xml:space="preserve">substance or effect of </w:t>
      </w:r>
      <w:r w:rsidR="000B4646" w:rsidRPr="003B06E7">
        <w:rPr>
          <w:rFonts w:ascii="Times New Roman" w:hAnsi="Times New Roman"/>
        </w:rPr>
        <w:t>HO33</w:t>
      </w:r>
      <w:r w:rsidR="00644621" w:rsidRPr="003B06E7">
        <w:rPr>
          <w:rFonts w:ascii="Times New Roman" w:hAnsi="Times New Roman"/>
        </w:rPr>
        <w:t>1</w:t>
      </w:r>
      <w:r w:rsidR="000B4646" w:rsidRPr="003B06E7">
        <w:rPr>
          <w:rFonts w:ascii="Times New Roman" w:hAnsi="Times New Roman"/>
        </w:rPr>
        <w:t xml:space="preserve"> </w:t>
      </w:r>
      <w:r w:rsidR="00936427" w:rsidRPr="003B06E7">
        <w:rPr>
          <w:rFonts w:ascii="Times New Roman" w:hAnsi="Times New Roman"/>
        </w:rPr>
        <w:t xml:space="preserve">would not apply if Landene was not present on the </w:t>
      </w:r>
      <w:r w:rsidR="00EB0A6A" w:rsidRPr="003B06E7">
        <w:rPr>
          <w:rFonts w:ascii="Times New Roman" w:hAnsi="Times New Roman"/>
        </w:rPr>
        <w:t>L</w:t>
      </w:r>
      <w:r w:rsidR="00936427" w:rsidRPr="003B06E7">
        <w:rPr>
          <w:rFonts w:ascii="Times New Roman" w:hAnsi="Times New Roman"/>
        </w:rPr>
        <w:t>and and</w:t>
      </w:r>
      <w:r w:rsidR="00A8524D" w:rsidRPr="003B06E7">
        <w:rPr>
          <w:rFonts w:ascii="Times New Roman" w:hAnsi="Times New Roman"/>
        </w:rPr>
        <w:t>, on that basis,</w:t>
      </w:r>
      <w:r w:rsidR="00936427" w:rsidRPr="003B06E7">
        <w:rPr>
          <w:rFonts w:ascii="Times New Roman" w:hAnsi="Times New Roman"/>
        </w:rPr>
        <w:t xml:space="preserve"> the </w:t>
      </w:r>
      <w:r w:rsidR="00EB0A6A" w:rsidRPr="003B06E7">
        <w:rPr>
          <w:rFonts w:ascii="Times New Roman" w:hAnsi="Times New Roman"/>
        </w:rPr>
        <w:t>L</w:t>
      </w:r>
      <w:r w:rsidR="00936427" w:rsidRPr="003B06E7">
        <w:rPr>
          <w:rFonts w:ascii="Times New Roman" w:hAnsi="Times New Roman"/>
        </w:rPr>
        <w:t xml:space="preserve">and could be developed for </w:t>
      </w:r>
      <w:r w:rsidR="008753EB" w:rsidRPr="003B06E7">
        <w:rPr>
          <w:rFonts w:ascii="Times New Roman" w:hAnsi="Times New Roman"/>
        </w:rPr>
        <w:t xml:space="preserve">a </w:t>
      </w:r>
      <w:r w:rsidR="00D654ED" w:rsidRPr="003B06E7">
        <w:rPr>
          <w:rFonts w:ascii="Times New Roman" w:hAnsi="Times New Roman"/>
        </w:rPr>
        <w:t xml:space="preserve">high-rise </w:t>
      </w:r>
      <w:r w:rsidR="00EB0A6A" w:rsidRPr="003B06E7">
        <w:rPr>
          <w:rFonts w:ascii="Times New Roman" w:hAnsi="Times New Roman"/>
        </w:rPr>
        <w:t xml:space="preserve">(15-17 storey) </w:t>
      </w:r>
      <w:r w:rsidR="008753EB" w:rsidRPr="003B06E7">
        <w:rPr>
          <w:rFonts w:ascii="Times New Roman" w:hAnsi="Times New Roman"/>
        </w:rPr>
        <w:t>building</w:t>
      </w:r>
      <w:r w:rsidR="007E5A24" w:rsidRPr="003B06E7">
        <w:rPr>
          <w:rFonts w:ascii="Times New Roman" w:hAnsi="Times New Roman"/>
        </w:rPr>
        <w:t xml:space="preserve"> (with </w:t>
      </w:r>
      <w:r w:rsidR="00D654ED" w:rsidRPr="003B06E7">
        <w:rPr>
          <w:rFonts w:ascii="Times New Roman" w:hAnsi="Times New Roman"/>
        </w:rPr>
        <w:t>commercial space</w:t>
      </w:r>
      <w:r w:rsidR="007E5A24" w:rsidRPr="003B06E7">
        <w:rPr>
          <w:rFonts w:ascii="Times New Roman" w:hAnsi="Times New Roman"/>
        </w:rPr>
        <w:t>)</w:t>
      </w:r>
      <w:r w:rsidR="00BB4CB4" w:rsidRPr="003B06E7">
        <w:rPr>
          <w:rFonts w:ascii="Times New Roman" w:hAnsi="Times New Roman"/>
        </w:rPr>
        <w:t>;</w:t>
      </w:r>
      <w:r w:rsidR="00AC6577" w:rsidRPr="003B06E7">
        <w:rPr>
          <w:rFonts w:ascii="Times New Roman" w:hAnsi="Times New Roman"/>
        </w:rPr>
        <w:t xml:space="preserve"> </w:t>
      </w:r>
      <w:r w:rsidR="00FD146D" w:rsidRPr="003B06E7">
        <w:rPr>
          <w:rFonts w:ascii="Times New Roman" w:hAnsi="Times New Roman"/>
        </w:rPr>
        <w:t xml:space="preserve">and </w:t>
      </w:r>
      <w:r w:rsidR="00BB4CB4" w:rsidRPr="003B06E7">
        <w:rPr>
          <w:rFonts w:ascii="Times New Roman" w:hAnsi="Times New Roman"/>
        </w:rPr>
        <w:t>(e) according to Mr</w:t>
      </w:r>
      <w:r w:rsidR="002873AE" w:rsidRPr="003B06E7">
        <w:rPr>
          <w:rFonts w:ascii="Times New Roman" w:hAnsi="Times New Roman"/>
        </w:rPr>
        <w:t> </w:t>
      </w:r>
      <w:r w:rsidR="00BB4CB4" w:rsidRPr="003B06E7">
        <w:rPr>
          <w:rFonts w:ascii="Times New Roman" w:hAnsi="Times New Roman"/>
        </w:rPr>
        <w:t>Haines</w:t>
      </w:r>
      <w:r w:rsidR="00A8524D" w:rsidRPr="003B06E7">
        <w:rPr>
          <w:rFonts w:ascii="Times New Roman" w:hAnsi="Times New Roman"/>
        </w:rPr>
        <w:t xml:space="preserve">, </w:t>
      </w:r>
      <w:r w:rsidR="00BB4CB4" w:rsidRPr="003B06E7">
        <w:rPr>
          <w:rFonts w:ascii="Times New Roman" w:hAnsi="Times New Roman"/>
        </w:rPr>
        <w:t xml:space="preserve">the </w:t>
      </w:r>
      <w:r w:rsidR="00BB5382" w:rsidRPr="003B06E7">
        <w:rPr>
          <w:rFonts w:ascii="Times New Roman" w:hAnsi="Times New Roman"/>
        </w:rPr>
        <w:t xml:space="preserve">market </w:t>
      </w:r>
      <w:r w:rsidR="00BB4CB4" w:rsidRPr="003B06E7">
        <w:rPr>
          <w:rFonts w:ascii="Times New Roman" w:hAnsi="Times New Roman"/>
        </w:rPr>
        <w:t xml:space="preserve">value of the </w:t>
      </w:r>
      <w:r w:rsidR="00EB0A6A" w:rsidRPr="003B06E7">
        <w:rPr>
          <w:rFonts w:ascii="Times New Roman" w:hAnsi="Times New Roman"/>
        </w:rPr>
        <w:t>L</w:t>
      </w:r>
      <w:r w:rsidR="00BB4CB4" w:rsidRPr="003B06E7">
        <w:rPr>
          <w:rFonts w:ascii="Times New Roman" w:hAnsi="Times New Roman"/>
        </w:rPr>
        <w:t xml:space="preserve">and with Landene on it at the </w:t>
      </w:r>
      <w:r w:rsidR="0073226C" w:rsidRPr="003B06E7">
        <w:rPr>
          <w:rFonts w:ascii="Times New Roman" w:hAnsi="Times New Roman"/>
        </w:rPr>
        <w:t xml:space="preserve">time of the </w:t>
      </w:r>
      <w:r w:rsidR="00BB4CB4" w:rsidRPr="003B06E7">
        <w:rPr>
          <w:rFonts w:ascii="Times New Roman" w:hAnsi="Times New Roman"/>
        </w:rPr>
        <w:t>valuation</w:t>
      </w:r>
      <w:r w:rsidR="0073226C" w:rsidRPr="003B06E7">
        <w:rPr>
          <w:rFonts w:ascii="Times New Roman" w:hAnsi="Times New Roman"/>
        </w:rPr>
        <w:t>s</w:t>
      </w:r>
      <w:r w:rsidR="00BB4CB4" w:rsidRPr="003B06E7">
        <w:rPr>
          <w:rFonts w:ascii="Times New Roman" w:hAnsi="Times New Roman"/>
        </w:rPr>
        <w:t xml:space="preserve"> </w:t>
      </w:r>
      <w:r w:rsidR="006C3D93" w:rsidRPr="003B06E7">
        <w:rPr>
          <w:rFonts w:ascii="Times New Roman" w:hAnsi="Times New Roman"/>
        </w:rPr>
        <w:t xml:space="preserve">was the sale price in 2019 of $8,250,000 </w:t>
      </w:r>
      <w:r w:rsidR="002265C5" w:rsidRPr="003B06E7">
        <w:rPr>
          <w:rFonts w:ascii="Times New Roman" w:hAnsi="Times New Roman"/>
        </w:rPr>
        <w:t xml:space="preserve">with an allowance for </w:t>
      </w:r>
      <w:r w:rsidR="006C3D93" w:rsidRPr="003B06E7">
        <w:rPr>
          <w:rFonts w:ascii="Times New Roman" w:hAnsi="Times New Roman"/>
        </w:rPr>
        <w:t xml:space="preserve">the cost of renovations </w:t>
      </w:r>
      <w:r w:rsidR="00B63C13" w:rsidRPr="003B06E7">
        <w:rPr>
          <w:rFonts w:ascii="Times New Roman" w:hAnsi="Times New Roman"/>
        </w:rPr>
        <w:t xml:space="preserve">and works </w:t>
      </w:r>
      <w:r w:rsidR="006C3D93" w:rsidRPr="003B06E7">
        <w:rPr>
          <w:rFonts w:ascii="Times New Roman" w:hAnsi="Times New Roman"/>
        </w:rPr>
        <w:t xml:space="preserve">thereafter in the sum of </w:t>
      </w:r>
      <w:r w:rsidR="00CB1F32" w:rsidRPr="003B06E7">
        <w:rPr>
          <w:rFonts w:ascii="Times New Roman" w:hAnsi="Times New Roman"/>
        </w:rPr>
        <w:t xml:space="preserve">$1,285,000 </w:t>
      </w:r>
      <w:r w:rsidR="002F0D8F" w:rsidRPr="003B06E7">
        <w:rPr>
          <w:rFonts w:ascii="Times New Roman" w:hAnsi="Times New Roman"/>
        </w:rPr>
        <w:t>(</w:t>
      </w:r>
      <w:r w:rsidR="00CB1F32" w:rsidRPr="003B06E7">
        <w:rPr>
          <w:rFonts w:ascii="Times New Roman" w:hAnsi="Times New Roman"/>
        </w:rPr>
        <w:t>which the Valuer-General accepted had to be deducted from</w:t>
      </w:r>
      <w:r w:rsidR="00775A44" w:rsidRPr="003B06E7">
        <w:rPr>
          <w:rFonts w:ascii="Times New Roman" w:hAnsi="Times New Roman"/>
        </w:rPr>
        <w:t xml:space="preserve">, rather than </w:t>
      </w:r>
      <w:r w:rsidR="00CB1F32" w:rsidRPr="003B06E7">
        <w:rPr>
          <w:rFonts w:ascii="Times New Roman" w:hAnsi="Times New Roman"/>
        </w:rPr>
        <w:t>added to</w:t>
      </w:r>
      <w:r w:rsidR="00775A44" w:rsidRPr="003B06E7">
        <w:rPr>
          <w:rFonts w:ascii="Times New Roman" w:hAnsi="Times New Roman"/>
        </w:rPr>
        <w:t>,</w:t>
      </w:r>
      <w:r w:rsidR="00CB1F32" w:rsidRPr="003B06E7">
        <w:rPr>
          <w:rFonts w:ascii="Times New Roman" w:hAnsi="Times New Roman"/>
        </w:rPr>
        <w:t xml:space="preserve"> the sale price to yield a market value of </w:t>
      </w:r>
      <w:r w:rsidR="00444BAF" w:rsidRPr="003B06E7">
        <w:rPr>
          <w:rFonts w:ascii="Times New Roman" w:hAnsi="Times New Roman"/>
        </w:rPr>
        <w:t>$6,</w:t>
      </w:r>
      <w:r w:rsidR="00E02D77" w:rsidRPr="003B06E7">
        <w:rPr>
          <w:rFonts w:ascii="Times New Roman" w:hAnsi="Times New Roman"/>
        </w:rPr>
        <w:t>965,000</w:t>
      </w:r>
      <w:r w:rsidR="0073226C" w:rsidRPr="003B06E7">
        <w:rPr>
          <w:rFonts w:ascii="Times New Roman" w:hAnsi="Times New Roman"/>
        </w:rPr>
        <w:t>)</w:t>
      </w:r>
      <w:r w:rsidR="00E02D77" w:rsidRPr="003B06E7">
        <w:rPr>
          <w:rFonts w:ascii="Times New Roman" w:hAnsi="Times New Roman"/>
        </w:rPr>
        <w:t xml:space="preserve">. </w:t>
      </w:r>
    </w:p>
    <w:p w14:paraId="1198AF6D" w14:textId="440895EE" w:rsidR="00C560F6" w:rsidRPr="003B06E7" w:rsidRDefault="00FA78B7"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E02D77" w:rsidRPr="003B06E7">
        <w:rPr>
          <w:rFonts w:ascii="Times New Roman" w:hAnsi="Times New Roman"/>
        </w:rPr>
        <w:t xml:space="preserve">As the market value of the </w:t>
      </w:r>
      <w:r w:rsidR="00145004" w:rsidRPr="003B06E7">
        <w:rPr>
          <w:rFonts w:ascii="Times New Roman" w:hAnsi="Times New Roman"/>
        </w:rPr>
        <w:t xml:space="preserve">Land </w:t>
      </w:r>
      <w:r w:rsidR="00E02D77" w:rsidRPr="003B06E7">
        <w:rPr>
          <w:rFonts w:ascii="Times New Roman" w:hAnsi="Times New Roman"/>
        </w:rPr>
        <w:t xml:space="preserve">with Landene on it was $6,965,000 </w:t>
      </w:r>
      <w:r w:rsidR="00D82FA9" w:rsidRPr="003B06E7">
        <w:rPr>
          <w:rFonts w:ascii="Times New Roman" w:hAnsi="Times New Roman"/>
        </w:rPr>
        <w:t xml:space="preserve">and without Landene on it was $12,825,000 at the time of </w:t>
      </w:r>
      <w:r w:rsidR="00A0166D" w:rsidRPr="003B06E7">
        <w:rPr>
          <w:rFonts w:ascii="Times New Roman" w:hAnsi="Times New Roman"/>
        </w:rPr>
        <w:t xml:space="preserve">both </w:t>
      </w:r>
      <w:r w:rsidR="00D82FA9" w:rsidRPr="003B06E7">
        <w:rPr>
          <w:rFonts w:ascii="Times New Roman" w:hAnsi="Times New Roman"/>
        </w:rPr>
        <w:t xml:space="preserve">valuations, </w:t>
      </w:r>
      <w:r w:rsidR="00105BD4" w:rsidRPr="003B06E7">
        <w:rPr>
          <w:rFonts w:ascii="Times New Roman" w:hAnsi="Times New Roman"/>
        </w:rPr>
        <w:t>the Valuer</w:t>
      </w:r>
      <w:r w:rsidR="009A375C">
        <w:rPr>
          <w:rFonts w:ascii="Times New Roman" w:hAnsi="Times New Roman"/>
        </w:rPr>
        <w:noBreakHyphen/>
      </w:r>
      <w:r w:rsidR="00105BD4" w:rsidRPr="003B06E7">
        <w:rPr>
          <w:rFonts w:ascii="Times New Roman" w:hAnsi="Times New Roman"/>
        </w:rPr>
        <w:t xml:space="preserve">General contended that </w:t>
      </w:r>
      <w:r w:rsidR="006C34AA" w:rsidRPr="003B06E7">
        <w:rPr>
          <w:rFonts w:ascii="Times New Roman" w:hAnsi="Times New Roman"/>
        </w:rPr>
        <w:t>Landene</w:t>
      </w:r>
      <w:r w:rsidR="00D82FA9" w:rsidRPr="003B06E7">
        <w:rPr>
          <w:rFonts w:ascii="Times New Roman" w:hAnsi="Times New Roman"/>
        </w:rPr>
        <w:t xml:space="preserve"> was not </w:t>
      </w:r>
      <w:r w:rsidR="006C34AA" w:rsidRPr="003B06E7">
        <w:rPr>
          <w:rFonts w:ascii="Times New Roman" w:hAnsi="Times New Roman"/>
        </w:rPr>
        <w:t>an "improvement"</w:t>
      </w:r>
      <w:r w:rsidR="00487002" w:rsidRPr="003B06E7">
        <w:rPr>
          <w:rFonts w:ascii="Times New Roman" w:hAnsi="Times New Roman"/>
        </w:rPr>
        <w:t xml:space="preserve"> </w:t>
      </w:r>
      <w:r w:rsidR="00215D92" w:rsidRPr="003B06E7">
        <w:rPr>
          <w:rFonts w:ascii="Times New Roman" w:hAnsi="Times New Roman"/>
        </w:rPr>
        <w:t xml:space="preserve">as defined in s 2(1) of the </w:t>
      </w:r>
      <w:r w:rsidR="00215D92" w:rsidRPr="003B06E7">
        <w:rPr>
          <w:rFonts w:ascii="Times New Roman" w:hAnsi="Times New Roman"/>
          <w:i/>
          <w:iCs/>
        </w:rPr>
        <w:t>Valuation of Land Act</w:t>
      </w:r>
      <w:r w:rsidR="00F6694B" w:rsidRPr="003B06E7">
        <w:rPr>
          <w:rFonts w:ascii="Times New Roman" w:hAnsi="Times New Roman"/>
        </w:rPr>
        <w:t xml:space="preserve">, with the consequence that the statutory direction in the definition of "site value" </w:t>
      </w:r>
      <w:r w:rsidR="00CF467E" w:rsidRPr="003B06E7">
        <w:rPr>
          <w:rFonts w:ascii="Times New Roman" w:hAnsi="Times New Roman"/>
        </w:rPr>
        <w:t>(</w:t>
      </w:r>
      <w:r w:rsidR="00F6694B" w:rsidRPr="003B06E7">
        <w:rPr>
          <w:rFonts w:ascii="Times New Roman" w:hAnsi="Times New Roman"/>
        </w:rPr>
        <w:t>"...</w:t>
      </w:r>
      <w:r w:rsidR="006D653D" w:rsidRPr="003B06E7">
        <w:rPr>
          <w:rFonts w:ascii="Times New Roman" w:hAnsi="Times New Roman"/>
        </w:rPr>
        <w:t> </w:t>
      </w:r>
      <w:r w:rsidR="00F6694B" w:rsidRPr="003B06E7">
        <w:rPr>
          <w:rFonts w:ascii="Times New Roman" w:hAnsi="Times New Roman"/>
        </w:rPr>
        <w:t>assuming that the improvements (if any) had not been made"</w:t>
      </w:r>
      <w:r w:rsidR="00CF467E" w:rsidRPr="003B06E7">
        <w:rPr>
          <w:rFonts w:ascii="Times New Roman" w:hAnsi="Times New Roman"/>
        </w:rPr>
        <w:t>)</w:t>
      </w:r>
      <w:r w:rsidR="00F6694B" w:rsidRPr="003B06E7">
        <w:rPr>
          <w:rFonts w:ascii="Times New Roman" w:hAnsi="Times New Roman"/>
        </w:rPr>
        <w:t xml:space="preserve"> did not apply. </w:t>
      </w:r>
      <w:r w:rsidR="00C44C0A" w:rsidRPr="003B06E7">
        <w:rPr>
          <w:rFonts w:ascii="Times New Roman" w:hAnsi="Times New Roman"/>
        </w:rPr>
        <w:t xml:space="preserve">The site value of the </w:t>
      </w:r>
      <w:r w:rsidR="00145004" w:rsidRPr="003B06E7">
        <w:rPr>
          <w:rFonts w:ascii="Times New Roman" w:hAnsi="Times New Roman"/>
        </w:rPr>
        <w:t>L</w:t>
      </w:r>
      <w:r w:rsidR="00C44C0A" w:rsidRPr="003B06E7">
        <w:rPr>
          <w:rFonts w:ascii="Times New Roman" w:hAnsi="Times New Roman"/>
        </w:rPr>
        <w:t xml:space="preserve">and therefore was to be determined with Landene on it </w:t>
      </w:r>
      <w:r w:rsidR="00F0686C" w:rsidRPr="003B06E7">
        <w:rPr>
          <w:rFonts w:ascii="Times New Roman" w:hAnsi="Times New Roman"/>
        </w:rPr>
        <w:t xml:space="preserve">and was $6,965,000. As </w:t>
      </w:r>
      <w:r w:rsidR="004E7716" w:rsidRPr="003B06E7">
        <w:rPr>
          <w:rFonts w:ascii="Times New Roman" w:hAnsi="Times New Roman"/>
        </w:rPr>
        <w:t xml:space="preserve">this </w:t>
      </w:r>
      <w:r w:rsidR="00F0686C" w:rsidRPr="003B06E7">
        <w:rPr>
          <w:rFonts w:ascii="Times New Roman" w:hAnsi="Times New Roman"/>
        </w:rPr>
        <w:t xml:space="preserve">was greater than the returned values of </w:t>
      </w:r>
      <w:r w:rsidR="00A04543" w:rsidRPr="003B06E7">
        <w:rPr>
          <w:rFonts w:ascii="Times New Roman" w:hAnsi="Times New Roman"/>
        </w:rPr>
        <w:t>$</w:t>
      </w:r>
      <w:r w:rsidR="00F0686C" w:rsidRPr="003B06E7">
        <w:rPr>
          <w:rFonts w:ascii="Times New Roman" w:hAnsi="Times New Roman"/>
        </w:rPr>
        <w:t xml:space="preserve">6,200,000 at the relevant </w:t>
      </w:r>
      <w:r w:rsidR="00F801C5" w:rsidRPr="003B06E7">
        <w:rPr>
          <w:rFonts w:ascii="Times New Roman" w:hAnsi="Times New Roman"/>
        </w:rPr>
        <w:t xml:space="preserve">times </w:t>
      </w:r>
      <w:r w:rsidR="00F0686C" w:rsidRPr="003B06E7">
        <w:rPr>
          <w:rFonts w:ascii="Times New Roman" w:hAnsi="Times New Roman"/>
        </w:rPr>
        <w:t>of both 1</w:t>
      </w:r>
      <w:r w:rsidR="006D653D" w:rsidRPr="003B06E7">
        <w:rPr>
          <w:rFonts w:ascii="Times New Roman" w:hAnsi="Times New Roman"/>
        </w:rPr>
        <w:t> </w:t>
      </w:r>
      <w:r w:rsidR="00F0686C" w:rsidRPr="003B06E7">
        <w:rPr>
          <w:rFonts w:ascii="Times New Roman" w:hAnsi="Times New Roman"/>
        </w:rPr>
        <w:t>January 2020 and 1</w:t>
      </w:r>
      <w:r w:rsidR="001456E4" w:rsidRPr="003B06E7">
        <w:rPr>
          <w:rFonts w:ascii="Times New Roman" w:hAnsi="Times New Roman"/>
        </w:rPr>
        <w:t> </w:t>
      </w:r>
      <w:r w:rsidR="00F0686C" w:rsidRPr="003B06E7">
        <w:rPr>
          <w:rFonts w:ascii="Times New Roman" w:hAnsi="Times New Roman"/>
        </w:rPr>
        <w:t xml:space="preserve">January 2021, VCAT should dismiss the </w:t>
      </w:r>
      <w:r w:rsidR="001456E4" w:rsidRPr="003B06E7">
        <w:rPr>
          <w:rFonts w:ascii="Times New Roman" w:hAnsi="Times New Roman"/>
        </w:rPr>
        <w:t xml:space="preserve">applications for </w:t>
      </w:r>
      <w:r w:rsidR="00F0686C" w:rsidRPr="003B06E7">
        <w:rPr>
          <w:rFonts w:ascii="Times New Roman" w:hAnsi="Times New Roman"/>
        </w:rPr>
        <w:t xml:space="preserve">review. </w:t>
      </w:r>
    </w:p>
    <w:p w14:paraId="20A60DA7" w14:textId="6EB6B7B4" w:rsidR="00E16C74" w:rsidRPr="003B06E7" w:rsidRDefault="00E16C74" w:rsidP="003B06E7">
      <w:pPr>
        <w:pStyle w:val="HeadingL2"/>
        <w:spacing w:after="260" w:line="280" w:lineRule="exact"/>
        <w:ind w:right="0"/>
        <w:jc w:val="both"/>
        <w:rPr>
          <w:rFonts w:ascii="Times New Roman" w:hAnsi="Times New Roman"/>
        </w:rPr>
      </w:pPr>
      <w:r w:rsidRPr="003B06E7">
        <w:rPr>
          <w:rFonts w:ascii="Times New Roman" w:hAnsi="Times New Roman"/>
        </w:rPr>
        <w:t>Respondent's approach</w:t>
      </w:r>
      <w:r w:rsidR="00DB2E5D" w:rsidRPr="003B06E7">
        <w:rPr>
          <w:rFonts w:ascii="Times New Roman" w:hAnsi="Times New Roman"/>
        </w:rPr>
        <w:t xml:space="preserve"> in VCAT</w:t>
      </w:r>
    </w:p>
    <w:p w14:paraId="707B01D3" w14:textId="7577FF29" w:rsidR="00E21FA9" w:rsidRPr="003B06E7" w:rsidRDefault="00E16C74"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DB2E5D" w:rsidRPr="003B06E7">
        <w:rPr>
          <w:rFonts w:ascii="Times New Roman" w:hAnsi="Times New Roman"/>
        </w:rPr>
        <w:t xml:space="preserve">In contrast, before </w:t>
      </w:r>
      <w:r w:rsidR="00105BD4" w:rsidRPr="003B06E7">
        <w:rPr>
          <w:rFonts w:ascii="Times New Roman" w:hAnsi="Times New Roman"/>
        </w:rPr>
        <w:t>VCAT</w:t>
      </w:r>
      <w:r w:rsidR="00DB2E5D" w:rsidRPr="003B06E7">
        <w:rPr>
          <w:rFonts w:ascii="Times New Roman" w:hAnsi="Times New Roman"/>
        </w:rPr>
        <w:t xml:space="preserve">, </w:t>
      </w:r>
      <w:r w:rsidR="00105BD4" w:rsidRPr="003B06E7">
        <w:rPr>
          <w:rFonts w:ascii="Times New Roman" w:hAnsi="Times New Roman"/>
        </w:rPr>
        <w:t xml:space="preserve">the respondent </w:t>
      </w:r>
      <w:r w:rsidR="00DB2E5D" w:rsidRPr="003B06E7">
        <w:rPr>
          <w:rFonts w:ascii="Times New Roman" w:hAnsi="Times New Roman"/>
        </w:rPr>
        <w:t xml:space="preserve">contended for the </w:t>
      </w:r>
      <w:r w:rsidR="00105BD4" w:rsidRPr="003B06E7">
        <w:rPr>
          <w:rFonts w:ascii="Times New Roman" w:hAnsi="Times New Roman"/>
        </w:rPr>
        <w:t>follow</w:t>
      </w:r>
      <w:r w:rsidR="00B16AC8" w:rsidRPr="003B06E7">
        <w:rPr>
          <w:rFonts w:ascii="Times New Roman" w:hAnsi="Times New Roman"/>
        </w:rPr>
        <w:t>ing approach</w:t>
      </w:r>
      <w:r w:rsidR="00105BD4" w:rsidRPr="003B06E7">
        <w:rPr>
          <w:rFonts w:ascii="Times New Roman" w:hAnsi="Times New Roman"/>
        </w:rPr>
        <w:t>: (a) </w:t>
      </w:r>
      <w:r w:rsidR="00710EAB" w:rsidRPr="003B06E7">
        <w:rPr>
          <w:rFonts w:ascii="Times New Roman" w:hAnsi="Times New Roman"/>
        </w:rPr>
        <w:t xml:space="preserve">it was first necessary to determine the highest and best use of the </w:t>
      </w:r>
      <w:r w:rsidR="00145004" w:rsidRPr="003B06E7">
        <w:rPr>
          <w:rFonts w:ascii="Times New Roman" w:hAnsi="Times New Roman"/>
        </w:rPr>
        <w:t>L</w:t>
      </w:r>
      <w:r w:rsidR="00710EAB" w:rsidRPr="003B06E7">
        <w:rPr>
          <w:rFonts w:ascii="Times New Roman" w:hAnsi="Times New Roman"/>
        </w:rPr>
        <w:t>and</w:t>
      </w:r>
      <w:r w:rsidR="003A7CB4" w:rsidRPr="003B06E7">
        <w:rPr>
          <w:rFonts w:ascii="Times New Roman" w:hAnsi="Times New Roman"/>
        </w:rPr>
        <w:t xml:space="preserve"> at the time of the valuations (January 2020 and January 2021)</w:t>
      </w:r>
      <w:r w:rsidR="00644621" w:rsidRPr="003B06E7">
        <w:rPr>
          <w:rFonts w:ascii="Times New Roman" w:hAnsi="Times New Roman"/>
        </w:rPr>
        <w:t>; (b)</w:t>
      </w:r>
      <w:r w:rsidR="002A1CB0" w:rsidRPr="003B06E7">
        <w:rPr>
          <w:rFonts w:ascii="Times New Roman" w:hAnsi="Times New Roman"/>
        </w:rPr>
        <w:t> </w:t>
      </w:r>
      <w:r w:rsidR="00644621" w:rsidRPr="003B06E7">
        <w:rPr>
          <w:rFonts w:ascii="Times New Roman" w:hAnsi="Times New Roman"/>
        </w:rPr>
        <w:t>because HO331</w:t>
      </w:r>
      <w:r w:rsidR="006879C0" w:rsidRPr="003B06E7">
        <w:rPr>
          <w:rFonts w:ascii="Times New Roman" w:hAnsi="Times New Roman"/>
        </w:rPr>
        <w:t>, by cl 43 of the Port Phillip Planning Scheme, applie</w:t>
      </w:r>
      <w:r w:rsidR="002A1CB0" w:rsidRPr="003B06E7">
        <w:rPr>
          <w:rFonts w:ascii="Times New Roman" w:hAnsi="Times New Roman"/>
        </w:rPr>
        <w:t>s</w:t>
      </w:r>
      <w:r w:rsidR="006879C0" w:rsidRPr="003B06E7">
        <w:rPr>
          <w:rFonts w:ascii="Times New Roman" w:hAnsi="Times New Roman"/>
        </w:rPr>
        <w:t xml:space="preserve"> to the </w:t>
      </w:r>
      <w:r w:rsidR="00145004" w:rsidRPr="003B06E7">
        <w:rPr>
          <w:rFonts w:ascii="Times New Roman" w:hAnsi="Times New Roman"/>
        </w:rPr>
        <w:t>L</w:t>
      </w:r>
      <w:r w:rsidR="006879C0" w:rsidRPr="003B06E7">
        <w:rPr>
          <w:rFonts w:ascii="Times New Roman" w:hAnsi="Times New Roman"/>
        </w:rPr>
        <w:t xml:space="preserve">and </w:t>
      </w:r>
      <w:r w:rsidR="003C1C93" w:rsidRPr="003B06E7">
        <w:rPr>
          <w:rFonts w:ascii="Times New Roman" w:hAnsi="Times New Roman"/>
        </w:rPr>
        <w:t>and Landene</w:t>
      </w:r>
      <w:r w:rsidR="00C0116C" w:rsidRPr="003B06E7">
        <w:rPr>
          <w:rFonts w:ascii="Times New Roman" w:hAnsi="Times New Roman"/>
        </w:rPr>
        <w:t>,</w:t>
      </w:r>
      <w:r w:rsidR="003C1C93" w:rsidRPr="003B06E7">
        <w:rPr>
          <w:rFonts w:ascii="Times New Roman" w:hAnsi="Times New Roman"/>
        </w:rPr>
        <w:t xml:space="preserve"> and would </w:t>
      </w:r>
      <w:r w:rsidR="002A1CB0" w:rsidRPr="003B06E7">
        <w:rPr>
          <w:rFonts w:ascii="Times New Roman" w:hAnsi="Times New Roman"/>
        </w:rPr>
        <w:t xml:space="preserve">continue to </w:t>
      </w:r>
      <w:r w:rsidR="003C09F2" w:rsidRPr="003B06E7">
        <w:rPr>
          <w:rFonts w:ascii="Times New Roman" w:hAnsi="Times New Roman"/>
        </w:rPr>
        <w:t xml:space="preserve">do </w:t>
      </w:r>
      <w:r w:rsidR="003C1C93" w:rsidRPr="003B06E7">
        <w:rPr>
          <w:rFonts w:ascii="Times New Roman" w:hAnsi="Times New Roman"/>
        </w:rPr>
        <w:t xml:space="preserve">so if Landene did not exist, the highest and best use of the </w:t>
      </w:r>
      <w:r w:rsidR="00145004" w:rsidRPr="003B06E7">
        <w:rPr>
          <w:rFonts w:ascii="Times New Roman" w:hAnsi="Times New Roman"/>
        </w:rPr>
        <w:t>L</w:t>
      </w:r>
      <w:r w:rsidR="003C1C93" w:rsidRPr="003B06E7">
        <w:rPr>
          <w:rFonts w:ascii="Times New Roman" w:hAnsi="Times New Roman"/>
        </w:rPr>
        <w:t xml:space="preserve">and </w:t>
      </w:r>
      <w:r w:rsidR="00145004" w:rsidRPr="003B06E7">
        <w:rPr>
          <w:rFonts w:ascii="Times New Roman" w:hAnsi="Times New Roman"/>
        </w:rPr>
        <w:t xml:space="preserve">was </w:t>
      </w:r>
      <w:r w:rsidR="00386397" w:rsidRPr="003B06E7">
        <w:rPr>
          <w:rFonts w:ascii="Times New Roman" w:hAnsi="Times New Roman"/>
        </w:rPr>
        <w:t xml:space="preserve">in its </w:t>
      </w:r>
      <w:r w:rsidR="005809C6" w:rsidRPr="003B06E7">
        <w:rPr>
          <w:rFonts w:ascii="Times New Roman" w:hAnsi="Times New Roman"/>
        </w:rPr>
        <w:t>current form with Landene on it</w:t>
      </w:r>
      <w:r w:rsidR="0008768F" w:rsidRPr="003B06E7">
        <w:rPr>
          <w:rFonts w:ascii="Times New Roman" w:hAnsi="Times New Roman"/>
        </w:rPr>
        <w:t>; (</w:t>
      </w:r>
      <w:r w:rsidR="00674252" w:rsidRPr="003B06E7">
        <w:rPr>
          <w:rFonts w:ascii="Times New Roman" w:hAnsi="Times New Roman"/>
        </w:rPr>
        <w:t xml:space="preserve">c) therefore, it </w:t>
      </w:r>
      <w:r w:rsidR="00EE1129" w:rsidRPr="003B06E7">
        <w:rPr>
          <w:rFonts w:ascii="Times New Roman" w:hAnsi="Times New Roman"/>
        </w:rPr>
        <w:t xml:space="preserve">was </w:t>
      </w:r>
      <w:r w:rsidR="00674252" w:rsidRPr="003B06E7">
        <w:rPr>
          <w:rFonts w:ascii="Times New Roman" w:hAnsi="Times New Roman"/>
        </w:rPr>
        <w:t xml:space="preserve">irrelevant that, according to the respondent's valuer, Mr Jackson, the </w:t>
      </w:r>
      <w:r w:rsidR="00BB5382" w:rsidRPr="003B06E7">
        <w:rPr>
          <w:rFonts w:ascii="Times New Roman" w:hAnsi="Times New Roman"/>
        </w:rPr>
        <w:t xml:space="preserve">market </w:t>
      </w:r>
      <w:r w:rsidR="00A573B2" w:rsidRPr="003B06E7">
        <w:rPr>
          <w:rFonts w:ascii="Times New Roman" w:hAnsi="Times New Roman"/>
        </w:rPr>
        <w:t xml:space="preserve">value of the </w:t>
      </w:r>
      <w:r w:rsidR="003A7CB4" w:rsidRPr="003B06E7">
        <w:rPr>
          <w:rFonts w:ascii="Times New Roman" w:hAnsi="Times New Roman"/>
        </w:rPr>
        <w:t>L</w:t>
      </w:r>
      <w:r w:rsidR="00A573B2" w:rsidRPr="003B06E7">
        <w:rPr>
          <w:rFonts w:ascii="Times New Roman" w:hAnsi="Times New Roman"/>
        </w:rPr>
        <w:t>and without Landene on it would be $15,690,00</w:t>
      </w:r>
      <w:r w:rsidR="003C09F2" w:rsidRPr="003B06E7">
        <w:rPr>
          <w:rFonts w:ascii="Times New Roman" w:hAnsi="Times New Roman"/>
        </w:rPr>
        <w:t>0</w:t>
      </w:r>
      <w:r w:rsidR="00A573B2" w:rsidRPr="003B06E7">
        <w:rPr>
          <w:rFonts w:ascii="Times New Roman" w:hAnsi="Times New Roman"/>
        </w:rPr>
        <w:t xml:space="preserve"> compared to its </w:t>
      </w:r>
      <w:r w:rsidR="00BF56FE" w:rsidRPr="003B06E7">
        <w:rPr>
          <w:rFonts w:ascii="Times New Roman" w:hAnsi="Times New Roman"/>
        </w:rPr>
        <w:t xml:space="preserve">market </w:t>
      </w:r>
      <w:r w:rsidR="00A573B2" w:rsidRPr="003B06E7">
        <w:rPr>
          <w:rFonts w:ascii="Times New Roman" w:hAnsi="Times New Roman"/>
        </w:rPr>
        <w:t xml:space="preserve">value with </w:t>
      </w:r>
      <w:r w:rsidR="00EE1129" w:rsidRPr="003B06E7">
        <w:rPr>
          <w:rFonts w:ascii="Times New Roman" w:hAnsi="Times New Roman"/>
        </w:rPr>
        <w:t xml:space="preserve">Landene on it of </w:t>
      </w:r>
      <w:r w:rsidR="00C552FE" w:rsidRPr="003B06E7">
        <w:rPr>
          <w:rFonts w:ascii="Times New Roman" w:hAnsi="Times New Roman"/>
        </w:rPr>
        <w:t xml:space="preserve">$8,250,000; </w:t>
      </w:r>
      <w:r w:rsidR="00E74C14" w:rsidRPr="003B06E7">
        <w:rPr>
          <w:rFonts w:ascii="Times New Roman" w:hAnsi="Times New Roman"/>
        </w:rPr>
        <w:t xml:space="preserve">and </w:t>
      </w:r>
      <w:r w:rsidR="00C552FE" w:rsidRPr="003B06E7">
        <w:rPr>
          <w:rFonts w:ascii="Times New Roman" w:hAnsi="Times New Roman"/>
        </w:rPr>
        <w:t>(</w:t>
      </w:r>
      <w:r w:rsidR="002A1CB0" w:rsidRPr="003B06E7">
        <w:rPr>
          <w:rFonts w:ascii="Times New Roman" w:hAnsi="Times New Roman"/>
        </w:rPr>
        <w:t>d) </w:t>
      </w:r>
      <w:r w:rsidR="00A6109D" w:rsidRPr="003B06E7">
        <w:rPr>
          <w:rFonts w:ascii="Times New Roman" w:hAnsi="Times New Roman"/>
        </w:rPr>
        <w:t xml:space="preserve">rather, </w:t>
      </w:r>
      <w:r w:rsidR="00386397" w:rsidRPr="003B06E7">
        <w:rPr>
          <w:rFonts w:ascii="Times New Roman" w:hAnsi="Times New Roman"/>
        </w:rPr>
        <w:t xml:space="preserve">as </w:t>
      </w:r>
      <w:r w:rsidR="00A6109D" w:rsidRPr="003B06E7">
        <w:rPr>
          <w:rFonts w:ascii="Times New Roman" w:hAnsi="Times New Roman"/>
        </w:rPr>
        <w:t xml:space="preserve">Landene increases the value of the </w:t>
      </w:r>
      <w:r w:rsidR="00A466BE" w:rsidRPr="003B06E7">
        <w:rPr>
          <w:rFonts w:ascii="Times New Roman" w:hAnsi="Times New Roman"/>
        </w:rPr>
        <w:t>L</w:t>
      </w:r>
      <w:r w:rsidR="00A6109D" w:rsidRPr="003B06E7">
        <w:rPr>
          <w:rFonts w:ascii="Times New Roman" w:hAnsi="Times New Roman"/>
        </w:rPr>
        <w:t xml:space="preserve">and </w:t>
      </w:r>
      <w:r w:rsidR="00FE7E72" w:rsidRPr="003B06E7">
        <w:rPr>
          <w:rFonts w:ascii="Times New Roman" w:hAnsi="Times New Roman"/>
        </w:rPr>
        <w:t xml:space="preserve">for </w:t>
      </w:r>
      <w:r w:rsidR="00A6109D" w:rsidRPr="003B06E7">
        <w:rPr>
          <w:rFonts w:ascii="Times New Roman" w:hAnsi="Times New Roman"/>
        </w:rPr>
        <w:t xml:space="preserve">its highest and best use </w:t>
      </w:r>
      <w:r w:rsidR="00386397" w:rsidRPr="003B06E7">
        <w:rPr>
          <w:rFonts w:ascii="Times New Roman" w:hAnsi="Times New Roman"/>
        </w:rPr>
        <w:t xml:space="preserve">(being the </w:t>
      </w:r>
      <w:r w:rsidR="00A466BE" w:rsidRPr="003B06E7">
        <w:rPr>
          <w:rFonts w:ascii="Times New Roman" w:hAnsi="Times New Roman"/>
        </w:rPr>
        <w:t>L</w:t>
      </w:r>
      <w:r w:rsidR="00386397" w:rsidRPr="003B06E7">
        <w:rPr>
          <w:rFonts w:ascii="Times New Roman" w:hAnsi="Times New Roman"/>
        </w:rPr>
        <w:t xml:space="preserve">and in its current form with Landene on it), Landene is an "improvement" as defined in s 2(1) of the </w:t>
      </w:r>
      <w:r w:rsidR="00386397" w:rsidRPr="003B06E7">
        <w:rPr>
          <w:rFonts w:ascii="Times New Roman" w:hAnsi="Times New Roman"/>
          <w:i/>
          <w:iCs/>
        </w:rPr>
        <w:t>Valuation of Land Act</w:t>
      </w:r>
      <w:r w:rsidR="00386397" w:rsidRPr="003B06E7">
        <w:rPr>
          <w:rFonts w:ascii="Times New Roman" w:hAnsi="Times New Roman"/>
        </w:rPr>
        <w:t xml:space="preserve">, with the consequence that the statutory direction in the definition of "site value" </w:t>
      </w:r>
      <w:r w:rsidR="00FE7E72" w:rsidRPr="003B06E7">
        <w:rPr>
          <w:rFonts w:ascii="Times New Roman" w:hAnsi="Times New Roman"/>
        </w:rPr>
        <w:t>(</w:t>
      </w:r>
      <w:r w:rsidR="00386397" w:rsidRPr="003B06E7">
        <w:rPr>
          <w:rFonts w:ascii="Times New Roman" w:hAnsi="Times New Roman"/>
        </w:rPr>
        <w:t>"...</w:t>
      </w:r>
      <w:r w:rsidR="00E81144" w:rsidRPr="003B06E7">
        <w:rPr>
          <w:rFonts w:ascii="Times New Roman" w:hAnsi="Times New Roman"/>
        </w:rPr>
        <w:t> </w:t>
      </w:r>
      <w:r w:rsidR="00386397" w:rsidRPr="003B06E7">
        <w:rPr>
          <w:rFonts w:ascii="Times New Roman" w:hAnsi="Times New Roman"/>
        </w:rPr>
        <w:t>assuming that the improvements (if any) had not been made"</w:t>
      </w:r>
      <w:r w:rsidR="00BB3B62" w:rsidRPr="003B06E7">
        <w:rPr>
          <w:rFonts w:ascii="Times New Roman" w:hAnsi="Times New Roman"/>
        </w:rPr>
        <w:t>)</w:t>
      </w:r>
      <w:r w:rsidR="00386397" w:rsidRPr="003B06E7">
        <w:rPr>
          <w:rFonts w:ascii="Times New Roman" w:hAnsi="Times New Roman"/>
        </w:rPr>
        <w:t xml:space="preserve"> </w:t>
      </w:r>
      <w:r w:rsidR="004464F1" w:rsidRPr="003B06E7">
        <w:rPr>
          <w:rFonts w:ascii="Times New Roman" w:hAnsi="Times New Roman"/>
        </w:rPr>
        <w:t xml:space="preserve">applied </w:t>
      </w:r>
      <w:r w:rsidR="00386397" w:rsidRPr="003B06E7">
        <w:rPr>
          <w:rFonts w:ascii="Times New Roman" w:hAnsi="Times New Roman"/>
        </w:rPr>
        <w:t>to the</w:t>
      </w:r>
      <w:r w:rsidR="006170CD" w:rsidRPr="003B06E7">
        <w:rPr>
          <w:rFonts w:ascii="Times New Roman" w:hAnsi="Times New Roman"/>
        </w:rPr>
        <w:t xml:space="preserve"> </w:t>
      </w:r>
      <w:r w:rsidR="007A63F1" w:rsidRPr="003B06E7">
        <w:rPr>
          <w:rFonts w:ascii="Times New Roman" w:hAnsi="Times New Roman"/>
        </w:rPr>
        <w:t>L</w:t>
      </w:r>
      <w:r w:rsidR="006170CD" w:rsidRPr="003B06E7">
        <w:rPr>
          <w:rFonts w:ascii="Times New Roman" w:hAnsi="Times New Roman"/>
        </w:rPr>
        <w:t>and</w:t>
      </w:r>
      <w:r w:rsidR="00386397" w:rsidRPr="003B06E7">
        <w:rPr>
          <w:rFonts w:ascii="Times New Roman" w:hAnsi="Times New Roman"/>
        </w:rPr>
        <w:t xml:space="preserve">. </w:t>
      </w:r>
    </w:p>
    <w:p w14:paraId="422B96F7" w14:textId="52AD427E" w:rsidR="00105BD4" w:rsidRPr="003B06E7" w:rsidRDefault="00E21FA9"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According to the respondent, on </w:t>
      </w:r>
      <w:r w:rsidR="004464F1" w:rsidRPr="003B06E7">
        <w:rPr>
          <w:rFonts w:ascii="Times New Roman" w:hAnsi="Times New Roman"/>
        </w:rPr>
        <w:t xml:space="preserve">the basis that </w:t>
      </w:r>
      <w:r w:rsidR="00D72786" w:rsidRPr="003B06E7">
        <w:rPr>
          <w:rFonts w:ascii="Times New Roman" w:hAnsi="Times New Roman"/>
        </w:rPr>
        <w:t xml:space="preserve">the </w:t>
      </w:r>
      <w:r w:rsidR="00BB3B62" w:rsidRPr="003B06E7">
        <w:rPr>
          <w:rFonts w:ascii="Times New Roman" w:hAnsi="Times New Roman"/>
        </w:rPr>
        <w:t>"</w:t>
      </w:r>
      <w:r w:rsidR="00D72786" w:rsidRPr="003B06E7">
        <w:rPr>
          <w:rFonts w:ascii="Times New Roman" w:hAnsi="Times New Roman"/>
        </w:rPr>
        <w:t>improvements</w:t>
      </w:r>
      <w:r w:rsidR="00BB3B62" w:rsidRPr="003B06E7">
        <w:rPr>
          <w:rFonts w:ascii="Times New Roman" w:hAnsi="Times New Roman"/>
        </w:rPr>
        <w:t>"</w:t>
      </w:r>
      <w:r w:rsidR="00D72786" w:rsidRPr="003B06E7">
        <w:rPr>
          <w:rFonts w:ascii="Times New Roman" w:hAnsi="Times New Roman"/>
        </w:rPr>
        <w:t xml:space="preserve"> constituting Landene had not been made to the </w:t>
      </w:r>
      <w:r w:rsidR="00A466BE" w:rsidRPr="003B06E7">
        <w:rPr>
          <w:rFonts w:ascii="Times New Roman" w:hAnsi="Times New Roman"/>
        </w:rPr>
        <w:t>L</w:t>
      </w:r>
      <w:r w:rsidR="00D72786" w:rsidRPr="003B06E7">
        <w:rPr>
          <w:rFonts w:ascii="Times New Roman" w:hAnsi="Times New Roman"/>
        </w:rPr>
        <w:t>and</w:t>
      </w:r>
      <w:r w:rsidR="009005F9" w:rsidRPr="003B06E7">
        <w:rPr>
          <w:rFonts w:ascii="Times New Roman" w:hAnsi="Times New Roman"/>
        </w:rPr>
        <w:t xml:space="preserve">, Mr Jackson assessed a "site value" of </w:t>
      </w:r>
      <w:r w:rsidR="0099413F" w:rsidRPr="003B06E7">
        <w:rPr>
          <w:rFonts w:ascii="Times New Roman" w:hAnsi="Times New Roman"/>
        </w:rPr>
        <w:t>$1,340,000 at 1</w:t>
      </w:r>
      <w:r w:rsidR="00BB3B62" w:rsidRPr="003B06E7">
        <w:rPr>
          <w:rFonts w:ascii="Times New Roman" w:hAnsi="Times New Roman"/>
        </w:rPr>
        <w:t> </w:t>
      </w:r>
      <w:r w:rsidR="0099413F" w:rsidRPr="003B06E7">
        <w:rPr>
          <w:rFonts w:ascii="Times New Roman" w:hAnsi="Times New Roman"/>
        </w:rPr>
        <w:t>January 2020 and 1</w:t>
      </w:r>
      <w:r w:rsidR="00BB3B62" w:rsidRPr="003B06E7">
        <w:rPr>
          <w:rFonts w:ascii="Times New Roman" w:hAnsi="Times New Roman"/>
        </w:rPr>
        <w:t> </w:t>
      </w:r>
      <w:r w:rsidR="0099413F" w:rsidRPr="003B06E7">
        <w:rPr>
          <w:rFonts w:ascii="Times New Roman" w:hAnsi="Times New Roman"/>
        </w:rPr>
        <w:t xml:space="preserve">January 2021 </w:t>
      </w:r>
      <w:r w:rsidR="00741AFE" w:rsidRPr="003B06E7">
        <w:rPr>
          <w:rFonts w:ascii="Times New Roman" w:hAnsi="Times New Roman"/>
        </w:rPr>
        <w:t xml:space="preserve">using what he described as an improved sales analysis and a hypothetical development approach, which both involved </w:t>
      </w:r>
      <w:r w:rsidR="0075678E" w:rsidRPr="003B06E7">
        <w:rPr>
          <w:rFonts w:ascii="Times New Roman" w:hAnsi="Times New Roman"/>
        </w:rPr>
        <w:t>deducting</w:t>
      </w:r>
      <w:r w:rsidR="00480121" w:rsidRPr="003B06E7">
        <w:rPr>
          <w:rFonts w:ascii="Times New Roman" w:hAnsi="Times New Roman"/>
        </w:rPr>
        <w:t xml:space="preserve"> the cost of constructing an equivalent building to </w:t>
      </w:r>
      <w:r w:rsidR="0075678E" w:rsidRPr="003B06E7">
        <w:rPr>
          <w:rFonts w:ascii="Times New Roman" w:hAnsi="Times New Roman"/>
        </w:rPr>
        <w:lastRenderedPageBreak/>
        <w:t>Landene</w:t>
      </w:r>
      <w:r w:rsidR="00480121" w:rsidRPr="003B06E7">
        <w:rPr>
          <w:rFonts w:ascii="Times New Roman" w:hAnsi="Times New Roman"/>
        </w:rPr>
        <w:t xml:space="preserve"> on the </w:t>
      </w:r>
      <w:r w:rsidRPr="003B06E7">
        <w:rPr>
          <w:rFonts w:ascii="Times New Roman" w:hAnsi="Times New Roman"/>
        </w:rPr>
        <w:t>L</w:t>
      </w:r>
      <w:r w:rsidR="00480121" w:rsidRPr="003B06E7">
        <w:rPr>
          <w:rFonts w:ascii="Times New Roman" w:hAnsi="Times New Roman"/>
        </w:rPr>
        <w:t>and</w:t>
      </w:r>
      <w:r w:rsidR="0075678E" w:rsidRPr="003B06E7">
        <w:rPr>
          <w:rFonts w:ascii="Times New Roman" w:hAnsi="Times New Roman"/>
        </w:rPr>
        <w:t xml:space="preserve"> from its market value with Landene on it</w:t>
      </w:r>
      <w:r w:rsidR="0087745D" w:rsidRPr="003B06E7">
        <w:rPr>
          <w:rFonts w:ascii="Times New Roman" w:hAnsi="Times New Roman"/>
        </w:rPr>
        <w:t xml:space="preserve"> based on the sale price in 2019 of $8,250,000.</w:t>
      </w:r>
      <w:r w:rsidRPr="003B06E7">
        <w:rPr>
          <w:rFonts w:ascii="Times New Roman" w:hAnsi="Times New Roman"/>
        </w:rPr>
        <w:t xml:space="preserve"> As the site value of $1,340,000 at </w:t>
      </w:r>
      <w:r w:rsidR="00326557" w:rsidRPr="003B06E7">
        <w:rPr>
          <w:rFonts w:ascii="Times New Roman" w:hAnsi="Times New Roman"/>
        </w:rPr>
        <w:t xml:space="preserve">the time of the </w:t>
      </w:r>
      <w:r w:rsidR="00A04543" w:rsidRPr="003B06E7">
        <w:rPr>
          <w:rFonts w:ascii="Times New Roman" w:hAnsi="Times New Roman"/>
        </w:rPr>
        <w:t>valuation</w:t>
      </w:r>
      <w:r w:rsidR="00326557" w:rsidRPr="003B06E7">
        <w:rPr>
          <w:rFonts w:ascii="Times New Roman" w:hAnsi="Times New Roman"/>
        </w:rPr>
        <w:t>s</w:t>
      </w:r>
      <w:r w:rsidR="00A04543" w:rsidRPr="003B06E7">
        <w:rPr>
          <w:rFonts w:ascii="Times New Roman" w:hAnsi="Times New Roman"/>
        </w:rPr>
        <w:t xml:space="preserve"> </w:t>
      </w:r>
      <w:r w:rsidRPr="003B06E7">
        <w:rPr>
          <w:rFonts w:ascii="Times New Roman" w:hAnsi="Times New Roman"/>
        </w:rPr>
        <w:t xml:space="preserve">was less than the returned value of </w:t>
      </w:r>
      <w:r w:rsidR="00A04543" w:rsidRPr="003B06E7">
        <w:rPr>
          <w:rFonts w:ascii="Times New Roman" w:hAnsi="Times New Roman"/>
        </w:rPr>
        <w:t>$6,200,000, VCAT should set aside the returned values and substitute the lower site values of $1,340,000.</w:t>
      </w:r>
    </w:p>
    <w:p w14:paraId="26599FD5" w14:textId="74AF7E7A" w:rsidR="0087745D" w:rsidRPr="003B06E7" w:rsidRDefault="0087745D" w:rsidP="003B06E7">
      <w:pPr>
        <w:pStyle w:val="HeadingL2"/>
        <w:spacing w:after="260" w:line="280" w:lineRule="exact"/>
        <w:ind w:right="0"/>
        <w:jc w:val="both"/>
        <w:rPr>
          <w:rFonts w:ascii="Times New Roman" w:hAnsi="Times New Roman"/>
        </w:rPr>
      </w:pPr>
      <w:r w:rsidRPr="003B06E7">
        <w:rPr>
          <w:rFonts w:ascii="Times New Roman" w:hAnsi="Times New Roman"/>
        </w:rPr>
        <w:t>VCAT's approach</w:t>
      </w:r>
    </w:p>
    <w:p w14:paraId="28E18B6D" w14:textId="738344D8" w:rsidR="00A96067" w:rsidRPr="003B06E7" w:rsidRDefault="0087745D"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54407F" w:rsidRPr="003B06E7">
        <w:rPr>
          <w:rFonts w:ascii="Times New Roman" w:hAnsi="Times New Roman"/>
        </w:rPr>
        <w:t xml:space="preserve">The first part of </w:t>
      </w:r>
      <w:r w:rsidR="00682DAB" w:rsidRPr="003B06E7">
        <w:rPr>
          <w:rFonts w:ascii="Times New Roman" w:hAnsi="Times New Roman"/>
        </w:rPr>
        <w:t>VCAT</w:t>
      </w:r>
      <w:r w:rsidR="0054407F" w:rsidRPr="003B06E7">
        <w:rPr>
          <w:rFonts w:ascii="Times New Roman" w:hAnsi="Times New Roman"/>
        </w:rPr>
        <w:t>'s reasoning in</w:t>
      </w:r>
      <w:r w:rsidR="002D00A2" w:rsidRPr="003B06E7">
        <w:rPr>
          <w:rFonts w:ascii="Times New Roman" w:hAnsi="Times New Roman"/>
        </w:rPr>
        <w:t>cluded that</w:t>
      </w:r>
      <w:r w:rsidR="00682DAB" w:rsidRPr="003B06E7">
        <w:rPr>
          <w:rFonts w:ascii="Times New Roman" w:hAnsi="Times New Roman"/>
        </w:rPr>
        <w:t>: (a) </w:t>
      </w:r>
      <w:r w:rsidR="005A4222" w:rsidRPr="003B06E7">
        <w:rPr>
          <w:rFonts w:ascii="Times New Roman" w:hAnsi="Times New Roman"/>
        </w:rPr>
        <w:t>the "starting point" of the valuation process is fundamental;</w:t>
      </w:r>
      <w:r w:rsidR="00444491" w:rsidRPr="003B06E7">
        <w:rPr>
          <w:rFonts w:ascii="Times New Roman" w:hAnsi="Times New Roman"/>
        </w:rPr>
        <w:t xml:space="preserve"> </w:t>
      </w:r>
      <w:r w:rsidR="005A4222" w:rsidRPr="003B06E7">
        <w:rPr>
          <w:rFonts w:ascii="Times New Roman" w:hAnsi="Times New Roman"/>
        </w:rPr>
        <w:t>(b) </w:t>
      </w:r>
      <w:r w:rsidR="00E47E69" w:rsidRPr="003B06E7">
        <w:rPr>
          <w:rFonts w:ascii="Times New Roman" w:hAnsi="Times New Roman"/>
        </w:rPr>
        <w:t>to ascertain if a building adds value it is first necessary to identify the highest and best use of the land; (c) </w:t>
      </w:r>
      <w:r w:rsidR="00B52FD2" w:rsidRPr="003B06E7">
        <w:rPr>
          <w:rFonts w:ascii="Times New Roman" w:hAnsi="Times New Roman"/>
        </w:rPr>
        <w:t>the facto</w:t>
      </w:r>
      <w:r w:rsidR="00F32400" w:rsidRPr="003B06E7">
        <w:rPr>
          <w:rFonts w:ascii="Times New Roman" w:hAnsi="Times New Roman"/>
        </w:rPr>
        <w:t>r</w:t>
      </w:r>
      <w:r w:rsidR="00B52FD2" w:rsidRPr="003B06E7">
        <w:rPr>
          <w:rFonts w:ascii="Times New Roman" w:hAnsi="Times New Roman"/>
        </w:rPr>
        <w:t>s in s 5A</w:t>
      </w:r>
      <w:r w:rsidR="00F32400" w:rsidRPr="003B06E7">
        <w:rPr>
          <w:rFonts w:ascii="Times New Roman" w:hAnsi="Times New Roman"/>
        </w:rPr>
        <w:t>(3)</w:t>
      </w:r>
      <w:r w:rsidR="00B52FD2" w:rsidRPr="003B06E7">
        <w:rPr>
          <w:rFonts w:ascii="Times New Roman" w:hAnsi="Times New Roman"/>
        </w:rPr>
        <w:t xml:space="preserve"> of the </w:t>
      </w:r>
      <w:r w:rsidR="00B52FD2" w:rsidRPr="003B06E7">
        <w:rPr>
          <w:rFonts w:ascii="Times New Roman" w:hAnsi="Times New Roman"/>
          <w:i/>
          <w:iCs/>
        </w:rPr>
        <w:t>Valuation of Land Act</w:t>
      </w:r>
      <w:r w:rsidR="00B52FD2" w:rsidRPr="003B06E7">
        <w:rPr>
          <w:rFonts w:ascii="Times New Roman" w:hAnsi="Times New Roman"/>
        </w:rPr>
        <w:t xml:space="preserve">, including the highest and best use of the land, </w:t>
      </w:r>
      <w:r w:rsidR="00F32400" w:rsidRPr="003B06E7">
        <w:rPr>
          <w:rFonts w:ascii="Times New Roman" w:hAnsi="Times New Roman"/>
        </w:rPr>
        <w:t>"should be fully considered before any of the statutory definitions, such as site value can be determined";</w:t>
      </w:r>
      <w:r w:rsidR="00F32400" w:rsidRPr="003B06E7">
        <w:rPr>
          <w:rStyle w:val="FootnoteReference"/>
          <w:rFonts w:ascii="Times New Roman" w:hAnsi="Times New Roman"/>
          <w:sz w:val="24"/>
        </w:rPr>
        <w:footnoteReference w:id="10"/>
      </w:r>
      <w:r w:rsidR="00890AAA" w:rsidRPr="003B06E7">
        <w:rPr>
          <w:rFonts w:ascii="Times New Roman" w:hAnsi="Times New Roman"/>
        </w:rPr>
        <w:t xml:space="preserve"> (d)</w:t>
      </w:r>
      <w:r w:rsidR="00260E1D" w:rsidRPr="003B06E7">
        <w:rPr>
          <w:rFonts w:ascii="Times New Roman" w:hAnsi="Times New Roman"/>
        </w:rPr>
        <w:t> </w:t>
      </w:r>
      <w:r w:rsidR="00E53133" w:rsidRPr="003B06E7">
        <w:rPr>
          <w:rFonts w:ascii="Times New Roman" w:hAnsi="Times New Roman"/>
        </w:rPr>
        <w:t>given the heritage overlay controls</w:t>
      </w:r>
      <w:r w:rsidR="001C4949" w:rsidRPr="003B06E7">
        <w:rPr>
          <w:rFonts w:ascii="Times New Roman" w:hAnsi="Times New Roman"/>
        </w:rPr>
        <w:t>,</w:t>
      </w:r>
      <w:r w:rsidR="00E53133" w:rsidRPr="003B06E7">
        <w:rPr>
          <w:rFonts w:ascii="Times New Roman" w:hAnsi="Times New Roman"/>
        </w:rPr>
        <w:t xml:space="preserve"> </w:t>
      </w:r>
      <w:r w:rsidR="00890AAA" w:rsidRPr="003B06E7">
        <w:rPr>
          <w:rFonts w:ascii="Times New Roman" w:hAnsi="Times New Roman"/>
        </w:rPr>
        <w:t>the heritage experts agreed that Lan</w:t>
      </w:r>
      <w:r w:rsidR="00260E1D" w:rsidRPr="003B06E7">
        <w:rPr>
          <w:rFonts w:ascii="Times New Roman" w:hAnsi="Times New Roman"/>
        </w:rPr>
        <w:t>d</w:t>
      </w:r>
      <w:r w:rsidR="00890AAA" w:rsidRPr="003B06E7">
        <w:rPr>
          <w:rFonts w:ascii="Times New Roman" w:hAnsi="Times New Roman"/>
        </w:rPr>
        <w:t xml:space="preserve">ene </w:t>
      </w:r>
      <w:r w:rsidR="00260E1D" w:rsidRPr="003B06E7">
        <w:rPr>
          <w:rFonts w:ascii="Times New Roman" w:hAnsi="Times New Roman"/>
        </w:rPr>
        <w:t>would be substantially retained</w:t>
      </w:r>
      <w:r w:rsidR="00E53133" w:rsidRPr="003B06E7">
        <w:rPr>
          <w:rFonts w:ascii="Times New Roman" w:hAnsi="Times New Roman"/>
        </w:rPr>
        <w:t xml:space="preserve">; </w:t>
      </w:r>
      <w:r w:rsidR="00CC3578" w:rsidRPr="003B06E7">
        <w:rPr>
          <w:rFonts w:ascii="Times New Roman" w:hAnsi="Times New Roman"/>
        </w:rPr>
        <w:t xml:space="preserve">and </w:t>
      </w:r>
      <w:r w:rsidR="00E53133" w:rsidRPr="003B06E7">
        <w:rPr>
          <w:rFonts w:ascii="Times New Roman" w:hAnsi="Times New Roman"/>
        </w:rPr>
        <w:t>(e) </w:t>
      </w:r>
      <w:r w:rsidR="00AB3D76" w:rsidRPr="003B06E7">
        <w:rPr>
          <w:rFonts w:ascii="Times New Roman" w:hAnsi="Times New Roman"/>
        </w:rPr>
        <w:t>"[t]he fallacy in [the Valuer-General's] analysis is that it equates the theoretical assumption of removal of the building, for the purposes of site value assessment, as being the same as if the building were in fact not there. Rather, it is the value of the building, assuming it adds value, that is to be ignored</w:t>
      </w:r>
      <w:r w:rsidR="0040031F" w:rsidRPr="003B06E7">
        <w:rPr>
          <w:rFonts w:ascii="Times New Roman" w:hAnsi="Times New Roman"/>
        </w:rPr>
        <w:t>.</w:t>
      </w:r>
      <w:r w:rsidR="00AB3D76" w:rsidRPr="003B06E7">
        <w:rPr>
          <w:rFonts w:ascii="Times New Roman" w:hAnsi="Times New Roman"/>
        </w:rPr>
        <w:t>"</w:t>
      </w:r>
      <w:r w:rsidR="00AB3D76" w:rsidRPr="003B06E7">
        <w:rPr>
          <w:rStyle w:val="FootnoteReference"/>
          <w:rFonts w:ascii="Times New Roman" w:hAnsi="Times New Roman"/>
          <w:sz w:val="24"/>
        </w:rPr>
        <w:footnoteReference w:id="11"/>
      </w:r>
      <w:r w:rsidR="00D432D8" w:rsidRPr="003B06E7">
        <w:rPr>
          <w:rFonts w:ascii="Times New Roman" w:hAnsi="Times New Roman"/>
        </w:rPr>
        <w:t xml:space="preserve"> </w:t>
      </w:r>
    </w:p>
    <w:p w14:paraId="4A3D3995" w14:textId="07E6F988" w:rsidR="0087745D" w:rsidRPr="003B06E7" w:rsidRDefault="00A96067"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3618A2" w:rsidRPr="003B06E7">
        <w:rPr>
          <w:rFonts w:ascii="Times New Roman" w:hAnsi="Times New Roman"/>
        </w:rPr>
        <w:t xml:space="preserve">VCAT </w:t>
      </w:r>
      <w:r w:rsidRPr="003B06E7">
        <w:rPr>
          <w:rFonts w:ascii="Times New Roman" w:hAnsi="Times New Roman"/>
        </w:rPr>
        <w:t xml:space="preserve">also </w:t>
      </w:r>
      <w:r w:rsidR="00203874" w:rsidRPr="003B06E7">
        <w:rPr>
          <w:rFonts w:ascii="Times New Roman" w:hAnsi="Times New Roman"/>
        </w:rPr>
        <w:t xml:space="preserve">considered that the Valuer-General's approach </w:t>
      </w:r>
      <w:r w:rsidR="00F60F37" w:rsidRPr="003B06E7">
        <w:rPr>
          <w:rFonts w:ascii="Times New Roman" w:hAnsi="Times New Roman"/>
        </w:rPr>
        <w:t>applied</w:t>
      </w:r>
      <w:r w:rsidR="00203874" w:rsidRPr="003B06E7">
        <w:rPr>
          <w:rFonts w:ascii="Times New Roman" w:hAnsi="Times New Roman"/>
        </w:rPr>
        <w:t xml:space="preserve"> two </w:t>
      </w:r>
      <w:r w:rsidR="00F60F37" w:rsidRPr="003B06E7">
        <w:rPr>
          <w:rFonts w:ascii="Times New Roman" w:hAnsi="Times New Roman"/>
        </w:rPr>
        <w:t>highest</w:t>
      </w:r>
      <w:r w:rsidR="00203874" w:rsidRPr="003B06E7">
        <w:rPr>
          <w:rFonts w:ascii="Times New Roman" w:hAnsi="Times New Roman"/>
        </w:rPr>
        <w:t xml:space="preserve"> and best uses to the </w:t>
      </w:r>
      <w:r w:rsidRPr="003B06E7">
        <w:rPr>
          <w:rFonts w:ascii="Times New Roman" w:hAnsi="Times New Roman"/>
        </w:rPr>
        <w:t>L</w:t>
      </w:r>
      <w:r w:rsidR="00203874" w:rsidRPr="003B06E7">
        <w:rPr>
          <w:rFonts w:ascii="Times New Roman" w:hAnsi="Times New Roman"/>
        </w:rPr>
        <w:t xml:space="preserve">and, </w:t>
      </w:r>
      <w:r w:rsidR="00F60F37" w:rsidRPr="003B06E7">
        <w:rPr>
          <w:rFonts w:ascii="Times New Roman" w:hAnsi="Times New Roman"/>
        </w:rPr>
        <w:t xml:space="preserve">being vacant land with a highest and best use of a </w:t>
      </w:r>
      <w:r w:rsidR="009C6894" w:rsidRPr="003B06E7">
        <w:rPr>
          <w:rFonts w:ascii="Times New Roman" w:hAnsi="Times New Roman"/>
        </w:rPr>
        <w:t xml:space="preserve">15-17 storey building and the </w:t>
      </w:r>
      <w:r w:rsidR="003642BF" w:rsidRPr="003B06E7">
        <w:rPr>
          <w:rFonts w:ascii="Times New Roman" w:hAnsi="Times New Roman"/>
        </w:rPr>
        <w:t>L</w:t>
      </w:r>
      <w:r w:rsidR="009C6894" w:rsidRPr="003B06E7">
        <w:rPr>
          <w:rFonts w:ascii="Times New Roman" w:hAnsi="Times New Roman"/>
        </w:rPr>
        <w:t>and with Lan</w:t>
      </w:r>
      <w:r w:rsidR="00CB6DB1" w:rsidRPr="003B06E7">
        <w:rPr>
          <w:rFonts w:ascii="Times New Roman" w:hAnsi="Times New Roman"/>
        </w:rPr>
        <w:t>d</w:t>
      </w:r>
      <w:r w:rsidR="009C6894" w:rsidRPr="003B06E7">
        <w:rPr>
          <w:rFonts w:ascii="Times New Roman" w:hAnsi="Times New Roman"/>
        </w:rPr>
        <w:t xml:space="preserve">ene on it </w:t>
      </w:r>
      <w:r w:rsidR="00CB6DB1" w:rsidRPr="003B06E7">
        <w:rPr>
          <w:rFonts w:ascii="Times New Roman" w:hAnsi="Times New Roman"/>
        </w:rPr>
        <w:t xml:space="preserve">with a highest and best use of the current use of the </w:t>
      </w:r>
      <w:r w:rsidR="001C4949" w:rsidRPr="003B06E7">
        <w:rPr>
          <w:rFonts w:ascii="Times New Roman" w:hAnsi="Times New Roman"/>
        </w:rPr>
        <w:t>L</w:t>
      </w:r>
      <w:r w:rsidR="00CB6DB1" w:rsidRPr="003B06E7">
        <w:rPr>
          <w:rFonts w:ascii="Times New Roman" w:hAnsi="Times New Roman"/>
        </w:rPr>
        <w:t>and. VCA</w:t>
      </w:r>
      <w:r w:rsidR="00723E21" w:rsidRPr="003B06E7">
        <w:rPr>
          <w:rFonts w:ascii="Times New Roman" w:hAnsi="Times New Roman"/>
        </w:rPr>
        <w:t>T</w:t>
      </w:r>
      <w:r w:rsidR="00CB6DB1" w:rsidRPr="003B06E7">
        <w:rPr>
          <w:rFonts w:ascii="Times New Roman" w:hAnsi="Times New Roman"/>
        </w:rPr>
        <w:t xml:space="preserve"> described this as </w:t>
      </w:r>
      <w:r w:rsidR="00723E21" w:rsidRPr="003B06E7">
        <w:rPr>
          <w:rFonts w:ascii="Times New Roman" w:hAnsi="Times New Roman"/>
        </w:rPr>
        <w:t>"inconsistent with our view of the proper approach to the legislation"</w:t>
      </w:r>
      <w:r w:rsidR="007757B6" w:rsidRPr="003B06E7">
        <w:rPr>
          <w:rFonts w:ascii="Times New Roman" w:hAnsi="Times New Roman"/>
        </w:rPr>
        <w:t>.</w:t>
      </w:r>
      <w:r w:rsidR="00723E21" w:rsidRPr="003B06E7">
        <w:rPr>
          <w:rStyle w:val="FootnoteReference"/>
          <w:rFonts w:ascii="Times New Roman" w:hAnsi="Times New Roman"/>
          <w:sz w:val="24"/>
        </w:rPr>
        <w:footnoteReference w:id="12"/>
      </w:r>
    </w:p>
    <w:p w14:paraId="0E406AC0" w14:textId="42FF7CFF" w:rsidR="00105BD4" w:rsidRPr="003B06E7" w:rsidRDefault="00CC3578"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274DEC" w:rsidRPr="003B06E7">
        <w:rPr>
          <w:rFonts w:ascii="Times New Roman" w:hAnsi="Times New Roman"/>
        </w:rPr>
        <w:t>VCAT</w:t>
      </w:r>
      <w:r w:rsidR="001C49AF" w:rsidRPr="003B06E7">
        <w:rPr>
          <w:rFonts w:ascii="Times New Roman" w:hAnsi="Times New Roman"/>
        </w:rPr>
        <w:t>'s reasons</w:t>
      </w:r>
      <w:r w:rsidR="00274DEC" w:rsidRPr="003B06E7">
        <w:rPr>
          <w:rFonts w:ascii="Times New Roman" w:hAnsi="Times New Roman"/>
        </w:rPr>
        <w:t xml:space="preserve"> noted that i</w:t>
      </w:r>
      <w:r w:rsidR="007F0D70" w:rsidRPr="003B06E7">
        <w:rPr>
          <w:rFonts w:ascii="Times New Roman" w:hAnsi="Times New Roman"/>
        </w:rPr>
        <w:t xml:space="preserve">t was common ground between the valuers that if all that could be built on the </w:t>
      </w:r>
      <w:r w:rsidR="00A96067" w:rsidRPr="003B06E7">
        <w:rPr>
          <w:rFonts w:ascii="Times New Roman" w:hAnsi="Times New Roman"/>
        </w:rPr>
        <w:t>L</w:t>
      </w:r>
      <w:r w:rsidR="007F0D70" w:rsidRPr="003B06E7">
        <w:rPr>
          <w:rFonts w:ascii="Times New Roman" w:hAnsi="Times New Roman"/>
        </w:rPr>
        <w:t xml:space="preserve">and was </w:t>
      </w:r>
      <w:r w:rsidR="0086606A" w:rsidRPr="003B06E7">
        <w:rPr>
          <w:rFonts w:ascii="Times New Roman" w:hAnsi="Times New Roman"/>
        </w:rPr>
        <w:t xml:space="preserve">a replacement of the existing building, Landene added value to the </w:t>
      </w:r>
      <w:r w:rsidR="00A96067" w:rsidRPr="003B06E7">
        <w:rPr>
          <w:rFonts w:ascii="Times New Roman" w:hAnsi="Times New Roman"/>
        </w:rPr>
        <w:t>L</w:t>
      </w:r>
      <w:r w:rsidR="0086606A" w:rsidRPr="003B06E7">
        <w:rPr>
          <w:rFonts w:ascii="Times New Roman" w:hAnsi="Times New Roman"/>
        </w:rPr>
        <w:t xml:space="preserve">and (because it already existed and, on that assumption, would save a buyer the costs of constructing the building). </w:t>
      </w:r>
      <w:r w:rsidR="001C49AF" w:rsidRPr="003B06E7">
        <w:rPr>
          <w:rFonts w:ascii="Times New Roman" w:hAnsi="Times New Roman"/>
        </w:rPr>
        <w:t>VCAT's reasons continued, saying "</w:t>
      </w:r>
      <w:r w:rsidR="00D423D6" w:rsidRPr="003B06E7">
        <w:rPr>
          <w:rFonts w:ascii="Times New Roman" w:hAnsi="Times New Roman"/>
        </w:rPr>
        <w:t xml:space="preserve">the correct approach in ascertaining whether the </w:t>
      </w:r>
      <w:r w:rsidR="00D423D6" w:rsidRPr="003B06E7">
        <w:rPr>
          <w:rFonts w:ascii="Times New Roman" w:hAnsi="Times New Roman"/>
        </w:rPr>
        <w:lastRenderedPageBreak/>
        <w:t>improvements add value is to compare the market value in its full current state, that is, including its limited development potential and existing structures with the market value that the land would have with the</w:t>
      </w:r>
      <w:r w:rsidR="00D423D6" w:rsidRPr="003B06E7">
        <w:rPr>
          <w:rFonts w:ascii="Times New Roman" w:hAnsi="Times New Roman"/>
          <w:i/>
          <w:iCs/>
        </w:rPr>
        <w:t xml:space="preserve"> same development potential</w:t>
      </w:r>
      <w:r w:rsidR="00D423D6" w:rsidRPr="003B06E7">
        <w:rPr>
          <w:rFonts w:ascii="Times New Roman" w:hAnsi="Times New Roman"/>
        </w:rPr>
        <w:t>, without the buildings on the land</w:t>
      </w:r>
      <w:r w:rsidR="00F378C0" w:rsidRPr="003B06E7">
        <w:rPr>
          <w:rFonts w:ascii="Times New Roman" w:hAnsi="Times New Roman"/>
        </w:rPr>
        <w:t>"</w:t>
      </w:r>
      <w:r w:rsidR="00502F63" w:rsidRPr="003B06E7">
        <w:rPr>
          <w:rFonts w:ascii="Times New Roman" w:hAnsi="Times New Roman"/>
        </w:rPr>
        <w:t>.</w:t>
      </w:r>
      <w:r w:rsidR="00F378C0" w:rsidRPr="003B06E7">
        <w:rPr>
          <w:rStyle w:val="FootnoteReference"/>
          <w:rFonts w:ascii="Times New Roman" w:hAnsi="Times New Roman"/>
          <w:sz w:val="24"/>
        </w:rPr>
        <w:footnoteReference w:id="13"/>
      </w:r>
      <w:r w:rsidR="008F1F56" w:rsidRPr="003B06E7">
        <w:rPr>
          <w:rFonts w:ascii="Times New Roman" w:hAnsi="Times New Roman"/>
        </w:rPr>
        <w:t xml:space="preserve"> </w:t>
      </w:r>
    </w:p>
    <w:p w14:paraId="2A6E4F4F" w14:textId="4EE39A23" w:rsidR="00065486" w:rsidRPr="003B06E7" w:rsidRDefault="00065486"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844DB1" w:rsidRPr="003B06E7">
        <w:rPr>
          <w:rFonts w:ascii="Times New Roman" w:hAnsi="Times New Roman"/>
        </w:rPr>
        <w:t xml:space="preserve">On this basis, </w:t>
      </w:r>
      <w:r w:rsidRPr="003B06E7">
        <w:rPr>
          <w:rFonts w:ascii="Times New Roman" w:hAnsi="Times New Roman"/>
        </w:rPr>
        <w:t>VCAT applied a modified version of Mr Jackson</w:t>
      </w:r>
      <w:r w:rsidR="002D4CB5" w:rsidRPr="003B06E7">
        <w:rPr>
          <w:rFonts w:ascii="Times New Roman" w:hAnsi="Times New Roman"/>
        </w:rPr>
        <w:t xml:space="preserve">'s improved sales analysis to </w:t>
      </w:r>
      <w:r w:rsidR="00A776D9" w:rsidRPr="003B06E7">
        <w:rPr>
          <w:rFonts w:ascii="Times New Roman" w:hAnsi="Times New Roman"/>
        </w:rPr>
        <w:t xml:space="preserve">determine </w:t>
      </w:r>
      <w:r w:rsidR="002D4CB5" w:rsidRPr="003B06E7">
        <w:rPr>
          <w:rFonts w:ascii="Times New Roman" w:hAnsi="Times New Roman"/>
        </w:rPr>
        <w:t>a site value of $2,925,000 at 1</w:t>
      </w:r>
      <w:r w:rsidR="008006E5" w:rsidRPr="003B06E7">
        <w:rPr>
          <w:rFonts w:ascii="Times New Roman" w:hAnsi="Times New Roman"/>
        </w:rPr>
        <w:t> </w:t>
      </w:r>
      <w:r w:rsidR="002D4CB5" w:rsidRPr="003B06E7">
        <w:rPr>
          <w:rFonts w:ascii="Times New Roman" w:hAnsi="Times New Roman"/>
        </w:rPr>
        <w:t>January 2020 and 1</w:t>
      </w:r>
      <w:r w:rsidR="008006E5" w:rsidRPr="003B06E7">
        <w:rPr>
          <w:rFonts w:ascii="Times New Roman" w:hAnsi="Times New Roman"/>
        </w:rPr>
        <w:t> </w:t>
      </w:r>
      <w:r w:rsidR="002D4CB5" w:rsidRPr="003B06E7">
        <w:rPr>
          <w:rFonts w:ascii="Times New Roman" w:hAnsi="Times New Roman"/>
        </w:rPr>
        <w:t xml:space="preserve">January 2021. This modified version </w:t>
      </w:r>
      <w:r w:rsidR="00844DB1" w:rsidRPr="003B06E7">
        <w:rPr>
          <w:rFonts w:ascii="Times New Roman" w:hAnsi="Times New Roman"/>
        </w:rPr>
        <w:t xml:space="preserve">used </w:t>
      </w:r>
      <w:r w:rsidR="002D4CB5" w:rsidRPr="003B06E7">
        <w:rPr>
          <w:rFonts w:ascii="Times New Roman" w:hAnsi="Times New Roman"/>
        </w:rPr>
        <w:t xml:space="preserve">the sale price in 2019 of $8,250,000 and deducted from it the cost of </w:t>
      </w:r>
      <w:r w:rsidR="00AC7C3F" w:rsidRPr="003B06E7">
        <w:rPr>
          <w:rFonts w:ascii="Times New Roman" w:hAnsi="Times New Roman"/>
        </w:rPr>
        <w:t>constructing</w:t>
      </w:r>
      <w:r w:rsidR="002D4CB5" w:rsidRPr="003B06E7">
        <w:rPr>
          <w:rFonts w:ascii="Times New Roman" w:hAnsi="Times New Roman"/>
        </w:rPr>
        <w:t xml:space="preserve"> a </w:t>
      </w:r>
      <w:r w:rsidR="00AC7C3F" w:rsidRPr="003B06E7">
        <w:rPr>
          <w:rFonts w:ascii="Times New Roman" w:hAnsi="Times New Roman"/>
        </w:rPr>
        <w:t>replacement</w:t>
      </w:r>
      <w:r w:rsidR="002D4CB5" w:rsidRPr="003B06E7">
        <w:rPr>
          <w:rFonts w:ascii="Times New Roman" w:hAnsi="Times New Roman"/>
        </w:rPr>
        <w:t xml:space="preserve"> of </w:t>
      </w:r>
      <w:r w:rsidR="00AC7C3F" w:rsidRPr="003B06E7">
        <w:rPr>
          <w:rFonts w:ascii="Times New Roman" w:hAnsi="Times New Roman"/>
        </w:rPr>
        <w:t>Landene</w:t>
      </w:r>
      <w:r w:rsidR="002D4CB5" w:rsidRPr="003B06E7">
        <w:rPr>
          <w:rFonts w:ascii="Times New Roman" w:hAnsi="Times New Roman"/>
        </w:rPr>
        <w:t xml:space="preserve"> on the </w:t>
      </w:r>
      <w:r w:rsidR="00526E29" w:rsidRPr="003B06E7">
        <w:rPr>
          <w:rFonts w:ascii="Times New Roman" w:hAnsi="Times New Roman"/>
        </w:rPr>
        <w:t>L</w:t>
      </w:r>
      <w:r w:rsidR="002D4CB5" w:rsidRPr="003B06E7">
        <w:rPr>
          <w:rFonts w:ascii="Times New Roman" w:hAnsi="Times New Roman"/>
        </w:rPr>
        <w:t>and</w:t>
      </w:r>
      <w:r w:rsidR="00844DB1" w:rsidRPr="003B06E7">
        <w:rPr>
          <w:rFonts w:ascii="Times New Roman" w:hAnsi="Times New Roman"/>
        </w:rPr>
        <w:t xml:space="preserve">. </w:t>
      </w:r>
      <w:r w:rsidR="00F27024" w:rsidRPr="003B06E7">
        <w:rPr>
          <w:rFonts w:ascii="Times New Roman" w:hAnsi="Times New Roman"/>
        </w:rPr>
        <w:t>As these values were less than the returned values of $6,200,000</w:t>
      </w:r>
      <w:r w:rsidR="00CA7A15" w:rsidRPr="003B06E7">
        <w:rPr>
          <w:rFonts w:ascii="Times New Roman" w:hAnsi="Times New Roman"/>
        </w:rPr>
        <w:t>,</w:t>
      </w:r>
      <w:r w:rsidR="00F27024" w:rsidRPr="003B06E7">
        <w:rPr>
          <w:rFonts w:ascii="Times New Roman" w:hAnsi="Times New Roman"/>
        </w:rPr>
        <w:t xml:space="preserve"> VCAT set aside those values and </w:t>
      </w:r>
      <w:r w:rsidR="009C52D8" w:rsidRPr="003B06E7">
        <w:rPr>
          <w:rFonts w:ascii="Times New Roman" w:hAnsi="Times New Roman"/>
        </w:rPr>
        <w:t>reduced each to $2,925,000.</w:t>
      </w:r>
      <w:r w:rsidR="00B2476A" w:rsidRPr="003B06E7">
        <w:rPr>
          <w:rFonts w:ascii="Times New Roman" w:hAnsi="Times New Roman"/>
        </w:rPr>
        <w:t xml:space="preserve"> </w:t>
      </w:r>
    </w:p>
    <w:p w14:paraId="79875D29" w14:textId="44DD0A06" w:rsidR="009C52D8" w:rsidRPr="003B06E7" w:rsidRDefault="009C52D8" w:rsidP="003B06E7">
      <w:pPr>
        <w:pStyle w:val="HeadingL1"/>
        <w:spacing w:after="260" w:line="280" w:lineRule="exact"/>
        <w:ind w:right="0"/>
        <w:jc w:val="both"/>
        <w:rPr>
          <w:rFonts w:ascii="Times New Roman" w:hAnsi="Times New Roman"/>
        </w:rPr>
      </w:pPr>
      <w:r w:rsidRPr="003B06E7">
        <w:rPr>
          <w:rFonts w:ascii="Times New Roman" w:hAnsi="Times New Roman"/>
        </w:rPr>
        <w:t>Court of Appeal's approach</w:t>
      </w:r>
    </w:p>
    <w:p w14:paraId="331918DE" w14:textId="77ACF21A" w:rsidR="009C52D8" w:rsidRPr="003B06E7" w:rsidRDefault="009C52D8"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7D7E67" w:rsidRPr="003B06E7">
        <w:rPr>
          <w:rFonts w:ascii="Times New Roman" w:hAnsi="Times New Roman"/>
        </w:rPr>
        <w:t xml:space="preserve">The Valuer-General sought leave to appeal to the </w:t>
      </w:r>
      <w:r w:rsidR="005A6809" w:rsidRPr="003B06E7">
        <w:rPr>
          <w:rFonts w:ascii="Times New Roman" w:hAnsi="Times New Roman"/>
        </w:rPr>
        <w:t>Court</w:t>
      </w:r>
      <w:r w:rsidR="007D7E67" w:rsidRPr="003B06E7">
        <w:rPr>
          <w:rFonts w:ascii="Times New Roman" w:hAnsi="Times New Roman"/>
        </w:rPr>
        <w:t xml:space="preserve"> of </w:t>
      </w:r>
      <w:r w:rsidR="005A6809" w:rsidRPr="003B06E7">
        <w:rPr>
          <w:rFonts w:ascii="Times New Roman" w:hAnsi="Times New Roman"/>
        </w:rPr>
        <w:t xml:space="preserve">Appeal. </w:t>
      </w:r>
      <w:r w:rsidR="009308B5" w:rsidRPr="003B06E7">
        <w:rPr>
          <w:rFonts w:ascii="Times New Roman" w:hAnsi="Times New Roman"/>
        </w:rPr>
        <w:t>T</w:t>
      </w:r>
      <w:r w:rsidR="005A6809" w:rsidRPr="003B06E7">
        <w:rPr>
          <w:rFonts w:ascii="Times New Roman" w:hAnsi="Times New Roman"/>
        </w:rPr>
        <w:t xml:space="preserve">he substantive grounds of appeal </w:t>
      </w:r>
      <w:r w:rsidR="00BC5C3E" w:rsidRPr="003B06E7">
        <w:rPr>
          <w:rFonts w:ascii="Times New Roman" w:hAnsi="Times New Roman"/>
        </w:rPr>
        <w:t xml:space="preserve">were </w:t>
      </w:r>
      <w:r w:rsidR="005A6809" w:rsidRPr="003B06E7">
        <w:rPr>
          <w:rFonts w:ascii="Times New Roman" w:hAnsi="Times New Roman"/>
        </w:rPr>
        <w:t xml:space="preserve">that: (a) VCAT erred </w:t>
      </w:r>
      <w:r w:rsidR="00B401E6" w:rsidRPr="003B06E7">
        <w:rPr>
          <w:rFonts w:ascii="Times New Roman" w:hAnsi="Times New Roman"/>
        </w:rPr>
        <w:t xml:space="preserve">in holding that the highest and best use of the </w:t>
      </w:r>
      <w:r w:rsidR="00526E29" w:rsidRPr="003B06E7">
        <w:rPr>
          <w:rFonts w:ascii="Times New Roman" w:hAnsi="Times New Roman"/>
        </w:rPr>
        <w:t>L</w:t>
      </w:r>
      <w:r w:rsidR="00B401E6" w:rsidRPr="003B06E7">
        <w:rPr>
          <w:rFonts w:ascii="Times New Roman" w:hAnsi="Times New Roman"/>
        </w:rPr>
        <w:t xml:space="preserve">and had to be determined before determining what constituted an "improvement"; </w:t>
      </w:r>
      <w:r w:rsidR="00CF75BD" w:rsidRPr="003B06E7">
        <w:rPr>
          <w:rFonts w:ascii="Times New Roman" w:hAnsi="Times New Roman"/>
        </w:rPr>
        <w:t>(b) VCAT erred in its understanding of the Valuer</w:t>
      </w:r>
      <w:r w:rsidR="00662825">
        <w:rPr>
          <w:rFonts w:ascii="Times New Roman" w:hAnsi="Times New Roman"/>
        </w:rPr>
        <w:noBreakHyphen/>
      </w:r>
      <w:r w:rsidR="00CF75BD" w:rsidRPr="003B06E7">
        <w:rPr>
          <w:rFonts w:ascii="Times New Roman" w:hAnsi="Times New Roman"/>
        </w:rPr>
        <w:t xml:space="preserve">General's approach as involving two highest and best uses </w:t>
      </w:r>
      <w:r w:rsidR="001C3E98" w:rsidRPr="003B06E7">
        <w:rPr>
          <w:rFonts w:ascii="Times New Roman" w:hAnsi="Times New Roman"/>
        </w:rPr>
        <w:t xml:space="preserve">and otherwise misunderstood </w:t>
      </w:r>
      <w:r w:rsidR="0090183D" w:rsidRPr="003B06E7">
        <w:rPr>
          <w:rFonts w:ascii="Times New Roman" w:hAnsi="Times New Roman"/>
        </w:rPr>
        <w:t xml:space="preserve">the effect of the heritage overlay on the different steps of the valuation process; </w:t>
      </w:r>
      <w:r w:rsidR="001F5D6D" w:rsidRPr="003B06E7">
        <w:rPr>
          <w:rFonts w:ascii="Times New Roman" w:hAnsi="Times New Roman"/>
        </w:rPr>
        <w:t>and (c) VCAT erred in finding Landene was an improvement.</w:t>
      </w:r>
      <w:r w:rsidR="00114BA9" w:rsidRPr="003B06E7">
        <w:rPr>
          <w:rFonts w:ascii="Times New Roman" w:hAnsi="Times New Roman"/>
        </w:rPr>
        <w:t xml:space="preserve"> </w:t>
      </w:r>
    </w:p>
    <w:p w14:paraId="229F28A5" w14:textId="0F00DF60" w:rsidR="001F5D6D" w:rsidRPr="003B06E7" w:rsidRDefault="001F5D6D" w:rsidP="00662825">
      <w:pPr>
        <w:pStyle w:val="FixListStyle"/>
        <w:keepNext/>
        <w:spacing w:after="260" w:line="280" w:lineRule="exact"/>
        <w:ind w:right="0"/>
        <w:jc w:val="both"/>
        <w:rPr>
          <w:rFonts w:ascii="Times New Roman" w:hAnsi="Times New Roman"/>
        </w:rPr>
      </w:pPr>
      <w:r w:rsidRPr="003B06E7">
        <w:rPr>
          <w:rFonts w:ascii="Times New Roman" w:hAnsi="Times New Roman"/>
        </w:rPr>
        <w:tab/>
      </w:r>
      <w:r w:rsidR="00CF7A1B" w:rsidRPr="003B06E7">
        <w:rPr>
          <w:rFonts w:ascii="Times New Roman" w:hAnsi="Times New Roman"/>
        </w:rPr>
        <w:t xml:space="preserve">The Court of Appeal noted the decision of this Court in </w:t>
      </w:r>
      <w:r w:rsidR="003434D5" w:rsidRPr="003B06E7">
        <w:rPr>
          <w:rFonts w:ascii="Times New Roman" w:hAnsi="Times New Roman"/>
          <w:i/>
          <w:iCs/>
        </w:rPr>
        <w:t>Maurici v Chief Commissioner of State Revenue</w:t>
      </w:r>
      <w:r w:rsidR="000E400E" w:rsidRPr="003B06E7">
        <w:rPr>
          <w:rFonts w:ascii="Times New Roman" w:hAnsi="Times New Roman"/>
        </w:rPr>
        <w:t>,</w:t>
      </w:r>
      <w:r w:rsidR="003434D5" w:rsidRPr="003B06E7">
        <w:rPr>
          <w:rStyle w:val="FootnoteReference"/>
          <w:rFonts w:ascii="Times New Roman" w:hAnsi="Times New Roman"/>
          <w:sz w:val="24"/>
        </w:rPr>
        <w:footnoteReference w:id="14"/>
      </w:r>
      <w:r w:rsidR="003434D5" w:rsidRPr="003B06E7">
        <w:rPr>
          <w:rFonts w:ascii="Times New Roman" w:hAnsi="Times New Roman"/>
        </w:rPr>
        <w:t xml:space="preserve"> </w:t>
      </w:r>
      <w:r w:rsidR="00E43E9C" w:rsidRPr="003B06E7">
        <w:rPr>
          <w:rFonts w:ascii="Times New Roman" w:hAnsi="Times New Roman"/>
        </w:rPr>
        <w:t xml:space="preserve">in which "land value" in s 6A of the </w:t>
      </w:r>
      <w:r w:rsidR="000F57E6" w:rsidRPr="003B06E7">
        <w:rPr>
          <w:rFonts w:ascii="Times New Roman" w:hAnsi="Times New Roman"/>
          <w:i/>
          <w:iCs/>
        </w:rPr>
        <w:t>Valuation of Land Act 1916</w:t>
      </w:r>
      <w:r w:rsidR="000F57E6" w:rsidRPr="003B06E7">
        <w:rPr>
          <w:rFonts w:ascii="Times New Roman" w:hAnsi="Times New Roman"/>
        </w:rPr>
        <w:t xml:space="preserve"> (NSW) was defined in terms "very similar to the definition of 'site value'</w:t>
      </w:r>
      <w:r w:rsidR="006A795D" w:rsidRPr="003B06E7">
        <w:rPr>
          <w:rFonts w:ascii="Times New Roman" w:hAnsi="Times New Roman"/>
        </w:rPr>
        <w:t xml:space="preserve"> in the" </w:t>
      </w:r>
      <w:r w:rsidR="006A795D" w:rsidRPr="003B06E7">
        <w:rPr>
          <w:rFonts w:ascii="Times New Roman" w:hAnsi="Times New Roman"/>
          <w:i/>
          <w:iCs/>
        </w:rPr>
        <w:t>Valuation of Land Act</w:t>
      </w:r>
      <w:r w:rsidR="006A795D" w:rsidRPr="003B06E7">
        <w:rPr>
          <w:rFonts w:ascii="Times New Roman" w:hAnsi="Times New Roman"/>
        </w:rPr>
        <w:t>.</w:t>
      </w:r>
      <w:r w:rsidR="008A6B94" w:rsidRPr="003B06E7">
        <w:rPr>
          <w:rStyle w:val="FootnoteReference"/>
          <w:rFonts w:ascii="Times New Roman" w:hAnsi="Times New Roman"/>
          <w:sz w:val="24"/>
        </w:rPr>
        <w:footnoteReference w:id="15"/>
      </w:r>
      <w:r w:rsidR="006A795D" w:rsidRPr="003B06E7">
        <w:rPr>
          <w:rFonts w:ascii="Times New Roman" w:hAnsi="Times New Roman"/>
        </w:rPr>
        <w:t xml:space="preserve"> </w:t>
      </w:r>
      <w:r w:rsidR="00CA15A2" w:rsidRPr="003B06E7">
        <w:rPr>
          <w:rFonts w:ascii="Times New Roman" w:hAnsi="Times New Roman"/>
        </w:rPr>
        <w:t xml:space="preserve">In </w:t>
      </w:r>
      <w:r w:rsidR="00951585" w:rsidRPr="003B06E7">
        <w:rPr>
          <w:rFonts w:ascii="Times New Roman" w:hAnsi="Times New Roman"/>
        </w:rPr>
        <w:t>particular</w:t>
      </w:r>
      <w:r w:rsidR="00CA15A2" w:rsidRPr="003B06E7">
        <w:rPr>
          <w:rFonts w:ascii="Times New Roman" w:hAnsi="Times New Roman"/>
        </w:rPr>
        <w:t xml:space="preserve">, the definition of "land value" in the New South Wales Act </w:t>
      </w:r>
      <w:r w:rsidR="00951585" w:rsidRPr="003B06E7">
        <w:rPr>
          <w:rFonts w:ascii="Times New Roman" w:hAnsi="Times New Roman"/>
        </w:rPr>
        <w:t xml:space="preserve">contained the proviso "assuming that </w:t>
      </w:r>
      <w:r w:rsidR="005F45EA" w:rsidRPr="003B06E7">
        <w:rPr>
          <w:rFonts w:ascii="Times New Roman" w:hAnsi="Times New Roman"/>
        </w:rPr>
        <w:t>the improvements, if any</w:t>
      </w:r>
      <w:r w:rsidR="00F36A2D" w:rsidRPr="003B06E7">
        <w:rPr>
          <w:rFonts w:ascii="Times New Roman" w:hAnsi="Times New Roman"/>
        </w:rPr>
        <w:t>,</w:t>
      </w:r>
      <w:r w:rsidR="005F45EA" w:rsidRPr="003B06E7">
        <w:rPr>
          <w:rFonts w:ascii="Times New Roman" w:hAnsi="Times New Roman"/>
        </w:rPr>
        <w:t xml:space="preserve"> thereon or appertaining thereto, other than land improvements, and made or acquired by the owner or the owner</w:t>
      </w:r>
      <w:r w:rsidR="00F828F3" w:rsidRPr="003B06E7">
        <w:rPr>
          <w:rFonts w:ascii="Times New Roman" w:hAnsi="Times New Roman"/>
        </w:rPr>
        <w:t>'</w:t>
      </w:r>
      <w:r w:rsidR="005F45EA" w:rsidRPr="003B06E7">
        <w:rPr>
          <w:rFonts w:ascii="Times New Roman" w:hAnsi="Times New Roman"/>
        </w:rPr>
        <w:t xml:space="preserve">s predecessor in </w:t>
      </w:r>
      <w:r w:rsidR="005F45EA" w:rsidRPr="003B06E7">
        <w:rPr>
          <w:rFonts w:ascii="Times New Roman" w:hAnsi="Times New Roman"/>
        </w:rPr>
        <w:lastRenderedPageBreak/>
        <w:t>title had not been made"</w:t>
      </w:r>
      <w:r w:rsidR="00DB53E7" w:rsidRPr="003B06E7">
        <w:rPr>
          <w:rFonts w:ascii="Times New Roman" w:hAnsi="Times New Roman"/>
        </w:rPr>
        <w:t>.</w:t>
      </w:r>
      <w:r w:rsidR="005F45EA" w:rsidRPr="003B06E7">
        <w:rPr>
          <w:rFonts w:ascii="Times New Roman" w:hAnsi="Times New Roman"/>
        </w:rPr>
        <w:t xml:space="preserve"> </w:t>
      </w:r>
      <w:r w:rsidR="00221D37" w:rsidRPr="003B06E7">
        <w:rPr>
          <w:rFonts w:ascii="Times New Roman" w:hAnsi="Times New Roman"/>
        </w:rPr>
        <w:t>McHugh, Gummow, Kirby, Hayne and Callinan</w:t>
      </w:r>
      <w:r w:rsidR="00C86E54" w:rsidRPr="003B06E7">
        <w:rPr>
          <w:rFonts w:ascii="Times New Roman" w:hAnsi="Times New Roman"/>
        </w:rPr>
        <w:t> </w:t>
      </w:r>
      <w:r w:rsidR="00221D37" w:rsidRPr="003B06E7">
        <w:rPr>
          <w:rFonts w:ascii="Times New Roman" w:hAnsi="Times New Roman"/>
        </w:rPr>
        <w:t xml:space="preserve">JJ </w:t>
      </w:r>
      <w:r w:rsidR="00882D03" w:rsidRPr="003B06E7">
        <w:rPr>
          <w:rFonts w:ascii="Times New Roman" w:hAnsi="Times New Roman"/>
        </w:rPr>
        <w:t xml:space="preserve">said </w:t>
      </w:r>
      <w:r w:rsidR="00C86E54" w:rsidRPr="003B06E7">
        <w:rPr>
          <w:rFonts w:ascii="Times New Roman" w:hAnsi="Times New Roman"/>
        </w:rPr>
        <w:t xml:space="preserve">in </w:t>
      </w:r>
      <w:r w:rsidR="00C86E54" w:rsidRPr="003B06E7">
        <w:rPr>
          <w:rFonts w:ascii="Times New Roman" w:hAnsi="Times New Roman"/>
          <w:i/>
          <w:iCs/>
        </w:rPr>
        <w:t xml:space="preserve">Maurici </w:t>
      </w:r>
      <w:r w:rsidR="005F45EA" w:rsidRPr="003B06E7">
        <w:rPr>
          <w:rFonts w:ascii="Times New Roman" w:hAnsi="Times New Roman"/>
        </w:rPr>
        <w:t>that:</w:t>
      </w:r>
      <w:r w:rsidR="006C3B94" w:rsidRPr="003B06E7">
        <w:rPr>
          <w:rStyle w:val="FootnoteReference"/>
          <w:rFonts w:ascii="Times New Roman" w:hAnsi="Times New Roman"/>
          <w:sz w:val="24"/>
        </w:rPr>
        <w:footnoteReference w:id="16"/>
      </w:r>
    </w:p>
    <w:p w14:paraId="759FB14B" w14:textId="77777777" w:rsidR="003B06E7" w:rsidRDefault="00AC331B" w:rsidP="003B06E7">
      <w:pPr>
        <w:pStyle w:val="leftright"/>
        <w:spacing w:before="0" w:after="260" w:line="280" w:lineRule="exact"/>
        <w:ind w:right="0"/>
        <w:jc w:val="both"/>
        <w:rPr>
          <w:rFonts w:ascii="Times New Roman" w:hAnsi="Times New Roman"/>
        </w:rPr>
      </w:pPr>
      <w:r w:rsidRPr="003B06E7">
        <w:rPr>
          <w:rFonts w:ascii="Times New Roman" w:hAnsi="Times New Roman"/>
        </w:rPr>
        <w:tab/>
      </w:r>
      <w:r w:rsidR="005F45EA" w:rsidRPr="003B06E7">
        <w:rPr>
          <w:rFonts w:ascii="Times New Roman" w:hAnsi="Times New Roman"/>
        </w:rPr>
        <w:t>"</w:t>
      </w:r>
      <w:r w:rsidR="006C3B94" w:rsidRPr="003B06E7">
        <w:rPr>
          <w:rFonts w:ascii="Times New Roman" w:hAnsi="Times New Roman"/>
        </w:rPr>
        <w:t xml:space="preserve">The first step to be taken under s 6A is to identify what is capable of being regarded as improvements, </w:t>
      </w:r>
      <w:r w:rsidRPr="003B06E7">
        <w:rPr>
          <w:rFonts w:ascii="Times New Roman" w:hAnsi="Times New Roman"/>
        </w:rPr>
        <w:t>'</w:t>
      </w:r>
      <w:r w:rsidR="006C3B94" w:rsidRPr="003B06E7">
        <w:rPr>
          <w:rFonts w:ascii="Times New Roman" w:hAnsi="Times New Roman"/>
        </w:rPr>
        <w:t>other than land improvements</w:t>
      </w:r>
      <w:r w:rsidRPr="003B06E7">
        <w:rPr>
          <w:rFonts w:ascii="Times New Roman" w:hAnsi="Times New Roman"/>
        </w:rPr>
        <w:t>'</w:t>
      </w:r>
      <w:r w:rsidR="006C3B94" w:rsidRPr="003B06E7">
        <w:rPr>
          <w:rFonts w:ascii="Times New Roman" w:hAnsi="Times New Roman"/>
        </w:rPr>
        <w:t>. The second step is notionally to remove the improvements from the land. It is at the third point that difficulties arise. How is the land in its notionally unimproved state to be valued? The traditional, and usually unexceptionable method is to seek out relatively contemporaneous sales of comparable properties between parties at arm</w:t>
      </w:r>
      <w:r w:rsidR="002D4900" w:rsidRPr="003B06E7">
        <w:rPr>
          <w:rFonts w:ascii="Times New Roman" w:hAnsi="Times New Roman"/>
        </w:rPr>
        <w:t>'</w:t>
      </w:r>
      <w:r w:rsidR="006C3B94" w:rsidRPr="003B06E7">
        <w:rPr>
          <w:rFonts w:ascii="Times New Roman" w:hAnsi="Times New Roman"/>
        </w:rPr>
        <w:t>s length, unaffected by special circumstances, such as, for example, a strong desire by a purchaser to buy an adjoining property, and to use those sales as a yardstick for the valuation of the relevant land."</w:t>
      </w:r>
    </w:p>
    <w:p w14:paraId="1E51DDC8" w14:textId="2D1ABBB4" w:rsidR="00DA4C46" w:rsidRPr="003B06E7" w:rsidRDefault="00641F7E"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3A2D98" w:rsidRPr="003B06E7">
        <w:rPr>
          <w:rFonts w:ascii="Times New Roman" w:hAnsi="Times New Roman"/>
        </w:rPr>
        <w:t>T</w:t>
      </w:r>
      <w:r w:rsidR="00313234" w:rsidRPr="003B06E7">
        <w:rPr>
          <w:rFonts w:ascii="Times New Roman" w:hAnsi="Times New Roman"/>
        </w:rPr>
        <w:t xml:space="preserve">he Court of Appeal said that </w:t>
      </w:r>
      <w:r w:rsidR="00313234" w:rsidRPr="003B06E7">
        <w:rPr>
          <w:rFonts w:ascii="Times New Roman" w:hAnsi="Times New Roman"/>
          <w:i/>
          <w:iCs/>
        </w:rPr>
        <w:t>Maurici</w:t>
      </w:r>
      <w:r w:rsidR="00C07C3E" w:rsidRPr="003B06E7">
        <w:rPr>
          <w:rFonts w:ascii="Times New Roman" w:hAnsi="Times New Roman"/>
        </w:rPr>
        <w:t xml:space="preserve"> was "of limited </w:t>
      </w:r>
      <w:r w:rsidR="00EA6C38" w:rsidRPr="003B06E7">
        <w:rPr>
          <w:rFonts w:ascii="Times New Roman" w:hAnsi="Times New Roman"/>
        </w:rPr>
        <w:t>assistance</w:t>
      </w:r>
      <w:r w:rsidR="00C07C3E" w:rsidRPr="003B06E7">
        <w:rPr>
          <w:rFonts w:ascii="Times New Roman" w:hAnsi="Times New Roman"/>
        </w:rPr>
        <w:t>"</w:t>
      </w:r>
      <w:r w:rsidR="00EA6C38" w:rsidRPr="003B06E7">
        <w:rPr>
          <w:rFonts w:ascii="Times New Roman" w:hAnsi="Times New Roman"/>
        </w:rPr>
        <w:t>,</w:t>
      </w:r>
      <w:r w:rsidR="00152496" w:rsidRPr="003B06E7">
        <w:rPr>
          <w:rStyle w:val="FootnoteReference"/>
          <w:rFonts w:ascii="Times New Roman" w:hAnsi="Times New Roman"/>
          <w:sz w:val="24"/>
        </w:rPr>
        <w:footnoteReference w:id="17"/>
      </w:r>
      <w:r w:rsidR="00C07C3E" w:rsidRPr="003B06E7">
        <w:rPr>
          <w:rFonts w:ascii="Times New Roman" w:hAnsi="Times New Roman"/>
        </w:rPr>
        <w:t xml:space="preserve"> as </w:t>
      </w:r>
      <w:r w:rsidR="00EA6C38" w:rsidRPr="003B06E7">
        <w:rPr>
          <w:rFonts w:ascii="Times New Roman" w:hAnsi="Times New Roman"/>
        </w:rPr>
        <w:t xml:space="preserve">were other decisions, because </w:t>
      </w:r>
      <w:r w:rsidR="00152496" w:rsidRPr="003B06E7">
        <w:rPr>
          <w:rFonts w:ascii="Times New Roman" w:hAnsi="Times New Roman"/>
        </w:rPr>
        <w:t xml:space="preserve">the Victorian legislation contained a </w:t>
      </w:r>
      <w:r w:rsidR="00BC5C3E" w:rsidRPr="003B06E7">
        <w:rPr>
          <w:rFonts w:ascii="Times New Roman" w:hAnsi="Times New Roman"/>
        </w:rPr>
        <w:t xml:space="preserve">specific </w:t>
      </w:r>
      <w:r w:rsidR="00152496" w:rsidRPr="003B06E7">
        <w:rPr>
          <w:rFonts w:ascii="Times New Roman" w:hAnsi="Times New Roman"/>
        </w:rPr>
        <w:t>definition of "improvements".</w:t>
      </w:r>
      <w:r w:rsidR="00CE27C5" w:rsidRPr="003B06E7">
        <w:rPr>
          <w:rStyle w:val="FootnoteReference"/>
          <w:rFonts w:ascii="Times New Roman" w:hAnsi="Times New Roman"/>
          <w:sz w:val="24"/>
        </w:rPr>
        <w:footnoteReference w:id="18"/>
      </w:r>
      <w:r w:rsidR="00F36A2D" w:rsidRPr="003B06E7">
        <w:rPr>
          <w:rFonts w:ascii="Times New Roman" w:hAnsi="Times New Roman"/>
        </w:rPr>
        <w:t xml:space="preserve"> </w:t>
      </w:r>
      <w:r w:rsidR="00587D27" w:rsidRPr="003B06E7">
        <w:rPr>
          <w:rFonts w:ascii="Times New Roman" w:hAnsi="Times New Roman"/>
        </w:rPr>
        <w:t xml:space="preserve">The Court of Appeal reasoned that as </w:t>
      </w:r>
      <w:r w:rsidR="003B5F0C" w:rsidRPr="003B06E7">
        <w:rPr>
          <w:rFonts w:ascii="Times New Roman" w:hAnsi="Times New Roman"/>
        </w:rPr>
        <w:t>the definition of "improvements" "</w:t>
      </w:r>
      <w:r w:rsidR="002862CC" w:rsidRPr="003B06E7">
        <w:rPr>
          <w:rFonts w:ascii="Times New Roman" w:hAnsi="Times New Roman"/>
        </w:rPr>
        <w:t>distinguishes 'the work done or material used', which must increase the value of the land, and the 'benefit' to the land, which must be 'unexhausted at the time of the valuation</w:t>
      </w:r>
      <w:r w:rsidR="00DC2617" w:rsidRPr="003B06E7">
        <w:rPr>
          <w:rFonts w:ascii="Times New Roman" w:hAnsi="Times New Roman"/>
        </w:rPr>
        <w:t>'</w:t>
      </w:r>
      <w:r w:rsidR="00BF05A6" w:rsidRPr="003B06E7">
        <w:rPr>
          <w:rFonts w:ascii="Times New Roman" w:hAnsi="Times New Roman"/>
        </w:rPr>
        <w:t>", the definition "therefore speaks of two points in time"</w:t>
      </w:r>
      <w:r w:rsidR="00535B24" w:rsidRPr="003B06E7">
        <w:rPr>
          <w:rFonts w:ascii="Times New Roman" w:hAnsi="Times New Roman"/>
        </w:rPr>
        <w:t>.</w:t>
      </w:r>
      <w:r w:rsidR="00A839F6" w:rsidRPr="003B06E7">
        <w:rPr>
          <w:rStyle w:val="FootnoteReference"/>
          <w:rFonts w:ascii="Times New Roman" w:hAnsi="Times New Roman"/>
          <w:sz w:val="24"/>
        </w:rPr>
        <w:footnoteReference w:id="19"/>
      </w:r>
      <w:r w:rsidR="00BF05A6" w:rsidRPr="003B06E7">
        <w:rPr>
          <w:rFonts w:ascii="Times New Roman" w:hAnsi="Times New Roman"/>
        </w:rPr>
        <w:t xml:space="preserve"> </w:t>
      </w:r>
      <w:r w:rsidR="00A839F6" w:rsidRPr="003B06E7">
        <w:rPr>
          <w:rFonts w:ascii="Times New Roman" w:hAnsi="Times New Roman"/>
        </w:rPr>
        <w:t>As the Court of Appeal put it:</w:t>
      </w:r>
      <w:r w:rsidR="00A839F6" w:rsidRPr="003B06E7">
        <w:rPr>
          <w:rStyle w:val="FootnoteReference"/>
          <w:rFonts w:ascii="Times New Roman" w:hAnsi="Times New Roman"/>
          <w:sz w:val="24"/>
        </w:rPr>
        <w:footnoteReference w:id="20"/>
      </w:r>
    </w:p>
    <w:p w14:paraId="3A924D1A" w14:textId="77777777" w:rsidR="003B06E7" w:rsidRDefault="00157DC7" w:rsidP="003B06E7">
      <w:pPr>
        <w:pStyle w:val="leftright"/>
        <w:spacing w:before="0" w:after="260" w:line="280" w:lineRule="exact"/>
        <w:ind w:right="0"/>
        <w:jc w:val="both"/>
        <w:rPr>
          <w:rFonts w:ascii="Times New Roman" w:hAnsi="Times New Roman"/>
        </w:rPr>
      </w:pPr>
      <w:r w:rsidRPr="003B06E7">
        <w:rPr>
          <w:rFonts w:ascii="Times New Roman" w:hAnsi="Times New Roman"/>
        </w:rPr>
        <w:tab/>
      </w:r>
      <w:r w:rsidR="00A839F6" w:rsidRPr="003B06E7">
        <w:rPr>
          <w:rFonts w:ascii="Times New Roman" w:hAnsi="Times New Roman"/>
        </w:rPr>
        <w:t>"</w:t>
      </w:r>
      <w:r w:rsidR="00F65445" w:rsidRPr="003B06E7">
        <w:rPr>
          <w:rFonts w:ascii="Times New Roman" w:hAnsi="Times New Roman"/>
        </w:rPr>
        <w:t xml:space="preserve">First, it refers to the time the work is actually done or the material is used. It imposes the qualification that at that time, the work or material must increase the value of the land. Secondly, it refers to the time of valuation. It imposes the qualification that the benefit must be </w:t>
      </w:r>
      <w:r w:rsidRPr="003B06E7">
        <w:rPr>
          <w:rFonts w:ascii="Times New Roman" w:hAnsi="Times New Roman"/>
        </w:rPr>
        <w:t>'</w:t>
      </w:r>
      <w:r w:rsidR="00F65445" w:rsidRPr="003B06E7">
        <w:rPr>
          <w:rFonts w:ascii="Times New Roman" w:hAnsi="Times New Roman"/>
        </w:rPr>
        <w:t>unexhausted</w:t>
      </w:r>
      <w:r w:rsidRPr="003B06E7">
        <w:rPr>
          <w:rFonts w:ascii="Times New Roman" w:hAnsi="Times New Roman"/>
        </w:rPr>
        <w:t>'</w:t>
      </w:r>
      <w:r w:rsidR="00F65445" w:rsidRPr="003B06E7">
        <w:rPr>
          <w:rFonts w:ascii="Times New Roman" w:hAnsi="Times New Roman"/>
        </w:rPr>
        <w:t xml:space="preserve"> at that time. This is not a requirement that the improvement increase the </w:t>
      </w:r>
      <w:r w:rsidR="00F65445" w:rsidRPr="003B06E7">
        <w:rPr>
          <w:rFonts w:ascii="Times New Roman" w:hAnsi="Times New Roman"/>
        </w:rPr>
        <w:lastRenderedPageBreak/>
        <w:t>market value of the land at the date of valuation. It is simply a requirement that there be a continuing benefit to the land at the date of valuation."</w:t>
      </w:r>
    </w:p>
    <w:p w14:paraId="6CBAB9C2" w14:textId="29B908C6" w:rsidR="00B10013" w:rsidRPr="003B06E7" w:rsidRDefault="003065F4"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3A2D98" w:rsidRPr="003B06E7">
        <w:rPr>
          <w:rFonts w:ascii="Times New Roman" w:hAnsi="Times New Roman"/>
        </w:rPr>
        <w:t xml:space="preserve">Applying </w:t>
      </w:r>
      <w:r w:rsidRPr="003B06E7">
        <w:rPr>
          <w:rFonts w:ascii="Times New Roman" w:hAnsi="Times New Roman"/>
        </w:rPr>
        <w:t xml:space="preserve">this </w:t>
      </w:r>
      <w:r w:rsidR="002B2E26" w:rsidRPr="003B06E7">
        <w:rPr>
          <w:rFonts w:ascii="Times New Roman" w:hAnsi="Times New Roman"/>
        </w:rPr>
        <w:t xml:space="preserve">construction of "improvements", </w:t>
      </w:r>
      <w:r w:rsidRPr="003B06E7">
        <w:rPr>
          <w:rFonts w:ascii="Times New Roman" w:hAnsi="Times New Roman"/>
        </w:rPr>
        <w:t xml:space="preserve">the </w:t>
      </w:r>
      <w:r w:rsidR="00795EE1" w:rsidRPr="003B06E7">
        <w:rPr>
          <w:rFonts w:ascii="Times New Roman" w:hAnsi="Times New Roman"/>
        </w:rPr>
        <w:t>Court</w:t>
      </w:r>
      <w:r w:rsidRPr="003B06E7">
        <w:rPr>
          <w:rFonts w:ascii="Times New Roman" w:hAnsi="Times New Roman"/>
        </w:rPr>
        <w:t xml:space="preserve"> of Appeal </w:t>
      </w:r>
      <w:r w:rsidR="00795EE1" w:rsidRPr="003B06E7">
        <w:rPr>
          <w:rFonts w:ascii="Times New Roman" w:hAnsi="Times New Roman"/>
        </w:rPr>
        <w:t xml:space="preserve">considered that: (a) the "construction of Landene in 1897 constituted </w:t>
      </w:r>
      <w:r w:rsidR="00E05710" w:rsidRPr="003B06E7">
        <w:rPr>
          <w:rFonts w:ascii="Times New Roman" w:hAnsi="Times New Roman"/>
        </w:rPr>
        <w:t>'</w:t>
      </w:r>
      <w:r w:rsidR="00795EE1" w:rsidRPr="003B06E7">
        <w:rPr>
          <w:rFonts w:ascii="Times New Roman" w:hAnsi="Times New Roman"/>
        </w:rPr>
        <w:t>work actually done or material used on and for the benefit of the [L]and</w:t>
      </w:r>
      <w:r w:rsidR="00E05710" w:rsidRPr="003B06E7">
        <w:rPr>
          <w:rFonts w:ascii="Times New Roman" w:hAnsi="Times New Roman"/>
        </w:rPr>
        <w:t>'</w:t>
      </w:r>
      <w:r w:rsidR="009214DC" w:rsidRPr="003B06E7">
        <w:rPr>
          <w:rFonts w:ascii="Times New Roman" w:hAnsi="Times New Roman"/>
        </w:rPr>
        <w:t>"</w:t>
      </w:r>
      <w:r w:rsidR="00E05710" w:rsidRPr="003B06E7">
        <w:rPr>
          <w:rFonts w:ascii="Times New Roman" w:hAnsi="Times New Roman"/>
        </w:rPr>
        <w:t xml:space="preserve">; (b) "the work benefitted the Land in comparison to the hypothetical unimproved </w:t>
      </w:r>
      <w:r w:rsidR="007A7458" w:rsidRPr="003B06E7">
        <w:rPr>
          <w:rFonts w:ascii="Times New Roman" w:hAnsi="Times New Roman"/>
        </w:rPr>
        <w:t>'</w:t>
      </w:r>
      <w:r w:rsidR="00E05710" w:rsidRPr="003B06E7">
        <w:rPr>
          <w:rFonts w:ascii="Times New Roman" w:hAnsi="Times New Roman"/>
        </w:rPr>
        <w:t>natural</w:t>
      </w:r>
      <w:r w:rsidR="007A7458" w:rsidRPr="003B06E7">
        <w:rPr>
          <w:rFonts w:ascii="Times New Roman" w:hAnsi="Times New Roman"/>
        </w:rPr>
        <w:t>'</w:t>
      </w:r>
      <w:r w:rsidR="00E05710" w:rsidRPr="003B06E7">
        <w:rPr>
          <w:rFonts w:ascii="Times New Roman" w:hAnsi="Times New Roman"/>
        </w:rPr>
        <w:t xml:space="preserve"> state of the Land at the date of the 'improvements'"; (c) </w:t>
      </w:r>
      <w:r w:rsidR="00DA7DB1" w:rsidRPr="003B06E7">
        <w:rPr>
          <w:rFonts w:ascii="Times New Roman" w:hAnsi="Times New Roman"/>
        </w:rPr>
        <w:t>"the benefit of the work done was unexhausted at the time of the 2020 and 2021 valuations, in that Landene continued to serve a variety of economic purposes"; (d) </w:t>
      </w:r>
      <w:r w:rsidR="00DD3AB0" w:rsidRPr="003B06E7">
        <w:rPr>
          <w:rFonts w:ascii="Times New Roman" w:hAnsi="Times New Roman"/>
        </w:rPr>
        <w:t xml:space="preserve">"[l]and may be benefitted, and hence improved, without achieving its highest and best use. Thus, the erection of a detached dwelling upon land that could accommodate multi-unit development may benefit the land without achieving the highest and best use of the land. This reflects the meaning of </w:t>
      </w:r>
      <w:r w:rsidR="001918F3" w:rsidRPr="003B06E7">
        <w:rPr>
          <w:rFonts w:ascii="Times New Roman" w:hAnsi="Times New Roman"/>
        </w:rPr>
        <w:t>'</w:t>
      </w:r>
      <w:r w:rsidR="00DD3AB0" w:rsidRPr="003B06E7">
        <w:rPr>
          <w:rFonts w:ascii="Times New Roman" w:hAnsi="Times New Roman"/>
        </w:rPr>
        <w:t>improvement</w:t>
      </w:r>
      <w:r w:rsidR="001918F3" w:rsidRPr="003B06E7">
        <w:rPr>
          <w:rFonts w:ascii="Times New Roman" w:hAnsi="Times New Roman"/>
        </w:rPr>
        <w:t>'</w:t>
      </w:r>
      <w:r w:rsidR="00DD3AB0" w:rsidRPr="003B06E7">
        <w:rPr>
          <w:rFonts w:ascii="Times New Roman" w:hAnsi="Times New Roman"/>
        </w:rPr>
        <w:t xml:space="preserve"> adopted in </w:t>
      </w:r>
      <w:r w:rsidR="00DD3AB0" w:rsidRPr="003B06E7">
        <w:rPr>
          <w:rFonts w:ascii="Times New Roman" w:hAnsi="Times New Roman"/>
          <w:i/>
          <w:iCs/>
        </w:rPr>
        <w:t>Trust Company</w:t>
      </w:r>
      <w:r w:rsidR="0081411F" w:rsidRPr="003B06E7">
        <w:rPr>
          <w:rFonts w:ascii="Times New Roman" w:hAnsi="Times New Roman"/>
          <w:sz w:val="24"/>
          <w:vertAlign w:val="superscript"/>
        </w:rPr>
        <w:t>[</w:t>
      </w:r>
      <w:r w:rsidR="00DD3AB0" w:rsidRPr="003B06E7">
        <w:rPr>
          <w:rStyle w:val="FootnoteReference"/>
          <w:rFonts w:ascii="Times New Roman" w:hAnsi="Times New Roman"/>
          <w:sz w:val="24"/>
        </w:rPr>
        <w:footnoteReference w:id="21"/>
      </w:r>
      <w:r w:rsidR="0081411F" w:rsidRPr="003B06E7">
        <w:rPr>
          <w:rFonts w:ascii="Times New Roman" w:hAnsi="Times New Roman"/>
          <w:sz w:val="24"/>
          <w:vertAlign w:val="superscript"/>
        </w:rPr>
        <w:t>]</w:t>
      </w:r>
      <w:r w:rsidR="00DD3AB0" w:rsidRPr="003B06E7">
        <w:rPr>
          <w:rFonts w:ascii="Times New Roman" w:hAnsi="Times New Roman"/>
        </w:rPr>
        <w:t xml:space="preserve"> and </w:t>
      </w:r>
      <w:r w:rsidR="00DD3AB0" w:rsidRPr="003B06E7">
        <w:rPr>
          <w:rFonts w:ascii="Times New Roman" w:hAnsi="Times New Roman"/>
          <w:i/>
          <w:iCs/>
        </w:rPr>
        <w:t>Commonwealth Custodial</w:t>
      </w:r>
      <w:r w:rsidR="00BF6BCC" w:rsidRPr="003B06E7">
        <w:rPr>
          <w:rFonts w:ascii="Times New Roman" w:hAnsi="Times New Roman"/>
          <w:sz w:val="24"/>
          <w:vertAlign w:val="superscript"/>
        </w:rPr>
        <w:t>[</w:t>
      </w:r>
      <w:r w:rsidR="00DD3AB0" w:rsidRPr="003B06E7">
        <w:rPr>
          <w:rStyle w:val="FootnoteReference"/>
          <w:rFonts w:ascii="Times New Roman" w:hAnsi="Times New Roman"/>
          <w:sz w:val="24"/>
        </w:rPr>
        <w:footnoteReference w:id="22"/>
      </w:r>
      <w:r w:rsidR="00BF6BCC" w:rsidRPr="003B06E7">
        <w:rPr>
          <w:rFonts w:ascii="Times New Roman" w:hAnsi="Times New Roman"/>
          <w:sz w:val="24"/>
          <w:vertAlign w:val="superscript"/>
        </w:rPr>
        <w:t>]</w:t>
      </w:r>
      <w:r w:rsidR="00DD3AB0" w:rsidRPr="003B06E7">
        <w:rPr>
          <w:rFonts w:ascii="Times New Roman" w:hAnsi="Times New Roman"/>
        </w:rPr>
        <w:t xml:space="preserve">"; </w:t>
      </w:r>
      <w:r w:rsidR="006B4514" w:rsidRPr="003B06E7">
        <w:rPr>
          <w:rFonts w:ascii="Times New Roman" w:hAnsi="Times New Roman"/>
        </w:rPr>
        <w:t xml:space="preserve">(e) "even if it were necessary for land to achieve its highest and best use in order to become </w:t>
      </w:r>
      <w:r w:rsidR="0039358F" w:rsidRPr="003B06E7">
        <w:rPr>
          <w:rFonts w:ascii="Times New Roman" w:hAnsi="Times New Roman"/>
        </w:rPr>
        <w:t>'</w:t>
      </w:r>
      <w:r w:rsidR="006B4514" w:rsidRPr="003B06E7">
        <w:rPr>
          <w:rFonts w:ascii="Times New Roman" w:hAnsi="Times New Roman"/>
        </w:rPr>
        <w:t>improved</w:t>
      </w:r>
      <w:r w:rsidR="0039358F" w:rsidRPr="003B06E7">
        <w:rPr>
          <w:rFonts w:ascii="Times New Roman" w:hAnsi="Times New Roman"/>
        </w:rPr>
        <w:t>'</w:t>
      </w:r>
      <w:r w:rsidR="006B4514" w:rsidRPr="003B06E7">
        <w:rPr>
          <w:rFonts w:ascii="Times New Roman" w:hAnsi="Times New Roman"/>
        </w:rPr>
        <w:t xml:space="preserve">, there is no reason to doubt that Landene constituted the highest and best use of the Land when it was added to the Land"; </w:t>
      </w:r>
      <w:r w:rsidR="00B10013" w:rsidRPr="003B06E7">
        <w:rPr>
          <w:rFonts w:ascii="Times New Roman" w:hAnsi="Times New Roman"/>
        </w:rPr>
        <w:t xml:space="preserve">and </w:t>
      </w:r>
      <w:r w:rsidR="006B4514" w:rsidRPr="003B06E7">
        <w:rPr>
          <w:rFonts w:ascii="Times New Roman" w:hAnsi="Times New Roman"/>
        </w:rPr>
        <w:t>(f) </w:t>
      </w:r>
      <w:r w:rsidR="00C50278" w:rsidRPr="003B06E7">
        <w:rPr>
          <w:rFonts w:ascii="Times New Roman" w:hAnsi="Times New Roman"/>
        </w:rPr>
        <w:t xml:space="preserve">the "fact that the benefit of an improvement to land may be seen to persist until </w:t>
      </w:r>
      <w:r w:rsidR="0039358F" w:rsidRPr="003B06E7">
        <w:rPr>
          <w:rFonts w:ascii="Times New Roman" w:hAnsi="Times New Roman"/>
        </w:rPr>
        <w:t>'</w:t>
      </w:r>
      <w:r w:rsidR="00C50278" w:rsidRPr="003B06E7">
        <w:rPr>
          <w:rFonts w:ascii="Times New Roman" w:hAnsi="Times New Roman"/>
        </w:rPr>
        <w:t>exhausted</w:t>
      </w:r>
      <w:r w:rsidR="0039358F" w:rsidRPr="003B06E7">
        <w:rPr>
          <w:rFonts w:ascii="Times New Roman" w:hAnsi="Times New Roman"/>
        </w:rPr>
        <w:t>'</w:t>
      </w:r>
      <w:r w:rsidR="00C50278" w:rsidRPr="003B06E7">
        <w:rPr>
          <w:rFonts w:ascii="Times New Roman" w:hAnsi="Times New Roman"/>
        </w:rPr>
        <w:t xml:space="preserve"> was recognised in </w:t>
      </w:r>
      <w:r w:rsidR="00C50278" w:rsidRPr="003B06E7">
        <w:rPr>
          <w:rFonts w:ascii="Times New Roman" w:hAnsi="Times New Roman"/>
          <w:i/>
          <w:iCs/>
        </w:rPr>
        <w:t>Morrison</w:t>
      </w:r>
      <w:r w:rsidR="00206924" w:rsidRPr="003B06E7">
        <w:rPr>
          <w:rFonts w:ascii="Times New Roman" w:hAnsi="Times New Roman"/>
          <w:sz w:val="24"/>
          <w:vertAlign w:val="superscript"/>
        </w:rPr>
        <w:t>[</w:t>
      </w:r>
      <w:r w:rsidR="00C50278" w:rsidRPr="003B06E7">
        <w:rPr>
          <w:rStyle w:val="FootnoteReference"/>
          <w:rFonts w:ascii="Times New Roman" w:hAnsi="Times New Roman"/>
          <w:sz w:val="24"/>
        </w:rPr>
        <w:footnoteReference w:id="23"/>
      </w:r>
      <w:r w:rsidR="00F615EB" w:rsidRPr="003B06E7">
        <w:rPr>
          <w:rFonts w:ascii="Times New Roman" w:hAnsi="Times New Roman"/>
          <w:sz w:val="24"/>
          <w:vertAlign w:val="superscript"/>
        </w:rPr>
        <w:t>]</w:t>
      </w:r>
      <w:r w:rsidR="00F615EB" w:rsidRPr="003B06E7">
        <w:rPr>
          <w:rFonts w:ascii="Times New Roman" w:hAnsi="Times New Roman"/>
        </w:rPr>
        <w:t> </w:t>
      </w:r>
      <w:r w:rsidR="00C50278" w:rsidRPr="003B06E7">
        <w:rPr>
          <w:rFonts w:ascii="Times New Roman" w:hAnsi="Times New Roman"/>
        </w:rPr>
        <w:t>...</w:t>
      </w:r>
      <w:r w:rsidR="00F615EB" w:rsidRPr="003B06E7">
        <w:rPr>
          <w:rFonts w:ascii="Times New Roman" w:hAnsi="Times New Roman"/>
        </w:rPr>
        <w:t> </w:t>
      </w:r>
      <w:r w:rsidR="003907C8" w:rsidRPr="003B06E7">
        <w:rPr>
          <w:rFonts w:ascii="Times New Roman" w:hAnsi="Times New Roman"/>
        </w:rPr>
        <w:t xml:space="preserve">[which] is consistent with what we consider to be the proper construction of the definition of </w:t>
      </w:r>
      <w:r w:rsidR="0039358F" w:rsidRPr="003B06E7">
        <w:rPr>
          <w:rFonts w:ascii="Times New Roman" w:hAnsi="Times New Roman"/>
        </w:rPr>
        <w:t>'</w:t>
      </w:r>
      <w:r w:rsidR="003907C8" w:rsidRPr="003B06E7">
        <w:rPr>
          <w:rFonts w:ascii="Times New Roman" w:hAnsi="Times New Roman"/>
        </w:rPr>
        <w:t>improvements</w:t>
      </w:r>
      <w:r w:rsidR="0039358F" w:rsidRPr="003B06E7">
        <w:rPr>
          <w:rFonts w:ascii="Times New Roman" w:hAnsi="Times New Roman"/>
        </w:rPr>
        <w:t>'</w:t>
      </w:r>
      <w:r w:rsidR="003907C8" w:rsidRPr="003B06E7">
        <w:rPr>
          <w:rFonts w:ascii="Times New Roman" w:hAnsi="Times New Roman"/>
        </w:rPr>
        <w:t xml:space="preserve"> in the [</w:t>
      </w:r>
      <w:r w:rsidR="003907C8" w:rsidRPr="003B06E7">
        <w:rPr>
          <w:rFonts w:ascii="Times New Roman" w:hAnsi="Times New Roman"/>
          <w:i/>
          <w:iCs/>
        </w:rPr>
        <w:t>Valuation of Land Act</w:t>
      </w:r>
      <w:r w:rsidR="003907C8" w:rsidRPr="003B06E7">
        <w:rPr>
          <w:rFonts w:ascii="Times New Roman" w:hAnsi="Times New Roman"/>
        </w:rPr>
        <w:t>]"</w:t>
      </w:r>
      <w:r w:rsidR="00B10013" w:rsidRPr="003B06E7">
        <w:rPr>
          <w:rFonts w:ascii="Times New Roman" w:hAnsi="Times New Roman"/>
        </w:rPr>
        <w:t>.</w:t>
      </w:r>
      <w:r w:rsidR="001A176F" w:rsidRPr="003B06E7">
        <w:rPr>
          <w:rStyle w:val="FootnoteReference"/>
          <w:rFonts w:ascii="Times New Roman" w:hAnsi="Times New Roman"/>
          <w:sz w:val="24"/>
        </w:rPr>
        <w:footnoteReference w:id="24"/>
      </w:r>
    </w:p>
    <w:p w14:paraId="52DD6F67" w14:textId="10540EDA" w:rsidR="003065F4" w:rsidRPr="003B06E7" w:rsidRDefault="00B10013"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The </w:t>
      </w:r>
      <w:r w:rsidR="00FE3747" w:rsidRPr="003B06E7">
        <w:rPr>
          <w:rFonts w:ascii="Times New Roman" w:hAnsi="Times New Roman"/>
        </w:rPr>
        <w:t>Court</w:t>
      </w:r>
      <w:r w:rsidRPr="003B06E7">
        <w:rPr>
          <w:rFonts w:ascii="Times New Roman" w:hAnsi="Times New Roman"/>
        </w:rPr>
        <w:t xml:space="preserve"> of Appeal reason</w:t>
      </w:r>
      <w:r w:rsidR="00FE3747" w:rsidRPr="003B06E7">
        <w:rPr>
          <w:rFonts w:ascii="Times New Roman" w:hAnsi="Times New Roman"/>
        </w:rPr>
        <w:t>e</w:t>
      </w:r>
      <w:r w:rsidRPr="003B06E7">
        <w:rPr>
          <w:rFonts w:ascii="Times New Roman" w:hAnsi="Times New Roman"/>
        </w:rPr>
        <w:t>d further that</w:t>
      </w:r>
      <w:r w:rsidR="00FE3747" w:rsidRPr="003B06E7">
        <w:rPr>
          <w:rFonts w:ascii="Times New Roman" w:hAnsi="Times New Roman"/>
        </w:rPr>
        <w:t>:</w:t>
      </w:r>
      <w:r w:rsidR="00364C3A" w:rsidRPr="003B06E7">
        <w:rPr>
          <w:rFonts w:ascii="Times New Roman" w:hAnsi="Times New Roman"/>
        </w:rPr>
        <w:t xml:space="preserve"> (</w:t>
      </w:r>
      <w:r w:rsidR="00FE3747" w:rsidRPr="003B06E7">
        <w:rPr>
          <w:rFonts w:ascii="Times New Roman" w:hAnsi="Times New Roman"/>
        </w:rPr>
        <w:t>a</w:t>
      </w:r>
      <w:r w:rsidR="00364C3A" w:rsidRPr="003B06E7">
        <w:rPr>
          <w:rFonts w:ascii="Times New Roman" w:hAnsi="Times New Roman"/>
        </w:rPr>
        <w:t>) s 2(2) "</w:t>
      </w:r>
      <w:r w:rsidR="00411BF7" w:rsidRPr="003B06E7">
        <w:rPr>
          <w:rFonts w:ascii="Times New Roman" w:hAnsi="Times New Roman"/>
        </w:rPr>
        <w:t>does not derogate from this construction</w:t>
      </w:r>
      <w:r w:rsidR="000605A2" w:rsidRPr="003B06E7">
        <w:rPr>
          <w:rFonts w:ascii="Times New Roman" w:hAnsi="Times New Roman"/>
        </w:rPr>
        <w:t> </w:t>
      </w:r>
      <w:r w:rsidR="00411BF7" w:rsidRPr="003B06E7">
        <w:rPr>
          <w:rFonts w:ascii="Times New Roman" w:hAnsi="Times New Roman"/>
        </w:rPr>
        <w:t>...</w:t>
      </w:r>
      <w:r w:rsidR="000605A2" w:rsidRPr="003B06E7">
        <w:rPr>
          <w:rFonts w:ascii="Times New Roman" w:hAnsi="Times New Roman"/>
        </w:rPr>
        <w:t> </w:t>
      </w:r>
      <w:r w:rsidR="00DA6563" w:rsidRPr="003B06E7">
        <w:rPr>
          <w:rFonts w:ascii="Times New Roman" w:hAnsi="Times New Roman"/>
        </w:rPr>
        <w:t>[I]</w:t>
      </w:r>
      <w:r w:rsidR="000046A7" w:rsidRPr="003B06E7">
        <w:rPr>
          <w:rFonts w:ascii="Times New Roman" w:hAnsi="Times New Roman"/>
        </w:rPr>
        <w:t xml:space="preserve">t does not govern the initial inquiry as to what constitutes an improvement, but is directed to the subsequent valuation exercise. More particularly, s 2(2) relates to </w:t>
      </w:r>
      <w:r w:rsidR="00FA1564" w:rsidRPr="003B06E7">
        <w:rPr>
          <w:rFonts w:ascii="Times New Roman" w:hAnsi="Times New Roman"/>
        </w:rPr>
        <w:t>'</w:t>
      </w:r>
      <w:r w:rsidR="000046A7" w:rsidRPr="003B06E7">
        <w:rPr>
          <w:rFonts w:ascii="Times New Roman" w:hAnsi="Times New Roman"/>
        </w:rPr>
        <w:t>the value of the improvements</w:t>
      </w:r>
      <w:r w:rsidR="00FA1564" w:rsidRPr="003B06E7">
        <w:rPr>
          <w:rFonts w:ascii="Times New Roman" w:hAnsi="Times New Roman"/>
        </w:rPr>
        <w:t>'</w:t>
      </w:r>
      <w:r w:rsidR="000046A7" w:rsidRPr="003B06E7">
        <w:rPr>
          <w:rFonts w:ascii="Times New Roman" w:hAnsi="Times New Roman"/>
        </w:rPr>
        <w:t xml:space="preserve">. It does not relate to the value of the work done or material used on the land and is not expressed to govern the question of whether the effect of the work done or material used raises the value of the land. Rather, it is concerned with the valuation of matters that meet the definition of </w:t>
      </w:r>
      <w:r w:rsidR="00FA1564" w:rsidRPr="003B06E7">
        <w:rPr>
          <w:rFonts w:ascii="Times New Roman" w:hAnsi="Times New Roman"/>
        </w:rPr>
        <w:t>'</w:t>
      </w:r>
      <w:r w:rsidR="000046A7" w:rsidRPr="003B06E7">
        <w:rPr>
          <w:rFonts w:ascii="Times New Roman" w:hAnsi="Times New Roman"/>
        </w:rPr>
        <w:t>improvements</w:t>
      </w:r>
      <w:r w:rsidR="00FA1564" w:rsidRPr="003B06E7">
        <w:rPr>
          <w:rFonts w:ascii="Times New Roman" w:hAnsi="Times New Roman"/>
        </w:rPr>
        <w:t xml:space="preserve">'"; </w:t>
      </w:r>
      <w:r w:rsidR="001F6B8C" w:rsidRPr="003B06E7">
        <w:rPr>
          <w:rFonts w:ascii="Times New Roman" w:hAnsi="Times New Roman"/>
        </w:rPr>
        <w:t>and (</w:t>
      </w:r>
      <w:r w:rsidR="00FE3747" w:rsidRPr="003B06E7">
        <w:rPr>
          <w:rFonts w:ascii="Times New Roman" w:hAnsi="Times New Roman"/>
        </w:rPr>
        <w:t>b</w:t>
      </w:r>
      <w:r w:rsidR="001F6B8C" w:rsidRPr="003B06E7">
        <w:rPr>
          <w:rFonts w:ascii="Times New Roman" w:hAnsi="Times New Roman"/>
        </w:rPr>
        <w:t xml:space="preserve">) "if contrary to the analysis above, s 2(2) is read as requiring the first qualification in the definition of </w:t>
      </w:r>
      <w:r w:rsidR="001F6B8C" w:rsidRPr="003B06E7">
        <w:rPr>
          <w:rFonts w:ascii="Times New Roman" w:hAnsi="Times New Roman"/>
        </w:rPr>
        <w:lastRenderedPageBreak/>
        <w:t>'improvements' to be satisfied by reference to the market value test, it still does not govern the question of whether the benefit of the 'improvements' is 'unexhausted' at the time of valuation".</w:t>
      </w:r>
      <w:r w:rsidR="001F6B8C" w:rsidRPr="003B06E7">
        <w:rPr>
          <w:rStyle w:val="FootnoteReference"/>
          <w:rFonts w:ascii="Times New Roman" w:hAnsi="Times New Roman"/>
          <w:sz w:val="24"/>
        </w:rPr>
        <w:footnoteReference w:id="25"/>
      </w:r>
    </w:p>
    <w:p w14:paraId="42BFC9C2" w14:textId="36E59E35" w:rsidR="00283A76" w:rsidRPr="003B06E7" w:rsidRDefault="00283A76"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DC31E4" w:rsidRPr="003B06E7">
        <w:rPr>
          <w:rFonts w:ascii="Times New Roman" w:hAnsi="Times New Roman"/>
        </w:rPr>
        <w:t>T</w:t>
      </w:r>
      <w:r w:rsidRPr="003B06E7">
        <w:rPr>
          <w:rFonts w:ascii="Times New Roman" w:hAnsi="Times New Roman"/>
        </w:rPr>
        <w:t xml:space="preserve">he </w:t>
      </w:r>
      <w:r w:rsidR="00EC13C8" w:rsidRPr="003B06E7">
        <w:rPr>
          <w:rFonts w:ascii="Times New Roman" w:hAnsi="Times New Roman"/>
        </w:rPr>
        <w:t>Court</w:t>
      </w:r>
      <w:r w:rsidRPr="003B06E7">
        <w:rPr>
          <w:rFonts w:ascii="Times New Roman" w:hAnsi="Times New Roman"/>
        </w:rPr>
        <w:t xml:space="preserve"> of Appeal</w:t>
      </w:r>
      <w:r w:rsidR="00DC31E4" w:rsidRPr="003B06E7">
        <w:rPr>
          <w:rFonts w:ascii="Times New Roman" w:hAnsi="Times New Roman"/>
        </w:rPr>
        <w:t xml:space="preserve"> said that</w:t>
      </w:r>
      <w:r w:rsidRPr="003B06E7">
        <w:rPr>
          <w:rFonts w:ascii="Times New Roman" w:hAnsi="Times New Roman"/>
        </w:rPr>
        <w:t xml:space="preserve"> </w:t>
      </w:r>
      <w:r w:rsidR="00EC13C8" w:rsidRPr="003B06E7">
        <w:rPr>
          <w:rFonts w:ascii="Times New Roman" w:hAnsi="Times New Roman"/>
        </w:rPr>
        <w:t>this construction of "improvements" "</w:t>
      </w:r>
      <w:r w:rsidR="00A943A3" w:rsidRPr="003B06E7">
        <w:rPr>
          <w:rFonts w:ascii="Times New Roman" w:hAnsi="Times New Roman"/>
        </w:rPr>
        <w:t xml:space="preserve">is, as a matter of reality, the only sensible one" as it "would be anomalous if an increase in the building bulk permissible within a zone (or other relaxation of planning controls) had the capacity to transform entire neighbourhoods of existing buildings into encumbrances (or 'worsements') overnight, despite the fact that they still facilitate substantial economic use of the lands in question", which would be </w:t>
      </w:r>
      <w:r w:rsidR="00066605" w:rsidRPr="003B06E7">
        <w:rPr>
          <w:rFonts w:ascii="Times New Roman" w:hAnsi="Times New Roman"/>
        </w:rPr>
        <w:t>"a potential consequence of requiring the question of improvement to be assessed by reference to the highest and best use of the Land at the date of valuation"</w:t>
      </w:r>
      <w:r w:rsidR="00A317EE" w:rsidRPr="003B06E7">
        <w:rPr>
          <w:rFonts w:ascii="Times New Roman" w:hAnsi="Times New Roman"/>
        </w:rPr>
        <w:t>.</w:t>
      </w:r>
      <w:r w:rsidR="004F2BC6" w:rsidRPr="003B06E7">
        <w:rPr>
          <w:rStyle w:val="FootnoteReference"/>
          <w:rFonts w:ascii="Times New Roman" w:hAnsi="Times New Roman"/>
          <w:sz w:val="24"/>
        </w:rPr>
        <w:footnoteReference w:id="26"/>
      </w:r>
    </w:p>
    <w:p w14:paraId="621DE8A5" w14:textId="76AFD338" w:rsidR="004F2BC6" w:rsidRPr="003B06E7" w:rsidRDefault="004F2BC6"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0F46F0" w:rsidRPr="003B06E7">
        <w:rPr>
          <w:rFonts w:ascii="Times New Roman" w:hAnsi="Times New Roman"/>
        </w:rPr>
        <w:t>The Court of Appeal concluded that:</w:t>
      </w:r>
      <w:r w:rsidR="00E064E6" w:rsidRPr="003B06E7">
        <w:rPr>
          <w:rStyle w:val="FootnoteReference"/>
          <w:rFonts w:ascii="Times New Roman" w:hAnsi="Times New Roman"/>
          <w:sz w:val="24"/>
        </w:rPr>
        <w:footnoteReference w:id="27"/>
      </w:r>
    </w:p>
    <w:p w14:paraId="6C7F12F3" w14:textId="55ED42B4" w:rsidR="00E064E6" w:rsidRPr="003B06E7" w:rsidRDefault="004C17F4" w:rsidP="003B06E7">
      <w:pPr>
        <w:pStyle w:val="leftright"/>
        <w:spacing w:before="0" w:after="260" w:line="280" w:lineRule="exact"/>
        <w:ind w:right="0"/>
        <w:jc w:val="both"/>
        <w:rPr>
          <w:rFonts w:ascii="Times New Roman" w:hAnsi="Times New Roman"/>
        </w:rPr>
      </w:pPr>
      <w:r w:rsidRPr="003B06E7">
        <w:rPr>
          <w:rFonts w:ascii="Times New Roman" w:hAnsi="Times New Roman"/>
        </w:rPr>
        <w:tab/>
      </w:r>
      <w:r w:rsidR="000F46F0" w:rsidRPr="003B06E7">
        <w:rPr>
          <w:rFonts w:ascii="Times New Roman" w:hAnsi="Times New Roman"/>
        </w:rPr>
        <w:t>"</w:t>
      </w:r>
      <w:r w:rsidR="00E064E6" w:rsidRPr="003B06E7">
        <w:rPr>
          <w:rFonts w:ascii="Times New Roman" w:hAnsi="Times New Roman"/>
        </w:rPr>
        <w:t>On the evidence before it, the Tribunal was correct to reject the approach of Mr</w:t>
      </w:r>
      <w:r w:rsidR="00150428" w:rsidRPr="003B06E7">
        <w:rPr>
          <w:rFonts w:ascii="Times New Roman" w:hAnsi="Times New Roman"/>
        </w:rPr>
        <w:t> </w:t>
      </w:r>
      <w:r w:rsidR="00E064E6" w:rsidRPr="003B06E7">
        <w:rPr>
          <w:rFonts w:ascii="Times New Roman" w:hAnsi="Times New Roman"/>
        </w:rPr>
        <w:t xml:space="preserve">Haines, who declined to characterise Landene as an improvement by focusing on the effect of the heritage overlay, rather than whether the benefit of Landene was </w:t>
      </w:r>
      <w:r w:rsidR="00150428" w:rsidRPr="003B06E7">
        <w:rPr>
          <w:rFonts w:ascii="Times New Roman" w:hAnsi="Times New Roman"/>
        </w:rPr>
        <w:t>'</w:t>
      </w:r>
      <w:r w:rsidR="00E064E6" w:rsidRPr="003B06E7">
        <w:rPr>
          <w:rFonts w:ascii="Times New Roman" w:hAnsi="Times New Roman"/>
        </w:rPr>
        <w:t>unexhausted</w:t>
      </w:r>
      <w:r w:rsidR="00150428" w:rsidRPr="003B06E7">
        <w:rPr>
          <w:rFonts w:ascii="Times New Roman" w:hAnsi="Times New Roman"/>
        </w:rPr>
        <w:t>'</w:t>
      </w:r>
      <w:r w:rsidR="00E064E6" w:rsidRPr="003B06E7">
        <w:rPr>
          <w:rFonts w:ascii="Times New Roman" w:hAnsi="Times New Roman"/>
        </w:rPr>
        <w:t xml:space="preserve"> at the time of valuation. Landene is a valuable structure accommodating a number of uses that continues to benefit the Land. On the evidence before it, the Tribunal was correct to hold that Landene is an improvement for the purpose of assessing the site value of the Land.</w:t>
      </w:r>
    </w:p>
    <w:p w14:paraId="3B6E7771" w14:textId="2D4A004B" w:rsidR="00E064E6" w:rsidRPr="003B06E7" w:rsidRDefault="008F4CD1" w:rsidP="003B06E7">
      <w:pPr>
        <w:pStyle w:val="leftright"/>
        <w:spacing w:before="0" w:after="260" w:line="280" w:lineRule="exact"/>
        <w:ind w:right="0"/>
        <w:jc w:val="both"/>
        <w:rPr>
          <w:rFonts w:ascii="Times New Roman" w:hAnsi="Times New Roman"/>
        </w:rPr>
      </w:pPr>
      <w:r w:rsidRPr="003B06E7">
        <w:rPr>
          <w:rFonts w:ascii="Times New Roman" w:hAnsi="Times New Roman"/>
        </w:rPr>
        <w:tab/>
      </w:r>
      <w:r w:rsidR="00E064E6" w:rsidRPr="003B06E7">
        <w:rPr>
          <w:rFonts w:ascii="Times New Roman" w:hAnsi="Times New Roman"/>
        </w:rPr>
        <w:t>For Landene to be recognised as an improvement is not to undo the effect or undermine the purposes of the repeal of ss</w:t>
      </w:r>
      <w:r w:rsidR="00150428" w:rsidRPr="003B06E7">
        <w:rPr>
          <w:rFonts w:ascii="Times New Roman" w:hAnsi="Times New Roman"/>
        </w:rPr>
        <w:t> </w:t>
      </w:r>
      <w:r w:rsidR="00E064E6" w:rsidRPr="003B06E7">
        <w:rPr>
          <w:rFonts w:ascii="Times New Roman" w:hAnsi="Times New Roman"/>
        </w:rPr>
        <w:t xml:space="preserve">2(8) and 2(9) of the </w:t>
      </w:r>
      <w:r w:rsidR="005E32E8" w:rsidRPr="003B06E7">
        <w:rPr>
          <w:rFonts w:ascii="Times New Roman" w:hAnsi="Times New Roman"/>
        </w:rPr>
        <w:t>[</w:t>
      </w:r>
      <w:r w:rsidR="005E32E8" w:rsidRPr="003B06E7">
        <w:rPr>
          <w:rFonts w:ascii="Times New Roman" w:hAnsi="Times New Roman"/>
          <w:i/>
          <w:iCs/>
        </w:rPr>
        <w:t>Valuation of Land Act</w:t>
      </w:r>
      <w:r w:rsidR="005E32E8" w:rsidRPr="003B06E7">
        <w:rPr>
          <w:rFonts w:ascii="Times New Roman" w:hAnsi="Times New Roman"/>
        </w:rPr>
        <w:t>]</w:t>
      </w:r>
      <w:r w:rsidR="00E064E6" w:rsidRPr="003B06E7">
        <w:rPr>
          <w:rFonts w:ascii="Times New Roman" w:hAnsi="Times New Roman"/>
        </w:rPr>
        <w:t>. It is to treat the Land in the same way as all other land in Victoria.</w:t>
      </w:r>
    </w:p>
    <w:p w14:paraId="5DF159E9" w14:textId="53D1BE60" w:rsidR="00E064E6" w:rsidRPr="003B06E7" w:rsidRDefault="008F4CD1" w:rsidP="003B06E7">
      <w:pPr>
        <w:pStyle w:val="leftright"/>
        <w:spacing w:before="0" w:after="260" w:line="280" w:lineRule="exact"/>
        <w:ind w:right="0"/>
        <w:jc w:val="both"/>
        <w:rPr>
          <w:rFonts w:ascii="Times New Roman" w:hAnsi="Times New Roman"/>
        </w:rPr>
      </w:pPr>
      <w:r w:rsidRPr="003B06E7">
        <w:rPr>
          <w:rFonts w:ascii="Times New Roman" w:hAnsi="Times New Roman"/>
        </w:rPr>
        <w:lastRenderedPageBreak/>
        <w:tab/>
      </w:r>
      <w:r w:rsidR="00E064E6" w:rsidRPr="003B06E7">
        <w:rPr>
          <w:rFonts w:ascii="Times New Roman" w:hAnsi="Times New Roman"/>
        </w:rPr>
        <w:t>There is no challenge to the manner in which the Tribunal otherwise went on to determine the site value of the Land by reference to the relevant expert evidence, including the evidence of the quantity surveyors.</w:t>
      </w:r>
    </w:p>
    <w:p w14:paraId="13F3C96C" w14:textId="77777777" w:rsidR="003B06E7" w:rsidRDefault="008F4CD1" w:rsidP="003B06E7">
      <w:pPr>
        <w:pStyle w:val="leftright"/>
        <w:spacing w:before="0" w:after="260" w:line="280" w:lineRule="exact"/>
        <w:ind w:right="0"/>
        <w:jc w:val="both"/>
        <w:rPr>
          <w:rFonts w:ascii="Times New Roman" w:hAnsi="Times New Roman"/>
        </w:rPr>
      </w:pPr>
      <w:r w:rsidRPr="003B06E7">
        <w:rPr>
          <w:rFonts w:ascii="Times New Roman" w:hAnsi="Times New Roman"/>
        </w:rPr>
        <w:tab/>
      </w:r>
      <w:r w:rsidR="00E064E6" w:rsidRPr="003B06E7">
        <w:rPr>
          <w:rFonts w:ascii="Times New Roman" w:hAnsi="Times New Roman"/>
        </w:rPr>
        <w:t>Accordingly, although the Tribunal was not correct to base its method of ascertaining whether Landene was an improvement on first establishing the highest and best use of the Land, grounds</w:t>
      </w:r>
      <w:r w:rsidR="00150428" w:rsidRPr="003B06E7">
        <w:rPr>
          <w:rFonts w:ascii="Times New Roman" w:hAnsi="Times New Roman"/>
        </w:rPr>
        <w:t> </w:t>
      </w:r>
      <w:r w:rsidR="00E064E6" w:rsidRPr="003B06E7">
        <w:rPr>
          <w:rFonts w:ascii="Times New Roman" w:hAnsi="Times New Roman"/>
        </w:rPr>
        <w:t>2 and 4 are not made out, and the remaining grounds, whether or not made out, are inconsequential. We will not interfere with the Tribunal</w:t>
      </w:r>
      <w:r w:rsidR="001A1B46" w:rsidRPr="003B06E7">
        <w:rPr>
          <w:rFonts w:ascii="Times New Roman" w:hAnsi="Times New Roman"/>
        </w:rPr>
        <w:t>'</w:t>
      </w:r>
      <w:r w:rsidR="00E064E6" w:rsidRPr="003B06E7">
        <w:rPr>
          <w:rFonts w:ascii="Times New Roman" w:hAnsi="Times New Roman"/>
        </w:rPr>
        <w:t>s orders."</w:t>
      </w:r>
    </w:p>
    <w:p w14:paraId="0C07934F" w14:textId="65269375" w:rsidR="00B03ADE" w:rsidRPr="003B06E7" w:rsidRDefault="00331109" w:rsidP="003B06E7">
      <w:pPr>
        <w:pStyle w:val="HeadingL1"/>
        <w:spacing w:after="260" w:line="280" w:lineRule="exact"/>
        <w:ind w:right="0"/>
        <w:jc w:val="both"/>
        <w:rPr>
          <w:rFonts w:ascii="Times New Roman" w:hAnsi="Times New Roman"/>
        </w:rPr>
      </w:pPr>
      <w:r w:rsidRPr="003B06E7">
        <w:rPr>
          <w:rFonts w:ascii="Times New Roman" w:hAnsi="Times New Roman"/>
        </w:rPr>
        <w:t>The required approach</w:t>
      </w:r>
      <w:r w:rsidR="00B03ADE" w:rsidRPr="003B06E7">
        <w:rPr>
          <w:rFonts w:ascii="Times New Roman" w:hAnsi="Times New Roman"/>
        </w:rPr>
        <w:t>: text, context and purpose of the definition of "improvements"</w:t>
      </w:r>
    </w:p>
    <w:p w14:paraId="1D2FC362" w14:textId="0B5C0298" w:rsidR="00331109" w:rsidRPr="003B06E7" w:rsidRDefault="00331109"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216CB5" w:rsidRPr="003B06E7">
        <w:rPr>
          <w:rFonts w:ascii="Times New Roman" w:hAnsi="Times New Roman"/>
        </w:rPr>
        <w:t>N</w:t>
      </w:r>
      <w:r w:rsidR="00564D0B" w:rsidRPr="003B06E7">
        <w:rPr>
          <w:rFonts w:ascii="Times New Roman" w:hAnsi="Times New Roman"/>
        </w:rPr>
        <w:t xml:space="preserve">either party had advocated </w:t>
      </w:r>
      <w:r w:rsidR="001D7B58" w:rsidRPr="003B06E7">
        <w:rPr>
          <w:rFonts w:ascii="Times New Roman" w:hAnsi="Times New Roman"/>
        </w:rPr>
        <w:t xml:space="preserve">the </w:t>
      </w:r>
      <w:r w:rsidR="00564D0B" w:rsidRPr="003B06E7">
        <w:rPr>
          <w:rFonts w:ascii="Times New Roman" w:hAnsi="Times New Roman"/>
        </w:rPr>
        <w:t xml:space="preserve">construction of "improvements" as defined in s 2(1) of the </w:t>
      </w:r>
      <w:r w:rsidR="00564D0B" w:rsidRPr="003B06E7">
        <w:rPr>
          <w:rFonts w:ascii="Times New Roman" w:hAnsi="Times New Roman"/>
          <w:i/>
          <w:iCs/>
        </w:rPr>
        <w:t>Valuation of Land Act</w:t>
      </w:r>
      <w:r w:rsidR="00564D0B" w:rsidRPr="003B06E7">
        <w:rPr>
          <w:rFonts w:ascii="Times New Roman" w:hAnsi="Times New Roman"/>
        </w:rPr>
        <w:t xml:space="preserve"> </w:t>
      </w:r>
      <w:r w:rsidR="0047447E" w:rsidRPr="003B06E7">
        <w:rPr>
          <w:rFonts w:ascii="Times New Roman" w:hAnsi="Times New Roman"/>
        </w:rPr>
        <w:t xml:space="preserve">adopted by </w:t>
      </w:r>
      <w:r w:rsidR="001D7B58" w:rsidRPr="003B06E7">
        <w:rPr>
          <w:rFonts w:ascii="Times New Roman" w:hAnsi="Times New Roman"/>
        </w:rPr>
        <w:t xml:space="preserve">the Court of Appeal. </w:t>
      </w:r>
      <w:r w:rsidR="0047447E" w:rsidRPr="003B06E7">
        <w:rPr>
          <w:rFonts w:ascii="Times New Roman" w:hAnsi="Times New Roman"/>
        </w:rPr>
        <w:t>T</w:t>
      </w:r>
      <w:r w:rsidR="00F84F3E" w:rsidRPr="003B06E7">
        <w:rPr>
          <w:rFonts w:ascii="Times New Roman" w:hAnsi="Times New Roman"/>
        </w:rPr>
        <w:t>he construction is contrary to the text, context and purpose of the definition of "improvements" and</w:t>
      </w:r>
      <w:r w:rsidR="00780BE4" w:rsidRPr="003B06E7">
        <w:rPr>
          <w:rFonts w:ascii="Times New Roman" w:hAnsi="Times New Roman"/>
        </w:rPr>
        <w:t>, on analysis,</w:t>
      </w:r>
      <w:r w:rsidR="00F84F3E" w:rsidRPr="003B06E7">
        <w:rPr>
          <w:rFonts w:ascii="Times New Roman" w:hAnsi="Times New Roman"/>
        </w:rPr>
        <w:t xml:space="preserve"> would be impossible to apply in any practical way. </w:t>
      </w:r>
    </w:p>
    <w:p w14:paraId="7A4593C7" w14:textId="1A35EE5E" w:rsidR="00546AC9" w:rsidRPr="003B06E7" w:rsidRDefault="00BC1403"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024FD7" w:rsidRPr="003B06E7">
        <w:rPr>
          <w:rFonts w:ascii="Times New Roman" w:hAnsi="Times New Roman"/>
        </w:rPr>
        <w:t>The definition of "improvements" in s 2(1) is only "for the purpose of ascertaining the site value of land"</w:t>
      </w:r>
      <w:r w:rsidR="00DB2677" w:rsidRPr="003B06E7">
        <w:rPr>
          <w:rFonts w:ascii="Times New Roman" w:hAnsi="Times New Roman"/>
        </w:rPr>
        <w:t>.</w:t>
      </w:r>
      <w:r w:rsidR="00024FD7" w:rsidRPr="003B06E7">
        <w:rPr>
          <w:rFonts w:ascii="Times New Roman" w:hAnsi="Times New Roman"/>
        </w:rPr>
        <w:t xml:space="preserve"> It is therefore first necessary to </w:t>
      </w:r>
      <w:r w:rsidR="00272B18" w:rsidRPr="003B06E7">
        <w:rPr>
          <w:rFonts w:ascii="Times New Roman" w:hAnsi="Times New Roman"/>
        </w:rPr>
        <w:t xml:space="preserve">consider </w:t>
      </w:r>
      <w:r w:rsidR="00024FD7" w:rsidRPr="003B06E7">
        <w:rPr>
          <w:rFonts w:ascii="Times New Roman" w:hAnsi="Times New Roman"/>
        </w:rPr>
        <w:t xml:space="preserve">the definition of </w:t>
      </w:r>
      <w:r w:rsidR="001E4F34" w:rsidRPr="003B06E7">
        <w:rPr>
          <w:rFonts w:ascii="Times New Roman" w:hAnsi="Times New Roman"/>
        </w:rPr>
        <w:t>the "site value</w:t>
      </w:r>
      <w:r w:rsidR="001B7DFB" w:rsidRPr="003B06E7">
        <w:rPr>
          <w:rFonts w:ascii="Times New Roman" w:hAnsi="Times New Roman"/>
        </w:rPr>
        <w:t>"</w:t>
      </w:r>
      <w:r w:rsidR="001E4F34" w:rsidRPr="003B06E7">
        <w:rPr>
          <w:rFonts w:ascii="Times New Roman" w:hAnsi="Times New Roman"/>
        </w:rPr>
        <w:t xml:space="preserve"> of land </w:t>
      </w:r>
      <w:r w:rsidR="00272B18" w:rsidRPr="003B06E7">
        <w:rPr>
          <w:rFonts w:ascii="Times New Roman" w:hAnsi="Times New Roman"/>
        </w:rPr>
        <w:t xml:space="preserve">to ascertain the relevance of "improvements" to that definition. </w:t>
      </w:r>
    </w:p>
    <w:p w14:paraId="291AC44D" w14:textId="72EF147E" w:rsidR="00BB124C" w:rsidRPr="003B06E7" w:rsidRDefault="00BB124C" w:rsidP="003B06E7">
      <w:pPr>
        <w:pStyle w:val="FixListStyle"/>
        <w:spacing w:after="260" w:line="280" w:lineRule="exact"/>
        <w:ind w:right="0"/>
        <w:jc w:val="both"/>
        <w:rPr>
          <w:rFonts w:ascii="Times New Roman" w:hAnsi="Times New Roman"/>
        </w:rPr>
      </w:pPr>
      <w:r w:rsidRPr="003B06E7">
        <w:rPr>
          <w:rFonts w:ascii="Times New Roman" w:hAnsi="Times New Roman"/>
        </w:rPr>
        <w:tab/>
        <w:t>It is apparent that the conventional concept of "market value" inheres in the definitions of each of: (a) "site value" (by the words "the sum which the land</w:t>
      </w:r>
      <w:r w:rsidR="00B80F99" w:rsidRPr="003B06E7">
        <w:rPr>
          <w:rFonts w:ascii="Times New Roman" w:hAnsi="Times New Roman"/>
        </w:rPr>
        <w:t> </w:t>
      </w:r>
      <w:r w:rsidRPr="003B06E7">
        <w:rPr>
          <w:rFonts w:ascii="Times New Roman" w:hAnsi="Times New Roman"/>
        </w:rPr>
        <w:t>...</w:t>
      </w:r>
      <w:r w:rsidR="00B80F99" w:rsidRPr="003B06E7">
        <w:rPr>
          <w:rFonts w:ascii="Times New Roman" w:hAnsi="Times New Roman"/>
        </w:rPr>
        <w:t> </w:t>
      </w:r>
      <w:r w:rsidRPr="003B06E7">
        <w:rPr>
          <w:rFonts w:ascii="Times New Roman" w:hAnsi="Times New Roman"/>
        </w:rPr>
        <w:t>might in ordinary circumstances be expected to realise at the time of the valuation if offered for sale on such reasonable terms and conditions as a genuine seller might be expected to require"); and (b) "improvements" (by the words "increases the value of the land", read with s 2(2)</w:t>
      </w:r>
      <w:r w:rsidR="000B4AE8" w:rsidRPr="003B06E7">
        <w:rPr>
          <w:rFonts w:ascii="Times New Roman" w:hAnsi="Times New Roman"/>
        </w:rPr>
        <w:t>,</w:t>
      </w:r>
      <w:r w:rsidRPr="003B06E7">
        <w:rPr>
          <w:rFonts w:ascii="Times New Roman" w:hAnsi="Times New Roman"/>
        </w:rPr>
        <w:t xml:space="preserve"> which says that </w:t>
      </w:r>
      <w:r w:rsidR="005D7A84" w:rsidRPr="003B06E7">
        <w:rPr>
          <w:rFonts w:ascii="Times New Roman" w:hAnsi="Times New Roman"/>
        </w:rPr>
        <w:t>"[</w:t>
      </w:r>
      <w:r w:rsidRPr="003B06E7">
        <w:rPr>
          <w:rFonts w:ascii="Times New Roman" w:hAnsi="Times New Roman"/>
        </w:rPr>
        <w:t>i</w:t>
      </w:r>
      <w:r w:rsidR="005D7A84" w:rsidRPr="003B06E7">
        <w:rPr>
          <w:rFonts w:ascii="Times New Roman" w:hAnsi="Times New Roman"/>
        </w:rPr>
        <w:t>]</w:t>
      </w:r>
      <w:r w:rsidRPr="003B06E7">
        <w:rPr>
          <w:rFonts w:ascii="Times New Roman" w:hAnsi="Times New Roman"/>
        </w:rPr>
        <w:t>n estimating the value of improvements on any land for the purpose of ascertaining the site value of the land, the value of the improvements is the sum by which the improvements upon the land are estimated to increase its value if offered for sale on such reasonable terms and conditions as a genuine seller might in ordinary circumstances be expected to require").</w:t>
      </w:r>
    </w:p>
    <w:p w14:paraId="4E2E0E60" w14:textId="0C34F644" w:rsidR="00397210" w:rsidRPr="003B06E7" w:rsidRDefault="00546AC9"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397210" w:rsidRPr="003B06E7">
        <w:rPr>
          <w:rFonts w:ascii="Times New Roman" w:hAnsi="Times New Roman"/>
        </w:rPr>
        <w:t xml:space="preserve">"Market value" involves the conventional concept of a hypothetical prudent seller who would require from the hypothetical prudent buyer "the fair price of the land" if the hypothetical prudent buyer was purchasing the land "for the most </w:t>
      </w:r>
      <w:r w:rsidR="00397210" w:rsidRPr="003B06E7">
        <w:rPr>
          <w:rFonts w:ascii="Times New Roman" w:hAnsi="Times New Roman"/>
        </w:rPr>
        <w:lastRenderedPageBreak/>
        <w:t>advantageous purpose for which it was adapted"</w:t>
      </w:r>
      <w:r w:rsidR="0023081D" w:rsidRPr="003B06E7">
        <w:rPr>
          <w:rFonts w:ascii="Times New Roman" w:hAnsi="Times New Roman"/>
        </w:rPr>
        <w:t>.</w:t>
      </w:r>
      <w:r w:rsidR="00397210" w:rsidRPr="003B06E7">
        <w:rPr>
          <w:rStyle w:val="FootnoteReference"/>
          <w:rFonts w:ascii="Times New Roman" w:hAnsi="Times New Roman"/>
          <w:sz w:val="24"/>
        </w:rPr>
        <w:footnoteReference w:id="28"/>
      </w:r>
      <w:r w:rsidR="00397210" w:rsidRPr="003B06E7">
        <w:rPr>
          <w:rFonts w:ascii="Times New Roman" w:hAnsi="Times New Roman"/>
        </w:rPr>
        <w:t xml:space="preserve"> The most advantageous purpose for which land is "adapted" is the "highest and best use" of the land. In modern terminology</w:t>
      </w:r>
      <w:r w:rsidR="00382FB1" w:rsidRPr="003B06E7">
        <w:rPr>
          <w:rFonts w:ascii="Times New Roman" w:hAnsi="Times New Roman"/>
        </w:rPr>
        <w:t>,</w:t>
      </w:r>
      <w:r w:rsidR="00397210" w:rsidRPr="003B06E7">
        <w:rPr>
          <w:rFonts w:ascii="Times New Roman" w:hAnsi="Times New Roman"/>
        </w:rPr>
        <w:t xml:space="preserve"> "adapted" or "highest and best use" of land means the most valuable use of the land</w:t>
      </w:r>
      <w:r w:rsidR="000A5B08" w:rsidRPr="003B06E7">
        <w:rPr>
          <w:rFonts w:ascii="Times New Roman" w:hAnsi="Times New Roman"/>
        </w:rPr>
        <w:t>, objectively ascertained</w:t>
      </w:r>
      <w:r w:rsidR="001E03BE" w:rsidRPr="003B06E7">
        <w:rPr>
          <w:rFonts w:ascii="Times New Roman" w:hAnsi="Times New Roman"/>
        </w:rPr>
        <w:t xml:space="preserve"> by reference to the hypothetical buyer</w:t>
      </w:r>
      <w:r w:rsidR="000A5B08" w:rsidRPr="003B06E7">
        <w:rPr>
          <w:rFonts w:ascii="Times New Roman" w:hAnsi="Times New Roman"/>
        </w:rPr>
        <w:t>,</w:t>
      </w:r>
      <w:r w:rsidR="00397210" w:rsidRPr="003B06E7">
        <w:rPr>
          <w:rFonts w:ascii="Times New Roman" w:hAnsi="Times New Roman"/>
        </w:rPr>
        <w:t xml:space="preserve"> which is "physically possible, legally permissible and financially feasible"</w:t>
      </w:r>
      <w:r w:rsidR="0023081D" w:rsidRPr="003B06E7">
        <w:rPr>
          <w:rFonts w:ascii="Times New Roman" w:hAnsi="Times New Roman"/>
        </w:rPr>
        <w:t>.</w:t>
      </w:r>
      <w:r w:rsidR="00397210" w:rsidRPr="003B06E7">
        <w:rPr>
          <w:rStyle w:val="FootnoteReference"/>
          <w:rFonts w:ascii="Times New Roman" w:hAnsi="Times New Roman"/>
          <w:sz w:val="24"/>
        </w:rPr>
        <w:footnoteReference w:id="29"/>
      </w:r>
      <w:r w:rsidR="00397210" w:rsidRPr="003B06E7">
        <w:rPr>
          <w:rFonts w:ascii="Times New Roman" w:hAnsi="Times New Roman"/>
        </w:rPr>
        <w:t xml:space="preserve"> </w:t>
      </w:r>
      <w:r w:rsidR="00EF1BC1" w:rsidRPr="003B06E7">
        <w:rPr>
          <w:rFonts w:ascii="Times New Roman" w:hAnsi="Times New Roman"/>
        </w:rPr>
        <w:t xml:space="preserve">In addition to the explicit </w:t>
      </w:r>
      <w:r w:rsidR="00C6150A" w:rsidRPr="003B06E7">
        <w:rPr>
          <w:rFonts w:ascii="Times New Roman" w:hAnsi="Times New Roman"/>
        </w:rPr>
        <w:t>reference</w:t>
      </w:r>
      <w:r w:rsidR="00EF1BC1" w:rsidRPr="003B06E7">
        <w:rPr>
          <w:rFonts w:ascii="Times New Roman" w:hAnsi="Times New Roman"/>
        </w:rPr>
        <w:t xml:space="preserve"> to the "highest and best use</w:t>
      </w:r>
      <w:r w:rsidR="00C6150A" w:rsidRPr="003B06E7">
        <w:rPr>
          <w:rFonts w:ascii="Times New Roman" w:hAnsi="Times New Roman"/>
        </w:rPr>
        <w:t>" of the land in s 5A(3)(a), e</w:t>
      </w:r>
      <w:r w:rsidR="00B85776" w:rsidRPr="003B06E7">
        <w:rPr>
          <w:rFonts w:ascii="Times New Roman" w:hAnsi="Times New Roman"/>
        </w:rPr>
        <w:t xml:space="preserve">ach of these requirements </w:t>
      </w:r>
      <w:r w:rsidR="00163290" w:rsidRPr="003B06E7">
        <w:rPr>
          <w:rFonts w:ascii="Times New Roman" w:hAnsi="Times New Roman"/>
        </w:rPr>
        <w:t xml:space="preserve">is embedded in </w:t>
      </w:r>
      <w:r w:rsidR="00AF4483" w:rsidRPr="003B06E7">
        <w:rPr>
          <w:rFonts w:ascii="Times New Roman" w:hAnsi="Times New Roman"/>
        </w:rPr>
        <w:t xml:space="preserve">the various </w:t>
      </w:r>
      <w:r w:rsidR="00163290" w:rsidRPr="003B06E7">
        <w:rPr>
          <w:rFonts w:ascii="Times New Roman" w:hAnsi="Times New Roman"/>
        </w:rPr>
        <w:t>aspects of s </w:t>
      </w:r>
      <w:r w:rsidR="008258FB" w:rsidRPr="003B06E7">
        <w:rPr>
          <w:rFonts w:ascii="Times New Roman" w:hAnsi="Times New Roman"/>
        </w:rPr>
        <w:t>5A</w:t>
      </w:r>
      <w:r w:rsidR="00997F7E" w:rsidRPr="003B06E7">
        <w:rPr>
          <w:rFonts w:ascii="Times New Roman" w:hAnsi="Times New Roman"/>
        </w:rPr>
        <w:t xml:space="preserve">(3) of the </w:t>
      </w:r>
      <w:r w:rsidR="00997F7E" w:rsidRPr="003B06E7">
        <w:rPr>
          <w:rFonts w:ascii="Times New Roman" w:hAnsi="Times New Roman"/>
          <w:i/>
          <w:iCs/>
        </w:rPr>
        <w:t>Valuation of Land Act</w:t>
      </w:r>
      <w:r w:rsidR="00C6150A" w:rsidRPr="003B06E7">
        <w:rPr>
          <w:rFonts w:ascii="Times New Roman" w:hAnsi="Times New Roman"/>
        </w:rPr>
        <w:t>.</w:t>
      </w:r>
      <w:r w:rsidR="008614CE" w:rsidRPr="003B06E7">
        <w:rPr>
          <w:rFonts w:ascii="Times New Roman" w:hAnsi="Times New Roman"/>
        </w:rPr>
        <w:t xml:space="preserve"> </w:t>
      </w:r>
    </w:p>
    <w:p w14:paraId="55446E92" w14:textId="66D855E2" w:rsidR="00A43975" w:rsidRPr="003B06E7" w:rsidRDefault="00397210" w:rsidP="003B06E7">
      <w:pPr>
        <w:pStyle w:val="FixListStyle"/>
        <w:spacing w:after="260" w:line="280" w:lineRule="exact"/>
        <w:ind w:right="0"/>
        <w:jc w:val="both"/>
        <w:rPr>
          <w:rFonts w:ascii="Times New Roman" w:hAnsi="Times New Roman"/>
        </w:rPr>
      </w:pPr>
      <w:r w:rsidRPr="003B06E7">
        <w:rPr>
          <w:rFonts w:ascii="Times New Roman" w:hAnsi="Times New Roman"/>
        </w:rPr>
        <w:tab/>
        <w:t>T</w:t>
      </w:r>
      <w:r w:rsidR="00597040" w:rsidRPr="003B06E7">
        <w:rPr>
          <w:rFonts w:ascii="Times New Roman" w:hAnsi="Times New Roman"/>
        </w:rPr>
        <w:t>h</w:t>
      </w:r>
      <w:r w:rsidRPr="003B06E7">
        <w:rPr>
          <w:rFonts w:ascii="Times New Roman" w:hAnsi="Times New Roman"/>
        </w:rPr>
        <w:t xml:space="preserve">ree </w:t>
      </w:r>
      <w:r w:rsidR="00BB124C" w:rsidRPr="003B06E7">
        <w:rPr>
          <w:rFonts w:ascii="Times New Roman" w:hAnsi="Times New Roman"/>
        </w:rPr>
        <w:t xml:space="preserve">other key matters </w:t>
      </w:r>
      <w:r w:rsidR="00546AC9" w:rsidRPr="003B06E7">
        <w:rPr>
          <w:rFonts w:ascii="Times New Roman" w:hAnsi="Times New Roman"/>
        </w:rPr>
        <w:t>emerge from the definition</w:t>
      </w:r>
      <w:r w:rsidR="00305B17" w:rsidRPr="003B06E7">
        <w:rPr>
          <w:rFonts w:ascii="Times New Roman" w:hAnsi="Times New Roman"/>
        </w:rPr>
        <w:t>s</w:t>
      </w:r>
      <w:r w:rsidR="00546AC9" w:rsidRPr="003B06E7">
        <w:rPr>
          <w:rFonts w:ascii="Times New Roman" w:hAnsi="Times New Roman"/>
        </w:rPr>
        <w:t xml:space="preserve"> of "site value"</w:t>
      </w:r>
      <w:r w:rsidR="00305B17" w:rsidRPr="003B06E7">
        <w:rPr>
          <w:rFonts w:ascii="Times New Roman" w:hAnsi="Times New Roman"/>
        </w:rPr>
        <w:t xml:space="preserve"> and "improvements"</w:t>
      </w:r>
      <w:r w:rsidR="00876EA7" w:rsidRPr="003B06E7">
        <w:rPr>
          <w:rFonts w:ascii="Times New Roman" w:hAnsi="Times New Roman"/>
        </w:rPr>
        <w:t xml:space="preserve"> which confirm that</w:t>
      </w:r>
      <w:r w:rsidR="002B3D1A" w:rsidRPr="003B06E7">
        <w:rPr>
          <w:rFonts w:ascii="Times New Roman" w:hAnsi="Times New Roman"/>
        </w:rPr>
        <w:t xml:space="preserve"> </w:t>
      </w:r>
      <w:r w:rsidR="00BB759C" w:rsidRPr="003B06E7">
        <w:rPr>
          <w:rFonts w:ascii="Times New Roman" w:hAnsi="Times New Roman"/>
        </w:rPr>
        <w:t xml:space="preserve">the short paragraph in </w:t>
      </w:r>
      <w:r w:rsidR="00BB759C" w:rsidRPr="003B06E7">
        <w:rPr>
          <w:rFonts w:ascii="Times New Roman" w:hAnsi="Times New Roman"/>
          <w:i/>
          <w:iCs/>
        </w:rPr>
        <w:t>Maurici</w:t>
      </w:r>
      <w:r w:rsidR="00BB759C" w:rsidRPr="003B06E7">
        <w:rPr>
          <w:rFonts w:ascii="Times New Roman" w:hAnsi="Times New Roman"/>
        </w:rPr>
        <w:t xml:space="preserve"> </w:t>
      </w:r>
      <w:r w:rsidR="00B37E27" w:rsidRPr="003B06E7">
        <w:rPr>
          <w:rFonts w:ascii="Times New Roman" w:hAnsi="Times New Roman"/>
        </w:rPr>
        <w:t>condens</w:t>
      </w:r>
      <w:r w:rsidR="00584AC3" w:rsidRPr="003B06E7">
        <w:rPr>
          <w:rFonts w:ascii="Times New Roman" w:hAnsi="Times New Roman"/>
        </w:rPr>
        <w:t>ing</w:t>
      </w:r>
      <w:r w:rsidR="00B37E27" w:rsidRPr="003B06E7">
        <w:rPr>
          <w:rFonts w:ascii="Times New Roman" w:hAnsi="Times New Roman"/>
        </w:rPr>
        <w:t xml:space="preserve"> decades of </w:t>
      </w:r>
      <w:r w:rsidR="00D40F15" w:rsidRPr="003B06E7">
        <w:rPr>
          <w:rFonts w:ascii="Times New Roman" w:hAnsi="Times New Roman"/>
        </w:rPr>
        <w:t xml:space="preserve">authority about the </w:t>
      </w:r>
      <w:r w:rsidR="00584AC3" w:rsidRPr="003B06E7">
        <w:rPr>
          <w:rFonts w:ascii="Times New Roman" w:hAnsi="Times New Roman"/>
        </w:rPr>
        <w:t xml:space="preserve">underlying </w:t>
      </w:r>
      <w:r w:rsidR="00D40F15" w:rsidRPr="003B06E7">
        <w:rPr>
          <w:rFonts w:ascii="Times New Roman" w:hAnsi="Times New Roman"/>
        </w:rPr>
        <w:t xml:space="preserve">concepts </w:t>
      </w:r>
      <w:r w:rsidR="00004A71" w:rsidRPr="003B06E7">
        <w:rPr>
          <w:rFonts w:ascii="Times New Roman" w:hAnsi="Times New Roman"/>
        </w:rPr>
        <w:t xml:space="preserve">is </w:t>
      </w:r>
      <w:r w:rsidR="00885AB6" w:rsidRPr="003B06E7">
        <w:rPr>
          <w:rFonts w:ascii="Times New Roman" w:hAnsi="Times New Roman"/>
        </w:rPr>
        <w:t xml:space="preserve">relevant to the </w:t>
      </w:r>
      <w:r w:rsidR="00513F47" w:rsidRPr="003B06E7">
        <w:rPr>
          <w:rFonts w:ascii="Times New Roman" w:hAnsi="Times New Roman"/>
        </w:rPr>
        <w:t>definitions in the Victorian legislation.</w:t>
      </w:r>
    </w:p>
    <w:p w14:paraId="1647C883" w14:textId="3B94C0DC" w:rsidR="00513F47" w:rsidRPr="003B06E7" w:rsidRDefault="00A43975"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546AC9" w:rsidRPr="003B06E7">
        <w:rPr>
          <w:rFonts w:ascii="Times New Roman" w:hAnsi="Times New Roman"/>
        </w:rPr>
        <w:t xml:space="preserve">First, </w:t>
      </w:r>
      <w:r w:rsidR="00513F47" w:rsidRPr="003B06E7">
        <w:rPr>
          <w:rFonts w:ascii="Times New Roman" w:hAnsi="Times New Roman"/>
        </w:rPr>
        <w:t xml:space="preserve">because "site value" is a value "assuming that the improvements (if any) had not been made", the first step is to identify if any </w:t>
      </w:r>
      <w:r w:rsidR="00771365" w:rsidRPr="003B06E7">
        <w:rPr>
          <w:rFonts w:ascii="Times New Roman" w:hAnsi="Times New Roman"/>
        </w:rPr>
        <w:t xml:space="preserve">putative "improvements" on the land are "improvements" either as defined (in the case of the </w:t>
      </w:r>
      <w:r w:rsidR="00771365" w:rsidRPr="003B06E7">
        <w:rPr>
          <w:rFonts w:ascii="Times New Roman" w:hAnsi="Times New Roman"/>
          <w:i/>
          <w:iCs/>
        </w:rPr>
        <w:t>Va</w:t>
      </w:r>
      <w:r w:rsidR="00102B88" w:rsidRPr="003B06E7">
        <w:rPr>
          <w:rFonts w:ascii="Times New Roman" w:hAnsi="Times New Roman"/>
          <w:i/>
          <w:iCs/>
        </w:rPr>
        <w:t>l</w:t>
      </w:r>
      <w:r w:rsidR="00771365" w:rsidRPr="003B06E7">
        <w:rPr>
          <w:rFonts w:ascii="Times New Roman" w:hAnsi="Times New Roman"/>
          <w:i/>
          <w:iCs/>
        </w:rPr>
        <w:t>uation of Land Act</w:t>
      </w:r>
      <w:r w:rsidR="00771365" w:rsidRPr="003B06E7">
        <w:rPr>
          <w:rFonts w:ascii="Times New Roman" w:hAnsi="Times New Roman"/>
        </w:rPr>
        <w:t xml:space="preserve">) or </w:t>
      </w:r>
      <w:r w:rsidR="00102B88" w:rsidRPr="003B06E7">
        <w:rPr>
          <w:rFonts w:ascii="Times New Roman" w:hAnsi="Times New Roman"/>
        </w:rPr>
        <w:t xml:space="preserve">in accordance with the orthodox meaning given to that term of a thing </w:t>
      </w:r>
      <w:r w:rsidR="002B3D1A" w:rsidRPr="003B06E7">
        <w:rPr>
          <w:rFonts w:ascii="Times New Roman" w:hAnsi="Times New Roman"/>
        </w:rPr>
        <w:t xml:space="preserve">done to land </w:t>
      </w:r>
      <w:r w:rsidR="00102B88" w:rsidRPr="003B06E7">
        <w:rPr>
          <w:rFonts w:ascii="Times New Roman" w:hAnsi="Times New Roman"/>
        </w:rPr>
        <w:t>which increases the value of the land.</w:t>
      </w:r>
    </w:p>
    <w:p w14:paraId="5769800D" w14:textId="421D204F" w:rsidR="001F5E2E" w:rsidRPr="003B06E7" w:rsidRDefault="00513F47"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Second, </w:t>
      </w:r>
      <w:r w:rsidR="00597040" w:rsidRPr="003B06E7">
        <w:rPr>
          <w:rFonts w:ascii="Times New Roman" w:hAnsi="Times New Roman"/>
        </w:rPr>
        <w:t>"</w:t>
      </w:r>
      <w:r w:rsidR="00491083" w:rsidRPr="003B06E7">
        <w:rPr>
          <w:rFonts w:ascii="Times New Roman" w:hAnsi="Times New Roman"/>
        </w:rPr>
        <w:t>site value</w:t>
      </w:r>
      <w:r w:rsidR="00597040" w:rsidRPr="003B06E7">
        <w:rPr>
          <w:rFonts w:ascii="Times New Roman" w:hAnsi="Times New Roman"/>
        </w:rPr>
        <w:t>"</w:t>
      </w:r>
      <w:r w:rsidR="00491083" w:rsidRPr="003B06E7">
        <w:rPr>
          <w:rFonts w:ascii="Times New Roman" w:hAnsi="Times New Roman"/>
        </w:rPr>
        <w:t xml:space="preserve"> is to be determined at the time of the valuation. That is, the orthodox market value approach involving a hypothetical sale of the land </w:t>
      </w:r>
      <w:r w:rsidR="004859D0" w:rsidRPr="003B06E7">
        <w:rPr>
          <w:rFonts w:ascii="Times New Roman" w:hAnsi="Times New Roman"/>
        </w:rPr>
        <w:t xml:space="preserve">for its highest and best use </w:t>
      </w:r>
      <w:r w:rsidR="00491083" w:rsidRPr="003B06E7">
        <w:rPr>
          <w:rFonts w:ascii="Times New Roman" w:hAnsi="Times New Roman"/>
        </w:rPr>
        <w:t>is to be posited as occurring at the time of the valuation.</w:t>
      </w:r>
    </w:p>
    <w:p w14:paraId="5020E5B1" w14:textId="6BD2EDFB" w:rsidR="005D645A" w:rsidRPr="003B06E7" w:rsidRDefault="001F5E2E"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597040" w:rsidRPr="003B06E7">
        <w:rPr>
          <w:rFonts w:ascii="Times New Roman" w:hAnsi="Times New Roman"/>
        </w:rPr>
        <w:t>Third</w:t>
      </w:r>
      <w:r w:rsidR="007907FE" w:rsidRPr="003B06E7">
        <w:rPr>
          <w:rFonts w:ascii="Times New Roman" w:hAnsi="Times New Roman"/>
        </w:rPr>
        <w:t xml:space="preserve">, </w:t>
      </w:r>
      <w:r w:rsidR="002A5EAE" w:rsidRPr="003B06E7">
        <w:rPr>
          <w:rFonts w:ascii="Times New Roman" w:hAnsi="Times New Roman"/>
        </w:rPr>
        <w:t xml:space="preserve">and consequently, </w:t>
      </w:r>
      <w:r w:rsidR="007907FE" w:rsidRPr="003B06E7">
        <w:rPr>
          <w:rFonts w:ascii="Times New Roman" w:hAnsi="Times New Roman"/>
        </w:rPr>
        <w:t xml:space="preserve">the assumption that "improvements" have not been made to the land for the purpose of "site value" </w:t>
      </w:r>
      <w:r w:rsidR="005E2669" w:rsidRPr="003B06E7">
        <w:rPr>
          <w:rFonts w:ascii="Times New Roman" w:hAnsi="Times New Roman"/>
        </w:rPr>
        <w:t xml:space="preserve">must </w:t>
      </w:r>
      <w:r w:rsidR="007907FE" w:rsidRPr="003B06E7">
        <w:rPr>
          <w:rFonts w:ascii="Times New Roman" w:hAnsi="Times New Roman"/>
        </w:rPr>
        <w:t>also be applied at the time of the valuation</w:t>
      </w:r>
      <w:r w:rsidR="005E2669" w:rsidRPr="003B06E7">
        <w:rPr>
          <w:rFonts w:ascii="Times New Roman" w:hAnsi="Times New Roman"/>
        </w:rPr>
        <w:t xml:space="preserve"> to enable the </w:t>
      </w:r>
      <w:r w:rsidR="00665A0B" w:rsidRPr="003B06E7">
        <w:rPr>
          <w:rFonts w:ascii="Times New Roman" w:hAnsi="Times New Roman"/>
        </w:rPr>
        <w:t xml:space="preserve">necessary </w:t>
      </w:r>
      <w:r w:rsidR="005E2669" w:rsidRPr="003B06E7">
        <w:rPr>
          <w:rFonts w:ascii="Times New Roman" w:hAnsi="Times New Roman"/>
        </w:rPr>
        <w:t xml:space="preserve">comparison </w:t>
      </w:r>
      <w:r w:rsidR="00665A0B" w:rsidRPr="003B06E7">
        <w:rPr>
          <w:rFonts w:ascii="Times New Roman" w:hAnsi="Times New Roman"/>
        </w:rPr>
        <w:t xml:space="preserve">which underlies the concept of the putative "improvements" increasing the value of the land as </w:t>
      </w:r>
      <w:r w:rsidR="00305B17" w:rsidRPr="003B06E7">
        <w:rPr>
          <w:rFonts w:ascii="Times New Roman" w:hAnsi="Times New Roman"/>
        </w:rPr>
        <w:t>referred to in the definition of "improvements"</w:t>
      </w:r>
      <w:r w:rsidR="007907FE" w:rsidRPr="003B06E7">
        <w:rPr>
          <w:rFonts w:ascii="Times New Roman" w:hAnsi="Times New Roman"/>
        </w:rPr>
        <w:t>.</w:t>
      </w:r>
      <w:r w:rsidR="00AD7F9B" w:rsidRPr="003B06E7">
        <w:rPr>
          <w:rStyle w:val="FootnoteReference"/>
          <w:rFonts w:ascii="Times New Roman" w:hAnsi="Times New Roman"/>
          <w:sz w:val="24"/>
        </w:rPr>
        <w:footnoteReference w:id="30"/>
      </w:r>
      <w:r w:rsidR="007907FE" w:rsidRPr="003B06E7">
        <w:rPr>
          <w:rFonts w:ascii="Times New Roman" w:hAnsi="Times New Roman"/>
        </w:rPr>
        <w:t xml:space="preserve"> </w:t>
      </w:r>
    </w:p>
    <w:p w14:paraId="0B47EF93" w14:textId="05614159" w:rsidR="00C90D27" w:rsidRPr="003B06E7" w:rsidRDefault="00C90D27" w:rsidP="003B06E7">
      <w:pPr>
        <w:pStyle w:val="FixListStyle"/>
        <w:spacing w:after="260" w:line="280" w:lineRule="exact"/>
        <w:ind w:right="0"/>
        <w:jc w:val="both"/>
        <w:rPr>
          <w:rFonts w:ascii="Times New Roman" w:hAnsi="Times New Roman"/>
        </w:rPr>
      </w:pPr>
      <w:r w:rsidRPr="003B06E7">
        <w:rPr>
          <w:rFonts w:ascii="Times New Roman" w:hAnsi="Times New Roman"/>
        </w:rPr>
        <w:lastRenderedPageBreak/>
        <w:tab/>
      </w:r>
      <w:r w:rsidR="001B0A2C" w:rsidRPr="003B06E7">
        <w:rPr>
          <w:rFonts w:ascii="Times New Roman" w:hAnsi="Times New Roman"/>
        </w:rPr>
        <w:t>T</w:t>
      </w:r>
      <w:r w:rsidR="00E25D72" w:rsidRPr="003B06E7">
        <w:rPr>
          <w:rFonts w:ascii="Times New Roman" w:hAnsi="Times New Roman"/>
        </w:rPr>
        <w:t>o explain further, t</w:t>
      </w:r>
      <w:r w:rsidR="001B0A2C" w:rsidRPr="003B06E7">
        <w:rPr>
          <w:rFonts w:ascii="Times New Roman" w:hAnsi="Times New Roman"/>
        </w:rPr>
        <w:t xml:space="preserve">he requirement that an "improvement" </w:t>
      </w:r>
      <w:r w:rsidR="00740EF5" w:rsidRPr="003B06E7">
        <w:rPr>
          <w:rFonts w:ascii="Times New Roman" w:hAnsi="Times New Roman"/>
        </w:rPr>
        <w:t>"</w:t>
      </w:r>
      <w:r w:rsidR="001B0A2C" w:rsidRPr="003B06E7">
        <w:rPr>
          <w:rFonts w:ascii="Times New Roman" w:hAnsi="Times New Roman"/>
        </w:rPr>
        <w:t>increases the value of the land" begs the question</w:t>
      </w:r>
      <w:r w:rsidR="00740EF5" w:rsidRPr="003B06E7">
        <w:rPr>
          <w:rFonts w:ascii="Times New Roman" w:hAnsi="Times New Roman"/>
        </w:rPr>
        <w:t> – </w:t>
      </w:r>
      <w:r w:rsidR="001B0A2C" w:rsidRPr="003B06E7">
        <w:rPr>
          <w:rFonts w:ascii="Times New Roman" w:hAnsi="Times New Roman"/>
        </w:rPr>
        <w:t xml:space="preserve">increases </w:t>
      </w:r>
      <w:r w:rsidR="00827183" w:rsidRPr="003B06E7">
        <w:rPr>
          <w:rFonts w:ascii="Times New Roman" w:hAnsi="Times New Roman"/>
        </w:rPr>
        <w:t xml:space="preserve">the value </w:t>
      </w:r>
      <w:r w:rsidR="0024491B" w:rsidRPr="003B06E7">
        <w:rPr>
          <w:rFonts w:ascii="Times New Roman" w:hAnsi="Times New Roman"/>
        </w:rPr>
        <w:t xml:space="preserve">of the land </w:t>
      </w:r>
      <w:r w:rsidR="001B0A2C" w:rsidRPr="003B06E7">
        <w:rPr>
          <w:rFonts w:ascii="Times New Roman" w:hAnsi="Times New Roman"/>
        </w:rPr>
        <w:t>over what</w:t>
      </w:r>
      <w:r w:rsidR="00827183" w:rsidRPr="003B06E7">
        <w:rPr>
          <w:rFonts w:ascii="Times New Roman" w:hAnsi="Times New Roman"/>
        </w:rPr>
        <w:t xml:space="preserve"> value</w:t>
      </w:r>
      <w:r w:rsidR="001B0A2C" w:rsidRPr="003B06E7">
        <w:rPr>
          <w:rFonts w:ascii="Times New Roman" w:hAnsi="Times New Roman"/>
        </w:rPr>
        <w:t xml:space="preserve">? The answer is that the "improvement" </w:t>
      </w:r>
      <w:r w:rsidR="00E271A6" w:rsidRPr="003B06E7">
        <w:rPr>
          <w:rFonts w:ascii="Times New Roman" w:hAnsi="Times New Roman"/>
        </w:rPr>
        <w:t xml:space="preserve">must </w:t>
      </w:r>
      <w:r w:rsidR="001B0A2C" w:rsidRPr="003B06E7">
        <w:rPr>
          <w:rFonts w:ascii="Times New Roman" w:hAnsi="Times New Roman"/>
        </w:rPr>
        <w:t xml:space="preserve">increase the </w:t>
      </w:r>
      <w:r w:rsidR="006E5F40" w:rsidRPr="003B06E7">
        <w:rPr>
          <w:rFonts w:ascii="Times New Roman" w:hAnsi="Times New Roman"/>
        </w:rPr>
        <w:t xml:space="preserve">market </w:t>
      </w:r>
      <w:r w:rsidR="001B0A2C" w:rsidRPr="003B06E7">
        <w:rPr>
          <w:rFonts w:ascii="Times New Roman" w:hAnsi="Times New Roman"/>
        </w:rPr>
        <w:t xml:space="preserve">value of the land compared to the </w:t>
      </w:r>
      <w:r w:rsidR="006E5F40" w:rsidRPr="003B06E7">
        <w:rPr>
          <w:rFonts w:ascii="Times New Roman" w:hAnsi="Times New Roman"/>
        </w:rPr>
        <w:t xml:space="preserve">market </w:t>
      </w:r>
      <w:r w:rsidR="001B0A2C" w:rsidRPr="003B06E7">
        <w:rPr>
          <w:rFonts w:ascii="Times New Roman" w:hAnsi="Times New Roman"/>
        </w:rPr>
        <w:t>value of the land without the "improvement".</w:t>
      </w:r>
      <w:r w:rsidR="00740546" w:rsidRPr="003B06E7">
        <w:rPr>
          <w:rFonts w:ascii="Times New Roman" w:hAnsi="Times New Roman"/>
        </w:rPr>
        <w:t xml:space="preserve"> Accordingly</w:t>
      </w:r>
      <w:r w:rsidR="009E1CF2" w:rsidRPr="003B06E7">
        <w:rPr>
          <w:rFonts w:ascii="Times New Roman" w:hAnsi="Times New Roman"/>
        </w:rPr>
        <w:t xml:space="preserve">, the question essential to whether a putative "improvement" on land is an "improvement" as defined, being whether the putative "improvement" </w:t>
      </w:r>
      <w:r w:rsidR="004D2EAC" w:rsidRPr="003B06E7">
        <w:rPr>
          <w:rFonts w:ascii="Times New Roman" w:hAnsi="Times New Roman"/>
          <w:i/>
          <w:iCs/>
        </w:rPr>
        <w:t>increases</w:t>
      </w:r>
      <w:r w:rsidR="004D2EAC" w:rsidRPr="003B06E7">
        <w:rPr>
          <w:rFonts w:ascii="Times New Roman" w:hAnsi="Times New Roman"/>
        </w:rPr>
        <w:t xml:space="preserve"> the value of the land </w:t>
      </w:r>
      <w:r w:rsidR="00522F87" w:rsidRPr="003B06E7">
        <w:rPr>
          <w:rFonts w:ascii="Times New Roman" w:hAnsi="Times New Roman"/>
        </w:rPr>
        <w:t xml:space="preserve">and the benefit of that putative "improvement" </w:t>
      </w:r>
      <w:r w:rsidR="00522F87" w:rsidRPr="003B06E7">
        <w:rPr>
          <w:rFonts w:ascii="Times New Roman" w:hAnsi="Times New Roman"/>
          <w:i/>
          <w:iCs/>
        </w:rPr>
        <w:t>is</w:t>
      </w:r>
      <w:r w:rsidR="00522F87" w:rsidRPr="003B06E7">
        <w:rPr>
          <w:rFonts w:ascii="Times New Roman" w:hAnsi="Times New Roman"/>
        </w:rPr>
        <w:t xml:space="preserve"> unexhausted, is to be determined by a comparison of the market value of</w:t>
      </w:r>
      <w:r w:rsidR="00D631E1" w:rsidRPr="003B06E7">
        <w:rPr>
          <w:rFonts w:ascii="Times New Roman" w:hAnsi="Times New Roman"/>
        </w:rPr>
        <w:t xml:space="preserve"> the</w:t>
      </w:r>
      <w:r w:rsidR="00522F87" w:rsidRPr="003B06E7">
        <w:rPr>
          <w:rFonts w:ascii="Times New Roman" w:hAnsi="Times New Roman"/>
        </w:rPr>
        <w:t xml:space="preserve"> land with and without the putative "improvement". Otherwise, it is not possible to know if the putative "improvement" increases the value of the land or not. </w:t>
      </w:r>
      <w:r w:rsidR="0092530A" w:rsidRPr="003B06E7">
        <w:rPr>
          <w:rFonts w:ascii="Times New Roman" w:hAnsi="Times New Roman"/>
        </w:rPr>
        <w:t xml:space="preserve">To enable a meaningful comparison, the </w:t>
      </w:r>
      <w:r w:rsidR="00122B1A" w:rsidRPr="003B06E7">
        <w:rPr>
          <w:rFonts w:ascii="Times New Roman" w:hAnsi="Times New Roman"/>
        </w:rPr>
        <w:t xml:space="preserve">alternative valuations are both to be conducted at the time of the valuation. And both </w:t>
      </w:r>
      <w:r w:rsidR="004D5FCB" w:rsidRPr="003B06E7">
        <w:rPr>
          <w:rFonts w:ascii="Times New Roman" w:hAnsi="Times New Roman"/>
        </w:rPr>
        <w:t>alternative</w:t>
      </w:r>
      <w:r w:rsidR="00122B1A" w:rsidRPr="003B06E7">
        <w:rPr>
          <w:rFonts w:ascii="Times New Roman" w:hAnsi="Times New Roman"/>
        </w:rPr>
        <w:t xml:space="preserve"> valuations are to be conducted </w:t>
      </w:r>
      <w:r w:rsidR="00740546" w:rsidRPr="003B06E7">
        <w:rPr>
          <w:rFonts w:ascii="Times New Roman" w:hAnsi="Times New Roman"/>
        </w:rPr>
        <w:t>based on</w:t>
      </w:r>
      <w:r w:rsidR="00122B1A" w:rsidRPr="003B06E7">
        <w:rPr>
          <w:rFonts w:ascii="Times New Roman" w:hAnsi="Times New Roman"/>
        </w:rPr>
        <w:t xml:space="preserve"> the orthodox concept of market value</w:t>
      </w:r>
      <w:r w:rsidR="00051AC8" w:rsidRPr="003B06E7">
        <w:rPr>
          <w:rFonts w:ascii="Times New Roman" w:hAnsi="Times New Roman"/>
        </w:rPr>
        <w:t>,</w:t>
      </w:r>
      <w:r w:rsidR="00122B1A" w:rsidRPr="003B06E7">
        <w:rPr>
          <w:rFonts w:ascii="Times New Roman" w:hAnsi="Times New Roman"/>
        </w:rPr>
        <w:t xml:space="preserve"> which carries with it the </w:t>
      </w:r>
      <w:r w:rsidR="00110D8A" w:rsidRPr="003B06E7">
        <w:rPr>
          <w:rFonts w:ascii="Times New Roman" w:hAnsi="Times New Roman"/>
        </w:rPr>
        <w:t xml:space="preserve">conventional understanding that the market pays for land at its highest and best use, </w:t>
      </w:r>
      <w:r w:rsidR="005156FB" w:rsidRPr="003B06E7">
        <w:rPr>
          <w:rFonts w:ascii="Times New Roman" w:hAnsi="Times New Roman"/>
        </w:rPr>
        <w:t>properly</w:t>
      </w:r>
      <w:r w:rsidR="00110D8A" w:rsidRPr="003B06E7">
        <w:rPr>
          <w:rFonts w:ascii="Times New Roman" w:hAnsi="Times New Roman"/>
        </w:rPr>
        <w:t xml:space="preserve"> </w:t>
      </w:r>
      <w:r w:rsidR="005156FB" w:rsidRPr="003B06E7">
        <w:rPr>
          <w:rFonts w:ascii="Times New Roman" w:hAnsi="Times New Roman"/>
        </w:rPr>
        <w:t>understood</w:t>
      </w:r>
      <w:r w:rsidR="00110D8A" w:rsidRPr="003B06E7">
        <w:rPr>
          <w:rFonts w:ascii="Times New Roman" w:hAnsi="Times New Roman"/>
        </w:rPr>
        <w:t xml:space="preserve"> not as the theoretical maximum development potential of the land </w:t>
      </w:r>
      <w:r w:rsidR="005156FB" w:rsidRPr="003B06E7">
        <w:rPr>
          <w:rFonts w:ascii="Times New Roman" w:hAnsi="Times New Roman"/>
        </w:rPr>
        <w:t xml:space="preserve">which might be legally permissible and physically possible, but </w:t>
      </w:r>
      <w:r w:rsidR="00727CC8" w:rsidRPr="003B06E7">
        <w:rPr>
          <w:rFonts w:ascii="Times New Roman" w:hAnsi="Times New Roman"/>
        </w:rPr>
        <w:t>the</w:t>
      </w:r>
      <w:r w:rsidR="002728A6" w:rsidRPr="003B06E7">
        <w:rPr>
          <w:rFonts w:ascii="Times New Roman" w:hAnsi="Times New Roman"/>
        </w:rPr>
        <w:t xml:space="preserve"> most valuable </w:t>
      </w:r>
      <w:r w:rsidR="000D5F59" w:rsidRPr="003B06E7">
        <w:rPr>
          <w:rFonts w:ascii="Times New Roman" w:hAnsi="Times New Roman"/>
        </w:rPr>
        <w:t xml:space="preserve">objectively ascertained </w:t>
      </w:r>
      <w:r w:rsidR="00727CC8" w:rsidRPr="003B06E7">
        <w:rPr>
          <w:rFonts w:ascii="Times New Roman" w:hAnsi="Times New Roman"/>
        </w:rPr>
        <w:t xml:space="preserve">development potential which is legally permissible, physically possible and </w:t>
      </w:r>
      <w:r w:rsidR="005156FB" w:rsidRPr="003B06E7">
        <w:rPr>
          <w:rFonts w:ascii="Times New Roman" w:hAnsi="Times New Roman"/>
        </w:rPr>
        <w:t xml:space="preserve">financially feasible. </w:t>
      </w:r>
    </w:p>
    <w:p w14:paraId="72DD0942" w14:textId="4F25423C" w:rsidR="00C1343B" w:rsidRPr="003B06E7" w:rsidRDefault="007907FE"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6E5F40" w:rsidRPr="003B06E7">
        <w:rPr>
          <w:rFonts w:ascii="Times New Roman" w:hAnsi="Times New Roman"/>
        </w:rPr>
        <w:t xml:space="preserve">So understood, it is apparent that </w:t>
      </w:r>
      <w:r w:rsidR="00652C98" w:rsidRPr="003B06E7">
        <w:rPr>
          <w:rFonts w:ascii="Times New Roman" w:hAnsi="Times New Roman"/>
        </w:rPr>
        <w:t xml:space="preserve">the concept of "increases </w:t>
      </w:r>
      <w:r w:rsidR="00C46E3F" w:rsidRPr="003B06E7">
        <w:rPr>
          <w:rFonts w:ascii="Times New Roman" w:hAnsi="Times New Roman"/>
        </w:rPr>
        <w:t xml:space="preserve">the </w:t>
      </w:r>
      <w:r w:rsidR="00652C98" w:rsidRPr="003B06E7">
        <w:rPr>
          <w:rFonts w:ascii="Times New Roman" w:hAnsi="Times New Roman"/>
        </w:rPr>
        <w:t xml:space="preserve">value </w:t>
      </w:r>
      <w:r w:rsidR="006E5F40" w:rsidRPr="003B06E7">
        <w:rPr>
          <w:rFonts w:ascii="Times New Roman" w:hAnsi="Times New Roman"/>
        </w:rPr>
        <w:t xml:space="preserve">of </w:t>
      </w:r>
      <w:r w:rsidR="00C46E3F" w:rsidRPr="003B06E7">
        <w:rPr>
          <w:rFonts w:ascii="Times New Roman" w:hAnsi="Times New Roman"/>
        </w:rPr>
        <w:t xml:space="preserve">the </w:t>
      </w:r>
      <w:r w:rsidR="006E5F40" w:rsidRPr="003B06E7">
        <w:rPr>
          <w:rFonts w:ascii="Times New Roman" w:hAnsi="Times New Roman"/>
        </w:rPr>
        <w:t>land</w:t>
      </w:r>
      <w:r w:rsidR="00C46E3F" w:rsidRPr="003B06E7">
        <w:rPr>
          <w:rFonts w:ascii="Times New Roman" w:hAnsi="Times New Roman"/>
        </w:rPr>
        <w:t>"</w:t>
      </w:r>
      <w:r w:rsidR="006E5F40" w:rsidRPr="003B06E7">
        <w:rPr>
          <w:rFonts w:ascii="Times New Roman" w:hAnsi="Times New Roman"/>
        </w:rPr>
        <w:t xml:space="preserve"> </w:t>
      </w:r>
      <w:r w:rsidR="00652C98" w:rsidRPr="003B06E7">
        <w:rPr>
          <w:rFonts w:ascii="Times New Roman" w:hAnsi="Times New Roman"/>
        </w:rPr>
        <w:t xml:space="preserve">in the definition of "improvements" itself involves a valuation exercise. Section 5A, by s 5A(1), applies to every case in which a valuer is to determine the value of any land pursuant to the </w:t>
      </w:r>
      <w:r w:rsidR="00652C98" w:rsidRPr="003B06E7">
        <w:rPr>
          <w:rFonts w:ascii="Times New Roman" w:hAnsi="Times New Roman"/>
          <w:i/>
          <w:iCs/>
        </w:rPr>
        <w:t>Valuation of Land Act</w:t>
      </w:r>
      <w:r w:rsidR="00652C98" w:rsidRPr="003B06E7">
        <w:rPr>
          <w:rFonts w:ascii="Times New Roman" w:hAnsi="Times New Roman"/>
        </w:rPr>
        <w:t xml:space="preserve">. In accordance with s 5A(1), the valuer must consider </w:t>
      </w:r>
      <w:r w:rsidR="00D64A07" w:rsidRPr="003B06E7">
        <w:rPr>
          <w:rFonts w:ascii="Times New Roman" w:hAnsi="Times New Roman"/>
        </w:rPr>
        <w:t>"</w:t>
      </w:r>
      <w:r w:rsidR="000061B0" w:rsidRPr="003B06E7">
        <w:rPr>
          <w:rFonts w:ascii="Times New Roman" w:hAnsi="Times New Roman"/>
        </w:rPr>
        <w:t xml:space="preserve">every matter or thing which [the valuer] considers </w:t>
      </w:r>
      <w:r w:rsidR="00652C98" w:rsidRPr="003B06E7">
        <w:rPr>
          <w:rFonts w:ascii="Times New Roman" w:hAnsi="Times New Roman"/>
        </w:rPr>
        <w:t>relevant</w:t>
      </w:r>
      <w:r w:rsidR="000061B0" w:rsidRPr="003B06E7">
        <w:rPr>
          <w:rFonts w:ascii="Times New Roman" w:hAnsi="Times New Roman"/>
        </w:rPr>
        <w:t xml:space="preserve">" </w:t>
      </w:r>
      <w:r w:rsidR="00652C98" w:rsidRPr="003B06E7">
        <w:rPr>
          <w:rFonts w:ascii="Times New Roman" w:hAnsi="Times New Roman"/>
        </w:rPr>
        <w:t>at that time</w:t>
      </w:r>
      <w:r w:rsidR="000061B0" w:rsidRPr="003B06E7">
        <w:rPr>
          <w:rFonts w:ascii="Times New Roman" w:hAnsi="Times New Roman"/>
        </w:rPr>
        <w:t>,</w:t>
      </w:r>
      <w:r w:rsidR="00652C98" w:rsidRPr="003B06E7">
        <w:rPr>
          <w:rFonts w:ascii="Times New Roman" w:hAnsi="Times New Roman"/>
        </w:rPr>
        <w:t xml:space="preserve"> including those matters in s 5A(3). </w:t>
      </w:r>
      <w:r w:rsidR="00C1343B" w:rsidRPr="003B06E7">
        <w:rPr>
          <w:rFonts w:ascii="Times New Roman" w:hAnsi="Times New Roman"/>
        </w:rPr>
        <w:t>Section</w:t>
      </w:r>
      <w:r w:rsidR="000665B6" w:rsidRPr="003B06E7">
        <w:rPr>
          <w:rFonts w:ascii="Times New Roman" w:hAnsi="Times New Roman"/>
        </w:rPr>
        <w:t> </w:t>
      </w:r>
      <w:r w:rsidR="00C1343B" w:rsidRPr="003B06E7">
        <w:rPr>
          <w:rFonts w:ascii="Times New Roman" w:hAnsi="Times New Roman"/>
        </w:rPr>
        <w:t xml:space="preserve">5A(3)(a) </w:t>
      </w:r>
      <w:r w:rsidR="00727CC8" w:rsidRPr="003B06E7">
        <w:rPr>
          <w:rFonts w:ascii="Times New Roman" w:hAnsi="Times New Roman"/>
        </w:rPr>
        <w:t xml:space="preserve">expressly </w:t>
      </w:r>
      <w:r w:rsidR="00C1343B" w:rsidRPr="003B06E7">
        <w:rPr>
          <w:rFonts w:ascii="Times New Roman" w:hAnsi="Times New Roman"/>
        </w:rPr>
        <w:t>requires the valuer to take into account "the use to which such land is being put at the relevant time, the highest and best use to which the land might reasonably be expected to be put at the relevant time and to any potential use". The words "might reasonably be expected to be put" in respect of the highest and best use involve the use being not only legally permissible and physically possible, but also financially feasible at the time of the valuation</w:t>
      </w:r>
      <w:r w:rsidR="002C2DE2" w:rsidRPr="003B06E7">
        <w:rPr>
          <w:rFonts w:ascii="Times New Roman" w:hAnsi="Times New Roman"/>
        </w:rPr>
        <w:t xml:space="preserve"> as objectively ascertained</w:t>
      </w:r>
      <w:r w:rsidR="00C1343B" w:rsidRPr="003B06E7">
        <w:rPr>
          <w:rFonts w:ascii="Times New Roman" w:hAnsi="Times New Roman"/>
        </w:rPr>
        <w:t>. In contrast, a "potential use" is a possible future use for which the market may or may not give an extra allowance depending on the nature of the potentiality.</w:t>
      </w:r>
    </w:p>
    <w:p w14:paraId="5EDDDE3F" w14:textId="636ADBD3" w:rsidR="00834AB5" w:rsidRPr="003B06E7" w:rsidRDefault="00C1343B" w:rsidP="003B06E7">
      <w:pPr>
        <w:pStyle w:val="FixListStyle"/>
        <w:spacing w:after="260" w:line="280" w:lineRule="exact"/>
        <w:ind w:right="0"/>
        <w:jc w:val="both"/>
        <w:rPr>
          <w:rFonts w:ascii="Times New Roman" w:hAnsi="Times New Roman"/>
        </w:rPr>
      </w:pPr>
      <w:r w:rsidRPr="003B06E7">
        <w:rPr>
          <w:rFonts w:ascii="Times New Roman" w:hAnsi="Times New Roman"/>
        </w:rPr>
        <w:lastRenderedPageBreak/>
        <w:tab/>
      </w:r>
      <w:r w:rsidR="00596F9D" w:rsidRPr="003B06E7">
        <w:rPr>
          <w:rFonts w:ascii="Times New Roman" w:hAnsi="Times New Roman"/>
        </w:rPr>
        <w:t xml:space="preserve">Properly understood, s 2(2) </w:t>
      </w:r>
      <w:r w:rsidR="005053EC" w:rsidRPr="003B06E7">
        <w:rPr>
          <w:rFonts w:ascii="Times New Roman" w:hAnsi="Times New Roman"/>
        </w:rPr>
        <w:t>is consistent with th</w:t>
      </w:r>
      <w:r w:rsidR="002671C3" w:rsidRPr="003B06E7">
        <w:rPr>
          <w:rFonts w:ascii="Times New Roman" w:hAnsi="Times New Roman"/>
        </w:rPr>
        <w:t>is</w:t>
      </w:r>
      <w:r w:rsidR="005053EC" w:rsidRPr="003B06E7">
        <w:rPr>
          <w:rFonts w:ascii="Times New Roman" w:hAnsi="Times New Roman"/>
        </w:rPr>
        <w:t xml:space="preserve"> analysis</w:t>
      </w:r>
      <w:r w:rsidR="00076A53" w:rsidRPr="003B06E7">
        <w:rPr>
          <w:rFonts w:ascii="Times New Roman" w:hAnsi="Times New Roman"/>
        </w:rPr>
        <w:t>,</w:t>
      </w:r>
      <w:r w:rsidR="005053EC" w:rsidRPr="003B06E7">
        <w:rPr>
          <w:rFonts w:ascii="Times New Roman" w:hAnsi="Times New Roman"/>
        </w:rPr>
        <w:t xml:space="preserve"> as it </w:t>
      </w:r>
      <w:r w:rsidR="00FB2407" w:rsidRPr="003B06E7">
        <w:rPr>
          <w:rFonts w:ascii="Times New Roman" w:hAnsi="Times New Roman"/>
        </w:rPr>
        <w:t xml:space="preserve">expressly </w:t>
      </w:r>
      <w:r w:rsidR="00596F9D" w:rsidRPr="003B06E7">
        <w:rPr>
          <w:rFonts w:ascii="Times New Roman" w:hAnsi="Times New Roman"/>
        </w:rPr>
        <w:t>directs the valuer</w:t>
      </w:r>
      <w:r w:rsidR="009A57B4" w:rsidRPr="003B06E7">
        <w:rPr>
          <w:rFonts w:ascii="Times New Roman" w:hAnsi="Times New Roman"/>
        </w:rPr>
        <w:t xml:space="preserve"> that, to </w:t>
      </w:r>
      <w:r w:rsidR="004B2620" w:rsidRPr="003B06E7">
        <w:rPr>
          <w:rFonts w:ascii="Times New Roman" w:hAnsi="Times New Roman"/>
        </w:rPr>
        <w:t xml:space="preserve">determine if putative "improvements" increase the value of land at the time of </w:t>
      </w:r>
      <w:r w:rsidR="00582B73" w:rsidRPr="003B06E7">
        <w:rPr>
          <w:rFonts w:ascii="Times New Roman" w:hAnsi="Times New Roman"/>
        </w:rPr>
        <w:t xml:space="preserve">the </w:t>
      </w:r>
      <w:r w:rsidR="004B2620" w:rsidRPr="003B06E7">
        <w:rPr>
          <w:rFonts w:ascii="Times New Roman" w:hAnsi="Times New Roman"/>
        </w:rPr>
        <w:t xml:space="preserve">valuation within the meaning of the definition of "improvements", </w:t>
      </w:r>
      <w:r w:rsidR="009A57B4" w:rsidRPr="003B06E7">
        <w:rPr>
          <w:rFonts w:ascii="Times New Roman" w:hAnsi="Times New Roman"/>
        </w:rPr>
        <w:t xml:space="preserve">the valuer </w:t>
      </w:r>
      <w:r w:rsidR="004B2620" w:rsidRPr="003B06E7">
        <w:rPr>
          <w:rFonts w:ascii="Times New Roman" w:hAnsi="Times New Roman"/>
        </w:rPr>
        <w:t xml:space="preserve">is to </w:t>
      </w:r>
      <w:r w:rsidR="001776B1" w:rsidRPr="003B06E7">
        <w:rPr>
          <w:rFonts w:ascii="Times New Roman" w:hAnsi="Times New Roman"/>
        </w:rPr>
        <w:t xml:space="preserve">ascertain </w:t>
      </w:r>
      <w:r w:rsidR="004B2620" w:rsidRPr="003B06E7">
        <w:rPr>
          <w:rFonts w:ascii="Times New Roman" w:hAnsi="Times New Roman"/>
        </w:rPr>
        <w:t>the market value of the land (that is,</w:t>
      </w:r>
      <w:r w:rsidR="00062661" w:rsidRPr="003B06E7">
        <w:rPr>
          <w:rFonts w:ascii="Times New Roman" w:hAnsi="Times New Roman"/>
        </w:rPr>
        <w:t xml:space="preserve"> a hypothetical sale</w:t>
      </w:r>
      <w:r w:rsidR="004B2620" w:rsidRPr="003B06E7">
        <w:rPr>
          <w:rFonts w:ascii="Times New Roman" w:hAnsi="Times New Roman"/>
        </w:rPr>
        <w:t xml:space="preserve"> </w:t>
      </w:r>
      <w:r w:rsidR="00206D7F" w:rsidRPr="003B06E7">
        <w:rPr>
          <w:rFonts w:ascii="Times New Roman" w:hAnsi="Times New Roman"/>
        </w:rPr>
        <w:t xml:space="preserve">for </w:t>
      </w:r>
      <w:r w:rsidR="004B2620" w:rsidRPr="003B06E7">
        <w:rPr>
          <w:rFonts w:ascii="Times New Roman" w:hAnsi="Times New Roman"/>
        </w:rPr>
        <w:t xml:space="preserve">the most advantageous </w:t>
      </w:r>
      <w:r w:rsidR="00397D9D" w:rsidRPr="003B06E7">
        <w:rPr>
          <w:rFonts w:ascii="Times New Roman" w:hAnsi="Times New Roman"/>
        </w:rPr>
        <w:t xml:space="preserve">purpose </w:t>
      </w:r>
      <w:r w:rsidR="004B2620" w:rsidRPr="003B06E7">
        <w:rPr>
          <w:rFonts w:ascii="Times New Roman" w:hAnsi="Times New Roman"/>
        </w:rPr>
        <w:t xml:space="preserve">for which the land is adapted at that time, meaning the </w:t>
      </w:r>
      <w:r w:rsidR="002C2DE2" w:rsidRPr="003B06E7">
        <w:rPr>
          <w:rFonts w:ascii="Times New Roman" w:hAnsi="Times New Roman"/>
        </w:rPr>
        <w:t xml:space="preserve">objectively ascertained </w:t>
      </w:r>
      <w:r w:rsidR="004B2620" w:rsidRPr="003B06E7">
        <w:rPr>
          <w:rFonts w:ascii="Times New Roman" w:hAnsi="Times New Roman"/>
        </w:rPr>
        <w:t>most valuable use of the land which is physically possible, legally permissible and financially feasible at that time)</w:t>
      </w:r>
      <w:r w:rsidR="0071650A" w:rsidRPr="003B06E7">
        <w:rPr>
          <w:rFonts w:ascii="Times New Roman" w:hAnsi="Times New Roman"/>
        </w:rPr>
        <w:t xml:space="preserve"> with and without the putative "improvements".</w:t>
      </w:r>
      <w:r w:rsidR="004B2620" w:rsidRPr="003B06E7">
        <w:rPr>
          <w:rFonts w:ascii="Times New Roman" w:hAnsi="Times New Roman"/>
        </w:rPr>
        <w:t xml:space="preserve"> </w:t>
      </w:r>
    </w:p>
    <w:p w14:paraId="6B543DCD" w14:textId="154CE165" w:rsidR="00834AB5" w:rsidRPr="003B06E7" w:rsidRDefault="001B3514"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FB2407" w:rsidRPr="003B06E7">
        <w:rPr>
          <w:rFonts w:ascii="Times New Roman" w:hAnsi="Times New Roman"/>
        </w:rPr>
        <w:t>Moreover</w:t>
      </w:r>
      <w:r w:rsidR="00817137" w:rsidRPr="003B06E7">
        <w:rPr>
          <w:rFonts w:ascii="Times New Roman" w:hAnsi="Times New Roman"/>
        </w:rPr>
        <w:t>, t</w:t>
      </w:r>
      <w:r w:rsidR="00834AB5" w:rsidRPr="003B06E7">
        <w:rPr>
          <w:rFonts w:ascii="Times New Roman" w:hAnsi="Times New Roman"/>
        </w:rPr>
        <w:t xml:space="preserve">he statutory scheme is for land valuations to be conducted across Victoria on an annual basis. It should go without saying that the scheme must be capable of practical application by valuers. On the Court of Appeal's construction, before any "improvement" could be identified, it would be necessary to determine if any work done or material used on land increased the value of the land at the time of that work being done or material being used. The relatively straightforward, even if contestable, exercise the statute requires would be transformed into a near impossible task of attempting to reconstruct matters relevant to market value many years, decades, or even centuries in the past. </w:t>
      </w:r>
    </w:p>
    <w:p w14:paraId="4C13F5FD" w14:textId="15801A4D" w:rsidR="00BC3B34" w:rsidRPr="003B06E7" w:rsidRDefault="00052D76"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BF262E" w:rsidRPr="003B06E7">
        <w:rPr>
          <w:rFonts w:ascii="Times New Roman" w:hAnsi="Times New Roman"/>
        </w:rPr>
        <w:t xml:space="preserve">The </w:t>
      </w:r>
      <w:r w:rsidR="00653E70" w:rsidRPr="003B06E7">
        <w:rPr>
          <w:rFonts w:ascii="Times New Roman" w:hAnsi="Times New Roman"/>
        </w:rPr>
        <w:t xml:space="preserve">history of the legislative provisions </w:t>
      </w:r>
      <w:r w:rsidR="00012030" w:rsidRPr="003B06E7">
        <w:rPr>
          <w:rFonts w:ascii="Times New Roman" w:hAnsi="Times New Roman"/>
        </w:rPr>
        <w:t xml:space="preserve">also </w:t>
      </w:r>
      <w:r w:rsidR="00653E70" w:rsidRPr="003B06E7">
        <w:rPr>
          <w:rFonts w:ascii="Times New Roman" w:hAnsi="Times New Roman"/>
        </w:rPr>
        <w:t xml:space="preserve">speaks against the Court of Appeal's construction. </w:t>
      </w:r>
      <w:r w:rsidR="00204FC3" w:rsidRPr="003B06E7">
        <w:rPr>
          <w:rFonts w:ascii="Times New Roman" w:hAnsi="Times New Roman"/>
        </w:rPr>
        <w:t xml:space="preserve">The </w:t>
      </w:r>
      <w:r w:rsidR="00464AA8" w:rsidRPr="003B06E7">
        <w:rPr>
          <w:rFonts w:ascii="Times New Roman" w:hAnsi="Times New Roman"/>
        </w:rPr>
        <w:t>concept</w:t>
      </w:r>
      <w:r w:rsidR="00204FC3" w:rsidRPr="003B06E7">
        <w:rPr>
          <w:rFonts w:ascii="Times New Roman" w:hAnsi="Times New Roman"/>
        </w:rPr>
        <w:t xml:space="preserve"> of </w:t>
      </w:r>
      <w:r w:rsidR="00464AA8" w:rsidRPr="003B06E7">
        <w:rPr>
          <w:rFonts w:ascii="Times New Roman" w:hAnsi="Times New Roman"/>
        </w:rPr>
        <w:t>work done or material used on land for the benefit of the land</w:t>
      </w:r>
      <w:r w:rsidR="000A17B2" w:rsidRPr="003B06E7">
        <w:rPr>
          <w:rFonts w:ascii="Times New Roman" w:hAnsi="Times New Roman"/>
        </w:rPr>
        <w:t>,</w:t>
      </w:r>
      <w:r w:rsidR="00464AA8" w:rsidRPr="003B06E7">
        <w:rPr>
          <w:rFonts w:ascii="Times New Roman" w:hAnsi="Times New Roman"/>
        </w:rPr>
        <w:t xml:space="preserve"> </w:t>
      </w:r>
      <w:r w:rsidR="006920A2" w:rsidRPr="003B06E7">
        <w:rPr>
          <w:rFonts w:ascii="Times New Roman" w:hAnsi="Times New Roman"/>
        </w:rPr>
        <w:t xml:space="preserve">but only insofar as the work done or material used increases the value of the land and </w:t>
      </w:r>
      <w:r w:rsidR="00747160" w:rsidRPr="003B06E7">
        <w:rPr>
          <w:rFonts w:ascii="Times New Roman" w:hAnsi="Times New Roman"/>
        </w:rPr>
        <w:t xml:space="preserve">the benefit of which is unexhausted at the time of </w:t>
      </w:r>
      <w:r w:rsidR="00651F62" w:rsidRPr="003B06E7">
        <w:rPr>
          <w:rFonts w:ascii="Times New Roman" w:hAnsi="Times New Roman"/>
        </w:rPr>
        <w:t xml:space="preserve">the </w:t>
      </w:r>
      <w:r w:rsidR="00747160" w:rsidRPr="003B06E7">
        <w:rPr>
          <w:rFonts w:ascii="Times New Roman" w:hAnsi="Times New Roman"/>
        </w:rPr>
        <w:t>valuation</w:t>
      </w:r>
      <w:r w:rsidR="000A17B2" w:rsidRPr="003B06E7">
        <w:rPr>
          <w:rFonts w:ascii="Times New Roman" w:hAnsi="Times New Roman"/>
        </w:rPr>
        <w:t>,</w:t>
      </w:r>
      <w:r w:rsidR="00747160" w:rsidRPr="003B06E7">
        <w:rPr>
          <w:rFonts w:ascii="Times New Roman" w:hAnsi="Times New Roman"/>
        </w:rPr>
        <w:t xml:space="preserve"> has long been part of the Victorian legislation.</w:t>
      </w:r>
      <w:r w:rsidR="00747160" w:rsidRPr="003B06E7">
        <w:rPr>
          <w:rStyle w:val="FootnoteReference"/>
          <w:rFonts w:ascii="Times New Roman" w:hAnsi="Times New Roman"/>
          <w:sz w:val="24"/>
        </w:rPr>
        <w:footnoteReference w:id="31"/>
      </w:r>
      <w:r w:rsidR="006C4511" w:rsidRPr="003B06E7">
        <w:rPr>
          <w:rFonts w:ascii="Times New Roman" w:hAnsi="Times New Roman"/>
        </w:rPr>
        <w:t xml:space="preserve"> </w:t>
      </w:r>
    </w:p>
    <w:p w14:paraId="2DEB40C5" w14:textId="6E7DBDFB" w:rsidR="00653E70" w:rsidRPr="003B06E7" w:rsidRDefault="003018A1"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C04F28" w:rsidRPr="003B06E7">
        <w:rPr>
          <w:rFonts w:ascii="Times New Roman" w:hAnsi="Times New Roman"/>
        </w:rPr>
        <w:t xml:space="preserve">In </w:t>
      </w:r>
      <w:r w:rsidR="006C4511" w:rsidRPr="003B06E7">
        <w:rPr>
          <w:rFonts w:ascii="Times New Roman" w:hAnsi="Times New Roman"/>
        </w:rPr>
        <w:t xml:space="preserve">the Parliamentary </w:t>
      </w:r>
      <w:r w:rsidR="00DF7E04" w:rsidRPr="003B06E7">
        <w:rPr>
          <w:rFonts w:ascii="Times New Roman" w:hAnsi="Times New Roman"/>
        </w:rPr>
        <w:t>D</w:t>
      </w:r>
      <w:r w:rsidR="006C4511" w:rsidRPr="003B06E7">
        <w:rPr>
          <w:rFonts w:ascii="Times New Roman" w:hAnsi="Times New Roman"/>
        </w:rPr>
        <w:t>ebate</w:t>
      </w:r>
      <w:r w:rsidR="00A263E7" w:rsidRPr="003B06E7">
        <w:rPr>
          <w:rFonts w:ascii="Times New Roman" w:hAnsi="Times New Roman"/>
        </w:rPr>
        <w:t>s</w:t>
      </w:r>
      <w:r w:rsidR="006C4511" w:rsidRPr="003B06E7">
        <w:rPr>
          <w:rFonts w:ascii="Times New Roman" w:hAnsi="Times New Roman"/>
        </w:rPr>
        <w:t xml:space="preserve"> </w:t>
      </w:r>
      <w:r w:rsidR="00B0171B" w:rsidRPr="003B06E7">
        <w:rPr>
          <w:rFonts w:ascii="Times New Roman" w:hAnsi="Times New Roman"/>
        </w:rPr>
        <w:t xml:space="preserve">preceding the enactment of the predecessor legislation, </w:t>
      </w:r>
      <w:r w:rsidR="006C4511" w:rsidRPr="003B06E7">
        <w:rPr>
          <w:rFonts w:ascii="Times New Roman" w:hAnsi="Times New Roman"/>
        </w:rPr>
        <w:t xml:space="preserve">it was </w:t>
      </w:r>
      <w:r w:rsidR="00D24AD5" w:rsidRPr="003B06E7">
        <w:rPr>
          <w:rFonts w:ascii="Times New Roman" w:hAnsi="Times New Roman"/>
        </w:rPr>
        <w:t xml:space="preserve">said </w:t>
      </w:r>
      <w:r w:rsidR="006C4511" w:rsidRPr="003B06E7">
        <w:rPr>
          <w:rFonts w:ascii="Times New Roman" w:hAnsi="Times New Roman"/>
        </w:rPr>
        <w:t>that the word</w:t>
      </w:r>
      <w:r w:rsidR="00AA0C07" w:rsidRPr="003B06E7">
        <w:rPr>
          <w:rFonts w:ascii="Times New Roman" w:hAnsi="Times New Roman"/>
        </w:rPr>
        <w:t>s</w:t>
      </w:r>
      <w:r w:rsidR="006C4511" w:rsidRPr="003B06E7">
        <w:rPr>
          <w:rFonts w:ascii="Times New Roman" w:hAnsi="Times New Roman"/>
        </w:rPr>
        <w:t xml:space="preserve"> "</w:t>
      </w:r>
      <w:r w:rsidR="00202CFF" w:rsidRPr="003B06E7">
        <w:rPr>
          <w:rFonts w:ascii="Times New Roman" w:hAnsi="Times New Roman"/>
        </w:rPr>
        <w:t>and the be</w:t>
      </w:r>
      <w:r w:rsidR="008470D9" w:rsidRPr="003B06E7">
        <w:rPr>
          <w:rFonts w:ascii="Times New Roman" w:hAnsi="Times New Roman"/>
        </w:rPr>
        <w:t>ne</w:t>
      </w:r>
      <w:r w:rsidR="00202CFF" w:rsidRPr="003B06E7">
        <w:rPr>
          <w:rFonts w:ascii="Times New Roman" w:hAnsi="Times New Roman"/>
        </w:rPr>
        <w:t xml:space="preserve">fit thereof is </w:t>
      </w:r>
      <w:r w:rsidR="006C4511" w:rsidRPr="003B06E7">
        <w:rPr>
          <w:rFonts w:ascii="Times New Roman" w:hAnsi="Times New Roman"/>
        </w:rPr>
        <w:t>unexhausted</w:t>
      </w:r>
      <w:r w:rsidR="00202CFF" w:rsidRPr="003B06E7">
        <w:rPr>
          <w:rFonts w:ascii="Times New Roman" w:hAnsi="Times New Roman"/>
        </w:rPr>
        <w:t xml:space="preserve">" </w:t>
      </w:r>
      <w:r w:rsidR="00290D53" w:rsidRPr="003B06E7">
        <w:rPr>
          <w:rFonts w:ascii="Times New Roman" w:hAnsi="Times New Roman"/>
        </w:rPr>
        <w:t xml:space="preserve">should be </w:t>
      </w:r>
      <w:r w:rsidR="00F34D5C" w:rsidRPr="003B06E7">
        <w:rPr>
          <w:rFonts w:ascii="Times New Roman" w:hAnsi="Times New Roman"/>
        </w:rPr>
        <w:t>omitted</w:t>
      </w:r>
      <w:r w:rsidR="00670741" w:rsidRPr="003B06E7">
        <w:rPr>
          <w:rFonts w:ascii="Times New Roman" w:hAnsi="Times New Roman"/>
        </w:rPr>
        <w:t xml:space="preserve"> </w:t>
      </w:r>
      <w:r w:rsidR="00202CFF" w:rsidRPr="003B06E7">
        <w:rPr>
          <w:rFonts w:ascii="Times New Roman" w:hAnsi="Times New Roman"/>
        </w:rPr>
        <w:t xml:space="preserve">on </w:t>
      </w:r>
      <w:r w:rsidR="00373117" w:rsidRPr="003B06E7">
        <w:rPr>
          <w:rFonts w:ascii="Times New Roman" w:hAnsi="Times New Roman"/>
        </w:rPr>
        <w:t>the</w:t>
      </w:r>
      <w:r w:rsidR="00202CFF" w:rsidRPr="003B06E7">
        <w:rPr>
          <w:rFonts w:ascii="Times New Roman" w:hAnsi="Times New Roman"/>
        </w:rPr>
        <w:t xml:space="preserve"> basis that it was sufficient </w:t>
      </w:r>
      <w:r w:rsidR="00DA2E3D" w:rsidRPr="003B06E7">
        <w:rPr>
          <w:rFonts w:ascii="Times New Roman" w:hAnsi="Times New Roman"/>
        </w:rPr>
        <w:t xml:space="preserve">for </w:t>
      </w:r>
      <w:r w:rsidR="00202CFF" w:rsidRPr="003B06E7">
        <w:rPr>
          <w:rFonts w:ascii="Times New Roman" w:hAnsi="Times New Roman"/>
        </w:rPr>
        <w:t xml:space="preserve">the </w:t>
      </w:r>
      <w:r w:rsidR="004745AB" w:rsidRPr="003B06E7">
        <w:rPr>
          <w:rFonts w:ascii="Times New Roman" w:hAnsi="Times New Roman"/>
        </w:rPr>
        <w:t xml:space="preserve">improvements </w:t>
      </w:r>
      <w:r w:rsidR="00DA2E3D" w:rsidRPr="003B06E7">
        <w:rPr>
          <w:rFonts w:ascii="Times New Roman" w:hAnsi="Times New Roman"/>
        </w:rPr>
        <w:t xml:space="preserve">to </w:t>
      </w:r>
      <w:r w:rsidR="004745AB" w:rsidRPr="003B06E7">
        <w:rPr>
          <w:rFonts w:ascii="Times New Roman" w:hAnsi="Times New Roman"/>
        </w:rPr>
        <w:t xml:space="preserve">have increased the value of the land. </w:t>
      </w:r>
      <w:r w:rsidR="00F95F19" w:rsidRPr="003B06E7">
        <w:rPr>
          <w:rFonts w:ascii="Times New Roman" w:hAnsi="Times New Roman"/>
        </w:rPr>
        <w:t xml:space="preserve">The </w:t>
      </w:r>
      <w:r w:rsidR="006F25DA" w:rsidRPr="003B06E7">
        <w:rPr>
          <w:rFonts w:ascii="Times New Roman" w:hAnsi="Times New Roman"/>
        </w:rPr>
        <w:t>Treasurer</w:t>
      </w:r>
      <w:r w:rsidR="00F95F19" w:rsidRPr="003B06E7">
        <w:rPr>
          <w:rFonts w:ascii="Times New Roman" w:hAnsi="Times New Roman"/>
        </w:rPr>
        <w:t xml:space="preserve">, </w:t>
      </w:r>
      <w:r w:rsidR="006F25DA" w:rsidRPr="003B06E7">
        <w:rPr>
          <w:rFonts w:ascii="Times New Roman" w:hAnsi="Times New Roman"/>
        </w:rPr>
        <w:t>introducing</w:t>
      </w:r>
      <w:r w:rsidR="00F95F19" w:rsidRPr="003B06E7">
        <w:rPr>
          <w:rFonts w:ascii="Times New Roman" w:hAnsi="Times New Roman"/>
        </w:rPr>
        <w:t xml:space="preserve"> the </w:t>
      </w:r>
      <w:r w:rsidR="006F25DA" w:rsidRPr="003B06E7">
        <w:rPr>
          <w:rFonts w:ascii="Times New Roman" w:hAnsi="Times New Roman"/>
        </w:rPr>
        <w:t>relevant</w:t>
      </w:r>
      <w:r w:rsidR="00F95F19" w:rsidRPr="003B06E7">
        <w:rPr>
          <w:rFonts w:ascii="Times New Roman" w:hAnsi="Times New Roman"/>
        </w:rPr>
        <w:t xml:space="preserve"> </w:t>
      </w:r>
      <w:r w:rsidR="00544B5B" w:rsidRPr="003B06E7">
        <w:rPr>
          <w:rFonts w:ascii="Times New Roman" w:hAnsi="Times New Roman"/>
        </w:rPr>
        <w:t>B</w:t>
      </w:r>
      <w:r w:rsidR="00F95F19" w:rsidRPr="003B06E7">
        <w:rPr>
          <w:rFonts w:ascii="Times New Roman" w:hAnsi="Times New Roman"/>
        </w:rPr>
        <w:t>il</w:t>
      </w:r>
      <w:r w:rsidR="006F25DA" w:rsidRPr="003B06E7">
        <w:rPr>
          <w:rFonts w:ascii="Times New Roman" w:hAnsi="Times New Roman"/>
        </w:rPr>
        <w:t>l</w:t>
      </w:r>
      <w:r w:rsidR="00F95F19" w:rsidRPr="003B06E7">
        <w:rPr>
          <w:rFonts w:ascii="Times New Roman" w:hAnsi="Times New Roman"/>
        </w:rPr>
        <w:t xml:space="preserve">, agreed to obtain </w:t>
      </w:r>
      <w:r w:rsidR="006F25DA" w:rsidRPr="003B06E7">
        <w:rPr>
          <w:rFonts w:ascii="Times New Roman" w:hAnsi="Times New Roman"/>
        </w:rPr>
        <w:t>legal advice about the words.</w:t>
      </w:r>
      <w:r w:rsidR="00F34D5C" w:rsidRPr="003B06E7">
        <w:rPr>
          <w:rStyle w:val="FootnoteReference"/>
          <w:rFonts w:ascii="Times New Roman" w:hAnsi="Times New Roman"/>
          <w:sz w:val="24"/>
        </w:rPr>
        <w:footnoteReference w:id="32"/>
      </w:r>
      <w:r w:rsidR="006F25DA" w:rsidRPr="003B06E7">
        <w:rPr>
          <w:rFonts w:ascii="Times New Roman" w:hAnsi="Times New Roman"/>
        </w:rPr>
        <w:t xml:space="preserve"> </w:t>
      </w:r>
      <w:r w:rsidR="002F2395" w:rsidRPr="003B06E7">
        <w:rPr>
          <w:rFonts w:ascii="Times New Roman" w:hAnsi="Times New Roman"/>
        </w:rPr>
        <w:t xml:space="preserve">The Treasurer later informed the </w:t>
      </w:r>
      <w:r w:rsidR="0081581C" w:rsidRPr="003B06E7">
        <w:rPr>
          <w:rFonts w:ascii="Times New Roman" w:hAnsi="Times New Roman"/>
        </w:rPr>
        <w:t>Legislative Assembly</w:t>
      </w:r>
      <w:r w:rsidR="00392136" w:rsidRPr="003B06E7">
        <w:rPr>
          <w:rFonts w:ascii="Times New Roman" w:hAnsi="Times New Roman"/>
        </w:rPr>
        <w:t xml:space="preserve"> that the legal advice was that the </w:t>
      </w:r>
      <w:r w:rsidR="00287F6C" w:rsidRPr="003B06E7">
        <w:rPr>
          <w:rFonts w:ascii="Times New Roman" w:hAnsi="Times New Roman"/>
        </w:rPr>
        <w:t>"definition is stronger and more explicit with them in. It is thought that they do not involve any duplication, but merely emphasize what we desire to enforce."</w:t>
      </w:r>
      <w:r w:rsidR="006566FD" w:rsidRPr="003B06E7">
        <w:rPr>
          <w:rStyle w:val="FootnoteReference"/>
          <w:rFonts w:ascii="Times New Roman" w:hAnsi="Times New Roman"/>
          <w:sz w:val="24"/>
        </w:rPr>
        <w:footnoteReference w:id="33"/>
      </w:r>
      <w:r w:rsidR="00260BD0" w:rsidRPr="003B06E7">
        <w:rPr>
          <w:rFonts w:ascii="Times New Roman" w:hAnsi="Times New Roman"/>
        </w:rPr>
        <w:t xml:space="preserve"> </w:t>
      </w:r>
      <w:r w:rsidR="00362881" w:rsidRPr="003B06E7">
        <w:rPr>
          <w:rFonts w:ascii="Times New Roman" w:hAnsi="Times New Roman"/>
        </w:rPr>
        <w:t>T</w:t>
      </w:r>
      <w:r w:rsidRPr="003B06E7">
        <w:rPr>
          <w:rFonts w:ascii="Times New Roman" w:hAnsi="Times New Roman"/>
        </w:rPr>
        <w:t xml:space="preserve">he inclusion of those words </w:t>
      </w:r>
      <w:r w:rsidRPr="003B06E7">
        <w:rPr>
          <w:rFonts w:ascii="Times New Roman" w:hAnsi="Times New Roman"/>
        </w:rPr>
        <w:lastRenderedPageBreak/>
        <w:t>(which is common across several jurisdictions</w:t>
      </w:r>
      <w:r w:rsidR="00CA782A" w:rsidRPr="003B06E7">
        <w:rPr>
          <w:rFonts w:ascii="Times New Roman" w:hAnsi="Times New Roman"/>
        </w:rPr>
        <w:t>)</w:t>
      </w:r>
      <w:r w:rsidRPr="003B06E7">
        <w:rPr>
          <w:rFonts w:ascii="Times New Roman" w:hAnsi="Times New Roman"/>
        </w:rPr>
        <w:t xml:space="preserve"> indicates </w:t>
      </w:r>
      <w:r w:rsidR="00362881" w:rsidRPr="003B06E7">
        <w:rPr>
          <w:rFonts w:ascii="Times New Roman" w:hAnsi="Times New Roman"/>
        </w:rPr>
        <w:t xml:space="preserve">no </w:t>
      </w:r>
      <w:r w:rsidR="00DC7C5D" w:rsidRPr="003B06E7">
        <w:rPr>
          <w:rFonts w:ascii="Times New Roman" w:hAnsi="Times New Roman"/>
        </w:rPr>
        <w:t xml:space="preserve">departure from the </w:t>
      </w:r>
      <w:r w:rsidR="00C50E6F" w:rsidRPr="003B06E7">
        <w:rPr>
          <w:rFonts w:ascii="Times New Roman" w:hAnsi="Times New Roman"/>
        </w:rPr>
        <w:t>basic</w:t>
      </w:r>
      <w:r w:rsidR="00C53FB9" w:rsidRPr="003B06E7">
        <w:rPr>
          <w:rFonts w:ascii="Times New Roman" w:hAnsi="Times New Roman"/>
        </w:rPr>
        <w:t xml:space="preserve"> position, as </w:t>
      </w:r>
      <w:r w:rsidR="00C50E6F" w:rsidRPr="003B06E7">
        <w:rPr>
          <w:rFonts w:ascii="Times New Roman" w:hAnsi="Times New Roman"/>
        </w:rPr>
        <w:t>explained</w:t>
      </w:r>
      <w:r w:rsidR="00C53FB9" w:rsidRPr="003B06E7">
        <w:rPr>
          <w:rFonts w:ascii="Times New Roman" w:hAnsi="Times New Roman"/>
        </w:rPr>
        <w:t xml:space="preserve"> in the </w:t>
      </w:r>
      <w:r w:rsidR="00130289" w:rsidRPr="003B06E7">
        <w:rPr>
          <w:rFonts w:ascii="Times New Roman" w:hAnsi="Times New Roman"/>
        </w:rPr>
        <w:t xml:space="preserve">Parliamentary Debates </w:t>
      </w:r>
      <w:r w:rsidR="00C53FB9" w:rsidRPr="003B06E7">
        <w:rPr>
          <w:rFonts w:ascii="Times New Roman" w:hAnsi="Times New Roman"/>
        </w:rPr>
        <w:t xml:space="preserve">for the predecessor legislation, that the definition of "improvements" </w:t>
      </w:r>
      <w:r w:rsidR="00C50E6F" w:rsidRPr="003B06E7">
        <w:rPr>
          <w:rFonts w:ascii="Times New Roman" w:hAnsi="Times New Roman"/>
        </w:rPr>
        <w:t xml:space="preserve">does not "take cognisance of the cost of improvements, but of the </w:t>
      </w:r>
      <w:r w:rsidR="00C50E6F" w:rsidRPr="003B06E7">
        <w:rPr>
          <w:rFonts w:ascii="Times New Roman" w:hAnsi="Times New Roman"/>
          <w:i/>
          <w:iCs/>
        </w:rPr>
        <w:t>present actual value</w:t>
      </w:r>
      <w:r w:rsidR="00C50E6F" w:rsidRPr="003B06E7">
        <w:rPr>
          <w:rFonts w:ascii="Times New Roman" w:hAnsi="Times New Roman"/>
        </w:rPr>
        <w:t xml:space="preserve"> of the improvements</w:t>
      </w:r>
      <w:r w:rsidR="007C1AE4" w:rsidRPr="003B06E7">
        <w:rPr>
          <w:rFonts w:ascii="Times New Roman" w:hAnsi="Times New Roman"/>
        </w:rPr>
        <w:t> – </w:t>
      </w:r>
      <w:r w:rsidR="008921E3" w:rsidRPr="003B06E7">
        <w:rPr>
          <w:rFonts w:ascii="Times New Roman" w:hAnsi="Times New Roman"/>
        </w:rPr>
        <w:t xml:space="preserve">the amount by which the </w:t>
      </w:r>
      <w:r w:rsidR="00130289" w:rsidRPr="003B06E7">
        <w:rPr>
          <w:rFonts w:ascii="Times New Roman" w:hAnsi="Times New Roman"/>
        </w:rPr>
        <w:t xml:space="preserve">improvements have </w:t>
      </w:r>
      <w:r w:rsidR="00D8491B" w:rsidRPr="003B06E7">
        <w:rPr>
          <w:rFonts w:ascii="Times New Roman" w:hAnsi="Times New Roman"/>
        </w:rPr>
        <w:t>enhanced</w:t>
      </w:r>
      <w:r w:rsidR="00130289" w:rsidRPr="003B06E7">
        <w:rPr>
          <w:rFonts w:ascii="Times New Roman" w:hAnsi="Times New Roman"/>
        </w:rPr>
        <w:t xml:space="preserve"> the value of the land</w:t>
      </w:r>
      <w:r w:rsidR="00C50E6F" w:rsidRPr="003B06E7">
        <w:rPr>
          <w:rFonts w:ascii="Times New Roman" w:hAnsi="Times New Roman"/>
        </w:rPr>
        <w:t>".</w:t>
      </w:r>
      <w:r w:rsidR="00B901A3" w:rsidRPr="003B06E7">
        <w:rPr>
          <w:rStyle w:val="FootnoteReference"/>
          <w:rFonts w:ascii="Times New Roman" w:hAnsi="Times New Roman"/>
          <w:sz w:val="24"/>
        </w:rPr>
        <w:footnoteReference w:id="34"/>
      </w:r>
    </w:p>
    <w:p w14:paraId="4C872518" w14:textId="77777777"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Long-standing authority supports this approach to the definition of "improvements" in the Victorian legislation.</w:t>
      </w:r>
    </w:p>
    <w:p w14:paraId="77A6F2D7" w14:textId="12EA4FDF"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In </w:t>
      </w:r>
      <w:r w:rsidRPr="003B06E7">
        <w:rPr>
          <w:rFonts w:ascii="Times New Roman" w:hAnsi="Times New Roman"/>
          <w:i/>
          <w:iCs/>
        </w:rPr>
        <w:t>Morrison</w:t>
      </w:r>
      <w:r w:rsidR="00DE014B" w:rsidRPr="003B06E7">
        <w:rPr>
          <w:rFonts w:ascii="Times New Roman" w:hAnsi="Times New Roman"/>
          <w:i/>
          <w:iCs/>
        </w:rPr>
        <w:t xml:space="preserve"> v</w:t>
      </w:r>
      <w:r w:rsidR="00704D95" w:rsidRPr="003B06E7">
        <w:rPr>
          <w:rFonts w:ascii="Times New Roman" w:hAnsi="Times New Roman"/>
          <w:i/>
          <w:iCs/>
        </w:rPr>
        <w:t xml:space="preserve"> Federal Commissioner of Land Tax</w:t>
      </w:r>
      <w:r w:rsidRPr="003B06E7">
        <w:rPr>
          <w:rStyle w:val="FootnoteReference"/>
          <w:rFonts w:ascii="Times New Roman" w:hAnsi="Times New Roman"/>
          <w:sz w:val="24"/>
        </w:rPr>
        <w:footnoteReference w:id="35"/>
      </w:r>
      <w:r w:rsidRPr="003B06E7">
        <w:rPr>
          <w:rFonts w:ascii="Times New Roman" w:hAnsi="Times New Roman"/>
        </w:rPr>
        <w:t xml:space="preserve"> the </w:t>
      </w:r>
      <w:r w:rsidR="00A263E7" w:rsidRPr="003B06E7">
        <w:rPr>
          <w:rFonts w:ascii="Times New Roman" w:hAnsi="Times New Roman"/>
        </w:rPr>
        <w:t xml:space="preserve">issue </w:t>
      </w:r>
      <w:r w:rsidRPr="003B06E7">
        <w:rPr>
          <w:rFonts w:ascii="Times New Roman" w:hAnsi="Times New Roman"/>
        </w:rPr>
        <w:t xml:space="preserve">was the unimproved value of the land. The definition of that term in the then applicable Commonwealth legislation was not relevantly different from "site value" as defined in the present case. That legislation also defined "value of improvements" as "the added value which the improvements give to the land </w:t>
      </w:r>
      <w:r w:rsidRPr="003B06E7">
        <w:rPr>
          <w:rFonts w:ascii="Times New Roman" w:hAnsi="Times New Roman"/>
          <w:i/>
          <w:iCs/>
        </w:rPr>
        <w:t>at the date of valuation</w:t>
      </w:r>
      <w:r w:rsidRPr="003B06E7">
        <w:rPr>
          <w:rFonts w:ascii="Times New Roman" w:hAnsi="Times New Roman"/>
        </w:rPr>
        <w:t xml:space="preserve"> irrespective of the cost of the improvements".</w:t>
      </w:r>
      <w:r w:rsidRPr="003B06E7">
        <w:rPr>
          <w:rStyle w:val="FootnoteReference"/>
          <w:rFonts w:ascii="Times New Roman" w:hAnsi="Times New Roman"/>
          <w:sz w:val="24"/>
        </w:rPr>
        <w:footnoteReference w:id="36"/>
      </w:r>
      <w:r w:rsidRPr="003B06E7">
        <w:rPr>
          <w:rFonts w:ascii="Times New Roman" w:hAnsi="Times New Roman"/>
        </w:rPr>
        <w:t xml:space="preserve"> Griffith CJ (with whom Barton, Isaacs, Powers and Rich JJ agreed) said that it "seems plain enough that that means that the value of improvements is the present enhancement of the value of the land attributable to the operations of man upon the land the benefit of which still continues".</w:t>
      </w:r>
      <w:r w:rsidRPr="003B06E7">
        <w:rPr>
          <w:rStyle w:val="FootnoteReference"/>
          <w:rFonts w:ascii="Times New Roman" w:hAnsi="Times New Roman"/>
          <w:sz w:val="24"/>
        </w:rPr>
        <w:footnoteReference w:id="37"/>
      </w:r>
      <w:r w:rsidRPr="003B06E7">
        <w:rPr>
          <w:rFonts w:ascii="Times New Roman" w:hAnsi="Times New Roman"/>
        </w:rPr>
        <w:t xml:space="preserve"> Griffith CJ gave as an example a dense jungle which was cleared and turned into farmland. The question whether the clearing was an "improvement" involved asking only "[w]hat would be the value of the land if </w:t>
      </w:r>
      <w:r w:rsidR="005D3DE2" w:rsidRPr="003B06E7">
        <w:rPr>
          <w:rFonts w:ascii="Times New Roman" w:hAnsi="Times New Roman"/>
        </w:rPr>
        <w:t xml:space="preserve">it </w:t>
      </w:r>
      <w:r w:rsidRPr="003B06E7">
        <w:rPr>
          <w:rFonts w:ascii="Times New Roman" w:hAnsi="Times New Roman"/>
        </w:rPr>
        <w:t>had continued in a state of nature, and what is its value now?"</w:t>
      </w:r>
      <w:r w:rsidRPr="003B06E7">
        <w:rPr>
          <w:rStyle w:val="FootnoteReference"/>
          <w:rFonts w:ascii="Times New Roman" w:hAnsi="Times New Roman"/>
          <w:sz w:val="24"/>
        </w:rPr>
        <w:footnoteReference w:id="38"/>
      </w:r>
      <w:r w:rsidRPr="003B06E7">
        <w:rPr>
          <w:rFonts w:ascii="Times New Roman" w:hAnsi="Times New Roman"/>
        </w:rPr>
        <w:t xml:space="preserve"> This reference to a "state of nature" is to be understood as nothing more than the land, as it was at the time of the valuation, assuming the clearing, the putative "improvement", had not occurred. </w:t>
      </w:r>
    </w:p>
    <w:p w14:paraId="5ABF1C3D" w14:textId="183473F5"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In </w:t>
      </w:r>
      <w:r w:rsidRPr="003B06E7">
        <w:rPr>
          <w:rFonts w:ascii="Times New Roman" w:hAnsi="Times New Roman"/>
          <w:i/>
          <w:iCs/>
        </w:rPr>
        <w:t xml:space="preserve">Toohey's </w:t>
      </w:r>
      <w:r w:rsidR="005D3DE2" w:rsidRPr="003B06E7">
        <w:rPr>
          <w:rFonts w:ascii="Times New Roman" w:hAnsi="Times New Roman"/>
          <w:i/>
          <w:iCs/>
        </w:rPr>
        <w:t xml:space="preserve">Ltd </w:t>
      </w:r>
      <w:r w:rsidRPr="003B06E7">
        <w:rPr>
          <w:rFonts w:ascii="Times New Roman" w:hAnsi="Times New Roman"/>
          <w:i/>
          <w:iCs/>
        </w:rPr>
        <w:t>v The Valuer-General</w:t>
      </w:r>
      <w:r w:rsidRPr="003B06E7">
        <w:rPr>
          <w:rStyle w:val="FootnoteReference"/>
          <w:rFonts w:ascii="Times New Roman" w:hAnsi="Times New Roman"/>
          <w:sz w:val="24"/>
        </w:rPr>
        <w:footnoteReference w:id="39"/>
      </w:r>
      <w:r w:rsidRPr="003B06E7">
        <w:rPr>
          <w:rFonts w:ascii="Times New Roman" w:hAnsi="Times New Roman"/>
        </w:rPr>
        <w:t xml:space="preserve"> the Privy Council held that to apply the then applicable definition of "unimproved value" of land (not relevantly different from "site value" as defined in the present case), a valuer could not simply </w:t>
      </w:r>
      <w:r w:rsidRPr="003B06E7">
        <w:rPr>
          <w:rFonts w:ascii="Times New Roman" w:hAnsi="Times New Roman"/>
        </w:rPr>
        <w:lastRenderedPageBreak/>
        <w:t>deduct an estimated value of the "improvements" from the improved value of the land. According to their Lordships:</w:t>
      </w:r>
      <w:r w:rsidRPr="003B06E7">
        <w:rPr>
          <w:rStyle w:val="FootnoteReference"/>
          <w:rFonts w:ascii="Times New Roman" w:hAnsi="Times New Roman"/>
          <w:sz w:val="24"/>
        </w:rPr>
        <w:footnoteReference w:id="40"/>
      </w:r>
    </w:p>
    <w:p w14:paraId="6805F1FE" w14:textId="77777777" w:rsidR="003B06E7" w:rsidRDefault="00AA0271" w:rsidP="003B06E7">
      <w:pPr>
        <w:pStyle w:val="leftright"/>
        <w:spacing w:before="0" w:after="260" w:line="280" w:lineRule="exact"/>
        <w:ind w:right="0"/>
        <w:jc w:val="both"/>
        <w:rPr>
          <w:rFonts w:ascii="Times New Roman" w:hAnsi="Times New Roman"/>
        </w:rPr>
      </w:pPr>
      <w:r w:rsidRPr="003B06E7">
        <w:rPr>
          <w:rFonts w:ascii="Times New Roman" w:hAnsi="Times New Roman"/>
        </w:rPr>
        <w:t>"Now, what he has to consider is what the land would fetch as at the date of the valuation if the improvements made had not been made. Words could scarcely be clearer to show that the improvements were to be left entirely out of view. They are to be taken, not only as non-existent, but as if they never had existed. ... What the Act requires is really quite simple. Here is a plot of land; assume that there is nothing on it in the way of improvement; what would it fetch in the market? It will be observed that the value is not what has been sometimes designated by the expression 'prairie value.' The land must be taken as it exists at the date of the valuation."</w:t>
      </w:r>
    </w:p>
    <w:p w14:paraId="3B3B12A7" w14:textId="58203E61"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In </w:t>
      </w:r>
      <w:r w:rsidRPr="003B06E7">
        <w:rPr>
          <w:rFonts w:ascii="Times New Roman" w:hAnsi="Times New Roman"/>
          <w:i/>
          <w:iCs/>
        </w:rPr>
        <w:t>Tetzner v Colonial Sugar Refining Co Ltd</w:t>
      </w:r>
      <w:r w:rsidRPr="003B06E7">
        <w:rPr>
          <w:rStyle w:val="FootnoteReference"/>
          <w:rFonts w:ascii="Times New Roman" w:hAnsi="Times New Roman"/>
          <w:sz w:val="24"/>
        </w:rPr>
        <w:footnoteReference w:id="41"/>
      </w:r>
      <w:r w:rsidRPr="003B06E7">
        <w:rPr>
          <w:rFonts w:ascii="Times New Roman" w:hAnsi="Times New Roman"/>
        </w:rPr>
        <w:t xml:space="preserve"> the Privy Council again said that the concept of unimproved value of land (again, defined in terms not relevantly different from "site value" as defined in the present case) required the land to be valued "as land void of buildings but situated in the community with the amenities and facilities which have grown up around it".</w:t>
      </w:r>
      <w:r w:rsidRPr="003B06E7">
        <w:rPr>
          <w:rStyle w:val="FootnoteReference"/>
          <w:rFonts w:ascii="Times New Roman" w:hAnsi="Times New Roman"/>
          <w:sz w:val="24"/>
        </w:rPr>
        <w:footnoteReference w:id="42"/>
      </w:r>
    </w:p>
    <w:p w14:paraId="64475586" w14:textId="77777777"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i/>
          <w:iCs/>
        </w:rPr>
        <w:tab/>
      </w:r>
      <w:r w:rsidRPr="003B06E7">
        <w:rPr>
          <w:rFonts w:ascii="Times New Roman" w:hAnsi="Times New Roman"/>
        </w:rPr>
        <w:t xml:space="preserve">In </w:t>
      </w:r>
      <w:r w:rsidRPr="003B06E7">
        <w:rPr>
          <w:rFonts w:ascii="Times New Roman" w:hAnsi="Times New Roman"/>
          <w:i/>
          <w:iCs/>
        </w:rPr>
        <w:t>Spicer v The Valuer-General</w:t>
      </w:r>
      <w:r w:rsidRPr="003B06E7">
        <w:rPr>
          <w:rStyle w:val="FootnoteReference"/>
          <w:rFonts w:ascii="Times New Roman" w:hAnsi="Times New Roman"/>
          <w:sz w:val="24"/>
        </w:rPr>
        <w:footnoteReference w:id="43"/>
      </w:r>
      <w:r w:rsidRPr="003B06E7">
        <w:rPr>
          <w:rFonts w:ascii="Times New Roman" w:hAnsi="Times New Roman"/>
        </w:rPr>
        <w:t xml:space="preserve"> Else-Mitchell J said:</w:t>
      </w:r>
      <w:r w:rsidRPr="003B06E7">
        <w:rPr>
          <w:rStyle w:val="FootnoteReference"/>
          <w:rFonts w:ascii="Times New Roman" w:hAnsi="Times New Roman"/>
          <w:sz w:val="24"/>
        </w:rPr>
        <w:footnoteReference w:id="44"/>
      </w:r>
    </w:p>
    <w:p w14:paraId="4E16C778" w14:textId="77777777" w:rsidR="003B06E7" w:rsidRDefault="00AA0271" w:rsidP="003B06E7">
      <w:pPr>
        <w:pStyle w:val="leftright"/>
        <w:spacing w:before="0" w:after="260" w:line="280" w:lineRule="exact"/>
        <w:ind w:right="0"/>
        <w:jc w:val="both"/>
        <w:rPr>
          <w:rFonts w:ascii="Times New Roman" w:hAnsi="Times New Roman"/>
        </w:rPr>
      </w:pPr>
      <w:r w:rsidRPr="003B06E7">
        <w:rPr>
          <w:rFonts w:ascii="Times New Roman" w:hAnsi="Times New Roman"/>
        </w:rPr>
        <w:tab/>
        <w:t xml:space="preserve">"The law is quite plain that under the </w:t>
      </w:r>
      <w:r w:rsidRPr="003B06E7">
        <w:rPr>
          <w:rFonts w:ascii="Times New Roman" w:hAnsi="Times New Roman"/>
          <w:i/>
          <w:iCs/>
        </w:rPr>
        <w:t>Valuation of Land Act</w:t>
      </w:r>
      <w:r w:rsidRPr="003B06E7">
        <w:rPr>
          <w:rFonts w:ascii="Times New Roman" w:hAnsi="Times New Roman"/>
        </w:rPr>
        <w:t xml:space="preserve"> [</w:t>
      </w:r>
      <w:r w:rsidRPr="003B06E7">
        <w:rPr>
          <w:rFonts w:ascii="Times New Roman" w:hAnsi="Times New Roman"/>
          <w:i/>
          <w:iCs/>
        </w:rPr>
        <w:t>1916</w:t>
      </w:r>
      <w:r w:rsidRPr="003B06E7">
        <w:rPr>
          <w:rFonts w:ascii="Times New Roman" w:hAnsi="Times New Roman"/>
        </w:rPr>
        <w:t xml:space="preserve"> (NSW)] the unimproved value of land must be based upon the best or most profitable potential use [legally capable of being achieved]."</w:t>
      </w:r>
    </w:p>
    <w:p w14:paraId="5C76275D" w14:textId="29236642"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i/>
          <w:iCs/>
        </w:rPr>
        <w:tab/>
      </w:r>
      <w:r w:rsidRPr="003B06E7">
        <w:rPr>
          <w:rFonts w:ascii="Times New Roman" w:hAnsi="Times New Roman"/>
        </w:rPr>
        <w:t xml:space="preserve">Similarly, in </w:t>
      </w:r>
      <w:r w:rsidRPr="003B06E7">
        <w:rPr>
          <w:rFonts w:ascii="Times New Roman" w:hAnsi="Times New Roman"/>
          <w:i/>
          <w:iCs/>
        </w:rPr>
        <w:t>Goode v The Valuer-General</w:t>
      </w:r>
      <w:r w:rsidR="001A01DA" w:rsidRPr="003B06E7">
        <w:rPr>
          <w:rFonts w:ascii="Times New Roman" w:hAnsi="Times New Roman"/>
        </w:rPr>
        <w:t>,</w:t>
      </w:r>
      <w:r w:rsidRPr="003B06E7">
        <w:rPr>
          <w:rStyle w:val="FootnoteReference"/>
          <w:rFonts w:ascii="Times New Roman" w:hAnsi="Times New Roman"/>
          <w:sz w:val="24"/>
        </w:rPr>
        <w:footnoteReference w:id="45"/>
      </w:r>
      <w:r w:rsidRPr="003B06E7">
        <w:rPr>
          <w:rFonts w:ascii="Times New Roman" w:hAnsi="Times New Roman"/>
        </w:rPr>
        <w:t xml:space="preserve"> Wells J identified the proper approach to a definition of "unimproved value" (being "the capital amount that an unencumbered estate of fee simple in the land might reasonably be expected to </w:t>
      </w:r>
      <w:r w:rsidRPr="003B06E7">
        <w:rPr>
          <w:rFonts w:ascii="Times New Roman" w:hAnsi="Times New Roman"/>
        </w:rPr>
        <w:lastRenderedPageBreak/>
        <w:t>realize upon sale assuming that any improvements thereon ... the benefit of which is unexhausted at the time of valuation, had not been made ...") in these terms:</w:t>
      </w:r>
      <w:r w:rsidRPr="003B06E7">
        <w:rPr>
          <w:rStyle w:val="FootnoteReference"/>
          <w:rFonts w:ascii="Times New Roman" w:hAnsi="Times New Roman"/>
          <w:sz w:val="24"/>
        </w:rPr>
        <w:footnoteReference w:id="46"/>
      </w:r>
    </w:p>
    <w:p w14:paraId="5E8836B2" w14:textId="77777777" w:rsidR="003B06E7" w:rsidRDefault="00AA0271" w:rsidP="003B06E7">
      <w:pPr>
        <w:pStyle w:val="leftright"/>
        <w:spacing w:before="0" w:after="260" w:line="280" w:lineRule="exact"/>
        <w:ind w:right="0"/>
        <w:jc w:val="both"/>
        <w:rPr>
          <w:rFonts w:ascii="Times New Roman" w:hAnsi="Times New Roman"/>
        </w:rPr>
      </w:pPr>
      <w:r w:rsidRPr="003B06E7">
        <w:rPr>
          <w:rFonts w:ascii="Times New Roman" w:hAnsi="Times New Roman"/>
        </w:rPr>
        <w:t>"</w:t>
      </w:r>
      <w:r w:rsidR="00321CBB" w:rsidRPr="003B06E7">
        <w:rPr>
          <w:rFonts w:ascii="Times New Roman" w:hAnsi="Times New Roman"/>
        </w:rPr>
        <w:t>[T</w:t>
      </w:r>
      <w:r w:rsidR="000C2145" w:rsidRPr="003B06E7">
        <w:rPr>
          <w:rFonts w:ascii="Times New Roman" w:hAnsi="Times New Roman"/>
        </w:rPr>
        <w:t>]</w:t>
      </w:r>
      <w:r w:rsidRPr="003B06E7">
        <w:rPr>
          <w:rFonts w:ascii="Times New Roman" w:hAnsi="Times New Roman"/>
        </w:rPr>
        <w:t>here is a fundamental distinction in principle between what is thought of as an improvement and what, in truth, is an improvement in contemplation of law. It seems to me that what the definition [of unimproved value] commands a valuer to do is to identify first what are improvements within the meaning of the definition; then to assume that, if the benefit of them is unexhausted, they had not been made; and, finally, to value what is left."</w:t>
      </w:r>
    </w:p>
    <w:p w14:paraId="4C2DE3B1" w14:textId="1806F8EC"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To identify "improvements" within the definition of "unimproved value", Wells J said</w:t>
      </w:r>
      <w:r w:rsidR="00684DC6" w:rsidRPr="003B06E7">
        <w:rPr>
          <w:rFonts w:ascii="Times New Roman" w:hAnsi="Times New Roman"/>
        </w:rPr>
        <w:t>,</w:t>
      </w:r>
      <w:r w:rsidRPr="003B06E7">
        <w:rPr>
          <w:rFonts w:ascii="Times New Roman" w:hAnsi="Times New Roman"/>
        </w:rPr>
        <w:t xml:space="preserve"> the relevant questions were "first, are the things, said to be improvements that, for the purpose of ascertaining unimproved value, are assumed not to have been made, such as, </w:t>
      </w:r>
      <w:r w:rsidRPr="003B06E7">
        <w:rPr>
          <w:rFonts w:ascii="Times New Roman" w:hAnsi="Times New Roman"/>
          <w:i/>
          <w:iCs/>
        </w:rPr>
        <w:t>having regard to the market in and by which value is to be assessed</w:t>
      </w:r>
      <w:r w:rsidRPr="003B06E7">
        <w:rPr>
          <w:rFonts w:ascii="Times New Roman" w:hAnsi="Times New Roman"/>
        </w:rPr>
        <w:t>, are capable of improving the land; second, do those things actually improve the land and, consequentially, are the benefits of improvement unexhausted?"</w:t>
      </w:r>
      <w:r w:rsidRPr="003B06E7">
        <w:rPr>
          <w:rStyle w:val="FootnoteReference"/>
          <w:rFonts w:ascii="Times New Roman" w:hAnsi="Times New Roman"/>
          <w:sz w:val="24"/>
        </w:rPr>
        <w:footnoteReference w:id="47"/>
      </w:r>
      <w:r w:rsidRPr="003B06E7">
        <w:rPr>
          <w:rFonts w:ascii="Times New Roman" w:hAnsi="Times New Roman"/>
        </w:rPr>
        <w:t xml:space="preserve"> Wells J thereafter said:</w:t>
      </w:r>
      <w:r w:rsidRPr="003B06E7">
        <w:rPr>
          <w:rStyle w:val="FootnoteReference"/>
          <w:rFonts w:ascii="Times New Roman" w:hAnsi="Times New Roman"/>
          <w:sz w:val="24"/>
        </w:rPr>
        <w:footnoteReference w:id="48"/>
      </w:r>
    </w:p>
    <w:p w14:paraId="04400A53" w14:textId="77777777" w:rsidR="003B06E7" w:rsidRDefault="00AA0271" w:rsidP="003B06E7">
      <w:pPr>
        <w:pStyle w:val="leftright"/>
        <w:spacing w:before="0" w:after="260" w:line="280" w:lineRule="exact"/>
        <w:ind w:right="0"/>
        <w:jc w:val="both"/>
        <w:rPr>
          <w:rFonts w:ascii="Times New Roman" w:hAnsi="Times New Roman"/>
        </w:rPr>
      </w:pPr>
      <w:r w:rsidRPr="003B06E7">
        <w:rPr>
          <w:rFonts w:ascii="Times New Roman" w:hAnsi="Times New Roman"/>
        </w:rPr>
        <w:t>"</w:t>
      </w:r>
      <w:r w:rsidR="0081694C" w:rsidRPr="003B06E7">
        <w:rPr>
          <w:rFonts w:ascii="Times New Roman" w:hAnsi="Times New Roman"/>
        </w:rPr>
        <w:t>[A]</w:t>
      </w:r>
      <w:r w:rsidRPr="003B06E7">
        <w:rPr>
          <w:rFonts w:ascii="Times New Roman" w:hAnsi="Times New Roman"/>
        </w:rPr>
        <w:t xml:space="preserve"> court should approach the question of unimproved value upon the basis of the ordinarily accepted standards of those who constitute the market for the land for its highest and best use. One should steadily bear in mind that the amount that might reasonably be expected to be realized from the notional sale contemplated by the definition is, in my opinion, to be determined (as in </w:t>
      </w:r>
      <w:r w:rsidRPr="003B06E7">
        <w:rPr>
          <w:rFonts w:ascii="Times New Roman" w:hAnsi="Times New Roman"/>
          <w:i/>
          <w:iCs/>
        </w:rPr>
        <w:t>Spencer v The Commonwealth</w:t>
      </w:r>
      <w:r w:rsidRPr="003B06E7">
        <w:rPr>
          <w:rFonts w:ascii="Times New Roman" w:hAnsi="Times New Roman"/>
        </w:rPr>
        <w:t xml:space="preserve">) by asking what price for the land might reasonably be arrived at by a willing, but not anxious, buyer negotiating with a willing, but not anxious, seller; and into that notional situation I should have no hesitation in importing the supposition that both buyer and seller are, to adopt the language of Isaacs J in </w:t>
      </w:r>
      <w:r w:rsidRPr="003B06E7">
        <w:rPr>
          <w:rFonts w:ascii="Times New Roman" w:hAnsi="Times New Roman"/>
          <w:i/>
          <w:iCs/>
        </w:rPr>
        <w:t>Spencer</w:t>
      </w:r>
      <w:r w:rsidRPr="003B06E7">
        <w:rPr>
          <w:rFonts w:ascii="Times New Roman" w:hAnsi="Times New Roman"/>
        </w:rPr>
        <w:t>'s case, 'perfectly acquainted with the land and cognizant of all circumstances which might affect its value.'"</w:t>
      </w:r>
    </w:p>
    <w:p w14:paraId="3AE8E10A" w14:textId="0048CF29"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lastRenderedPageBreak/>
        <w:tab/>
        <w:t xml:space="preserve">This approach is supported by the reasoning of Mason, Murphy, Wilson, Brennan and Dawson JJ in </w:t>
      </w:r>
      <w:r w:rsidRPr="003B06E7">
        <w:rPr>
          <w:rFonts w:ascii="Times New Roman" w:hAnsi="Times New Roman"/>
          <w:i/>
          <w:iCs/>
        </w:rPr>
        <w:t>Valuer-General v Fenton Nominees Pty Ltd</w:t>
      </w:r>
      <w:r w:rsidR="00EF77AF" w:rsidRPr="003B06E7">
        <w:rPr>
          <w:rFonts w:ascii="Times New Roman" w:hAnsi="Times New Roman"/>
        </w:rPr>
        <w:t>,</w:t>
      </w:r>
      <w:r w:rsidRPr="003B06E7">
        <w:rPr>
          <w:rStyle w:val="FootnoteReference"/>
          <w:rFonts w:ascii="Times New Roman" w:hAnsi="Times New Roman"/>
          <w:sz w:val="24"/>
        </w:rPr>
        <w:footnoteReference w:id="49"/>
      </w:r>
      <w:r w:rsidRPr="003B06E7">
        <w:rPr>
          <w:rFonts w:ascii="Times New Roman" w:hAnsi="Times New Roman"/>
        </w:rPr>
        <w:t xml:space="preserve"> in which their Honours said about a definition of unimproved value (being "the capital amount that an unencumbered estate of fee simple in the land might reasonably be expected to realize upon sale assuming that any improvements thereon ... the benefit of which is unexhausted at the time of valuation, had not been made ..."):</w:t>
      </w:r>
      <w:r w:rsidRPr="003B06E7">
        <w:rPr>
          <w:rStyle w:val="FootnoteReference"/>
          <w:rFonts w:ascii="Times New Roman" w:hAnsi="Times New Roman"/>
          <w:sz w:val="24"/>
        </w:rPr>
        <w:footnoteReference w:id="50"/>
      </w:r>
    </w:p>
    <w:p w14:paraId="36DBA0C2" w14:textId="77777777" w:rsidR="003B06E7" w:rsidRDefault="00AA0271" w:rsidP="003B06E7">
      <w:pPr>
        <w:pStyle w:val="leftright"/>
        <w:spacing w:before="0" w:after="260" w:line="280" w:lineRule="exact"/>
        <w:ind w:right="0"/>
        <w:jc w:val="both"/>
        <w:rPr>
          <w:rFonts w:ascii="Times New Roman" w:hAnsi="Times New Roman"/>
        </w:rPr>
      </w:pPr>
      <w:r w:rsidRPr="003B06E7">
        <w:rPr>
          <w:rFonts w:ascii="Times New Roman" w:hAnsi="Times New Roman"/>
        </w:rPr>
        <w:tab/>
        <w:t>"It follows from the terms of this definition that the unimproved value of the respondent's land on 11 June 1979 [the time of the valuation] was to be ascertained by reference to the capital amount that an unencumbered estate in fee might reasonably be expected to realize upon sale, on the assumption that the improvements then existing on the land ... had not been made. It is well settled that in establishing what that capital amount might be it is necessary to inquire what the hypothetical purchaser would pay for the land in a notional condition shorn of its improvements and that it is not permissible to arrive at the figure by identifying the value of the site in its improved state and then subtracting the value of the improvements ..."</w:t>
      </w:r>
    </w:p>
    <w:p w14:paraId="24E60247" w14:textId="72B57879"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 xml:space="preserve">Properly understood, these cases are saying that the question whether a putative "improvement" is an "improvement" in the sense of increasing the value of the land is to be answered at the time of the valuation and by reference to market value. As noted, </w:t>
      </w:r>
      <w:r w:rsidR="006F61E8" w:rsidRPr="003B06E7">
        <w:rPr>
          <w:rFonts w:ascii="Times New Roman" w:hAnsi="Times New Roman"/>
        </w:rPr>
        <w:t xml:space="preserve">determining whether </w:t>
      </w:r>
      <w:r w:rsidRPr="003B06E7">
        <w:rPr>
          <w:rFonts w:ascii="Times New Roman" w:hAnsi="Times New Roman"/>
        </w:rPr>
        <w:t xml:space="preserve">the market value of land </w:t>
      </w:r>
      <w:r w:rsidR="006F61E8" w:rsidRPr="003B06E7">
        <w:rPr>
          <w:rFonts w:ascii="Times New Roman" w:hAnsi="Times New Roman"/>
        </w:rPr>
        <w:t xml:space="preserve">has increased </w:t>
      </w:r>
      <w:r w:rsidRPr="003B06E7">
        <w:rPr>
          <w:rFonts w:ascii="Times New Roman" w:hAnsi="Times New Roman"/>
        </w:rPr>
        <w:t xml:space="preserve">is a concept which requires a comparison of notional sales of the land for its highest and best use with the putative "improvements" and without them. </w:t>
      </w:r>
    </w:p>
    <w:p w14:paraId="749C37E4" w14:textId="7C6F335C" w:rsidR="00AA0271" w:rsidRPr="003B06E7" w:rsidRDefault="00AA0271" w:rsidP="003B06E7">
      <w:pPr>
        <w:pStyle w:val="FixListStyle"/>
        <w:spacing w:after="260" w:line="280" w:lineRule="exact"/>
        <w:ind w:right="0"/>
        <w:jc w:val="both"/>
        <w:rPr>
          <w:rFonts w:ascii="Times New Roman" w:hAnsi="Times New Roman"/>
        </w:rPr>
      </w:pPr>
      <w:r w:rsidRPr="003B06E7">
        <w:rPr>
          <w:rFonts w:ascii="Times New Roman" w:hAnsi="Times New Roman"/>
        </w:rPr>
        <w:tab/>
        <w:t>There can be no doubt that under both alternatives (with and without the putative "improvements" on it) the land is to be taken as it is at the time of the valuation, as is the surrounding land, the market, and planning and other laws affecting the land.</w:t>
      </w:r>
      <w:r w:rsidRPr="003B06E7">
        <w:rPr>
          <w:rStyle w:val="FootnoteReference"/>
          <w:rFonts w:ascii="Times New Roman" w:hAnsi="Times New Roman"/>
          <w:sz w:val="24"/>
        </w:rPr>
        <w:footnoteReference w:id="51"/>
      </w:r>
      <w:r w:rsidRPr="003B06E7">
        <w:rPr>
          <w:rFonts w:ascii="Times New Roman" w:hAnsi="Times New Roman"/>
        </w:rPr>
        <w:t xml:space="preserve"> This has a particular importance if the land is subject to the substance of a legal constraint to which it would not be subject if it is assumed that the land does not have the putative "improvements" on it. With the putative "improvements" on the land, the substance of the legal constraint may confine the highest and best use of the land to the current use, so that for that part of the </w:t>
      </w:r>
      <w:r w:rsidRPr="003B06E7">
        <w:rPr>
          <w:rFonts w:ascii="Times New Roman" w:hAnsi="Times New Roman"/>
        </w:rPr>
        <w:lastRenderedPageBreak/>
        <w:t xml:space="preserve">comparison the land is to be valued at that highest and best use. Without the putative "improvements" on the land, the substance of the legal constraint may or may not confine the highest and best use of the land to the current use. The valuer will have to consider the nature of the legal constraint </w:t>
      </w:r>
      <w:r w:rsidR="00EE6648" w:rsidRPr="003B06E7">
        <w:rPr>
          <w:rFonts w:ascii="Times New Roman" w:hAnsi="Times New Roman"/>
        </w:rPr>
        <w:t xml:space="preserve">– </w:t>
      </w:r>
      <w:r w:rsidRPr="003B06E7">
        <w:rPr>
          <w:rFonts w:ascii="Times New Roman" w:hAnsi="Times New Roman"/>
        </w:rPr>
        <w:t xml:space="preserve">including, for example, if it is specific to the retention of the putative "improvements" or not </w:t>
      </w:r>
      <w:r w:rsidR="00631BFC" w:rsidRPr="003B06E7">
        <w:rPr>
          <w:rFonts w:ascii="Times New Roman" w:hAnsi="Times New Roman"/>
        </w:rPr>
        <w:t xml:space="preserve">– </w:t>
      </w:r>
      <w:r w:rsidRPr="003B06E7">
        <w:rPr>
          <w:rFonts w:ascii="Times New Roman" w:hAnsi="Times New Roman"/>
        </w:rPr>
        <w:t>to decide the effect, if any, of the substance of the legal constraint in respect of the highest and best use of the land without the putative "improvements" on it. What cannot be done, however, is to avoid the issue of determining if a putative "improvement" is an "improvement" at the time of the valuation by such a comparison.</w:t>
      </w:r>
    </w:p>
    <w:p w14:paraId="4F82FEB1" w14:textId="79E4C847" w:rsidR="00277639" w:rsidRPr="003B06E7" w:rsidRDefault="00277639"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A90581" w:rsidRPr="003B06E7">
        <w:rPr>
          <w:rFonts w:ascii="Times New Roman" w:hAnsi="Times New Roman"/>
        </w:rPr>
        <w:t>I</w:t>
      </w:r>
      <w:r w:rsidRPr="003B06E7">
        <w:rPr>
          <w:rFonts w:ascii="Times New Roman" w:hAnsi="Times New Roman"/>
        </w:rPr>
        <w:t xml:space="preserve">t is </w:t>
      </w:r>
      <w:r w:rsidR="00A90581" w:rsidRPr="003B06E7">
        <w:rPr>
          <w:rFonts w:ascii="Times New Roman" w:hAnsi="Times New Roman"/>
        </w:rPr>
        <w:t xml:space="preserve">also </w:t>
      </w:r>
      <w:r w:rsidRPr="003B06E7">
        <w:rPr>
          <w:rFonts w:ascii="Times New Roman" w:hAnsi="Times New Roman"/>
        </w:rPr>
        <w:t xml:space="preserve">necessary to record that such reasoning as may be understood to be to the contrary in </w:t>
      </w:r>
      <w:r w:rsidRPr="003B06E7">
        <w:rPr>
          <w:rFonts w:ascii="Times New Roman" w:hAnsi="Times New Roman"/>
          <w:i/>
          <w:iCs/>
        </w:rPr>
        <w:t>Commonwealth Custodial</w:t>
      </w:r>
      <w:r w:rsidR="00D96620" w:rsidRPr="003B06E7">
        <w:rPr>
          <w:rFonts w:ascii="Times New Roman" w:hAnsi="Times New Roman"/>
          <w:i/>
          <w:iCs/>
        </w:rPr>
        <w:t xml:space="preserve"> Services Ltd as Trustee for Burwood Trust Fund v Valuer-General</w:t>
      </w:r>
      <w:r w:rsidR="00E0147D" w:rsidRPr="003B06E7">
        <w:rPr>
          <w:rFonts w:ascii="Times New Roman" w:hAnsi="Times New Roman"/>
          <w:i/>
          <w:iCs/>
        </w:rPr>
        <w:t xml:space="preserve"> (NSW)</w:t>
      </w:r>
      <w:r w:rsidR="00E67CAF" w:rsidRPr="003B06E7">
        <w:rPr>
          <w:rFonts w:ascii="Times New Roman" w:hAnsi="Times New Roman"/>
        </w:rPr>
        <w:t>,</w:t>
      </w:r>
      <w:r w:rsidRPr="003B06E7">
        <w:rPr>
          <w:rStyle w:val="FootnoteReference"/>
          <w:rFonts w:ascii="Times New Roman" w:hAnsi="Times New Roman"/>
          <w:sz w:val="24"/>
        </w:rPr>
        <w:footnoteReference w:id="52"/>
      </w:r>
      <w:r w:rsidRPr="003B06E7">
        <w:rPr>
          <w:rFonts w:ascii="Times New Roman" w:hAnsi="Times New Roman"/>
        </w:rPr>
        <w:t xml:space="preserve"> </w:t>
      </w:r>
      <w:r w:rsidRPr="003B06E7">
        <w:rPr>
          <w:rFonts w:ascii="Times New Roman" w:hAnsi="Times New Roman"/>
          <w:i/>
          <w:iCs/>
        </w:rPr>
        <w:t>Trust Company</w:t>
      </w:r>
      <w:r w:rsidR="00D96620" w:rsidRPr="003B06E7">
        <w:rPr>
          <w:rFonts w:ascii="Times New Roman" w:hAnsi="Times New Roman"/>
          <w:i/>
          <w:iCs/>
        </w:rPr>
        <w:t xml:space="preserve"> of Australia Ltd v Valuer-General</w:t>
      </w:r>
      <w:r w:rsidRPr="003B06E7">
        <w:rPr>
          <w:rStyle w:val="FootnoteReference"/>
          <w:rFonts w:ascii="Times New Roman" w:hAnsi="Times New Roman"/>
          <w:sz w:val="24"/>
        </w:rPr>
        <w:footnoteReference w:id="53"/>
      </w:r>
      <w:r w:rsidRPr="003B06E7">
        <w:rPr>
          <w:rFonts w:ascii="Times New Roman" w:hAnsi="Times New Roman"/>
        </w:rPr>
        <w:t xml:space="preserve"> and </w:t>
      </w:r>
      <w:r w:rsidRPr="003B06E7">
        <w:rPr>
          <w:rFonts w:ascii="Times New Roman" w:hAnsi="Times New Roman"/>
          <w:i/>
          <w:iCs/>
        </w:rPr>
        <w:t>Surfers Paradise Resort Hotel Pty Ltd v Department of Natural Resources and Water</w:t>
      </w:r>
      <w:r w:rsidRPr="003B06E7">
        <w:rPr>
          <w:rStyle w:val="FootnoteReference"/>
          <w:rFonts w:ascii="Times New Roman" w:hAnsi="Times New Roman"/>
          <w:sz w:val="24"/>
        </w:rPr>
        <w:footnoteReference w:id="54"/>
      </w:r>
      <w:r w:rsidRPr="003B06E7">
        <w:rPr>
          <w:rFonts w:ascii="Times New Roman" w:hAnsi="Times New Roman"/>
        </w:rPr>
        <w:t xml:space="preserve"> occurred in a context in which the critical distinction between the legally permissible and physically possible maximum development potential of the land and the highest and best use of the land was not made explicit. Once that critical distinction is recognised it is apparent that the proper understanding of the outcome in those cases is that the legally permissible and physically possible maximum development potential of the land in each case was not </w:t>
      </w:r>
      <w:r w:rsidR="007242DE" w:rsidRPr="003B06E7">
        <w:rPr>
          <w:rFonts w:ascii="Times New Roman" w:hAnsi="Times New Roman"/>
        </w:rPr>
        <w:t xml:space="preserve">objectively </w:t>
      </w:r>
      <w:r w:rsidRPr="003B06E7">
        <w:rPr>
          <w:rFonts w:ascii="Times New Roman" w:hAnsi="Times New Roman"/>
        </w:rPr>
        <w:t xml:space="preserve">financially feasible as, given the cost-benefit analysis of achieving that theoretical development potential, the land was worth more with the buildings on it than without the buildings on it. That is, the actual highest and best use of the land, in the relevant </w:t>
      </w:r>
      <w:r w:rsidR="007242DE" w:rsidRPr="003B06E7">
        <w:rPr>
          <w:rFonts w:ascii="Times New Roman" w:hAnsi="Times New Roman"/>
        </w:rPr>
        <w:t xml:space="preserve">objective </w:t>
      </w:r>
      <w:r w:rsidRPr="003B06E7">
        <w:rPr>
          <w:rFonts w:ascii="Times New Roman" w:hAnsi="Times New Roman"/>
        </w:rPr>
        <w:t xml:space="preserve">sense of physically possible, legally permissible and financially feasible in the eyes of the market at the time of the valuation, was the land with the buildings on it. In every such case, the buildings on the land will necessarily increase its value. But that does not mean that a building can be an "improvement" if it inhibits the highest and best use of the land in the proper sense of that term. </w:t>
      </w:r>
    </w:p>
    <w:p w14:paraId="6F71AA7C" w14:textId="77777777" w:rsidR="00277639" w:rsidRPr="003B06E7" w:rsidRDefault="00277639" w:rsidP="003B06E7">
      <w:pPr>
        <w:pStyle w:val="FixListStyle"/>
        <w:spacing w:after="260" w:line="280" w:lineRule="exact"/>
        <w:ind w:right="0"/>
        <w:jc w:val="both"/>
        <w:rPr>
          <w:rFonts w:ascii="Times New Roman" w:hAnsi="Times New Roman"/>
        </w:rPr>
      </w:pPr>
      <w:r w:rsidRPr="003B06E7">
        <w:rPr>
          <w:rFonts w:ascii="Times New Roman" w:hAnsi="Times New Roman"/>
        </w:rPr>
        <w:tab/>
        <w:t>Whatever else might be said about those cases, each also proceeded on the correct basis that the question whether the putative "improvements" increased the value of the land and were not exhausted was to be determined at the time of the valuation, not at the time of the putative "improvements" being constructed.</w:t>
      </w:r>
    </w:p>
    <w:p w14:paraId="3609A7CA" w14:textId="29A1C478" w:rsidR="009551A2" w:rsidRPr="003B06E7" w:rsidRDefault="00D109C1" w:rsidP="003B06E7">
      <w:pPr>
        <w:pStyle w:val="HeadingL1"/>
        <w:spacing w:after="260" w:line="280" w:lineRule="exact"/>
        <w:ind w:right="0"/>
        <w:jc w:val="both"/>
        <w:rPr>
          <w:rFonts w:ascii="Times New Roman" w:hAnsi="Times New Roman"/>
        </w:rPr>
      </w:pPr>
      <w:r w:rsidRPr="003B06E7">
        <w:rPr>
          <w:rFonts w:ascii="Times New Roman" w:hAnsi="Times New Roman"/>
        </w:rPr>
        <w:lastRenderedPageBreak/>
        <w:t>Court of Appeal's construction</w:t>
      </w:r>
      <w:r w:rsidR="00C438B6" w:rsidRPr="003B06E7">
        <w:rPr>
          <w:rFonts w:ascii="Times New Roman" w:hAnsi="Times New Roman"/>
        </w:rPr>
        <w:t xml:space="preserve"> </w:t>
      </w:r>
      <w:r w:rsidR="00BC5639" w:rsidRPr="003B06E7">
        <w:rPr>
          <w:rFonts w:ascii="Times New Roman" w:hAnsi="Times New Roman"/>
        </w:rPr>
        <w:t xml:space="preserve">involved </w:t>
      </w:r>
      <w:r w:rsidR="00B81AC6" w:rsidRPr="003B06E7">
        <w:rPr>
          <w:rFonts w:ascii="Times New Roman" w:hAnsi="Times New Roman"/>
        </w:rPr>
        <w:t>material</w:t>
      </w:r>
      <w:r w:rsidR="00BC5639" w:rsidRPr="003B06E7">
        <w:rPr>
          <w:rFonts w:ascii="Times New Roman" w:hAnsi="Times New Roman"/>
        </w:rPr>
        <w:t xml:space="preserve"> error</w:t>
      </w:r>
    </w:p>
    <w:p w14:paraId="40AD4F9A" w14:textId="15F3F245" w:rsidR="006208BF" w:rsidRPr="003B06E7" w:rsidRDefault="002E18FD"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D4329B" w:rsidRPr="003B06E7">
        <w:rPr>
          <w:rFonts w:ascii="Times New Roman" w:hAnsi="Times New Roman"/>
        </w:rPr>
        <w:t>T</w:t>
      </w:r>
      <w:r w:rsidRPr="003B06E7">
        <w:rPr>
          <w:rFonts w:ascii="Times New Roman" w:hAnsi="Times New Roman"/>
        </w:rPr>
        <w:t xml:space="preserve">o the extent the </w:t>
      </w:r>
      <w:r w:rsidR="00D4329B" w:rsidRPr="003B06E7">
        <w:rPr>
          <w:rFonts w:ascii="Times New Roman" w:hAnsi="Times New Roman"/>
        </w:rPr>
        <w:t xml:space="preserve">respondent's </w:t>
      </w:r>
      <w:r w:rsidRPr="003B06E7">
        <w:rPr>
          <w:rFonts w:ascii="Times New Roman" w:hAnsi="Times New Roman"/>
        </w:rPr>
        <w:t xml:space="preserve">submission of immateriality </w:t>
      </w:r>
      <w:r w:rsidR="00D4329B" w:rsidRPr="003B06E7">
        <w:rPr>
          <w:rFonts w:ascii="Times New Roman" w:hAnsi="Times New Roman"/>
        </w:rPr>
        <w:t xml:space="preserve">relied on the propositions that both VCAT and </w:t>
      </w:r>
      <w:r w:rsidR="00C022A6" w:rsidRPr="003B06E7">
        <w:rPr>
          <w:rFonts w:ascii="Times New Roman" w:hAnsi="Times New Roman"/>
        </w:rPr>
        <w:t xml:space="preserve">the </w:t>
      </w:r>
      <w:r w:rsidR="00D4329B" w:rsidRPr="003B06E7">
        <w:rPr>
          <w:rFonts w:ascii="Times New Roman" w:hAnsi="Times New Roman"/>
        </w:rPr>
        <w:t xml:space="preserve">Court of Appeal had found that, at the time of the valuations, Landene added value to the </w:t>
      </w:r>
      <w:r w:rsidR="009B0B8E" w:rsidRPr="003B06E7">
        <w:rPr>
          <w:rFonts w:ascii="Times New Roman" w:hAnsi="Times New Roman"/>
        </w:rPr>
        <w:t>L</w:t>
      </w:r>
      <w:r w:rsidR="00D4329B" w:rsidRPr="003B06E7">
        <w:rPr>
          <w:rFonts w:ascii="Times New Roman" w:hAnsi="Times New Roman"/>
        </w:rPr>
        <w:t xml:space="preserve">and, a ready answer may be given. It is apparent that VCAT reasoned to a position </w:t>
      </w:r>
      <w:r w:rsidR="009B0B8E" w:rsidRPr="003B06E7">
        <w:rPr>
          <w:rFonts w:ascii="Times New Roman" w:hAnsi="Times New Roman"/>
        </w:rPr>
        <w:t xml:space="preserve">that meant that, in reality, it merely assumed </w:t>
      </w:r>
      <w:r w:rsidR="00D4329B" w:rsidRPr="003B06E7">
        <w:rPr>
          <w:rFonts w:ascii="Times New Roman" w:hAnsi="Times New Roman"/>
        </w:rPr>
        <w:t xml:space="preserve">that the </w:t>
      </w:r>
      <w:r w:rsidR="009B0B8E" w:rsidRPr="003B06E7">
        <w:rPr>
          <w:rFonts w:ascii="Times New Roman" w:hAnsi="Times New Roman"/>
        </w:rPr>
        <w:t>L</w:t>
      </w:r>
      <w:r w:rsidR="00D4329B" w:rsidRPr="003B06E7">
        <w:rPr>
          <w:rFonts w:ascii="Times New Roman" w:hAnsi="Times New Roman"/>
        </w:rPr>
        <w:t xml:space="preserve">and would have the same development potential with and without Landene on it at the time of </w:t>
      </w:r>
      <w:r w:rsidR="00C04F28" w:rsidRPr="003B06E7">
        <w:rPr>
          <w:rFonts w:ascii="Times New Roman" w:hAnsi="Times New Roman"/>
        </w:rPr>
        <w:t xml:space="preserve">each </w:t>
      </w:r>
      <w:r w:rsidR="00D4329B" w:rsidRPr="003B06E7">
        <w:rPr>
          <w:rFonts w:ascii="Times New Roman" w:hAnsi="Times New Roman"/>
        </w:rPr>
        <w:t>valuation.</w:t>
      </w:r>
      <w:r w:rsidR="00D4329B" w:rsidRPr="003B06E7">
        <w:rPr>
          <w:rStyle w:val="FootnoteReference"/>
          <w:rFonts w:ascii="Times New Roman" w:hAnsi="Times New Roman"/>
          <w:sz w:val="24"/>
        </w:rPr>
        <w:footnoteReference w:id="55"/>
      </w:r>
      <w:r w:rsidR="00D4329B" w:rsidRPr="003B06E7">
        <w:rPr>
          <w:rFonts w:ascii="Times New Roman" w:hAnsi="Times New Roman"/>
        </w:rPr>
        <w:t xml:space="preserve"> The Court of Appeal, because of its erroneous const</w:t>
      </w:r>
      <w:r w:rsidR="0049250D" w:rsidRPr="003B06E7">
        <w:rPr>
          <w:rFonts w:ascii="Times New Roman" w:hAnsi="Times New Roman"/>
        </w:rPr>
        <w:t>ru</w:t>
      </w:r>
      <w:r w:rsidR="00D4329B" w:rsidRPr="003B06E7">
        <w:rPr>
          <w:rFonts w:ascii="Times New Roman" w:hAnsi="Times New Roman"/>
        </w:rPr>
        <w:t xml:space="preserve">ction of "improvements", never considered if Landene increased the value of the land at the time of </w:t>
      </w:r>
      <w:r w:rsidR="00864991" w:rsidRPr="003B06E7">
        <w:rPr>
          <w:rFonts w:ascii="Times New Roman" w:hAnsi="Times New Roman"/>
        </w:rPr>
        <w:t xml:space="preserve">each </w:t>
      </w:r>
      <w:r w:rsidR="00D4329B" w:rsidRPr="003B06E7">
        <w:rPr>
          <w:rFonts w:ascii="Times New Roman" w:hAnsi="Times New Roman"/>
        </w:rPr>
        <w:t>valuation. It only considered if Landene continued to benefit the land at that time and found that it did.</w:t>
      </w:r>
      <w:r w:rsidR="00D4329B" w:rsidRPr="003B06E7">
        <w:rPr>
          <w:rStyle w:val="FootnoteReference"/>
          <w:rFonts w:ascii="Times New Roman" w:hAnsi="Times New Roman"/>
          <w:sz w:val="24"/>
        </w:rPr>
        <w:footnoteReference w:id="56"/>
      </w:r>
      <w:r w:rsidR="006208BF" w:rsidRPr="003B06E7">
        <w:rPr>
          <w:rFonts w:ascii="Times New Roman" w:hAnsi="Times New Roman"/>
        </w:rPr>
        <w:t xml:space="preserve"> Asking if a building "still facilitate[s] substantial economic use of the land</w:t>
      </w:r>
      <w:r w:rsidR="00060527" w:rsidRPr="003B06E7">
        <w:rPr>
          <w:rFonts w:ascii="Times New Roman" w:hAnsi="Times New Roman"/>
        </w:rPr>
        <w:t>s</w:t>
      </w:r>
      <w:r w:rsidR="006208BF" w:rsidRPr="003B06E7">
        <w:rPr>
          <w:rFonts w:ascii="Times New Roman" w:hAnsi="Times New Roman"/>
        </w:rPr>
        <w:t>"</w:t>
      </w:r>
      <w:r w:rsidR="00265641" w:rsidRPr="003B06E7">
        <w:rPr>
          <w:rStyle w:val="FootnoteReference"/>
          <w:rFonts w:ascii="Times New Roman" w:hAnsi="Times New Roman"/>
          <w:sz w:val="24"/>
        </w:rPr>
        <w:footnoteReference w:id="57"/>
      </w:r>
      <w:r w:rsidR="006208BF" w:rsidRPr="003B06E7">
        <w:rPr>
          <w:rFonts w:ascii="Times New Roman" w:hAnsi="Times New Roman"/>
        </w:rPr>
        <w:t xml:space="preserve"> </w:t>
      </w:r>
      <w:r w:rsidR="003E1F9A" w:rsidRPr="003B06E7">
        <w:rPr>
          <w:rFonts w:ascii="Times New Roman" w:hAnsi="Times New Roman"/>
        </w:rPr>
        <w:t xml:space="preserve">does not </w:t>
      </w:r>
      <w:r w:rsidR="006208BF" w:rsidRPr="003B06E7">
        <w:rPr>
          <w:rFonts w:ascii="Times New Roman" w:hAnsi="Times New Roman"/>
        </w:rPr>
        <w:t>answer whether the building "increases" the value of the land. This is because if it is assumed that the existing building is the highest and best use of the land, then the building, in every case, necessarily add</w:t>
      </w:r>
      <w:r w:rsidR="00F91071" w:rsidRPr="003B06E7">
        <w:rPr>
          <w:rFonts w:ascii="Times New Roman" w:hAnsi="Times New Roman"/>
        </w:rPr>
        <w:t>s</w:t>
      </w:r>
      <w:r w:rsidR="006208BF" w:rsidRPr="003B06E7">
        <w:rPr>
          <w:rFonts w:ascii="Times New Roman" w:hAnsi="Times New Roman"/>
        </w:rPr>
        <w:t xml:space="preserve"> value to the land and </w:t>
      </w:r>
      <w:r w:rsidR="00F91071" w:rsidRPr="003B06E7">
        <w:rPr>
          <w:rFonts w:ascii="Times New Roman" w:hAnsi="Times New Roman"/>
        </w:rPr>
        <w:t xml:space="preserve">is </w:t>
      </w:r>
      <w:r w:rsidR="006208BF" w:rsidRPr="003B06E7">
        <w:rPr>
          <w:rFonts w:ascii="Times New Roman" w:hAnsi="Times New Roman"/>
        </w:rPr>
        <w:t xml:space="preserve">an "improvement". </w:t>
      </w:r>
      <w:r w:rsidR="00F91071" w:rsidRPr="003B06E7">
        <w:rPr>
          <w:rFonts w:ascii="Times New Roman" w:hAnsi="Times New Roman"/>
        </w:rPr>
        <w:t>T</w:t>
      </w:r>
      <w:r w:rsidR="006208BF" w:rsidRPr="003B06E7">
        <w:rPr>
          <w:rFonts w:ascii="Times New Roman" w:hAnsi="Times New Roman"/>
        </w:rPr>
        <w:t>he definition of "improvement</w:t>
      </w:r>
      <w:r w:rsidR="002D4A41" w:rsidRPr="003B06E7">
        <w:rPr>
          <w:rFonts w:ascii="Times New Roman" w:hAnsi="Times New Roman"/>
        </w:rPr>
        <w:t>s</w:t>
      </w:r>
      <w:r w:rsidR="006208BF" w:rsidRPr="003B06E7">
        <w:rPr>
          <w:rFonts w:ascii="Times New Roman" w:hAnsi="Times New Roman"/>
        </w:rPr>
        <w:t>"</w:t>
      </w:r>
      <w:r w:rsidR="00F91071" w:rsidRPr="003B06E7">
        <w:rPr>
          <w:rFonts w:ascii="Times New Roman" w:hAnsi="Times New Roman"/>
        </w:rPr>
        <w:t>, however,</w:t>
      </w:r>
      <w:r w:rsidR="006208BF" w:rsidRPr="003B06E7">
        <w:rPr>
          <w:rFonts w:ascii="Times New Roman" w:hAnsi="Times New Roman"/>
        </w:rPr>
        <w:t xml:space="preserve"> is not concerned with whether a building increases the value of the land assuming it can be used </w:t>
      </w:r>
      <w:r w:rsidR="00F91071" w:rsidRPr="003B06E7">
        <w:rPr>
          <w:rFonts w:ascii="Times New Roman" w:hAnsi="Times New Roman"/>
        </w:rPr>
        <w:t xml:space="preserve">only </w:t>
      </w:r>
      <w:r w:rsidR="006208BF" w:rsidRPr="003B06E7">
        <w:rPr>
          <w:rFonts w:ascii="Times New Roman" w:hAnsi="Times New Roman"/>
        </w:rPr>
        <w:t xml:space="preserve">for the purpose of the </w:t>
      </w:r>
      <w:r w:rsidR="007158A1" w:rsidRPr="003B06E7">
        <w:rPr>
          <w:rFonts w:ascii="Times New Roman" w:hAnsi="Times New Roman"/>
        </w:rPr>
        <w:t xml:space="preserve">existing </w:t>
      </w:r>
      <w:r w:rsidR="006208BF" w:rsidRPr="003B06E7">
        <w:rPr>
          <w:rFonts w:ascii="Times New Roman" w:hAnsi="Times New Roman"/>
        </w:rPr>
        <w:t>building</w:t>
      </w:r>
      <w:r w:rsidR="007158A1" w:rsidRPr="003B06E7">
        <w:rPr>
          <w:rFonts w:ascii="Times New Roman" w:hAnsi="Times New Roman"/>
        </w:rPr>
        <w:t>.</w:t>
      </w:r>
      <w:r w:rsidR="006208BF" w:rsidRPr="003B06E7">
        <w:rPr>
          <w:rFonts w:ascii="Times New Roman" w:hAnsi="Times New Roman"/>
        </w:rPr>
        <w:t xml:space="preserve"> That approach inhered in the now repealed ss 2(8) and </w:t>
      </w:r>
      <w:r w:rsidR="00060527" w:rsidRPr="003B06E7">
        <w:rPr>
          <w:rFonts w:ascii="Times New Roman" w:hAnsi="Times New Roman"/>
        </w:rPr>
        <w:t>2</w:t>
      </w:r>
      <w:r w:rsidR="006208BF" w:rsidRPr="003B06E7">
        <w:rPr>
          <w:rFonts w:ascii="Times New Roman" w:hAnsi="Times New Roman"/>
        </w:rPr>
        <w:t xml:space="preserve">(9) of the </w:t>
      </w:r>
      <w:r w:rsidR="006208BF" w:rsidRPr="003B06E7">
        <w:rPr>
          <w:rFonts w:ascii="Times New Roman" w:hAnsi="Times New Roman"/>
          <w:i/>
          <w:iCs/>
        </w:rPr>
        <w:t>Valuation of Land Act</w:t>
      </w:r>
      <w:r w:rsidR="006208BF" w:rsidRPr="003B06E7">
        <w:rPr>
          <w:rFonts w:ascii="Times New Roman" w:hAnsi="Times New Roman"/>
        </w:rPr>
        <w:t xml:space="preserve">, but no land in Victoria continues to benefit from that assumption. Rather, the highest and best use of land with and without any putative improvements is to be ascertained, not assumed. </w:t>
      </w:r>
    </w:p>
    <w:p w14:paraId="652CBA62" w14:textId="4AA1EB54" w:rsidR="00576607" w:rsidRPr="003B06E7" w:rsidRDefault="00D8491B" w:rsidP="003B06E7">
      <w:pPr>
        <w:pStyle w:val="FixListStyle"/>
        <w:spacing w:after="260" w:line="280" w:lineRule="exact"/>
        <w:ind w:right="0"/>
        <w:jc w:val="both"/>
        <w:rPr>
          <w:rFonts w:ascii="Times New Roman" w:hAnsi="Times New Roman"/>
        </w:rPr>
      </w:pPr>
      <w:r w:rsidRPr="003B06E7">
        <w:rPr>
          <w:rFonts w:ascii="Times New Roman" w:hAnsi="Times New Roman"/>
        </w:rPr>
        <w:tab/>
      </w:r>
      <w:r w:rsidR="002853A1" w:rsidRPr="003B06E7">
        <w:rPr>
          <w:rFonts w:ascii="Times New Roman" w:hAnsi="Times New Roman"/>
        </w:rPr>
        <w:t>T</w:t>
      </w:r>
      <w:r w:rsidRPr="003B06E7">
        <w:rPr>
          <w:rFonts w:ascii="Times New Roman" w:hAnsi="Times New Roman"/>
        </w:rPr>
        <w:t xml:space="preserve">o the extent the respondent's submissions of </w:t>
      </w:r>
      <w:r w:rsidR="002853A1" w:rsidRPr="003B06E7">
        <w:rPr>
          <w:rFonts w:ascii="Times New Roman" w:hAnsi="Times New Roman"/>
        </w:rPr>
        <w:t>immateriality</w:t>
      </w:r>
      <w:r w:rsidRPr="003B06E7">
        <w:rPr>
          <w:rFonts w:ascii="Times New Roman" w:hAnsi="Times New Roman"/>
        </w:rPr>
        <w:t xml:space="preserve"> relied on </w:t>
      </w:r>
      <w:r w:rsidR="007142C1" w:rsidRPr="003B06E7">
        <w:rPr>
          <w:rFonts w:ascii="Times New Roman" w:hAnsi="Times New Roman"/>
        </w:rPr>
        <w:t xml:space="preserve">the </w:t>
      </w:r>
      <w:r w:rsidR="00D53AE2" w:rsidRPr="003B06E7">
        <w:rPr>
          <w:rFonts w:ascii="Times New Roman" w:hAnsi="Times New Roman"/>
        </w:rPr>
        <w:t>Court</w:t>
      </w:r>
      <w:r w:rsidR="007142C1" w:rsidRPr="003B06E7">
        <w:rPr>
          <w:rFonts w:ascii="Times New Roman" w:hAnsi="Times New Roman"/>
        </w:rPr>
        <w:t xml:space="preserve"> of Appeal</w:t>
      </w:r>
      <w:r w:rsidR="00D53AE2" w:rsidRPr="003B06E7">
        <w:rPr>
          <w:rFonts w:ascii="Times New Roman" w:hAnsi="Times New Roman"/>
        </w:rPr>
        <w:t xml:space="preserve"> saying that "</w:t>
      </w:r>
      <w:r w:rsidR="00701B93" w:rsidRPr="003B06E7">
        <w:rPr>
          <w:rFonts w:ascii="Times New Roman" w:hAnsi="Times New Roman"/>
        </w:rPr>
        <w:t>Landene is a valuable structure accommodating a number of uses that continues to benefit the Land</w:t>
      </w:r>
      <w:r w:rsidR="000830BF" w:rsidRPr="003B06E7">
        <w:rPr>
          <w:rFonts w:ascii="Times New Roman" w:hAnsi="Times New Roman"/>
        </w:rPr>
        <w:t>" and that "[o]</w:t>
      </w:r>
      <w:r w:rsidR="00701B93" w:rsidRPr="003B06E7">
        <w:rPr>
          <w:rFonts w:ascii="Times New Roman" w:hAnsi="Times New Roman"/>
        </w:rPr>
        <w:t>n the evidence before it, the Tribunal was correct to hold that Landene is an improvement for the purpose of assessing the site value of the Land"</w:t>
      </w:r>
      <w:r w:rsidR="000169D9" w:rsidRPr="003B06E7">
        <w:rPr>
          <w:rFonts w:ascii="Times New Roman" w:hAnsi="Times New Roman"/>
        </w:rPr>
        <w:t>,</w:t>
      </w:r>
      <w:r w:rsidR="00701B93" w:rsidRPr="003B06E7">
        <w:rPr>
          <w:rStyle w:val="FootnoteReference"/>
          <w:rFonts w:ascii="Times New Roman" w:hAnsi="Times New Roman"/>
          <w:sz w:val="24"/>
        </w:rPr>
        <w:footnoteReference w:id="58"/>
      </w:r>
      <w:r w:rsidR="00701B93" w:rsidRPr="003B06E7">
        <w:rPr>
          <w:rFonts w:ascii="Times New Roman" w:hAnsi="Times New Roman"/>
        </w:rPr>
        <w:t xml:space="preserve"> </w:t>
      </w:r>
      <w:r w:rsidR="00711D87" w:rsidRPr="003B06E7">
        <w:rPr>
          <w:rFonts w:ascii="Times New Roman" w:hAnsi="Times New Roman"/>
        </w:rPr>
        <w:t xml:space="preserve">two answers are necessary. The first is that a benefit to land from putative "improvements" may be </w:t>
      </w:r>
      <w:r w:rsidR="00C03435" w:rsidRPr="003B06E7">
        <w:rPr>
          <w:rFonts w:ascii="Times New Roman" w:hAnsi="Times New Roman"/>
        </w:rPr>
        <w:t xml:space="preserve">"unexhausted" at the time of the valuation yet the putative "improvements" may not increase the </w:t>
      </w:r>
      <w:r w:rsidR="00C03435" w:rsidRPr="003B06E7">
        <w:rPr>
          <w:rFonts w:ascii="Times New Roman" w:hAnsi="Times New Roman"/>
        </w:rPr>
        <w:lastRenderedPageBreak/>
        <w:t xml:space="preserve">value of the land at that time. </w:t>
      </w:r>
      <w:r w:rsidR="0071400F" w:rsidRPr="003B06E7">
        <w:rPr>
          <w:rFonts w:ascii="Times New Roman" w:hAnsi="Times New Roman"/>
        </w:rPr>
        <w:t>The second is that</w:t>
      </w:r>
      <w:r w:rsidR="00D47683" w:rsidRPr="003B06E7">
        <w:rPr>
          <w:rFonts w:ascii="Times New Roman" w:hAnsi="Times New Roman"/>
        </w:rPr>
        <w:t>, as noted,</w:t>
      </w:r>
      <w:r w:rsidR="0071400F" w:rsidRPr="003B06E7">
        <w:rPr>
          <w:rFonts w:ascii="Times New Roman" w:hAnsi="Times New Roman"/>
        </w:rPr>
        <w:t xml:space="preserve"> a proper </w:t>
      </w:r>
      <w:r w:rsidR="00894A35" w:rsidRPr="003B06E7">
        <w:rPr>
          <w:rFonts w:ascii="Times New Roman" w:hAnsi="Times New Roman"/>
        </w:rPr>
        <w:t>understanding</w:t>
      </w:r>
      <w:r w:rsidR="0071400F" w:rsidRPr="003B06E7">
        <w:rPr>
          <w:rFonts w:ascii="Times New Roman" w:hAnsi="Times New Roman"/>
        </w:rPr>
        <w:t xml:space="preserve"> of </w:t>
      </w:r>
      <w:r w:rsidR="00722E2D" w:rsidRPr="003B06E7">
        <w:rPr>
          <w:rFonts w:ascii="Times New Roman" w:hAnsi="Times New Roman"/>
        </w:rPr>
        <w:t xml:space="preserve">the </w:t>
      </w:r>
      <w:r w:rsidR="0071400F" w:rsidRPr="003B06E7">
        <w:rPr>
          <w:rFonts w:ascii="Times New Roman" w:hAnsi="Times New Roman"/>
        </w:rPr>
        <w:t xml:space="preserve">long-standing authority about "improvements" </w:t>
      </w:r>
      <w:r w:rsidR="006A6002" w:rsidRPr="003B06E7">
        <w:rPr>
          <w:rFonts w:ascii="Times New Roman" w:hAnsi="Times New Roman"/>
        </w:rPr>
        <w:t xml:space="preserve">discloses </w:t>
      </w:r>
      <w:r w:rsidR="001158A4" w:rsidRPr="003B06E7">
        <w:rPr>
          <w:rFonts w:ascii="Times New Roman" w:hAnsi="Times New Roman"/>
        </w:rPr>
        <w:t xml:space="preserve">why there is no contradiction in a putative "improvement" being unexhausted and yet not </w:t>
      </w:r>
      <w:r w:rsidR="00754810" w:rsidRPr="003B06E7">
        <w:rPr>
          <w:rFonts w:ascii="Times New Roman" w:hAnsi="Times New Roman"/>
        </w:rPr>
        <w:t>hav</w:t>
      </w:r>
      <w:r w:rsidR="000169D9" w:rsidRPr="003B06E7">
        <w:rPr>
          <w:rFonts w:ascii="Times New Roman" w:hAnsi="Times New Roman"/>
        </w:rPr>
        <w:t>ing</w:t>
      </w:r>
      <w:r w:rsidR="00754810" w:rsidRPr="003B06E7">
        <w:rPr>
          <w:rFonts w:ascii="Times New Roman" w:hAnsi="Times New Roman"/>
        </w:rPr>
        <w:t xml:space="preserve"> the effect of increasing</w:t>
      </w:r>
      <w:r w:rsidR="001158A4" w:rsidRPr="003B06E7">
        <w:rPr>
          <w:rFonts w:ascii="Times New Roman" w:hAnsi="Times New Roman"/>
        </w:rPr>
        <w:t xml:space="preserve"> the value of the land at the time of </w:t>
      </w:r>
      <w:r w:rsidR="00B62E42" w:rsidRPr="003B06E7">
        <w:rPr>
          <w:rFonts w:ascii="Times New Roman" w:hAnsi="Times New Roman"/>
        </w:rPr>
        <w:t xml:space="preserve">the </w:t>
      </w:r>
      <w:r w:rsidR="001158A4" w:rsidRPr="003B06E7">
        <w:rPr>
          <w:rFonts w:ascii="Times New Roman" w:hAnsi="Times New Roman"/>
        </w:rPr>
        <w:t xml:space="preserve">valuation. </w:t>
      </w:r>
    </w:p>
    <w:p w14:paraId="354B5893" w14:textId="149F7F15" w:rsidR="007B2AE3" w:rsidRPr="003B06E7" w:rsidRDefault="007B2AE3" w:rsidP="003B06E7">
      <w:pPr>
        <w:pStyle w:val="HeadingL1"/>
        <w:spacing w:after="260" w:line="280" w:lineRule="exact"/>
        <w:ind w:right="0"/>
        <w:jc w:val="both"/>
        <w:rPr>
          <w:rFonts w:ascii="Times New Roman" w:hAnsi="Times New Roman"/>
        </w:rPr>
      </w:pPr>
      <w:r w:rsidRPr="003B06E7">
        <w:rPr>
          <w:rFonts w:ascii="Times New Roman" w:hAnsi="Times New Roman"/>
        </w:rPr>
        <w:t>Conclusions</w:t>
      </w:r>
      <w:r w:rsidR="00854ADC" w:rsidRPr="003B06E7">
        <w:rPr>
          <w:rFonts w:ascii="Times New Roman" w:hAnsi="Times New Roman"/>
        </w:rPr>
        <w:t xml:space="preserve"> and orders</w:t>
      </w:r>
    </w:p>
    <w:p w14:paraId="2B9C7EB4" w14:textId="226575CD" w:rsidR="008E73B3" w:rsidRPr="003B06E7" w:rsidRDefault="007B2AE3" w:rsidP="003B06E7">
      <w:pPr>
        <w:pStyle w:val="FixListStyle"/>
        <w:spacing w:after="260" w:line="280" w:lineRule="exact"/>
        <w:ind w:right="0"/>
        <w:jc w:val="both"/>
        <w:rPr>
          <w:rFonts w:ascii="Times New Roman" w:hAnsi="Times New Roman"/>
        </w:rPr>
      </w:pPr>
      <w:r w:rsidRPr="003B06E7">
        <w:rPr>
          <w:rFonts w:ascii="Times New Roman" w:hAnsi="Times New Roman"/>
        </w:rPr>
        <w:tab/>
        <w:t>In construing "improvements"</w:t>
      </w:r>
      <w:r w:rsidR="006E1136" w:rsidRPr="003B06E7">
        <w:rPr>
          <w:rFonts w:ascii="Times New Roman" w:hAnsi="Times New Roman"/>
        </w:rPr>
        <w:t xml:space="preserve"> </w:t>
      </w:r>
      <w:r w:rsidRPr="003B06E7">
        <w:rPr>
          <w:rFonts w:ascii="Times New Roman" w:hAnsi="Times New Roman"/>
        </w:rPr>
        <w:t xml:space="preserve">as </w:t>
      </w:r>
      <w:r w:rsidR="006E1136" w:rsidRPr="003B06E7">
        <w:rPr>
          <w:rFonts w:ascii="Times New Roman" w:hAnsi="Times New Roman"/>
        </w:rPr>
        <w:t xml:space="preserve">defined in s 2(1) of the </w:t>
      </w:r>
      <w:r w:rsidR="006E1136" w:rsidRPr="003B06E7">
        <w:rPr>
          <w:rFonts w:ascii="Times New Roman" w:hAnsi="Times New Roman"/>
          <w:i/>
          <w:iCs/>
        </w:rPr>
        <w:t>Valuation of Land Act</w:t>
      </w:r>
      <w:r w:rsidR="006E1136" w:rsidRPr="003B06E7">
        <w:rPr>
          <w:rFonts w:ascii="Times New Roman" w:hAnsi="Times New Roman"/>
        </w:rPr>
        <w:t xml:space="preserve"> as requiring the putative "improvements" to increase the value of the land at the time of construction of the putative "improvements", the Court of Appeal erred. That error of construction was material to the Court of Appeal's reasoning as a whole and</w:t>
      </w:r>
      <w:r w:rsidR="00590CEF" w:rsidRPr="003B06E7">
        <w:rPr>
          <w:rFonts w:ascii="Times New Roman" w:hAnsi="Times New Roman"/>
        </w:rPr>
        <w:t xml:space="preserve"> to </w:t>
      </w:r>
      <w:r w:rsidR="00B908CC" w:rsidRPr="003B06E7">
        <w:rPr>
          <w:rFonts w:ascii="Times New Roman" w:hAnsi="Times New Roman"/>
        </w:rPr>
        <w:t xml:space="preserve">its </w:t>
      </w:r>
      <w:r w:rsidR="006E1136" w:rsidRPr="003B06E7">
        <w:rPr>
          <w:rFonts w:ascii="Times New Roman" w:hAnsi="Times New Roman"/>
        </w:rPr>
        <w:t xml:space="preserve">dismissal of the Valuer-General's appeal. </w:t>
      </w:r>
    </w:p>
    <w:p w14:paraId="67A806B6" w14:textId="77777777" w:rsidR="00F5256E" w:rsidRDefault="008E73B3" w:rsidP="00C343AA">
      <w:pPr>
        <w:pStyle w:val="FixListStyle"/>
        <w:spacing w:after="260" w:line="280" w:lineRule="exact"/>
        <w:ind w:right="0"/>
        <w:jc w:val="both"/>
        <w:rPr>
          <w:rFonts w:ascii="Times New Roman" w:hAnsi="Times New Roman"/>
        </w:rPr>
      </w:pPr>
      <w:r w:rsidRPr="003B06E7">
        <w:rPr>
          <w:rFonts w:ascii="Times New Roman" w:hAnsi="Times New Roman"/>
        </w:rPr>
        <w:tab/>
      </w:r>
      <w:r w:rsidR="00AF25B1" w:rsidRPr="003B06E7">
        <w:rPr>
          <w:rFonts w:ascii="Times New Roman" w:hAnsi="Times New Roman"/>
        </w:rPr>
        <w:t>While it follows from these conclusions that the appeal must be allowed</w:t>
      </w:r>
      <w:r w:rsidR="00CC556A" w:rsidRPr="003B06E7">
        <w:rPr>
          <w:rFonts w:ascii="Times New Roman" w:hAnsi="Times New Roman"/>
        </w:rPr>
        <w:t>,</w:t>
      </w:r>
      <w:r w:rsidR="00AF25B1" w:rsidRPr="003B06E7">
        <w:rPr>
          <w:rFonts w:ascii="Times New Roman" w:hAnsi="Times New Roman"/>
        </w:rPr>
        <w:t xml:space="preserve"> the Valuer-General went further and sought orders setting aside VCAT's orders and ordering instead that the applications for review be dismissed. The Valuer-General did so, however, </w:t>
      </w:r>
      <w:r w:rsidR="005440C3" w:rsidRPr="003B06E7">
        <w:rPr>
          <w:rFonts w:ascii="Times New Roman" w:hAnsi="Times New Roman"/>
        </w:rPr>
        <w:t>based on</w:t>
      </w:r>
      <w:r w:rsidR="00AF25B1" w:rsidRPr="003B06E7">
        <w:rPr>
          <w:rFonts w:ascii="Times New Roman" w:hAnsi="Times New Roman"/>
        </w:rPr>
        <w:t xml:space="preserve"> arguments not </w:t>
      </w:r>
      <w:r w:rsidR="004763AB" w:rsidRPr="003B06E7">
        <w:rPr>
          <w:rFonts w:ascii="Times New Roman" w:hAnsi="Times New Roman"/>
        </w:rPr>
        <w:t xml:space="preserve">put below to the effect that </w:t>
      </w:r>
      <w:r w:rsidR="00F20815" w:rsidRPr="003B06E7">
        <w:rPr>
          <w:rFonts w:ascii="Times New Roman" w:hAnsi="Times New Roman"/>
        </w:rPr>
        <w:t xml:space="preserve">the respondent's valuer had valued the Land without Landene on it </w:t>
      </w:r>
      <w:r w:rsidR="000B6FD1" w:rsidRPr="003B06E7">
        <w:rPr>
          <w:rFonts w:ascii="Times New Roman" w:hAnsi="Times New Roman"/>
        </w:rPr>
        <w:t xml:space="preserve">in the sum of $15,690,000 </w:t>
      </w:r>
      <w:r w:rsidR="009946B7" w:rsidRPr="003B06E7">
        <w:rPr>
          <w:rFonts w:ascii="Times New Roman" w:hAnsi="Times New Roman"/>
        </w:rPr>
        <w:t xml:space="preserve">at the time of </w:t>
      </w:r>
      <w:r w:rsidR="005440C3" w:rsidRPr="003B06E7">
        <w:rPr>
          <w:rFonts w:ascii="Times New Roman" w:hAnsi="Times New Roman"/>
        </w:rPr>
        <w:t xml:space="preserve">the </w:t>
      </w:r>
      <w:r w:rsidR="009946B7" w:rsidRPr="003B06E7">
        <w:rPr>
          <w:rFonts w:ascii="Times New Roman" w:hAnsi="Times New Roman"/>
        </w:rPr>
        <w:t>valuation</w:t>
      </w:r>
      <w:r w:rsidR="005440C3" w:rsidRPr="003B06E7">
        <w:rPr>
          <w:rFonts w:ascii="Times New Roman" w:hAnsi="Times New Roman"/>
        </w:rPr>
        <w:t>s</w:t>
      </w:r>
      <w:r w:rsidR="006827D0" w:rsidRPr="003B06E7">
        <w:rPr>
          <w:rFonts w:ascii="Times New Roman" w:hAnsi="Times New Roman"/>
        </w:rPr>
        <w:t>,</w:t>
      </w:r>
      <w:r w:rsidR="009946B7" w:rsidRPr="003B06E7">
        <w:rPr>
          <w:rFonts w:ascii="Times New Roman" w:hAnsi="Times New Roman"/>
        </w:rPr>
        <w:t xml:space="preserve"> </w:t>
      </w:r>
      <w:r w:rsidR="005375BA" w:rsidRPr="003B06E7">
        <w:rPr>
          <w:rFonts w:ascii="Times New Roman" w:hAnsi="Times New Roman"/>
        </w:rPr>
        <w:t>which far exceeded the site value in dispute of $6,200,00</w:t>
      </w:r>
      <w:r w:rsidR="00C84AC2" w:rsidRPr="003B06E7">
        <w:rPr>
          <w:rFonts w:ascii="Times New Roman" w:hAnsi="Times New Roman"/>
        </w:rPr>
        <w:t>0,</w:t>
      </w:r>
      <w:r w:rsidR="005375BA" w:rsidRPr="003B06E7">
        <w:rPr>
          <w:rFonts w:ascii="Times New Roman" w:hAnsi="Times New Roman"/>
        </w:rPr>
        <w:t xml:space="preserve"> meaning that </w:t>
      </w:r>
      <w:r w:rsidR="009946B7" w:rsidRPr="003B06E7">
        <w:rPr>
          <w:rFonts w:ascii="Times New Roman" w:hAnsi="Times New Roman"/>
        </w:rPr>
        <w:t>Landene</w:t>
      </w:r>
      <w:r w:rsidR="005375BA" w:rsidRPr="003B06E7">
        <w:rPr>
          <w:rFonts w:ascii="Times New Roman" w:hAnsi="Times New Roman"/>
        </w:rPr>
        <w:t xml:space="preserve"> coul</w:t>
      </w:r>
      <w:r w:rsidR="009946B7" w:rsidRPr="003B06E7">
        <w:rPr>
          <w:rFonts w:ascii="Times New Roman" w:hAnsi="Times New Roman"/>
        </w:rPr>
        <w:t xml:space="preserve">d not be an "improvement" at </w:t>
      </w:r>
      <w:r w:rsidR="005440C3" w:rsidRPr="003B06E7">
        <w:rPr>
          <w:rFonts w:ascii="Times New Roman" w:hAnsi="Times New Roman"/>
        </w:rPr>
        <w:t xml:space="preserve">those </w:t>
      </w:r>
      <w:r w:rsidR="009946B7" w:rsidRPr="003B06E7">
        <w:rPr>
          <w:rFonts w:ascii="Times New Roman" w:hAnsi="Times New Roman"/>
        </w:rPr>
        <w:t>time</w:t>
      </w:r>
      <w:r w:rsidR="005440C3" w:rsidRPr="003B06E7">
        <w:rPr>
          <w:rFonts w:ascii="Times New Roman" w:hAnsi="Times New Roman"/>
        </w:rPr>
        <w:t>s</w:t>
      </w:r>
      <w:r w:rsidR="009946B7" w:rsidRPr="003B06E7">
        <w:rPr>
          <w:rFonts w:ascii="Times New Roman" w:hAnsi="Times New Roman"/>
        </w:rPr>
        <w:t xml:space="preserve">. </w:t>
      </w:r>
      <w:r w:rsidR="00FC43A4" w:rsidRPr="003B06E7">
        <w:rPr>
          <w:rFonts w:ascii="Times New Roman" w:hAnsi="Times New Roman"/>
        </w:rPr>
        <w:t xml:space="preserve">It is not appropriate for this Court to make the orders sought by the Valuer-General </w:t>
      </w:r>
      <w:r w:rsidR="005440C3" w:rsidRPr="003B06E7">
        <w:rPr>
          <w:rFonts w:ascii="Times New Roman" w:hAnsi="Times New Roman"/>
        </w:rPr>
        <w:t>based on</w:t>
      </w:r>
      <w:r w:rsidR="00FC43A4" w:rsidRPr="003B06E7">
        <w:rPr>
          <w:rFonts w:ascii="Times New Roman" w:hAnsi="Times New Roman"/>
        </w:rPr>
        <w:t xml:space="preserve"> contested factual issues or evidence the precise nuances of which remain in debate.</w:t>
      </w:r>
      <w:r w:rsidR="000221A2" w:rsidRPr="003B06E7">
        <w:rPr>
          <w:rFonts w:ascii="Times New Roman" w:hAnsi="Times New Roman"/>
        </w:rPr>
        <w:t xml:space="preserve"> </w:t>
      </w:r>
      <w:r w:rsidR="00FC43A4" w:rsidRPr="003B06E7">
        <w:rPr>
          <w:rFonts w:ascii="Times New Roman" w:hAnsi="Times New Roman"/>
        </w:rPr>
        <w:t xml:space="preserve">Accordingly, the required orders are that the appeal be allowed and the matter </w:t>
      </w:r>
      <w:r w:rsidR="0033334A" w:rsidRPr="003B06E7">
        <w:rPr>
          <w:rFonts w:ascii="Times New Roman" w:hAnsi="Times New Roman"/>
        </w:rPr>
        <w:t xml:space="preserve">be </w:t>
      </w:r>
      <w:r w:rsidR="00FC43A4" w:rsidRPr="003B06E7">
        <w:rPr>
          <w:rFonts w:ascii="Times New Roman" w:hAnsi="Times New Roman"/>
        </w:rPr>
        <w:t xml:space="preserve">remitted to the Court of Appeal for determination in accordance with law. </w:t>
      </w:r>
      <w:r w:rsidR="0086231C" w:rsidRPr="003B06E7">
        <w:rPr>
          <w:rFonts w:ascii="Times New Roman" w:hAnsi="Times New Roman"/>
        </w:rPr>
        <w:t xml:space="preserve">In accordance with the conditions of the order of this Court granting </w:t>
      </w:r>
      <w:r w:rsidR="005276EB" w:rsidRPr="003B06E7">
        <w:rPr>
          <w:rFonts w:ascii="Times New Roman" w:hAnsi="Times New Roman"/>
        </w:rPr>
        <w:t xml:space="preserve">the Valuer-General </w:t>
      </w:r>
      <w:r w:rsidR="00466DF2" w:rsidRPr="003B06E7">
        <w:rPr>
          <w:rFonts w:ascii="Times New Roman" w:hAnsi="Times New Roman"/>
        </w:rPr>
        <w:t>special leave to appeal, the Valuer-Genera</w:t>
      </w:r>
      <w:r w:rsidR="00BB44A5" w:rsidRPr="003B06E7">
        <w:rPr>
          <w:rFonts w:ascii="Times New Roman" w:hAnsi="Times New Roman"/>
        </w:rPr>
        <w:t>l</w:t>
      </w:r>
      <w:r w:rsidR="00466DF2" w:rsidRPr="003B06E7">
        <w:rPr>
          <w:rFonts w:ascii="Times New Roman" w:hAnsi="Times New Roman"/>
        </w:rPr>
        <w:t xml:space="preserve"> is to pay </w:t>
      </w:r>
      <w:r w:rsidR="000744CC" w:rsidRPr="003B06E7">
        <w:rPr>
          <w:rFonts w:ascii="Times New Roman" w:hAnsi="Times New Roman"/>
        </w:rPr>
        <w:t xml:space="preserve">the respondent's costs of the appeal. </w:t>
      </w:r>
    </w:p>
    <w:p w14:paraId="304E5E31" w14:textId="77777777" w:rsidR="00F5256E" w:rsidRDefault="00F5256E" w:rsidP="00C343AA">
      <w:pPr>
        <w:pStyle w:val="FixListStyle"/>
        <w:spacing w:after="260" w:line="280" w:lineRule="exact"/>
        <w:ind w:right="0"/>
        <w:jc w:val="both"/>
        <w:rPr>
          <w:rFonts w:ascii="Times New Roman" w:hAnsi="Times New Roman"/>
        </w:rPr>
        <w:sectPr w:rsidR="00F5256E" w:rsidSect="00800BB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957AF08" w14:textId="62763EBA" w:rsidR="00BB64F8" w:rsidRPr="00C343AA" w:rsidRDefault="00BB64F8" w:rsidP="00F5256E">
      <w:pPr>
        <w:pStyle w:val="NormalBody"/>
      </w:pPr>
    </w:p>
    <w:sectPr w:rsidR="00BB64F8" w:rsidRPr="00C343AA" w:rsidSect="003B06E7">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FE71" w14:textId="77777777" w:rsidR="006E4350" w:rsidRDefault="006E4350">
      <w:pPr>
        <w:spacing w:line="240" w:lineRule="auto"/>
      </w:pPr>
      <w:r>
        <w:separator/>
      </w:r>
    </w:p>
  </w:endnote>
  <w:endnote w:type="continuationSeparator" w:id="0">
    <w:p w14:paraId="73601694" w14:textId="77777777" w:rsidR="006E4350" w:rsidRDefault="006E4350">
      <w:pPr>
        <w:spacing w:line="240" w:lineRule="auto"/>
      </w:pPr>
      <w:r>
        <w:continuationSeparator/>
      </w:r>
    </w:p>
  </w:endnote>
  <w:endnote w:type="continuationNotice" w:id="1">
    <w:p w14:paraId="201D1D6E" w14:textId="77777777" w:rsidR="006E4350" w:rsidRDefault="006E43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E8AC" w14:textId="77777777" w:rsidR="00800BBA" w:rsidRDefault="00800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35E9" w14:textId="77777777" w:rsidR="00800BBA" w:rsidRDefault="00800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DC72" w14:textId="77777777" w:rsidR="00800BBA" w:rsidRDefault="00800B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2FEB" w14:textId="77777777" w:rsidR="00800BBA" w:rsidRDefault="00800B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B6D" w14:textId="77777777" w:rsidR="00800BBA" w:rsidRDefault="00800B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78A0" w14:textId="77777777" w:rsidR="00800BBA" w:rsidRDefault="0080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ED12" w14:textId="77777777" w:rsidR="006E4350" w:rsidRPr="003B06E7" w:rsidRDefault="006E4350" w:rsidP="003B06E7">
      <w:pPr>
        <w:pStyle w:val="Footer"/>
        <w:spacing w:before="120" w:after="20"/>
        <w:ind w:right="0"/>
        <w:rPr>
          <w:rFonts w:ascii="Times New Roman" w:hAnsi="Times New Roman"/>
        </w:rPr>
      </w:pPr>
      <w:r>
        <w:continuationSeparator/>
      </w:r>
    </w:p>
  </w:footnote>
  <w:footnote w:type="continuationSeparator" w:id="0">
    <w:p w14:paraId="1DD72576" w14:textId="77777777" w:rsidR="006E4350" w:rsidRPr="003B06E7" w:rsidRDefault="006E4350" w:rsidP="003B06E7">
      <w:pPr>
        <w:pStyle w:val="Footer"/>
        <w:spacing w:before="120" w:after="20"/>
        <w:ind w:right="0"/>
        <w:rPr>
          <w:rFonts w:ascii="Times New Roman" w:hAnsi="Times New Roman"/>
        </w:rPr>
      </w:pPr>
      <w:r w:rsidRPr="003B06E7">
        <w:rPr>
          <w:rFonts w:ascii="Times New Roman" w:hAnsi="Times New Roman"/>
        </w:rPr>
        <w:continuationSeparator/>
      </w:r>
    </w:p>
  </w:footnote>
  <w:footnote w:type="continuationNotice" w:id="1">
    <w:p w14:paraId="5B78D443" w14:textId="77777777" w:rsidR="006E4350" w:rsidRPr="003B06E7" w:rsidRDefault="006E4350">
      <w:pPr>
        <w:jc w:val="right"/>
        <w:rPr>
          <w:rFonts w:ascii="Times Roman" w:hAnsi="Times Roman"/>
          <w:sz w:val="24"/>
        </w:rPr>
      </w:pPr>
    </w:p>
  </w:footnote>
  <w:footnote w:id="2">
    <w:p w14:paraId="68EE350B" w14:textId="4A5FD04B" w:rsidR="00200CA9" w:rsidRPr="003B06E7" w:rsidRDefault="00200CA9"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Valuation of Land Act 1960</w:t>
      </w:r>
      <w:r w:rsidRPr="003B06E7">
        <w:rPr>
          <w:rFonts w:ascii="Times New Roman" w:hAnsi="Times New Roman"/>
          <w:sz w:val="24"/>
        </w:rPr>
        <w:t xml:space="preserve"> (Vic), s 11</w:t>
      </w:r>
      <w:r w:rsidR="00EC0B56" w:rsidRPr="003B06E7">
        <w:rPr>
          <w:rFonts w:ascii="Times New Roman" w:hAnsi="Times New Roman"/>
          <w:sz w:val="24"/>
        </w:rPr>
        <w:t>.</w:t>
      </w:r>
      <w:r w:rsidR="00583247" w:rsidRPr="003B06E7">
        <w:rPr>
          <w:rFonts w:ascii="Times New Roman" w:hAnsi="Times New Roman"/>
          <w:sz w:val="24"/>
        </w:rPr>
        <w:t xml:space="preserve"> See also </w:t>
      </w:r>
      <w:r w:rsidR="00583247" w:rsidRPr="003B06E7">
        <w:rPr>
          <w:rFonts w:ascii="Times New Roman" w:hAnsi="Times New Roman"/>
          <w:i/>
          <w:iCs/>
          <w:sz w:val="24"/>
        </w:rPr>
        <w:t>Local Government Act 1989</w:t>
      </w:r>
      <w:r w:rsidR="00583247" w:rsidRPr="003B06E7">
        <w:rPr>
          <w:rFonts w:ascii="Times New Roman" w:hAnsi="Times New Roman"/>
          <w:sz w:val="24"/>
        </w:rPr>
        <w:t xml:space="preserve"> (Vic), s 157 and </w:t>
      </w:r>
      <w:r w:rsidR="006544D6" w:rsidRPr="003B06E7">
        <w:rPr>
          <w:rFonts w:ascii="Times New Roman" w:hAnsi="Times New Roman"/>
          <w:i/>
          <w:iCs/>
          <w:sz w:val="24"/>
        </w:rPr>
        <w:t>Land Tax Act 2005</w:t>
      </w:r>
      <w:r w:rsidR="006544D6" w:rsidRPr="003B06E7">
        <w:rPr>
          <w:rFonts w:ascii="Times New Roman" w:hAnsi="Times New Roman"/>
          <w:sz w:val="24"/>
        </w:rPr>
        <w:t xml:space="preserve"> (</w:t>
      </w:r>
      <w:r w:rsidR="007F7AAD" w:rsidRPr="003B06E7">
        <w:rPr>
          <w:rFonts w:ascii="Times New Roman" w:hAnsi="Times New Roman"/>
          <w:sz w:val="24"/>
        </w:rPr>
        <w:t>V</w:t>
      </w:r>
      <w:r w:rsidR="006544D6" w:rsidRPr="003B06E7">
        <w:rPr>
          <w:rFonts w:ascii="Times New Roman" w:hAnsi="Times New Roman"/>
          <w:sz w:val="24"/>
        </w:rPr>
        <w:t>ic), s </w:t>
      </w:r>
      <w:r w:rsidR="007F7AAD" w:rsidRPr="003B06E7">
        <w:rPr>
          <w:rFonts w:ascii="Times New Roman" w:hAnsi="Times New Roman"/>
          <w:sz w:val="24"/>
        </w:rPr>
        <w:t>19.</w:t>
      </w:r>
    </w:p>
  </w:footnote>
  <w:footnote w:id="3">
    <w:p w14:paraId="19FBC722" w14:textId="31AA4B51" w:rsidR="007F14EB" w:rsidRPr="003B06E7" w:rsidRDefault="007F14EB"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See, eg, </w:t>
      </w:r>
      <w:r w:rsidRPr="003B06E7">
        <w:rPr>
          <w:rFonts w:ascii="Times New Roman" w:hAnsi="Times New Roman"/>
          <w:i/>
          <w:iCs/>
          <w:sz w:val="24"/>
        </w:rPr>
        <w:t>Valuation of Land Act 1916</w:t>
      </w:r>
      <w:r w:rsidRPr="003B06E7">
        <w:rPr>
          <w:rFonts w:ascii="Times New Roman" w:hAnsi="Times New Roman"/>
          <w:sz w:val="24"/>
        </w:rPr>
        <w:t xml:space="preserve"> (NSW), s</w:t>
      </w:r>
      <w:r w:rsidR="00383CB2" w:rsidRPr="003B06E7">
        <w:rPr>
          <w:rFonts w:ascii="Times New Roman" w:hAnsi="Times New Roman"/>
          <w:sz w:val="24"/>
        </w:rPr>
        <w:t>s</w:t>
      </w:r>
      <w:r w:rsidRPr="003B06E7">
        <w:rPr>
          <w:rFonts w:ascii="Times New Roman" w:hAnsi="Times New Roman"/>
          <w:sz w:val="24"/>
        </w:rPr>
        <w:t> </w:t>
      </w:r>
      <w:r w:rsidR="00383CB2" w:rsidRPr="003B06E7">
        <w:rPr>
          <w:rFonts w:ascii="Times New Roman" w:hAnsi="Times New Roman"/>
          <w:sz w:val="24"/>
        </w:rPr>
        <w:t xml:space="preserve">4(1), </w:t>
      </w:r>
      <w:r w:rsidRPr="003B06E7">
        <w:rPr>
          <w:rFonts w:ascii="Times New Roman" w:hAnsi="Times New Roman"/>
          <w:sz w:val="24"/>
        </w:rPr>
        <w:t>6A</w:t>
      </w:r>
      <w:r w:rsidR="00B724FD" w:rsidRPr="003B06E7">
        <w:rPr>
          <w:rFonts w:ascii="Times New Roman" w:hAnsi="Times New Roman"/>
          <w:sz w:val="24"/>
        </w:rPr>
        <w:t>(1)</w:t>
      </w:r>
      <w:r w:rsidRPr="003B06E7">
        <w:rPr>
          <w:rFonts w:ascii="Times New Roman" w:hAnsi="Times New Roman"/>
          <w:sz w:val="24"/>
        </w:rPr>
        <w:t xml:space="preserve">; </w:t>
      </w:r>
      <w:r w:rsidR="000D4420" w:rsidRPr="003B06E7">
        <w:rPr>
          <w:rFonts w:ascii="Times New Roman" w:hAnsi="Times New Roman"/>
          <w:i/>
          <w:iCs/>
          <w:sz w:val="24"/>
        </w:rPr>
        <w:t>Valuation of Land Act 1971</w:t>
      </w:r>
      <w:r w:rsidR="000D4420" w:rsidRPr="003B06E7">
        <w:rPr>
          <w:rFonts w:ascii="Times New Roman" w:hAnsi="Times New Roman"/>
          <w:sz w:val="24"/>
        </w:rPr>
        <w:t xml:space="preserve"> (SA), s</w:t>
      </w:r>
      <w:r w:rsidR="00102EFD" w:rsidRPr="003B06E7">
        <w:rPr>
          <w:rFonts w:ascii="Times New Roman" w:hAnsi="Times New Roman"/>
          <w:sz w:val="24"/>
        </w:rPr>
        <w:t>s</w:t>
      </w:r>
      <w:r w:rsidR="000D4420" w:rsidRPr="003B06E7">
        <w:rPr>
          <w:rFonts w:ascii="Times New Roman" w:hAnsi="Times New Roman"/>
          <w:sz w:val="24"/>
        </w:rPr>
        <w:t> </w:t>
      </w:r>
      <w:r w:rsidR="00CF5F1F" w:rsidRPr="003B06E7">
        <w:rPr>
          <w:rFonts w:ascii="Times New Roman" w:hAnsi="Times New Roman"/>
          <w:sz w:val="24"/>
        </w:rPr>
        <w:t>5(1)</w:t>
      </w:r>
      <w:r w:rsidR="00102EFD" w:rsidRPr="003B06E7">
        <w:rPr>
          <w:rFonts w:ascii="Times New Roman" w:hAnsi="Times New Roman"/>
          <w:sz w:val="24"/>
        </w:rPr>
        <w:t>, 11</w:t>
      </w:r>
      <w:r w:rsidR="00144DA8" w:rsidRPr="003B06E7">
        <w:rPr>
          <w:rFonts w:ascii="Times New Roman" w:hAnsi="Times New Roman"/>
          <w:sz w:val="24"/>
        </w:rPr>
        <w:t xml:space="preserve">; </w:t>
      </w:r>
      <w:r w:rsidRPr="003B06E7">
        <w:rPr>
          <w:rFonts w:ascii="Times New Roman" w:hAnsi="Times New Roman"/>
          <w:i/>
          <w:iCs/>
          <w:sz w:val="24"/>
        </w:rPr>
        <w:t>Land Valuation Act 2010</w:t>
      </w:r>
      <w:r w:rsidRPr="003B06E7">
        <w:rPr>
          <w:rFonts w:ascii="Times New Roman" w:hAnsi="Times New Roman"/>
          <w:sz w:val="24"/>
        </w:rPr>
        <w:t xml:space="preserve"> (Qld), s</w:t>
      </w:r>
      <w:r w:rsidR="00401B9C" w:rsidRPr="003B06E7">
        <w:rPr>
          <w:rFonts w:ascii="Times New Roman" w:hAnsi="Times New Roman"/>
          <w:sz w:val="24"/>
        </w:rPr>
        <w:t>s</w:t>
      </w:r>
      <w:r w:rsidRPr="003B06E7">
        <w:rPr>
          <w:rFonts w:ascii="Times New Roman" w:hAnsi="Times New Roman"/>
          <w:sz w:val="24"/>
        </w:rPr>
        <w:t> </w:t>
      </w:r>
      <w:r w:rsidR="00A279B9" w:rsidRPr="003B06E7">
        <w:rPr>
          <w:rFonts w:ascii="Times New Roman" w:hAnsi="Times New Roman"/>
          <w:sz w:val="24"/>
        </w:rPr>
        <w:t>19</w:t>
      </w:r>
      <w:r w:rsidR="00401B9C" w:rsidRPr="003B06E7">
        <w:rPr>
          <w:rFonts w:ascii="Times New Roman" w:hAnsi="Times New Roman"/>
          <w:sz w:val="24"/>
        </w:rPr>
        <w:t>, 23-26</w:t>
      </w:r>
      <w:r w:rsidRPr="003B06E7">
        <w:rPr>
          <w:rFonts w:ascii="Times New Roman" w:hAnsi="Times New Roman"/>
          <w:sz w:val="24"/>
        </w:rPr>
        <w:t xml:space="preserve">; </w:t>
      </w:r>
      <w:r w:rsidRPr="003B06E7">
        <w:rPr>
          <w:rFonts w:ascii="Times New Roman" w:hAnsi="Times New Roman"/>
          <w:i/>
          <w:iCs/>
          <w:sz w:val="24"/>
        </w:rPr>
        <w:t>Valuation of Land Act 1978</w:t>
      </w:r>
      <w:r w:rsidRPr="003B06E7">
        <w:rPr>
          <w:rFonts w:ascii="Times New Roman" w:hAnsi="Times New Roman"/>
          <w:sz w:val="24"/>
        </w:rPr>
        <w:t xml:space="preserve"> (WA), s</w:t>
      </w:r>
      <w:r w:rsidR="00D07342" w:rsidRPr="003B06E7">
        <w:rPr>
          <w:rFonts w:ascii="Times New Roman" w:hAnsi="Times New Roman"/>
          <w:sz w:val="24"/>
        </w:rPr>
        <w:t>s</w:t>
      </w:r>
      <w:r w:rsidRPr="003B06E7">
        <w:rPr>
          <w:rFonts w:ascii="Times New Roman" w:hAnsi="Times New Roman"/>
          <w:sz w:val="24"/>
        </w:rPr>
        <w:t> </w:t>
      </w:r>
      <w:r w:rsidR="00D07342" w:rsidRPr="003B06E7">
        <w:rPr>
          <w:rFonts w:ascii="Times New Roman" w:hAnsi="Times New Roman"/>
          <w:sz w:val="24"/>
        </w:rPr>
        <w:t xml:space="preserve">4(1), </w:t>
      </w:r>
      <w:r w:rsidRPr="003B06E7">
        <w:rPr>
          <w:rFonts w:ascii="Times New Roman" w:hAnsi="Times New Roman"/>
          <w:sz w:val="24"/>
        </w:rPr>
        <w:t xml:space="preserve">18; </w:t>
      </w:r>
      <w:r w:rsidRPr="003B06E7">
        <w:rPr>
          <w:rFonts w:ascii="Times New Roman" w:hAnsi="Times New Roman"/>
          <w:i/>
          <w:iCs/>
          <w:sz w:val="24"/>
        </w:rPr>
        <w:t>Valuation of Land Act 2001</w:t>
      </w:r>
      <w:r w:rsidRPr="003B06E7">
        <w:rPr>
          <w:rFonts w:ascii="Times New Roman" w:hAnsi="Times New Roman"/>
          <w:sz w:val="24"/>
        </w:rPr>
        <w:t xml:space="preserve"> (Tas), s</w:t>
      </w:r>
      <w:r w:rsidR="003C2477" w:rsidRPr="003B06E7">
        <w:rPr>
          <w:rFonts w:ascii="Times New Roman" w:hAnsi="Times New Roman"/>
          <w:sz w:val="24"/>
        </w:rPr>
        <w:t>s</w:t>
      </w:r>
      <w:r w:rsidRPr="003B06E7">
        <w:rPr>
          <w:rFonts w:ascii="Times New Roman" w:hAnsi="Times New Roman"/>
          <w:sz w:val="24"/>
        </w:rPr>
        <w:t> </w:t>
      </w:r>
      <w:r w:rsidR="003C2477" w:rsidRPr="003B06E7">
        <w:rPr>
          <w:rFonts w:ascii="Times New Roman" w:hAnsi="Times New Roman"/>
          <w:sz w:val="24"/>
        </w:rPr>
        <w:t xml:space="preserve">3, </w:t>
      </w:r>
      <w:r w:rsidRPr="003B06E7">
        <w:rPr>
          <w:rFonts w:ascii="Times New Roman" w:hAnsi="Times New Roman"/>
          <w:sz w:val="24"/>
        </w:rPr>
        <w:t xml:space="preserve">11(5); </w:t>
      </w:r>
      <w:r w:rsidRPr="003B06E7">
        <w:rPr>
          <w:rFonts w:ascii="Times New Roman" w:hAnsi="Times New Roman"/>
          <w:i/>
          <w:iCs/>
          <w:sz w:val="24"/>
        </w:rPr>
        <w:t>Rates Act 2004</w:t>
      </w:r>
      <w:r w:rsidRPr="003B06E7">
        <w:rPr>
          <w:rFonts w:ascii="Times New Roman" w:hAnsi="Times New Roman"/>
          <w:sz w:val="24"/>
        </w:rPr>
        <w:t xml:space="preserve"> (ACT), s</w:t>
      </w:r>
      <w:r w:rsidR="0094601A" w:rsidRPr="003B06E7">
        <w:rPr>
          <w:rFonts w:ascii="Times New Roman" w:hAnsi="Times New Roman"/>
          <w:sz w:val="24"/>
        </w:rPr>
        <w:t>s</w:t>
      </w:r>
      <w:r w:rsidRPr="003B06E7">
        <w:rPr>
          <w:rFonts w:ascii="Times New Roman" w:hAnsi="Times New Roman"/>
          <w:sz w:val="24"/>
        </w:rPr>
        <w:t> 6</w:t>
      </w:r>
      <w:r w:rsidR="0094601A" w:rsidRPr="003B06E7">
        <w:rPr>
          <w:rFonts w:ascii="Times New Roman" w:hAnsi="Times New Roman"/>
          <w:sz w:val="24"/>
        </w:rPr>
        <w:t>, 10</w:t>
      </w:r>
      <w:r w:rsidRPr="003B06E7">
        <w:rPr>
          <w:rFonts w:ascii="Times New Roman" w:hAnsi="Times New Roman"/>
          <w:sz w:val="24"/>
        </w:rPr>
        <w:t xml:space="preserve">. The rationale for assuming "improvements" have not been made to land in a rating and taxing context is to avoid discouraging capital improvements to land: see, eg, Commonwealth, </w:t>
      </w:r>
      <w:r w:rsidRPr="003B06E7">
        <w:rPr>
          <w:rFonts w:ascii="Times New Roman" w:hAnsi="Times New Roman"/>
          <w:i/>
          <w:iCs/>
          <w:sz w:val="24"/>
        </w:rPr>
        <w:t>Australia's Future Tax System: Report to the Treasurer (Part Two: Detailed Analysis)</w:t>
      </w:r>
      <w:r w:rsidRPr="003B06E7">
        <w:rPr>
          <w:rFonts w:ascii="Times New Roman" w:hAnsi="Times New Roman"/>
          <w:sz w:val="24"/>
        </w:rPr>
        <w:t xml:space="preserve"> (December 2009) at 258.</w:t>
      </w:r>
    </w:p>
  </w:footnote>
  <w:footnote w:id="4">
    <w:p w14:paraId="055D9B41" w14:textId="60E563ED" w:rsidR="00986D3E" w:rsidRPr="003B06E7" w:rsidRDefault="00986D3E"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7536CD" w:rsidRPr="003B06E7">
        <w:rPr>
          <w:rFonts w:ascii="Times New Roman" w:hAnsi="Times New Roman"/>
          <w:i/>
          <w:iCs/>
          <w:sz w:val="24"/>
        </w:rPr>
        <w:t xml:space="preserve">Valuer-General Victoria v </w:t>
      </w:r>
      <w:r w:rsidR="00D70B9D" w:rsidRPr="003B06E7">
        <w:rPr>
          <w:rFonts w:ascii="Times New Roman" w:hAnsi="Times New Roman"/>
          <w:i/>
          <w:iCs/>
          <w:sz w:val="24"/>
        </w:rPr>
        <w:t>WSTI Properties 490 SKR Pty Ltd</w:t>
      </w:r>
      <w:r w:rsidR="00D70B9D" w:rsidRPr="003B06E7">
        <w:rPr>
          <w:rFonts w:ascii="Times New Roman" w:hAnsi="Times New Roman"/>
          <w:sz w:val="24"/>
        </w:rPr>
        <w:t xml:space="preserve"> </w:t>
      </w:r>
      <w:r w:rsidR="00514153" w:rsidRPr="003B06E7">
        <w:rPr>
          <w:rFonts w:ascii="Times New Roman" w:hAnsi="Times New Roman"/>
          <w:sz w:val="24"/>
        </w:rPr>
        <w:t>(2024)</w:t>
      </w:r>
      <w:r w:rsidR="00A178CF" w:rsidRPr="003B06E7">
        <w:rPr>
          <w:rFonts w:ascii="Times New Roman" w:hAnsi="Times New Roman"/>
          <w:sz w:val="24"/>
        </w:rPr>
        <w:t xml:space="preserve"> 261 LGERA 240</w:t>
      </w:r>
      <w:r w:rsidR="008567B2" w:rsidRPr="003B06E7">
        <w:rPr>
          <w:rFonts w:ascii="Times New Roman" w:hAnsi="Times New Roman"/>
          <w:sz w:val="24"/>
        </w:rPr>
        <w:t xml:space="preserve"> at </w:t>
      </w:r>
      <w:r w:rsidR="007005A1" w:rsidRPr="003B06E7">
        <w:rPr>
          <w:rFonts w:ascii="Times New Roman" w:hAnsi="Times New Roman"/>
          <w:sz w:val="24"/>
        </w:rPr>
        <w:t xml:space="preserve">270 </w:t>
      </w:r>
      <w:r w:rsidR="00964EA0" w:rsidRPr="003B06E7">
        <w:rPr>
          <w:rFonts w:ascii="Times New Roman" w:hAnsi="Times New Roman"/>
          <w:sz w:val="24"/>
        </w:rPr>
        <w:t>[145]-[146].</w:t>
      </w:r>
    </w:p>
  </w:footnote>
  <w:footnote w:id="5">
    <w:p w14:paraId="29206763" w14:textId="5B37614C" w:rsidR="00964EA0" w:rsidRPr="003B06E7" w:rsidRDefault="00964EA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w:t>
      </w:r>
      <w:r w:rsidR="00522B5C" w:rsidRPr="003B06E7">
        <w:rPr>
          <w:rFonts w:ascii="Times New Roman" w:hAnsi="Times New Roman"/>
          <w:sz w:val="24"/>
        </w:rPr>
        <w:t xml:space="preserve">(2024) 261 LGERA 240 </w:t>
      </w:r>
      <w:r w:rsidRPr="003B06E7">
        <w:rPr>
          <w:rFonts w:ascii="Times New Roman" w:hAnsi="Times New Roman"/>
          <w:sz w:val="24"/>
        </w:rPr>
        <w:t xml:space="preserve">at </w:t>
      </w:r>
      <w:r w:rsidR="00344849" w:rsidRPr="003B06E7">
        <w:rPr>
          <w:rFonts w:ascii="Times New Roman" w:hAnsi="Times New Roman"/>
          <w:sz w:val="24"/>
        </w:rPr>
        <w:t xml:space="preserve">258 [90], </w:t>
      </w:r>
      <w:r w:rsidR="00522B5C" w:rsidRPr="003B06E7">
        <w:rPr>
          <w:rFonts w:ascii="Times New Roman" w:hAnsi="Times New Roman"/>
          <w:sz w:val="24"/>
        </w:rPr>
        <w:t xml:space="preserve">271 </w:t>
      </w:r>
      <w:r w:rsidRPr="003B06E7">
        <w:rPr>
          <w:rFonts w:ascii="Times New Roman" w:hAnsi="Times New Roman"/>
          <w:sz w:val="24"/>
        </w:rPr>
        <w:t>[</w:t>
      </w:r>
      <w:r w:rsidR="00413CD0" w:rsidRPr="003B06E7">
        <w:rPr>
          <w:rFonts w:ascii="Times New Roman" w:hAnsi="Times New Roman"/>
          <w:sz w:val="24"/>
        </w:rPr>
        <w:t>158]</w:t>
      </w:r>
      <w:r w:rsidR="008E34E8" w:rsidRPr="003B06E7">
        <w:rPr>
          <w:rFonts w:ascii="Times New Roman" w:hAnsi="Times New Roman"/>
          <w:sz w:val="24"/>
        </w:rPr>
        <w:t>, 272 [167]</w:t>
      </w:r>
      <w:r w:rsidR="00413CD0" w:rsidRPr="003B06E7">
        <w:rPr>
          <w:rFonts w:ascii="Times New Roman" w:hAnsi="Times New Roman"/>
          <w:sz w:val="24"/>
        </w:rPr>
        <w:t>.</w:t>
      </w:r>
    </w:p>
  </w:footnote>
  <w:footnote w:id="6">
    <w:p w14:paraId="00217E81" w14:textId="769C9784" w:rsidR="008728EA" w:rsidRPr="003B06E7" w:rsidRDefault="008728EA"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"Valuation authority" </w:t>
      </w:r>
      <w:r w:rsidR="003C0249" w:rsidRPr="003B06E7">
        <w:rPr>
          <w:rFonts w:ascii="Times New Roman" w:hAnsi="Times New Roman"/>
          <w:sz w:val="24"/>
        </w:rPr>
        <w:t>wa</w:t>
      </w:r>
      <w:r w:rsidRPr="003B06E7">
        <w:rPr>
          <w:rFonts w:ascii="Times New Roman" w:hAnsi="Times New Roman"/>
          <w:sz w:val="24"/>
        </w:rPr>
        <w:t xml:space="preserve">s defined accordingly in the </w:t>
      </w:r>
      <w:r w:rsidRPr="003B06E7">
        <w:rPr>
          <w:rFonts w:ascii="Times New Roman" w:hAnsi="Times New Roman"/>
          <w:i/>
          <w:iCs/>
          <w:sz w:val="24"/>
        </w:rPr>
        <w:t>Valuation of Land Act</w:t>
      </w:r>
      <w:r w:rsidRPr="003B06E7">
        <w:rPr>
          <w:rFonts w:ascii="Times New Roman" w:hAnsi="Times New Roman"/>
          <w:sz w:val="24"/>
        </w:rPr>
        <w:t>, s 2(1).</w:t>
      </w:r>
    </w:p>
  </w:footnote>
  <w:footnote w:id="7">
    <w:p w14:paraId="34E656AA" w14:textId="658AA5B7" w:rsidR="008E204A" w:rsidRPr="003B06E7" w:rsidRDefault="008E204A"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Albeit, according to the Valuer-General, subject to the deduction of </w:t>
      </w:r>
      <w:r w:rsidR="00A12C8A" w:rsidRPr="003B06E7">
        <w:rPr>
          <w:rFonts w:ascii="Times New Roman" w:hAnsi="Times New Roman"/>
          <w:sz w:val="24"/>
        </w:rPr>
        <w:t xml:space="preserve">the costs of </w:t>
      </w:r>
      <w:r w:rsidRPr="003B06E7">
        <w:rPr>
          <w:rFonts w:ascii="Times New Roman" w:hAnsi="Times New Roman"/>
          <w:sz w:val="24"/>
        </w:rPr>
        <w:t>subsequent renovation</w:t>
      </w:r>
      <w:r w:rsidR="00A12C8A" w:rsidRPr="003B06E7">
        <w:rPr>
          <w:rFonts w:ascii="Times New Roman" w:hAnsi="Times New Roman"/>
          <w:sz w:val="24"/>
        </w:rPr>
        <w:t>s</w:t>
      </w:r>
      <w:r w:rsidRPr="003B06E7">
        <w:rPr>
          <w:rFonts w:ascii="Times New Roman" w:hAnsi="Times New Roman"/>
          <w:sz w:val="24"/>
        </w:rPr>
        <w:t xml:space="preserve"> the purchaser made to Landene after purchase in 2019.</w:t>
      </w:r>
      <w:r w:rsidR="00330504" w:rsidRPr="003B06E7">
        <w:rPr>
          <w:rFonts w:ascii="Times New Roman" w:hAnsi="Times New Roman"/>
          <w:sz w:val="24"/>
        </w:rPr>
        <w:t xml:space="preserve"> </w:t>
      </w:r>
    </w:p>
  </w:footnote>
  <w:footnote w:id="8">
    <w:p w14:paraId="4FA4580C" w14:textId="5604A1F6" w:rsidR="00B509ED" w:rsidRPr="003B06E7" w:rsidRDefault="00B509ED"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CC37D7" w:rsidRPr="003B06E7">
        <w:rPr>
          <w:rFonts w:ascii="Times New Roman" w:hAnsi="Times New Roman"/>
          <w:sz w:val="24"/>
        </w:rPr>
        <w:t xml:space="preserve">Sections 2(8) and </w:t>
      </w:r>
      <w:r w:rsidR="009848AE" w:rsidRPr="003B06E7">
        <w:rPr>
          <w:rFonts w:ascii="Times New Roman" w:hAnsi="Times New Roman"/>
          <w:sz w:val="24"/>
        </w:rPr>
        <w:t>2</w:t>
      </w:r>
      <w:r w:rsidR="00CC37D7" w:rsidRPr="003B06E7">
        <w:rPr>
          <w:rFonts w:ascii="Times New Roman" w:hAnsi="Times New Roman"/>
          <w:sz w:val="24"/>
        </w:rPr>
        <w:t xml:space="preserve">(9) were repealed by the </w:t>
      </w:r>
      <w:r w:rsidR="00BF65D3" w:rsidRPr="003B06E7">
        <w:rPr>
          <w:rFonts w:ascii="Times New Roman" w:hAnsi="Times New Roman"/>
          <w:i/>
          <w:iCs/>
          <w:sz w:val="24"/>
        </w:rPr>
        <w:t>State Taxation Acts Amendment Act 2019</w:t>
      </w:r>
      <w:r w:rsidR="00BF65D3" w:rsidRPr="003B06E7">
        <w:rPr>
          <w:rFonts w:ascii="Times New Roman" w:hAnsi="Times New Roman"/>
          <w:sz w:val="24"/>
        </w:rPr>
        <w:t xml:space="preserve"> (Vic), </w:t>
      </w:r>
      <w:r w:rsidR="0058663A" w:rsidRPr="003B06E7">
        <w:rPr>
          <w:rFonts w:ascii="Times New Roman" w:hAnsi="Times New Roman"/>
          <w:sz w:val="24"/>
        </w:rPr>
        <w:t>s 56.</w:t>
      </w:r>
    </w:p>
  </w:footnote>
  <w:footnote w:id="9">
    <w:p w14:paraId="2B0DA9AD" w14:textId="5660494B" w:rsidR="00AE261B" w:rsidRPr="003B06E7" w:rsidRDefault="00AE261B"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F95801" w:rsidRPr="003B06E7">
        <w:rPr>
          <w:rFonts w:ascii="Times New Roman" w:hAnsi="Times New Roman"/>
          <w:sz w:val="24"/>
        </w:rPr>
        <w:t xml:space="preserve">Victoria, Legislative Assembly, </w:t>
      </w:r>
      <w:r w:rsidR="0071664D" w:rsidRPr="003B06E7">
        <w:rPr>
          <w:rFonts w:ascii="Times New Roman" w:hAnsi="Times New Roman"/>
          <w:i/>
          <w:iCs/>
          <w:sz w:val="24"/>
        </w:rPr>
        <w:t xml:space="preserve">Parliamentary Debates </w:t>
      </w:r>
      <w:r w:rsidR="0071664D" w:rsidRPr="003B06E7">
        <w:rPr>
          <w:rFonts w:ascii="Times New Roman" w:hAnsi="Times New Roman"/>
          <w:sz w:val="24"/>
        </w:rPr>
        <w:t>(Hansard), 28 May 2019</w:t>
      </w:r>
      <w:r w:rsidR="00F95801" w:rsidRPr="003B06E7">
        <w:rPr>
          <w:rFonts w:ascii="Times New Roman" w:hAnsi="Times New Roman"/>
          <w:sz w:val="24"/>
        </w:rPr>
        <w:t xml:space="preserve"> </w:t>
      </w:r>
      <w:r w:rsidRPr="003B06E7">
        <w:rPr>
          <w:rFonts w:ascii="Times New Roman" w:hAnsi="Times New Roman"/>
          <w:sz w:val="24"/>
        </w:rPr>
        <w:t xml:space="preserve">at </w:t>
      </w:r>
      <w:r w:rsidR="002D5031" w:rsidRPr="003B06E7">
        <w:rPr>
          <w:rFonts w:ascii="Times New Roman" w:hAnsi="Times New Roman"/>
          <w:sz w:val="24"/>
        </w:rPr>
        <w:t>1638</w:t>
      </w:r>
      <w:r w:rsidR="00A542CA" w:rsidRPr="003B06E7">
        <w:rPr>
          <w:rFonts w:ascii="Times New Roman" w:hAnsi="Times New Roman"/>
          <w:sz w:val="24"/>
        </w:rPr>
        <w:t xml:space="preserve"> (</w:t>
      </w:r>
      <w:r w:rsidR="00E902A1" w:rsidRPr="003B06E7">
        <w:rPr>
          <w:rFonts w:ascii="Times New Roman" w:hAnsi="Times New Roman"/>
          <w:sz w:val="24"/>
        </w:rPr>
        <w:t xml:space="preserve">emphasis </w:t>
      </w:r>
      <w:r w:rsidR="00A542CA" w:rsidRPr="003B06E7">
        <w:rPr>
          <w:rFonts w:ascii="Times New Roman" w:hAnsi="Times New Roman"/>
          <w:sz w:val="24"/>
        </w:rPr>
        <w:t>added).</w:t>
      </w:r>
    </w:p>
  </w:footnote>
  <w:footnote w:id="10">
    <w:p w14:paraId="1B9AE860" w14:textId="34572817" w:rsidR="00F32400" w:rsidRPr="003B06E7" w:rsidRDefault="00F3240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9E0D92" w:rsidRPr="003B06E7">
        <w:rPr>
          <w:rFonts w:ascii="Times New Roman" w:hAnsi="Times New Roman"/>
          <w:i/>
          <w:iCs/>
          <w:sz w:val="24"/>
        </w:rPr>
        <w:t>WSTI Properties 490 SKR Pty Ltd v Valuer-General Victoria</w:t>
      </w:r>
      <w:r w:rsidR="009E0D92" w:rsidRPr="003B06E7">
        <w:rPr>
          <w:rFonts w:ascii="Times New Roman" w:hAnsi="Times New Roman"/>
          <w:sz w:val="24"/>
        </w:rPr>
        <w:t xml:space="preserve"> </w:t>
      </w:r>
      <w:r w:rsidR="00440A83" w:rsidRPr="003B06E7">
        <w:rPr>
          <w:rFonts w:ascii="Times New Roman" w:hAnsi="Times New Roman"/>
          <w:sz w:val="24"/>
        </w:rPr>
        <w:t xml:space="preserve">[2023] VCAT 734 </w:t>
      </w:r>
      <w:r w:rsidR="00EB11E7" w:rsidRPr="003B06E7">
        <w:rPr>
          <w:rFonts w:ascii="Times New Roman" w:hAnsi="Times New Roman"/>
          <w:sz w:val="24"/>
        </w:rPr>
        <w:t>at [120].</w:t>
      </w:r>
    </w:p>
  </w:footnote>
  <w:footnote w:id="11">
    <w:p w14:paraId="1B6FE637" w14:textId="60A4E0AD" w:rsidR="00AB3D76" w:rsidRPr="003B06E7" w:rsidRDefault="00AB3D76"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440A83" w:rsidRPr="003B06E7">
        <w:rPr>
          <w:rFonts w:ascii="Times New Roman" w:hAnsi="Times New Roman"/>
          <w:i/>
          <w:iCs/>
          <w:sz w:val="24"/>
        </w:rPr>
        <w:t>WSTI Properties 490 SKR Pty Ltd v Valuer-General Victoria</w:t>
      </w:r>
      <w:r w:rsidR="00440A83" w:rsidRPr="003B06E7">
        <w:rPr>
          <w:rFonts w:ascii="Times New Roman" w:hAnsi="Times New Roman"/>
          <w:sz w:val="24"/>
        </w:rPr>
        <w:t xml:space="preserve"> [2023] VCAT 734</w:t>
      </w:r>
      <w:r w:rsidR="0040031F" w:rsidRPr="003B06E7">
        <w:rPr>
          <w:rFonts w:ascii="Times New Roman" w:hAnsi="Times New Roman"/>
          <w:sz w:val="24"/>
        </w:rPr>
        <w:t xml:space="preserve"> </w:t>
      </w:r>
      <w:r w:rsidRPr="003B06E7">
        <w:rPr>
          <w:rFonts w:ascii="Times New Roman" w:hAnsi="Times New Roman"/>
          <w:sz w:val="24"/>
        </w:rPr>
        <w:t>at [137].</w:t>
      </w:r>
      <w:r w:rsidR="00222604" w:rsidRPr="003B06E7">
        <w:rPr>
          <w:rFonts w:ascii="Times New Roman" w:hAnsi="Times New Roman"/>
          <w:sz w:val="24"/>
        </w:rPr>
        <w:t xml:space="preserve"> Note: this observation does not reflect the definition of "site value"</w:t>
      </w:r>
      <w:r w:rsidR="008C47A0" w:rsidRPr="003B06E7">
        <w:rPr>
          <w:rFonts w:ascii="Times New Roman" w:hAnsi="Times New Roman"/>
          <w:sz w:val="24"/>
        </w:rPr>
        <w:t>,</w:t>
      </w:r>
      <w:r w:rsidR="00222604" w:rsidRPr="003B06E7">
        <w:rPr>
          <w:rFonts w:ascii="Times New Roman" w:hAnsi="Times New Roman"/>
          <w:sz w:val="24"/>
        </w:rPr>
        <w:t xml:space="preserve"> which requires it to be assumed that the improvements themselves, if any, had not been made to the land. </w:t>
      </w:r>
    </w:p>
  </w:footnote>
  <w:footnote w:id="12">
    <w:p w14:paraId="5233E4E6" w14:textId="52F1F560" w:rsidR="00723E21" w:rsidRPr="003B06E7" w:rsidRDefault="00723E2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440A83" w:rsidRPr="003B06E7">
        <w:rPr>
          <w:rFonts w:ascii="Times New Roman" w:hAnsi="Times New Roman"/>
          <w:i/>
          <w:iCs/>
          <w:sz w:val="24"/>
        </w:rPr>
        <w:t>WSTI Properties 490 SKR Pty Ltd v Valuer-General Victoria</w:t>
      </w:r>
      <w:r w:rsidR="00440A83" w:rsidRPr="003B06E7">
        <w:rPr>
          <w:rFonts w:ascii="Times New Roman" w:hAnsi="Times New Roman"/>
          <w:sz w:val="24"/>
        </w:rPr>
        <w:t xml:space="preserve"> [2023] VCAT 734</w:t>
      </w:r>
      <w:r w:rsidR="009A716E" w:rsidRPr="003B06E7">
        <w:rPr>
          <w:rFonts w:ascii="Times New Roman" w:hAnsi="Times New Roman"/>
          <w:sz w:val="24"/>
        </w:rPr>
        <w:t xml:space="preserve"> </w:t>
      </w:r>
      <w:r w:rsidR="009E0D92" w:rsidRPr="003B06E7">
        <w:rPr>
          <w:rFonts w:ascii="Times New Roman" w:hAnsi="Times New Roman"/>
          <w:sz w:val="24"/>
        </w:rPr>
        <w:t>at [113].</w:t>
      </w:r>
    </w:p>
  </w:footnote>
  <w:footnote w:id="13">
    <w:p w14:paraId="5D52CF20" w14:textId="1BC35053" w:rsidR="00F378C0" w:rsidRPr="003B06E7" w:rsidRDefault="00F378C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440A83" w:rsidRPr="003B06E7">
        <w:rPr>
          <w:rFonts w:ascii="Times New Roman" w:hAnsi="Times New Roman"/>
          <w:i/>
          <w:iCs/>
          <w:sz w:val="24"/>
        </w:rPr>
        <w:t>WSTI Properties 490 SKR Pty Ltd v Valuer-General Victoria</w:t>
      </w:r>
      <w:r w:rsidR="00440A83" w:rsidRPr="003B06E7">
        <w:rPr>
          <w:rFonts w:ascii="Times New Roman" w:hAnsi="Times New Roman"/>
          <w:sz w:val="24"/>
        </w:rPr>
        <w:t xml:space="preserve"> [2023] VCAT 734</w:t>
      </w:r>
      <w:r w:rsidR="00A776D9" w:rsidRPr="003B06E7">
        <w:rPr>
          <w:rFonts w:ascii="Times New Roman" w:hAnsi="Times New Roman"/>
          <w:sz w:val="24"/>
        </w:rPr>
        <w:t xml:space="preserve"> </w:t>
      </w:r>
      <w:r w:rsidRPr="003B06E7">
        <w:rPr>
          <w:rFonts w:ascii="Times New Roman" w:hAnsi="Times New Roman"/>
          <w:sz w:val="24"/>
        </w:rPr>
        <w:t>at [162]</w:t>
      </w:r>
      <w:r w:rsidR="00B17716" w:rsidRPr="003B06E7">
        <w:rPr>
          <w:rFonts w:ascii="Times New Roman" w:hAnsi="Times New Roman"/>
          <w:sz w:val="24"/>
        </w:rPr>
        <w:t xml:space="preserve"> (emphasis in original)</w:t>
      </w:r>
      <w:r w:rsidRPr="003B06E7">
        <w:rPr>
          <w:rFonts w:ascii="Times New Roman" w:hAnsi="Times New Roman"/>
          <w:sz w:val="24"/>
        </w:rPr>
        <w:t>.</w:t>
      </w:r>
    </w:p>
  </w:footnote>
  <w:footnote w:id="14">
    <w:p w14:paraId="0CF7B08A" w14:textId="795447D7" w:rsidR="003434D5" w:rsidRPr="003B06E7" w:rsidRDefault="003434D5"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902728" w:rsidRPr="003B06E7">
        <w:rPr>
          <w:rFonts w:ascii="Times New Roman" w:hAnsi="Times New Roman"/>
          <w:sz w:val="24"/>
        </w:rPr>
        <w:t>(2003) 212 CLR</w:t>
      </w:r>
      <w:r w:rsidR="00E43E9C" w:rsidRPr="003B06E7">
        <w:rPr>
          <w:rFonts w:ascii="Times New Roman" w:hAnsi="Times New Roman"/>
          <w:sz w:val="24"/>
        </w:rPr>
        <w:t xml:space="preserve"> 111.</w:t>
      </w:r>
    </w:p>
  </w:footnote>
  <w:footnote w:id="15">
    <w:p w14:paraId="287E4679" w14:textId="238EAA69" w:rsidR="008A6B94" w:rsidRPr="003B06E7" w:rsidRDefault="008A6B94"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671C90" w:rsidRPr="003B06E7">
        <w:rPr>
          <w:rFonts w:ascii="Times New Roman" w:hAnsi="Times New Roman"/>
          <w:i/>
          <w:iCs/>
          <w:sz w:val="24"/>
        </w:rPr>
        <w:t>Valuer-General Victoria v WSTI Properties 490 SKR Pty Ltd</w:t>
      </w:r>
      <w:r w:rsidR="00671C90" w:rsidRPr="003B06E7">
        <w:rPr>
          <w:rFonts w:ascii="Times New Roman" w:hAnsi="Times New Roman"/>
          <w:sz w:val="24"/>
        </w:rPr>
        <w:t xml:space="preserve"> </w:t>
      </w:r>
      <w:r w:rsidR="00D31626" w:rsidRPr="003B06E7">
        <w:rPr>
          <w:rFonts w:ascii="Times New Roman" w:hAnsi="Times New Roman"/>
          <w:sz w:val="24"/>
        </w:rPr>
        <w:t>(</w:t>
      </w:r>
      <w:r w:rsidR="00671C90" w:rsidRPr="003B06E7">
        <w:rPr>
          <w:rFonts w:ascii="Times New Roman" w:hAnsi="Times New Roman"/>
          <w:sz w:val="24"/>
        </w:rPr>
        <w:t>2024</w:t>
      </w:r>
      <w:r w:rsidR="00D31626" w:rsidRPr="003B06E7">
        <w:rPr>
          <w:rFonts w:ascii="Times New Roman" w:hAnsi="Times New Roman"/>
          <w:sz w:val="24"/>
        </w:rPr>
        <w:t>)</w:t>
      </w:r>
      <w:r w:rsidR="00671C90" w:rsidRPr="003B06E7">
        <w:rPr>
          <w:rFonts w:ascii="Times New Roman" w:hAnsi="Times New Roman"/>
          <w:sz w:val="24"/>
        </w:rPr>
        <w:t xml:space="preserve"> </w:t>
      </w:r>
      <w:r w:rsidR="00D31626" w:rsidRPr="003B06E7">
        <w:rPr>
          <w:rFonts w:ascii="Times New Roman" w:hAnsi="Times New Roman"/>
          <w:sz w:val="24"/>
        </w:rPr>
        <w:t>261 LGERA 240</w:t>
      </w:r>
      <w:r w:rsidR="00671C90" w:rsidRPr="003B06E7">
        <w:rPr>
          <w:rFonts w:ascii="Times New Roman" w:hAnsi="Times New Roman"/>
          <w:sz w:val="24"/>
        </w:rPr>
        <w:t xml:space="preserve"> </w:t>
      </w:r>
      <w:r w:rsidRPr="003B06E7">
        <w:rPr>
          <w:rFonts w:ascii="Times New Roman" w:hAnsi="Times New Roman"/>
          <w:sz w:val="24"/>
        </w:rPr>
        <w:t xml:space="preserve">at </w:t>
      </w:r>
      <w:r w:rsidR="00E24377" w:rsidRPr="003B06E7">
        <w:rPr>
          <w:rFonts w:ascii="Times New Roman" w:hAnsi="Times New Roman"/>
          <w:sz w:val="24"/>
        </w:rPr>
        <w:t xml:space="preserve">263 </w:t>
      </w:r>
      <w:r w:rsidRPr="003B06E7">
        <w:rPr>
          <w:rFonts w:ascii="Times New Roman" w:hAnsi="Times New Roman"/>
          <w:sz w:val="24"/>
        </w:rPr>
        <w:t>[</w:t>
      </w:r>
      <w:r w:rsidR="007E7BED" w:rsidRPr="003B06E7">
        <w:rPr>
          <w:rFonts w:ascii="Times New Roman" w:hAnsi="Times New Roman"/>
          <w:sz w:val="24"/>
        </w:rPr>
        <w:t>115].</w:t>
      </w:r>
    </w:p>
  </w:footnote>
  <w:footnote w:id="16">
    <w:p w14:paraId="5241DD2D" w14:textId="44809946" w:rsidR="006C3B94" w:rsidRPr="003B06E7" w:rsidRDefault="006C3B94"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641F7E" w:rsidRPr="003B06E7">
        <w:rPr>
          <w:rFonts w:ascii="Times New Roman" w:hAnsi="Times New Roman"/>
          <w:sz w:val="24"/>
        </w:rPr>
        <w:t>(2003) 212 CLR 111 at 120 [16].</w:t>
      </w:r>
    </w:p>
  </w:footnote>
  <w:footnote w:id="17">
    <w:p w14:paraId="41D54632" w14:textId="5E3F292F" w:rsidR="00152496" w:rsidRPr="003B06E7" w:rsidRDefault="00152496"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w:t>
      </w:r>
      <w:r w:rsidR="00153FD0" w:rsidRPr="003B06E7">
        <w:rPr>
          <w:rFonts w:ascii="Times New Roman" w:hAnsi="Times New Roman"/>
          <w:sz w:val="24"/>
        </w:rPr>
        <w:t>(</w:t>
      </w:r>
      <w:r w:rsidRPr="003B06E7">
        <w:rPr>
          <w:rFonts w:ascii="Times New Roman" w:hAnsi="Times New Roman"/>
          <w:sz w:val="24"/>
        </w:rPr>
        <w:t>2024</w:t>
      </w:r>
      <w:r w:rsidR="00153FD0" w:rsidRPr="003B06E7">
        <w:rPr>
          <w:rFonts w:ascii="Times New Roman" w:hAnsi="Times New Roman"/>
          <w:sz w:val="24"/>
        </w:rPr>
        <w:t>)</w:t>
      </w:r>
      <w:r w:rsidRPr="003B06E7">
        <w:rPr>
          <w:rFonts w:ascii="Times New Roman" w:hAnsi="Times New Roman"/>
          <w:sz w:val="24"/>
        </w:rPr>
        <w:t xml:space="preserve"> </w:t>
      </w:r>
      <w:r w:rsidR="00153FD0" w:rsidRPr="003B06E7">
        <w:rPr>
          <w:rFonts w:ascii="Times New Roman" w:hAnsi="Times New Roman"/>
          <w:sz w:val="24"/>
        </w:rPr>
        <w:t xml:space="preserve">261 LGERA 240 </w:t>
      </w:r>
      <w:r w:rsidRPr="003B06E7">
        <w:rPr>
          <w:rFonts w:ascii="Times New Roman" w:hAnsi="Times New Roman"/>
          <w:sz w:val="24"/>
        </w:rPr>
        <w:t>at</w:t>
      </w:r>
      <w:r w:rsidR="00CE27C5" w:rsidRPr="003B06E7">
        <w:rPr>
          <w:rFonts w:ascii="Times New Roman" w:hAnsi="Times New Roman"/>
          <w:sz w:val="24"/>
        </w:rPr>
        <w:t xml:space="preserve"> </w:t>
      </w:r>
      <w:r w:rsidR="00A819E0" w:rsidRPr="003B06E7">
        <w:rPr>
          <w:rFonts w:ascii="Times New Roman" w:hAnsi="Times New Roman"/>
          <w:sz w:val="24"/>
        </w:rPr>
        <w:t xml:space="preserve">263 </w:t>
      </w:r>
      <w:r w:rsidR="00CE27C5" w:rsidRPr="003B06E7">
        <w:rPr>
          <w:rFonts w:ascii="Times New Roman" w:hAnsi="Times New Roman"/>
          <w:sz w:val="24"/>
        </w:rPr>
        <w:t>[118].</w:t>
      </w:r>
    </w:p>
  </w:footnote>
  <w:footnote w:id="18">
    <w:p w14:paraId="28A928C2" w14:textId="59F10BE8" w:rsidR="00CE27C5" w:rsidRPr="003B06E7" w:rsidRDefault="00CE27C5"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w:t>
      </w:r>
      <w:r w:rsidR="00153FD0" w:rsidRPr="003B06E7">
        <w:rPr>
          <w:rFonts w:ascii="Times New Roman" w:hAnsi="Times New Roman"/>
          <w:sz w:val="24"/>
        </w:rPr>
        <w:t>(</w:t>
      </w:r>
      <w:r w:rsidRPr="003B06E7">
        <w:rPr>
          <w:rFonts w:ascii="Times New Roman" w:hAnsi="Times New Roman"/>
          <w:sz w:val="24"/>
        </w:rPr>
        <w:t>2024</w:t>
      </w:r>
      <w:r w:rsidR="00153FD0" w:rsidRPr="003B06E7">
        <w:rPr>
          <w:rFonts w:ascii="Times New Roman" w:hAnsi="Times New Roman"/>
          <w:sz w:val="24"/>
        </w:rPr>
        <w:t>)</w:t>
      </w:r>
      <w:r w:rsidRPr="003B06E7">
        <w:rPr>
          <w:rFonts w:ascii="Times New Roman" w:hAnsi="Times New Roman"/>
          <w:sz w:val="24"/>
        </w:rPr>
        <w:t xml:space="preserve"> </w:t>
      </w:r>
      <w:r w:rsidR="00153FD0" w:rsidRPr="003B06E7">
        <w:rPr>
          <w:rFonts w:ascii="Times New Roman" w:hAnsi="Times New Roman"/>
          <w:sz w:val="24"/>
        </w:rPr>
        <w:t xml:space="preserve">261 LGERA 240 </w:t>
      </w:r>
      <w:r w:rsidRPr="003B06E7">
        <w:rPr>
          <w:rFonts w:ascii="Times New Roman" w:hAnsi="Times New Roman"/>
          <w:sz w:val="24"/>
        </w:rPr>
        <w:t xml:space="preserve">at </w:t>
      </w:r>
      <w:r w:rsidR="00867EFD" w:rsidRPr="003B06E7">
        <w:rPr>
          <w:rFonts w:ascii="Times New Roman" w:hAnsi="Times New Roman"/>
          <w:sz w:val="24"/>
        </w:rPr>
        <w:t xml:space="preserve">269 </w:t>
      </w:r>
      <w:r w:rsidR="00DA4C46" w:rsidRPr="003B06E7">
        <w:rPr>
          <w:rFonts w:ascii="Times New Roman" w:hAnsi="Times New Roman"/>
          <w:sz w:val="24"/>
        </w:rPr>
        <w:t>[142].</w:t>
      </w:r>
    </w:p>
  </w:footnote>
  <w:footnote w:id="19">
    <w:p w14:paraId="7FF2B514" w14:textId="0F832315" w:rsidR="00A839F6" w:rsidRPr="003B06E7" w:rsidRDefault="00A839F6"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F65445" w:rsidRPr="003B06E7">
        <w:rPr>
          <w:rFonts w:ascii="Times New Roman" w:hAnsi="Times New Roman"/>
          <w:i/>
          <w:iCs/>
          <w:sz w:val="24"/>
        </w:rPr>
        <w:t>Valuer-General Victoria v WSTI Properties 490 SKR Pty Ltd</w:t>
      </w:r>
      <w:r w:rsidR="00F65445" w:rsidRPr="003B06E7">
        <w:rPr>
          <w:rFonts w:ascii="Times New Roman" w:hAnsi="Times New Roman"/>
          <w:sz w:val="24"/>
        </w:rPr>
        <w:t xml:space="preserve"> </w:t>
      </w:r>
      <w:r w:rsidR="00535B24" w:rsidRPr="003B06E7">
        <w:rPr>
          <w:rFonts w:ascii="Times New Roman" w:hAnsi="Times New Roman"/>
          <w:sz w:val="24"/>
        </w:rPr>
        <w:t>(</w:t>
      </w:r>
      <w:r w:rsidR="00F65445" w:rsidRPr="003B06E7">
        <w:rPr>
          <w:rFonts w:ascii="Times New Roman" w:hAnsi="Times New Roman"/>
          <w:sz w:val="24"/>
        </w:rPr>
        <w:t>2024</w:t>
      </w:r>
      <w:r w:rsidR="00535B24" w:rsidRPr="003B06E7">
        <w:rPr>
          <w:rFonts w:ascii="Times New Roman" w:hAnsi="Times New Roman"/>
          <w:sz w:val="24"/>
        </w:rPr>
        <w:t>)</w:t>
      </w:r>
      <w:r w:rsidR="00F65445" w:rsidRPr="003B06E7">
        <w:rPr>
          <w:rFonts w:ascii="Times New Roman" w:hAnsi="Times New Roman"/>
          <w:sz w:val="24"/>
        </w:rPr>
        <w:t xml:space="preserve"> </w:t>
      </w:r>
      <w:r w:rsidR="00535B24" w:rsidRPr="003B06E7">
        <w:rPr>
          <w:rFonts w:ascii="Times New Roman" w:hAnsi="Times New Roman"/>
          <w:sz w:val="24"/>
        </w:rPr>
        <w:t xml:space="preserve">261 LGERA 240 </w:t>
      </w:r>
      <w:r w:rsidR="00F65445" w:rsidRPr="003B06E7">
        <w:rPr>
          <w:rFonts w:ascii="Times New Roman" w:hAnsi="Times New Roman"/>
          <w:sz w:val="24"/>
        </w:rPr>
        <w:t xml:space="preserve">at </w:t>
      </w:r>
      <w:r w:rsidR="00535B24" w:rsidRPr="003B06E7">
        <w:rPr>
          <w:rFonts w:ascii="Times New Roman" w:hAnsi="Times New Roman"/>
          <w:sz w:val="24"/>
        </w:rPr>
        <w:t xml:space="preserve">269-270 </w:t>
      </w:r>
      <w:r w:rsidR="00F65445" w:rsidRPr="003B06E7">
        <w:rPr>
          <w:rFonts w:ascii="Times New Roman" w:hAnsi="Times New Roman"/>
          <w:sz w:val="24"/>
        </w:rPr>
        <w:t>[144]-[145].</w:t>
      </w:r>
    </w:p>
  </w:footnote>
  <w:footnote w:id="20">
    <w:p w14:paraId="4A1D4ECA" w14:textId="4EF525BA" w:rsidR="00A839F6" w:rsidRPr="003B06E7" w:rsidRDefault="00A839F6"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F65445" w:rsidRPr="003B06E7">
        <w:rPr>
          <w:rFonts w:ascii="Times New Roman" w:hAnsi="Times New Roman"/>
          <w:i/>
          <w:iCs/>
          <w:sz w:val="24"/>
        </w:rPr>
        <w:t>Valuer-General Victoria v WSTI Properties 490 SKR Pty Ltd</w:t>
      </w:r>
      <w:r w:rsidR="00F65445" w:rsidRPr="003B06E7">
        <w:rPr>
          <w:rFonts w:ascii="Times New Roman" w:hAnsi="Times New Roman"/>
          <w:sz w:val="24"/>
        </w:rPr>
        <w:t xml:space="preserve"> </w:t>
      </w:r>
      <w:r w:rsidR="00157DC7" w:rsidRPr="003B06E7">
        <w:rPr>
          <w:rFonts w:ascii="Times New Roman" w:hAnsi="Times New Roman"/>
          <w:sz w:val="24"/>
        </w:rPr>
        <w:t>(</w:t>
      </w:r>
      <w:r w:rsidR="00F65445" w:rsidRPr="003B06E7">
        <w:rPr>
          <w:rFonts w:ascii="Times New Roman" w:hAnsi="Times New Roman"/>
          <w:sz w:val="24"/>
        </w:rPr>
        <w:t>2024</w:t>
      </w:r>
      <w:r w:rsidR="00157DC7" w:rsidRPr="003B06E7">
        <w:rPr>
          <w:rFonts w:ascii="Times New Roman" w:hAnsi="Times New Roman"/>
          <w:sz w:val="24"/>
        </w:rPr>
        <w:t>)</w:t>
      </w:r>
      <w:r w:rsidR="00F65445" w:rsidRPr="003B06E7">
        <w:rPr>
          <w:rFonts w:ascii="Times New Roman" w:hAnsi="Times New Roman"/>
          <w:sz w:val="24"/>
        </w:rPr>
        <w:t xml:space="preserve"> </w:t>
      </w:r>
      <w:r w:rsidR="00157DC7" w:rsidRPr="003B06E7">
        <w:rPr>
          <w:rFonts w:ascii="Times New Roman" w:hAnsi="Times New Roman"/>
          <w:sz w:val="24"/>
        </w:rPr>
        <w:t>261 LGERA 240</w:t>
      </w:r>
      <w:r w:rsidR="00F65445" w:rsidRPr="003B06E7">
        <w:rPr>
          <w:rFonts w:ascii="Times New Roman" w:hAnsi="Times New Roman"/>
          <w:sz w:val="24"/>
        </w:rPr>
        <w:t xml:space="preserve"> at </w:t>
      </w:r>
      <w:r w:rsidR="00157DC7" w:rsidRPr="003B06E7">
        <w:rPr>
          <w:rFonts w:ascii="Times New Roman" w:hAnsi="Times New Roman"/>
          <w:sz w:val="24"/>
        </w:rPr>
        <w:t xml:space="preserve">270 </w:t>
      </w:r>
      <w:r w:rsidR="00F65445" w:rsidRPr="003B06E7">
        <w:rPr>
          <w:rFonts w:ascii="Times New Roman" w:hAnsi="Times New Roman"/>
          <w:sz w:val="24"/>
        </w:rPr>
        <w:t>[146].</w:t>
      </w:r>
    </w:p>
  </w:footnote>
  <w:footnote w:id="21">
    <w:p w14:paraId="5703EC68" w14:textId="51806128" w:rsidR="00DD3AB0" w:rsidRPr="003B06E7" w:rsidRDefault="00DD3AB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50132F" w:rsidRPr="003B06E7">
        <w:rPr>
          <w:rFonts w:ascii="Times New Roman" w:hAnsi="Times New Roman"/>
          <w:i/>
          <w:iCs/>
          <w:sz w:val="24"/>
        </w:rPr>
        <w:t>Trust Company of Australia Ltd v Valuer-General</w:t>
      </w:r>
      <w:r w:rsidR="0050132F" w:rsidRPr="003B06E7">
        <w:rPr>
          <w:rFonts w:ascii="Times New Roman" w:hAnsi="Times New Roman"/>
          <w:sz w:val="24"/>
        </w:rPr>
        <w:t xml:space="preserve"> (2007) 154 LGERA 437.</w:t>
      </w:r>
    </w:p>
  </w:footnote>
  <w:footnote w:id="22">
    <w:p w14:paraId="19C77762" w14:textId="1DD4C587" w:rsidR="00DD3AB0" w:rsidRPr="003B06E7" w:rsidRDefault="00DD3AB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50132F" w:rsidRPr="003B06E7">
        <w:rPr>
          <w:rFonts w:ascii="Times New Roman" w:hAnsi="Times New Roman"/>
          <w:i/>
          <w:iCs/>
          <w:sz w:val="24"/>
        </w:rPr>
        <w:t>Commonwealth Custodial Services Ltd as Trustee for Burwood Trust Fund v Valuer-General (NSW)</w:t>
      </w:r>
      <w:r w:rsidR="0050132F" w:rsidRPr="003B06E7">
        <w:rPr>
          <w:rFonts w:ascii="Times New Roman" w:hAnsi="Times New Roman"/>
          <w:sz w:val="24"/>
        </w:rPr>
        <w:t xml:space="preserve"> (2006) 148 LGERA 38.</w:t>
      </w:r>
    </w:p>
  </w:footnote>
  <w:footnote w:id="23">
    <w:p w14:paraId="0EA32020" w14:textId="0252C902" w:rsidR="00C50278" w:rsidRPr="003B06E7" w:rsidRDefault="00C50278"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283A76" w:rsidRPr="003B06E7">
        <w:rPr>
          <w:rFonts w:ascii="Times New Roman" w:hAnsi="Times New Roman"/>
          <w:i/>
          <w:iCs/>
          <w:sz w:val="24"/>
        </w:rPr>
        <w:t>Morrison v Federal Commissioner of Land Tax</w:t>
      </w:r>
      <w:r w:rsidR="00283A76" w:rsidRPr="003B06E7">
        <w:rPr>
          <w:rFonts w:ascii="Times New Roman" w:hAnsi="Times New Roman"/>
          <w:sz w:val="24"/>
        </w:rPr>
        <w:t xml:space="preserve"> (1914) 17 CLR 498.</w:t>
      </w:r>
    </w:p>
  </w:footnote>
  <w:footnote w:id="24">
    <w:p w14:paraId="2660EF49" w14:textId="49EB5F0D" w:rsidR="001A176F" w:rsidRPr="003B06E7" w:rsidRDefault="001A176F"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(2024) 261 LGERA 240 at</w:t>
      </w:r>
      <w:r w:rsidR="00AC12BC" w:rsidRPr="003B06E7">
        <w:rPr>
          <w:rFonts w:ascii="Times New Roman" w:hAnsi="Times New Roman"/>
          <w:sz w:val="24"/>
        </w:rPr>
        <w:t xml:space="preserve"> 270 [147]-[150].</w:t>
      </w:r>
      <w:r w:rsidR="00DA3948" w:rsidRPr="003B06E7">
        <w:rPr>
          <w:rFonts w:ascii="Times New Roman" w:hAnsi="Times New Roman"/>
          <w:sz w:val="24"/>
        </w:rPr>
        <w:t xml:space="preserve"> See also </w:t>
      </w:r>
      <w:r w:rsidR="00CF5721" w:rsidRPr="003B06E7">
        <w:rPr>
          <w:rFonts w:ascii="Times New Roman" w:hAnsi="Times New Roman"/>
          <w:sz w:val="24"/>
        </w:rPr>
        <w:t xml:space="preserve">at </w:t>
      </w:r>
      <w:r w:rsidR="00426676" w:rsidRPr="003B06E7">
        <w:rPr>
          <w:rFonts w:ascii="Times New Roman" w:hAnsi="Times New Roman"/>
          <w:sz w:val="24"/>
        </w:rPr>
        <w:t xml:space="preserve">270 </w:t>
      </w:r>
      <w:r w:rsidR="00CF5721" w:rsidRPr="003B06E7">
        <w:rPr>
          <w:rFonts w:ascii="Times New Roman" w:hAnsi="Times New Roman"/>
          <w:sz w:val="24"/>
        </w:rPr>
        <w:t>[151].</w:t>
      </w:r>
    </w:p>
  </w:footnote>
  <w:footnote w:id="25">
    <w:p w14:paraId="72DC03B3" w14:textId="3036CA9E" w:rsidR="001F6B8C" w:rsidRPr="003B06E7" w:rsidRDefault="001F6B8C"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w:t>
      </w:r>
      <w:r w:rsidR="00525597" w:rsidRPr="003B06E7">
        <w:rPr>
          <w:rFonts w:ascii="Times New Roman" w:hAnsi="Times New Roman"/>
          <w:sz w:val="24"/>
        </w:rPr>
        <w:t>(</w:t>
      </w:r>
      <w:r w:rsidRPr="003B06E7">
        <w:rPr>
          <w:rFonts w:ascii="Times New Roman" w:hAnsi="Times New Roman"/>
          <w:sz w:val="24"/>
        </w:rPr>
        <w:t>2024</w:t>
      </w:r>
      <w:r w:rsidR="00525597" w:rsidRPr="003B06E7">
        <w:rPr>
          <w:rFonts w:ascii="Times New Roman" w:hAnsi="Times New Roman"/>
          <w:sz w:val="24"/>
        </w:rPr>
        <w:t>)</w:t>
      </w:r>
      <w:r w:rsidRPr="003B06E7">
        <w:rPr>
          <w:rFonts w:ascii="Times New Roman" w:hAnsi="Times New Roman"/>
          <w:sz w:val="24"/>
        </w:rPr>
        <w:t xml:space="preserve"> </w:t>
      </w:r>
      <w:r w:rsidR="00525597" w:rsidRPr="003B06E7">
        <w:rPr>
          <w:rFonts w:ascii="Times New Roman" w:hAnsi="Times New Roman"/>
          <w:sz w:val="24"/>
        </w:rPr>
        <w:t xml:space="preserve">261 LGERA 240 </w:t>
      </w:r>
      <w:r w:rsidRPr="003B06E7">
        <w:rPr>
          <w:rFonts w:ascii="Times New Roman" w:hAnsi="Times New Roman"/>
          <w:sz w:val="24"/>
        </w:rPr>
        <w:t xml:space="preserve">at </w:t>
      </w:r>
      <w:r w:rsidR="00636AAC" w:rsidRPr="003B06E7">
        <w:rPr>
          <w:rFonts w:ascii="Times New Roman" w:hAnsi="Times New Roman"/>
          <w:sz w:val="24"/>
        </w:rPr>
        <w:t xml:space="preserve">270-271 </w:t>
      </w:r>
      <w:r w:rsidR="00656592" w:rsidRPr="003B06E7">
        <w:rPr>
          <w:rFonts w:ascii="Times New Roman" w:hAnsi="Times New Roman"/>
          <w:sz w:val="24"/>
        </w:rPr>
        <w:t>[1</w:t>
      </w:r>
      <w:r w:rsidR="005D6D77" w:rsidRPr="003B06E7">
        <w:rPr>
          <w:rFonts w:ascii="Times New Roman" w:hAnsi="Times New Roman"/>
          <w:sz w:val="24"/>
        </w:rPr>
        <w:t>52</w:t>
      </w:r>
      <w:r w:rsidR="00656592" w:rsidRPr="003B06E7">
        <w:rPr>
          <w:rFonts w:ascii="Times New Roman" w:hAnsi="Times New Roman"/>
          <w:sz w:val="24"/>
        </w:rPr>
        <w:t>]-[153].</w:t>
      </w:r>
    </w:p>
  </w:footnote>
  <w:footnote w:id="26">
    <w:p w14:paraId="08CB4255" w14:textId="1CED905A" w:rsidR="004F2BC6" w:rsidRPr="003B06E7" w:rsidRDefault="004F2BC6"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w:t>
      </w:r>
      <w:r w:rsidR="00A317EE" w:rsidRPr="003B06E7">
        <w:rPr>
          <w:rFonts w:ascii="Times New Roman" w:hAnsi="Times New Roman"/>
          <w:sz w:val="24"/>
        </w:rPr>
        <w:t>(</w:t>
      </w:r>
      <w:r w:rsidRPr="003B06E7">
        <w:rPr>
          <w:rFonts w:ascii="Times New Roman" w:hAnsi="Times New Roman"/>
          <w:sz w:val="24"/>
        </w:rPr>
        <w:t>2024</w:t>
      </w:r>
      <w:r w:rsidR="00A317EE" w:rsidRPr="003B06E7">
        <w:rPr>
          <w:rFonts w:ascii="Times New Roman" w:hAnsi="Times New Roman"/>
          <w:sz w:val="24"/>
        </w:rPr>
        <w:t>)</w:t>
      </w:r>
      <w:r w:rsidRPr="003B06E7">
        <w:rPr>
          <w:rFonts w:ascii="Times New Roman" w:hAnsi="Times New Roman"/>
          <w:sz w:val="24"/>
        </w:rPr>
        <w:t xml:space="preserve"> </w:t>
      </w:r>
      <w:r w:rsidR="00A317EE" w:rsidRPr="003B06E7">
        <w:rPr>
          <w:rFonts w:ascii="Times New Roman" w:hAnsi="Times New Roman"/>
          <w:sz w:val="24"/>
        </w:rPr>
        <w:t>261 LGERA 240</w:t>
      </w:r>
      <w:r w:rsidRPr="003B06E7">
        <w:rPr>
          <w:rFonts w:ascii="Times New Roman" w:hAnsi="Times New Roman"/>
          <w:sz w:val="24"/>
        </w:rPr>
        <w:t xml:space="preserve"> at </w:t>
      </w:r>
      <w:r w:rsidR="00A317EE" w:rsidRPr="003B06E7">
        <w:rPr>
          <w:rFonts w:ascii="Times New Roman" w:hAnsi="Times New Roman"/>
          <w:sz w:val="24"/>
        </w:rPr>
        <w:t xml:space="preserve">271 </w:t>
      </w:r>
      <w:r w:rsidRPr="003B06E7">
        <w:rPr>
          <w:rFonts w:ascii="Times New Roman" w:hAnsi="Times New Roman"/>
          <w:sz w:val="24"/>
        </w:rPr>
        <w:t>[154].</w:t>
      </w:r>
    </w:p>
  </w:footnote>
  <w:footnote w:id="27">
    <w:p w14:paraId="5246FC69" w14:textId="2C2FCE46" w:rsidR="00E064E6" w:rsidRPr="003B06E7" w:rsidRDefault="00E064E6"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w:t>
      </w:r>
      <w:r w:rsidR="007005E0" w:rsidRPr="003B06E7">
        <w:rPr>
          <w:rFonts w:ascii="Times New Roman" w:hAnsi="Times New Roman"/>
          <w:sz w:val="24"/>
        </w:rPr>
        <w:t>(</w:t>
      </w:r>
      <w:r w:rsidRPr="003B06E7">
        <w:rPr>
          <w:rFonts w:ascii="Times New Roman" w:hAnsi="Times New Roman"/>
          <w:sz w:val="24"/>
        </w:rPr>
        <w:t>2024</w:t>
      </w:r>
      <w:r w:rsidR="007005E0" w:rsidRPr="003B06E7">
        <w:rPr>
          <w:rFonts w:ascii="Times New Roman" w:hAnsi="Times New Roman"/>
          <w:sz w:val="24"/>
        </w:rPr>
        <w:t>)</w:t>
      </w:r>
      <w:r w:rsidRPr="003B06E7">
        <w:rPr>
          <w:rFonts w:ascii="Times New Roman" w:hAnsi="Times New Roman"/>
          <w:sz w:val="24"/>
        </w:rPr>
        <w:t xml:space="preserve"> </w:t>
      </w:r>
      <w:r w:rsidR="007005E0" w:rsidRPr="003B06E7">
        <w:rPr>
          <w:rFonts w:ascii="Times New Roman" w:hAnsi="Times New Roman"/>
          <w:sz w:val="24"/>
        </w:rPr>
        <w:t>261 LGERA 240</w:t>
      </w:r>
      <w:r w:rsidRPr="003B06E7">
        <w:rPr>
          <w:rFonts w:ascii="Times New Roman" w:hAnsi="Times New Roman"/>
          <w:sz w:val="24"/>
        </w:rPr>
        <w:t xml:space="preserve"> at </w:t>
      </w:r>
      <w:r w:rsidR="00777613" w:rsidRPr="003B06E7">
        <w:rPr>
          <w:rFonts w:ascii="Times New Roman" w:hAnsi="Times New Roman"/>
          <w:sz w:val="24"/>
        </w:rPr>
        <w:t xml:space="preserve">271 </w:t>
      </w:r>
      <w:r w:rsidR="00226B76" w:rsidRPr="003B06E7">
        <w:rPr>
          <w:rFonts w:ascii="Times New Roman" w:hAnsi="Times New Roman"/>
          <w:sz w:val="24"/>
        </w:rPr>
        <w:t>[155]-[158].</w:t>
      </w:r>
    </w:p>
  </w:footnote>
  <w:footnote w:id="28">
    <w:p w14:paraId="5514D566" w14:textId="3EFF2D7E" w:rsidR="00397210" w:rsidRPr="003B06E7" w:rsidRDefault="0039721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Spencer v The Commonwealth</w:t>
      </w:r>
      <w:r w:rsidRPr="003B06E7">
        <w:rPr>
          <w:rFonts w:ascii="Times New Roman" w:hAnsi="Times New Roman"/>
          <w:sz w:val="24"/>
        </w:rPr>
        <w:t xml:space="preserve"> (1907) 5 CLR 418 at 440</w:t>
      </w:r>
      <w:r w:rsidR="000D0B1A">
        <w:rPr>
          <w:rFonts w:ascii="Times New Roman" w:hAnsi="Times New Roman"/>
          <w:sz w:val="24"/>
        </w:rPr>
        <w:t>-</w:t>
      </w:r>
      <w:r w:rsidRPr="003B06E7">
        <w:rPr>
          <w:rFonts w:ascii="Times New Roman" w:hAnsi="Times New Roman"/>
          <w:sz w:val="24"/>
        </w:rPr>
        <w:t>441.</w:t>
      </w:r>
    </w:p>
  </w:footnote>
  <w:footnote w:id="29">
    <w:p w14:paraId="1B4B93B5" w14:textId="6D1218CD" w:rsidR="00397210" w:rsidRPr="003B06E7" w:rsidRDefault="0039721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See, eg, Australian Property Institute</w:t>
      </w:r>
      <w:r w:rsidR="002724F5" w:rsidRPr="003B06E7">
        <w:rPr>
          <w:rFonts w:ascii="Times New Roman" w:hAnsi="Times New Roman"/>
          <w:sz w:val="24"/>
        </w:rPr>
        <w:t>,</w:t>
      </w:r>
      <w:r w:rsidRPr="003B06E7">
        <w:rPr>
          <w:rFonts w:ascii="Times New Roman" w:hAnsi="Times New Roman"/>
          <w:sz w:val="24"/>
        </w:rPr>
        <w:t xml:space="preserve"> </w:t>
      </w:r>
      <w:r w:rsidRPr="003B06E7">
        <w:rPr>
          <w:rFonts w:ascii="Times New Roman" w:hAnsi="Times New Roman"/>
          <w:i/>
          <w:iCs/>
          <w:sz w:val="24"/>
        </w:rPr>
        <w:t xml:space="preserve">Definitions </w:t>
      </w:r>
      <w:r w:rsidR="00531E39" w:rsidRPr="003B06E7">
        <w:rPr>
          <w:rFonts w:ascii="Times New Roman" w:hAnsi="Times New Roman"/>
          <w:sz w:val="24"/>
        </w:rPr>
        <w:t>(</w:t>
      </w:r>
      <w:r w:rsidRPr="003B06E7">
        <w:rPr>
          <w:rFonts w:ascii="Times New Roman" w:hAnsi="Times New Roman"/>
          <w:sz w:val="24"/>
        </w:rPr>
        <w:t xml:space="preserve">based on International Valuation Standards </w:t>
      </w:r>
      <w:r w:rsidR="00BE6A11" w:rsidRPr="003B06E7">
        <w:rPr>
          <w:rFonts w:ascii="Times New Roman" w:hAnsi="Times New Roman"/>
          <w:sz w:val="24"/>
        </w:rPr>
        <w:t xml:space="preserve">Council, </w:t>
      </w:r>
      <w:r w:rsidR="006B57B2" w:rsidRPr="003B06E7">
        <w:rPr>
          <w:rFonts w:ascii="Times New Roman" w:hAnsi="Times New Roman"/>
          <w:i/>
          <w:iCs/>
          <w:sz w:val="24"/>
        </w:rPr>
        <w:t xml:space="preserve">International Valuation Standards </w:t>
      </w:r>
      <w:r w:rsidRPr="003B06E7">
        <w:rPr>
          <w:rFonts w:ascii="Times New Roman" w:hAnsi="Times New Roman"/>
          <w:i/>
          <w:iCs/>
          <w:sz w:val="24"/>
        </w:rPr>
        <w:t>Glossary</w:t>
      </w:r>
      <w:r w:rsidR="00531E39" w:rsidRPr="003B06E7">
        <w:rPr>
          <w:rFonts w:ascii="Times New Roman" w:hAnsi="Times New Roman"/>
          <w:sz w:val="24"/>
        </w:rPr>
        <w:t>)</w:t>
      </w:r>
      <w:r w:rsidR="00741072" w:rsidRPr="003B06E7">
        <w:rPr>
          <w:rFonts w:ascii="Times New Roman" w:hAnsi="Times New Roman"/>
          <w:sz w:val="24"/>
        </w:rPr>
        <w:t xml:space="preserve">, available </w:t>
      </w:r>
      <w:r w:rsidR="005C2A68" w:rsidRPr="003B06E7">
        <w:rPr>
          <w:rFonts w:ascii="Times New Roman" w:hAnsi="Times New Roman"/>
          <w:sz w:val="24"/>
        </w:rPr>
        <w:t>at &lt;</w:t>
      </w:r>
      <w:r w:rsidR="00375862" w:rsidRPr="003B06E7">
        <w:rPr>
          <w:rFonts w:ascii="Times New Roman" w:hAnsi="Times New Roman"/>
          <w:sz w:val="24"/>
        </w:rPr>
        <w:t>https://www.api.org.au/standards/definitions/</w:t>
      </w:r>
      <w:r w:rsidR="005C2A68" w:rsidRPr="003B06E7">
        <w:rPr>
          <w:rFonts w:ascii="Times New Roman" w:hAnsi="Times New Roman"/>
          <w:sz w:val="24"/>
        </w:rPr>
        <w:t>&gt; [</w:t>
      </w:r>
      <w:r w:rsidR="00AA7BE1" w:rsidRPr="003B06E7">
        <w:rPr>
          <w:rFonts w:ascii="Times New Roman" w:hAnsi="Times New Roman"/>
          <w:sz w:val="24"/>
        </w:rPr>
        <w:t>https://perma.cc/Z2GK-4VP2</w:t>
      </w:r>
      <w:r w:rsidR="005C2A68" w:rsidRPr="003B06E7">
        <w:rPr>
          <w:rFonts w:ascii="Times New Roman" w:hAnsi="Times New Roman"/>
          <w:sz w:val="24"/>
        </w:rPr>
        <w:t>].</w:t>
      </w:r>
    </w:p>
  </w:footnote>
  <w:footnote w:id="30">
    <w:p w14:paraId="49846092" w14:textId="7FD2AFBE" w:rsidR="00392A9C" w:rsidRPr="003B06E7" w:rsidRDefault="00AD7F9B"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190F44" w:rsidRPr="003B06E7">
        <w:rPr>
          <w:rFonts w:ascii="Times New Roman" w:hAnsi="Times New Roman"/>
          <w:sz w:val="24"/>
        </w:rPr>
        <w:t xml:space="preserve">cf </w:t>
      </w:r>
      <w:r w:rsidR="00F710C4" w:rsidRPr="003B06E7">
        <w:rPr>
          <w:rFonts w:ascii="Times New Roman" w:hAnsi="Times New Roman"/>
          <w:i/>
          <w:iCs/>
          <w:sz w:val="24"/>
        </w:rPr>
        <w:t>WSTI Properties 490 SKR Pty Ltd v Valuer-General Victoria</w:t>
      </w:r>
      <w:r w:rsidR="00F710C4" w:rsidRPr="003B06E7">
        <w:rPr>
          <w:rFonts w:ascii="Times New Roman" w:hAnsi="Times New Roman"/>
          <w:sz w:val="24"/>
        </w:rPr>
        <w:t xml:space="preserve"> [2023] VCAT 734 at </w:t>
      </w:r>
      <w:r w:rsidR="00A609F6" w:rsidRPr="003B06E7">
        <w:rPr>
          <w:rFonts w:ascii="Times New Roman" w:hAnsi="Times New Roman"/>
          <w:sz w:val="24"/>
        </w:rPr>
        <w:t>[137]</w:t>
      </w:r>
      <w:r w:rsidR="006256A8" w:rsidRPr="003B06E7">
        <w:rPr>
          <w:rFonts w:ascii="Times New Roman" w:hAnsi="Times New Roman"/>
          <w:sz w:val="24"/>
        </w:rPr>
        <w:t>,</w:t>
      </w:r>
      <w:r w:rsidR="00A609F6" w:rsidRPr="003B06E7">
        <w:rPr>
          <w:rFonts w:ascii="Times New Roman" w:hAnsi="Times New Roman"/>
          <w:sz w:val="24"/>
        </w:rPr>
        <w:t xml:space="preserve"> in which VCAT said that in the definition of "site value" it is "the value of the building, assuming it adds value, that is to be ignored"</w:t>
      </w:r>
      <w:r w:rsidR="00A53C94" w:rsidRPr="003B06E7">
        <w:rPr>
          <w:rFonts w:ascii="Times New Roman" w:hAnsi="Times New Roman"/>
          <w:sz w:val="24"/>
        </w:rPr>
        <w:t>.</w:t>
      </w:r>
      <w:r w:rsidR="00A609F6" w:rsidRPr="003B06E7">
        <w:rPr>
          <w:rFonts w:ascii="Times New Roman" w:hAnsi="Times New Roman"/>
          <w:sz w:val="24"/>
        </w:rPr>
        <w:t xml:space="preserve"> </w:t>
      </w:r>
      <w:r w:rsidR="00A53C94" w:rsidRPr="003B06E7">
        <w:rPr>
          <w:rFonts w:ascii="Times New Roman" w:hAnsi="Times New Roman"/>
          <w:sz w:val="24"/>
        </w:rPr>
        <w:t>T</w:t>
      </w:r>
      <w:r w:rsidR="00EB05A4" w:rsidRPr="003B06E7">
        <w:rPr>
          <w:rFonts w:ascii="Times New Roman" w:hAnsi="Times New Roman"/>
          <w:sz w:val="24"/>
        </w:rPr>
        <w:t xml:space="preserve">o the contrary, it is the </w:t>
      </w:r>
      <w:r w:rsidR="00392A9C" w:rsidRPr="003B06E7">
        <w:rPr>
          <w:rFonts w:ascii="Times New Roman" w:hAnsi="Times New Roman"/>
          <w:sz w:val="24"/>
        </w:rPr>
        <w:t xml:space="preserve">work done or material used that </w:t>
      </w:r>
      <w:r w:rsidR="00EB05A4" w:rsidRPr="003B06E7">
        <w:rPr>
          <w:rFonts w:ascii="Times New Roman" w:hAnsi="Times New Roman"/>
          <w:sz w:val="24"/>
        </w:rPr>
        <w:t xml:space="preserve">is </w:t>
      </w:r>
      <w:r w:rsidR="00F41A13" w:rsidRPr="003B06E7">
        <w:rPr>
          <w:rFonts w:ascii="Times New Roman" w:hAnsi="Times New Roman"/>
          <w:sz w:val="24"/>
        </w:rPr>
        <w:t xml:space="preserve">the </w:t>
      </w:r>
      <w:r w:rsidR="00EB05A4" w:rsidRPr="003B06E7">
        <w:rPr>
          <w:rFonts w:ascii="Times New Roman" w:hAnsi="Times New Roman"/>
          <w:sz w:val="24"/>
        </w:rPr>
        <w:t>"improvement" which it is to be assumed had not been made</w:t>
      </w:r>
      <w:r w:rsidR="00F41A13" w:rsidRPr="003B06E7">
        <w:rPr>
          <w:rFonts w:ascii="Times New Roman" w:hAnsi="Times New Roman"/>
          <w:sz w:val="24"/>
        </w:rPr>
        <w:t>,</w:t>
      </w:r>
      <w:r w:rsidR="00EB05A4" w:rsidRPr="003B06E7">
        <w:rPr>
          <w:rFonts w:ascii="Times New Roman" w:hAnsi="Times New Roman"/>
          <w:sz w:val="24"/>
        </w:rPr>
        <w:t xml:space="preserve"> </w:t>
      </w:r>
      <w:r w:rsidR="00392A9C" w:rsidRPr="003B06E7">
        <w:rPr>
          <w:rFonts w:ascii="Times New Roman" w:hAnsi="Times New Roman"/>
          <w:sz w:val="24"/>
        </w:rPr>
        <w:t xml:space="preserve">as per </w:t>
      </w:r>
      <w:r w:rsidR="00392A9C" w:rsidRPr="003B06E7">
        <w:rPr>
          <w:rFonts w:ascii="Times New Roman" w:hAnsi="Times New Roman"/>
          <w:i/>
          <w:iCs/>
          <w:sz w:val="24"/>
        </w:rPr>
        <w:t>Maurici v Chief Commissioner of State Revenue</w:t>
      </w:r>
      <w:r w:rsidR="00392A9C" w:rsidRPr="003B06E7">
        <w:rPr>
          <w:rFonts w:ascii="Times New Roman" w:hAnsi="Times New Roman"/>
          <w:sz w:val="24"/>
        </w:rPr>
        <w:t xml:space="preserve"> (2003) 212 CLR 111 at 120 [16].</w:t>
      </w:r>
    </w:p>
    <w:p w14:paraId="30421CF9" w14:textId="76799867" w:rsidR="00AD7F9B" w:rsidRPr="003B06E7" w:rsidRDefault="00AD7F9B" w:rsidP="003B06E7">
      <w:pPr>
        <w:pStyle w:val="FootnoteText"/>
        <w:spacing w:line="280" w:lineRule="exact"/>
        <w:ind w:right="0"/>
        <w:jc w:val="both"/>
        <w:rPr>
          <w:rFonts w:ascii="Times New Roman" w:hAnsi="Times New Roman"/>
          <w:sz w:val="24"/>
        </w:rPr>
      </w:pPr>
    </w:p>
  </w:footnote>
  <w:footnote w:id="31">
    <w:p w14:paraId="52233A42" w14:textId="3E2DD093" w:rsidR="00747160" w:rsidRPr="003B06E7" w:rsidRDefault="00747160"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See </w:t>
      </w:r>
      <w:r w:rsidRPr="003B06E7">
        <w:rPr>
          <w:rFonts w:ascii="Times New Roman" w:hAnsi="Times New Roman"/>
          <w:i/>
          <w:iCs/>
          <w:sz w:val="24"/>
        </w:rPr>
        <w:t xml:space="preserve">Land Tax Act </w:t>
      </w:r>
      <w:r w:rsidR="004C6FFD" w:rsidRPr="003B06E7">
        <w:rPr>
          <w:rFonts w:ascii="Times New Roman" w:hAnsi="Times New Roman"/>
          <w:i/>
          <w:iCs/>
          <w:sz w:val="24"/>
        </w:rPr>
        <w:t>1910</w:t>
      </w:r>
      <w:r w:rsidR="004C6FFD" w:rsidRPr="003B06E7">
        <w:rPr>
          <w:rFonts w:ascii="Times New Roman" w:hAnsi="Times New Roman"/>
          <w:sz w:val="24"/>
        </w:rPr>
        <w:t xml:space="preserve"> (Vic), s 3.</w:t>
      </w:r>
    </w:p>
  </w:footnote>
  <w:footnote w:id="32">
    <w:p w14:paraId="65D1C99B" w14:textId="7E9C8D22" w:rsidR="00F34D5C" w:rsidRPr="003B06E7" w:rsidRDefault="00F34D5C"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Victoria, Legislative Assembly, </w:t>
      </w:r>
      <w:r w:rsidRPr="003B06E7">
        <w:rPr>
          <w:rFonts w:ascii="Times New Roman" w:hAnsi="Times New Roman"/>
          <w:i/>
          <w:iCs/>
          <w:sz w:val="24"/>
        </w:rPr>
        <w:t>Parliamentary Debates</w:t>
      </w:r>
      <w:r w:rsidRPr="003B06E7">
        <w:rPr>
          <w:rFonts w:ascii="Times New Roman" w:hAnsi="Times New Roman"/>
          <w:sz w:val="24"/>
        </w:rPr>
        <w:t xml:space="preserve"> (Hansard), </w:t>
      </w:r>
      <w:r w:rsidR="00E1659F" w:rsidRPr="003B06E7">
        <w:rPr>
          <w:rFonts w:ascii="Times New Roman" w:hAnsi="Times New Roman"/>
          <w:sz w:val="24"/>
        </w:rPr>
        <w:t>10</w:t>
      </w:r>
      <w:r w:rsidRPr="003B06E7">
        <w:rPr>
          <w:rFonts w:ascii="Times New Roman" w:hAnsi="Times New Roman"/>
          <w:sz w:val="24"/>
        </w:rPr>
        <w:t xml:space="preserve"> November 1909 at 2</w:t>
      </w:r>
      <w:r w:rsidR="00E1659F" w:rsidRPr="003B06E7">
        <w:rPr>
          <w:rFonts w:ascii="Times New Roman" w:hAnsi="Times New Roman"/>
          <w:sz w:val="24"/>
        </w:rPr>
        <w:t>154</w:t>
      </w:r>
      <w:r w:rsidRPr="003B06E7">
        <w:rPr>
          <w:rFonts w:ascii="Times New Roman" w:hAnsi="Times New Roman"/>
          <w:sz w:val="24"/>
        </w:rPr>
        <w:t>.</w:t>
      </w:r>
    </w:p>
  </w:footnote>
  <w:footnote w:id="33">
    <w:p w14:paraId="0640B90D" w14:textId="57749D28" w:rsidR="006566FD" w:rsidRPr="003B06E7" w:rsidRDefault="006566FD"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2F3840" w:rsidRPr="003B06E7">
        <w:rPr>
          <w:rFonts w:ascii="Times New Roman" w:hAnsi="Times New Roman"/>
          <w:sz w:val="24"/>
        </w:rPr>
        <w:t xml:space="preserve">Victoria, Legislative Assembly, </w:t>
      </w:r>
      <w:r w:rsidR="002F3840" w:rsidRPr="003B06E7">
        <w:rPr>
          <w:rFonts w:ascii="Times New Roman" w:hAnsi="Times New Roman"/>
          <w:i/>
          <w:iCs/>
          <w:sz w:val="24"/>
        </w:rPr>
        <w:t>Parliamentary Debates</w:t>
      </w:r>
      <w:r w:rsidR="002F3840" w:rsidRPr="003B06E7">
        <w:rPr>
          <w:rFonts w:ascii="Times New Roman" w:hAnsi="Times New Roman"/>
          <w:sz w:val="24"/>
        </w:rPr>
        <w:t xml:space="preserve"> (Hansard), 25 November 1909 at 2551</w:t>
      </w:r>
      <w:r w:rsidRPr="003B06E7">
        <w:rPr>
          <w:rFonts w:ascii="Times New Roman" w:hAnsi="Times New Roman"/>
          <w:sz w:val="24"/>
        </w:rPr>
        <w:t>.</w:t>
      </w:r>
    </w:p>
  </w:footnote>
  <w:footnote w:id="34">
    <w:p w14:paraId="63516F93" w14:textId="216D9758" w:rsidR="00B901A3" w:rsidRPr="003B06E7" w:rsidRDefault="00B901A3"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Victoria, </w:t>
      </w:r>
      <w:r w:rsidR="000C4D19" w:rsidRPr="003B06E7">
        <w:rPr>
          <w:rFonts w:ascii="Times New Roman" w:hAnsi="Times New Roman"/>
          <w:sz w:val="24"/>
        </w:rPr>
        <w:t xml:space="preserve">Legislative Assembly, </w:t>
      </w:r>
      <w:r w:rsidRPr="003B06E7">
        <w:rPr>
          <w:rFonts w:ascii="Times New Roman" w:hAnsi="Times New Roman"/>
          <w:i/>
          <w:iCs/>
          <w:sz w:val="24"/>
        </w:rPr>
        <w:t>Parliamentary Debates</w:t>
      </w:r>
      <w:r w:rsidR="000C4D19" w:rsidRPr="003B06E7">
        <w:rPr>
          <w:rFonts w:ascii="Times New Roman" w:hAnsi="Times New Roman"/>
          <w:sz w:val="24"/>
        </w:rPr>
        <w:t xml:space="preserve"> (Hansard)</w:t>
      </w:r>
      <w:r w:rsidRPr="003B06E7">
        <w:rPr>
          <w:rFonts w:ascii="Times New Roman" w:hAnsi="Times New Roman"/>
          <w:sz w:val="24"/>
        </w:rPr>
        <w:t>, 9 Dec</w:t>
      </w:r>
      <w:r w:rsidR="000C4D19" w:rsidRPr="003B06E7">
        <w:rPr>
          <w:rFonts w:ascii="Times New Roman" w:hAnsi="Times New Roman"/>
          <w:sz w:val="24"/>
        </w:rPr>
        <w:t>ember</w:t>
      </w:r>
      <w:r w:rsidRPr="003B06E7">
        <w:rPr>
          <w:rFonts w:ascii="Times New Roman" w:hAnsi="Times New Roman"/>
          <w:sz w:val="24"/>
        </w:rPr>
        <w:t xml:space="preserve"> 1910 at 3148-3149</w:t>
      </w:r>
      <w:r w:rsidR="000C4D19" w:rsidRPr="003B06E7">
        <w:rPr>
          <w:rFonts w:ascii="Times New Roman" w:hAnsi="Times New Roman"/>
          <w:sz w:val="24"/>
        </w:rPr>
        <w:t xml:space="preserve"> (emphasis added)</w:t>
      </w:r>
      <w:r w:rsidRPr="003B06E7">
        <w:rPr>
          <w:rFonts w:ascii="Times New Roman" w:hAnsi="Times New Roman"/>
          <w:sz w:val="24"/>
        </w:rPr>
        <w:t>.</w:t>
      </w:r>
    </w:p>
  </w:footnote>
  <w:footnote w:id="35">
    <w:p w14:paraId="330B4D85" w14:textId="77777777" w:rsidR="00AA0271" w:rsidRPr="003B06E7" w:rsidRDefault="00AA0271" w:rsidP="003B06E7">
      <w:pPr>
        <w:pStyle w:val="FootnoteText"/>
        <w:tabs>
          <w:tab w:val="clear" w:pos="72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(1914) 17 CLR 498.</w:t>
      </w:r>
    </w:p>
  </w:footnote>
  <w:footnote w:id="36">
    <w:p w14:paraId="53A9B10C"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(1914) 17 CLR 498 at 502-503 (emphasis added).</w:t>
      </w:r>
    </w:p>
  </w:footnote>
  <w:footnote w:id="37">
    <w:p w14:paraId="2FF9E902"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(1914) 17 CLR 498 at 503.</w:t>
      </w:r>
    </w:p>
  </w:footnote>
  <w:footnote w:id="38">
    <w:p w14:paraId="216CCECA"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(1914) 17 CLR 498 at 503-504.</w:t>
      </w:r>
    </w:p>
  </w:footnote>
  <w:footnote w:id="39">
    <w:p w14:paraId="6645E5C9"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[1925] AC 439.</w:t>
      </w:r>
    </w:p>
  </w:footnote>
  <w:footnote w:id="40">
    <w:p w14:paraId="228D3806" w14:textId="50AD107F"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[1925] AC 439 at 443. See also </w:t>
      </w:r>
      <w:r w:rsidRPr="003B06E7">
        <w:rPr>
          <w:rFonts w:ascii="Times New Roman" w:hAnsi="Times New Roman"/>
          <w:i/>
          <w:iCs/>
          <w:sz w:val="24"/>
        </w:rPr>
        <w:t>Estate of Late George</w:t>
      </w:r>
      <w:r w:rsidRPr="003B06E7">
        <w:rPr>
          <w:rFonts w:ascii="Times New Roman" w:hAnsi="Times New Roman"/>
          <w:sz w:val="24"/>
        </w:rPr>
        <w:t xml:space="preserve"> </w:t>
      </w:r>
      <w:r w:rsidRPr="003B06E7">
        <w:rPr>
          <w:rFonts w:ascii="Times New Roman" w:hAnsi="Times New Roman"/>
          <w:i/>
          <w:iCs/>
          <w:sz w:val="24"/>
        </w:rPr>
        <w:t>James v Valuer-General</w:t>
      </w:r>
      <w:r w:rsidRPr="003B06E7">
        <w:rPr>
          <w:rFonts w:ascii="Times New Roman" w:hAnsi="Times New Roman"/>
          <w:sz w:val="24"/>
        </w:rPr>
        <w:t xml:space="preserve"> (1942) 7 The Valuer 132 at 133.</w:t>
      </w:r>
    </w:p>
  </w:footnote>
  <w:footnote w:id="41">
    <w:p w14:paraId="1EAAF627"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[1958] AC 50.</w:t>
      </w:r>
    </w:p>
  </w:footnote>
  <w:footnote w:id="42">
    <w:p w14:paraId="1FB203F2"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[1958] AC 50 at 57.</w:t>
      </w:r>
    </w:p>
  </w:footnote>
  <w:footnote w:id="43">
    <w:p w14:paraId="0B4E2339" w14:textId="22E7A44B"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(1963) 10 LGRA 319.</w:t>
      </w:r>
    </w:p>
  </w:footnote>
  <w:footnote w:id="44">
    <w:p w14:paraId="4FAA000C" w14:textId="4EBB98DA"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(1963) 10 LGRA 319 at 320</w:t>
      </w:r>
      <w:r w:rsidR="003568B4" w:rsidRPr="003B06E7">
        <w:rPr>
          <w:rFonts w:ascii="Times New Roman" w:hAnsi="Times New Roman"/>
          <w:sz w:val="24"/>
        </w:rPr>
        <w:t xml:space="preserve">, referred to </w:t>
      </w:r>
      <w:r w:rsidR="00A956A9" w:rsidRPr="003B06E7">
        <w:rPr>
          <w:rFonts w:ascii="Times New Roman" w:hAnsi="Times New Roman"/>
          <w:sz w:val="24"/>
        </w:rPr>
        <w:t xml:space="preserve">in </w:t>
      </w:r>
      <w:r w:rsidR="00A956A9" w:rsidRPr="003B06E7">
        <w:rPr>
          <w:rFonts w:ascii="Times New Roman" w:hAnsi="Times New Roman"/>
          <w:i/>
          <w:iCs/>
          <w:sz w:val="24"/>
        </w:rPr>
        <w:t>Trust Company of Australia Ltd v Valuer-General</w:t>
      </w:r>
      <w:r w:rsidR="00A956A9" w:rsidRPr="003B06E7">
        <w:rPr>
          <w:rFonts w:ascii="Times New Roman" w:hAnsi="Times New Roman"/>
          <w:sz w:val="24"/>
        </w:rPr>
        <w:t xml:space="preserve"> (2007) 154 LGERA 437</w:t>
      </w:r>
      <w:r w:rsidR="00FF0BFB" w:rsidRPr="003B06E7">
        <w:rPr>
          <w:rFonts w:ascii="Times New Roman" w:hAnsi="Times New Roman"/>
          <w:sz w:val="24"/>
        </w:rPr>
        <w:t xml:space="preserve"> at 446 [32]</w:t>
      </w:r>
      <w:r w:rsidRPr="003B06E7">
        <w:rPr>
          <w:rFonts w:ascii="Times New Roman" w:hAnsi="Times New Roman"/>
          <w:sz w:val="24"/>
        </w:rPr>
        <w:t>.</w:t>
      </w:r>
    </w:p>
  </w:footnote>
  <w:footnote w:id="45">
    <w:p w14:paraId="47D0AAFE"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(1979) 22 SASR 247.</w:t>
      </w:r>
    </w:p>
  </w:footnote>
  <w:footnote w:id="46">
    <w:p w14:paraId="2B3CBBED" w14:textId="53589552"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(1979) 22 SASR 247 at 248</w:t>
      </w:r>
      <w:r w:rsidR="00E67CAF" w:rsidRPr="003B06E7">
        <w:rPr>
          <w:rFonts w:ascii="Times New Roman" w:hAnsi="Times New Roman"/>
          <w:sz w:val="24"/>
        </w:rPr>
        <w:t>,</w:t>
      </w:r>
      <w:r w:rsidRPr="003B06E7">
        <w:rPr>
          <w:rFonts w:ascii="Times New Roman" w:hAnsi="Times New Roman"/>
          <w:sz w:val="24"/>
        </w:rPr>
        <w:t xml:space="preserve"> 257.</w:t>
      </w:r>
    </w:p>
  </w:footnote>
  <w:footnote w:id="47">
    <w:p w14:paraId="54022AEB"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(1979) 22 SASR 247 at 258 (emphasis added).</w:t>
      </w:r>
    </w:p>
  </w:footnote>
  <w:footnote w:id="48">
    <w:p w14:paraId="72355F92" w14:textId="2B969415"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(1979) 22 SASR 247 at 259-260 (footnotes omitted), referring to </w:t>
      </w:r>
      <w:r w:rsidRPr="003B06E7">
        <w:rPr>
          <w:rFonts w:ascii="Times New Roman" w:hAnsi="Times New Roman"/>
          <w:i/>
          <w:iCs/>
          <w:sz w:val="24"/>
        </w:rPr>
        <w:t xml:space="preserve">Spencer v </w:t>
      </w:r>
      <w:r w:rsidR="00060215" w:rsidRPr="003B06E7">
        <w:rPr>
          <w:rFonts w:ascii="Times New Roman" w:hAnsi="Times New Roman"/>
          <w:i/>
          <w:iCs/>
          <w:sz w:val="24"/>
        </w:rPr>
        <w:t>T</w:t>
      </w:r>
      <w:r w:rsidRPr="003B06E7">
        <w:rPr>
          <w:rFonts w:ascii="Times New Roman" w:hAnsi="Times New Roman"/>
          <w:i/>
          <w:iCs/>
          <w:sz w:val="24"/>
        </w:rPr>
        <w:t>he Commonwealth</w:t>
      </w:r>
      <w:r w:rsidRPr="003B06E7">
        <w:rPr>
          <w:rFonts w:ascii="Times New Roman" w:hAnsi="Times New Roman"/>
          <w:sz w:val="24"/>
        </w:rPr>
        <w:t xml:space="preserve"> (1907) 5 CLR 418 at 441.</w:t>
      </w:r>
    </w:p>
  </w:footnote>
  <w:footnote w:id="49">
    <w:p w14:paraId="04A05AF4"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(1982) 150 CLR 160.</w:t>
      </w:r>
    </w:p>
  </w:footnote>
  <w:footnote w:id="50">
    <w:p w14:paraId="16CE004F"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(1982) 150 CLR 160 at 165.</w:t>
      </w:r>
    </w:p>
  </w:footnote>
  <w:footnote w:id="51">
    <w:p w14:paraId="77EE9CFB" w14:textId="77777777" w:rsidR="00AA0271" w:rsidRPr="003B06E7" w:rsidRDefault="00AA027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eg, </w:t>
      </w:r>
      <w:r w:rsidRPr="003B06E7">
        <w:rPr>
          <w:rFonts w:ascii="Times New Roman" w:hAnsi="Times New Roman"/>
          <w:i/>
          <w:iCs/>
          <w:sz w:val="24"/>
        </w:rPr>
        <w:t>Royal Sydney Golf Club v Federal Commissioner of Taxation</w:t>
      </w:r>
      <w:r w:rsidRPr="003B06E7">
        <w:rPr>
          <w:rFonts w:ascii="Times New Roman" w:hAnsi="Times New Roman"/>
          <w:sz w:val="24"/>
        </w:rPr>
        <w:t xml:space="preserve"> (1955) 91 CLR 610 at 624-625.</w:t>
      </w:r>
    </w:p>
  </w:footnote>
  <w:footnote w:id="52">
    <w:p w14:paraId="628890CC" w14:textId="77777777" w:rsidR="00277639" w:rsidRPr="003B06E7" w:rsidRDefault="00277639"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 xml:space="preserve">(2006) 148 LGERA 38. </w:t>
      </w:r>
    </w:p>
  </w:footnote>
  <w:footnote w:id="53">
    <w:p w14:paraId="2C27C624" w14:textId="77777777" w:rsidR="00277639" w:rsidRPr="003B06E7" w:rsidRDefault="00277639"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(2007) 154 LGERA 437.</w:t>
      </w:r>
    </w:p>
  </w:footnote>
  <w:footnote w:id="54">
    <w:p w14:paraId="0CE9195D" w14:textId="77777777" w:rsidR="00277639" w:rsidRPr="003B06E7" w:rsidRDefault="00277639"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t>(2007) 163 LGERA 14.</w:t>
      </w:r>
    </w:p>
  </w:footnote>
  <w:footnote w:id="55">
    <w:p w14:paraId="0F594A24" w14:textId="46E8B4E3" w:rsidR="00D4329B" w:rsidRPr="003B06E7" w:rsidRDefault="00D4329B"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8421EE" w:rsidRPr="003B06E7">
        <w:rPr>
          <w:rFonts w:ascii="Times New Roman" w:hAnsi="Times New Roman"/>
          <w:i/>
          <w:iCs/>
          <w:sz w:val="24"/>
        </w:rPr>
        <w:t>WSTI Properties 490 SKR Pty Ltd v Valuer-General Victoria</w:t>
      </w:r>
      <w:r w:rsidR="008421EE" w:rsidRPr="003B06E7">
        <w:rPr>
          <w:rFonts w:ascii="Times New Roman" w:hAnsi="Times New Roman"/>
          <w:sz w:val="24"/>
        </w:rPr>
        <w:t xml:space="preserve"> [2023] VCAT 734 </w:t>
      </w:r>
      <w:r w:rsidRPr="003B06E7">
        <w:rPr>
          <w:rFonts w:ascii="Times New Roman" w:hAnsi="Times New Roman"/>
          <w:sz w:val="24"/>
        </w:rPr>
        <w:t>at [162].</w:t>
      </w:r>
    </w:p>
  </w:footnote>
  <w:footnote w:id="56">
    <w:p w14:paraId="6F7E0651" w14:textId="1C3C6766" w:rsidR="00D4329B" w:rsidRPr="003B06E7" w:rsidRDefault="00D4329B"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421BB4" w:rsidRPr="003B06E7">
        <w:rPr>
          <w:rFonts w:ascii="Times New Roman" w:hAnsi="Times New Roman"/>
          <w:i/>
          <w:iCs/>
          <w:sz w:val="24"/>
        </w:rPr>
        <w:t>Valuer-General Victoria v WSTI Properties 490 SKR Pty Ltd</w:t>
      </w:r>
      <w:r w:rsidR="00421BB4" w:rsidRPr="003B06E7">
        <w:rPr>
          <w:rFonts w:ascii="Times New Roman" w:hAnsi="Times New Roman"/>
          <w:sz w:val="24"/>
        </w:rPr>
        <w:t xml:space="preserve"> (2024) 261 LGERA 240</w:t>
      </w:r>
      <w:r w:rsidRPr="003B06E7">
        <w:rPr>
          <w:rFonts w:ascii="Times New Roman" w:hAnsi="Times New Roman"/>
          <w:sz w:val="24"/>
        </w:rPr>
        <w:t xml:space="preserve"> at </w:t>
      </w:r>
      <w:r w:rsidR="007868B6" w:rsidRPr="003B06E7">
        <w:rPr>
          <w:rFonts w:ascii="Times New Roman" w:hAnsi="Times New Roman"/>
          <w:sz w:val="24"/>
        </w:rPr>
        <w:t>270-</w:t>
      </w:r>
      <w:r w:rsidR="00E75360" w:rsidRPr="003B06E7">
        <w:rPr>
          <w:rFonts w:ascii="Times New Roman" w:hAnsi="Times New Roman"/>
          <w:sz w:val="24"/>
        </w:rPr>
        <w:t xml:space="preserve">271 </w:t>
      </w:r>
      <w:r w:rsidRPr="003B06E7">
        <w:rPr>
          <w:rFonts w:ascii="Times New Roman" w:hAnsi="Times New Roman"/>
          <w:sz w:val="24"/>
        </w:rPr>
        <w:t>[147]-[155].</w:t>
      </w:r>
    </w:p>
  </w:footnote>
  <w:footnote w:id="57">
    <w:p w14:paraId="233820EE" w14:textId="3379D2B2" w:rsidR="00265641" w:rsidRPr="003B06E7" w:rsidRDefault="00265641"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Pr="003B06E7">
        <w:rPr>
          <w:rFonts w:ascii="Times New Roman" w:hAnsi="Times New Roman"/>
          <w:i/>
          <w:iCs/>
          <w:sz w:val="24"/>
        </w:rPr>
        <w:t>Valuer-General Victoria v WSTI Properties 490 SKR Pty Ltd</w:t>
      </w:r>
      <w:r w:rsidRPr="003B06E7">
        <w:rPr>
          <w:rFonts w:ascii="Times New Roman" w:hAnsi="Times New Roman"/>
          <w:sz w:val="24"/>
        </w:rPr>
        <w:t xml:space="preserve"> (2024) 261 LGERA 240 at </w:t>
      </w:r>
      <w:r w:rsidR="00F91071" w:rsidRPr="003B06E7">
        <w:rPr>
          <w:rFonts w:ascii="Times New Roman" w:hAnsi="Times New Roman"/>
          <w:sz w:val="24"/>
        </w:rPr>
        <w:t>271 [</w:t>
      </w:r>
      <w:r w:rsidR="0044564F" w:rsidRPr="003B06E7">
        <w:rPr>
          <w:rFonts w:ascii="Times New Roman" w:hAnsi="Times New Roman"/>
          <w:sz w:val="24"/>
        </w:rPr>
        <w:t>1</w:t>
      </w:r>
      <w:r w:rsidR="00F91071" w:rsidRPr="003B06E7">
        <w:rPr>
          <w:rFonts w:ascii="Times New Roman" w:hAnsi="Times New Roman"/>
          <w:sz w:val="24"/>
        </w:rPr>
        <w:t>54].</w:t>
      </w:r>
    </w:p>
  </w:footnote>
  <w:footnote w:id="58">
    <w:p w14:paraId="728530F6" w14:textId="54577192" w:rsidR="00701B93" w:rsidRPr="003B06E7" w:rsidRDefault="00701B93" w:rsidP="003B06E7">
      <w:pPr>
        <w:pStyle w:val="FootnoteText"/>
        <w:spacing w:line="280" w:lineRule="exact"/>
        <w:ind w:right="0"/>
        <w:jc w:val="both"/>
        <w:rPr>
          <w:rFonts w:ascii="Times New Roman" w:hAnsi="Times New Roman"/>
          <w:sz w:val="24"/>
        </w:rPr>
      </w:pPr>
      <w:r w:rsidRPr="003B06E7">
        <w:rPr>
          <w:rStyle w:val="FootnoteReference"/>
          <w:rFonts w:ascii="Times New Roman" w:hAnsi="Times New Roman"/>
          <w:sz w:val="22"/>
          <w:vertAlign w:val="baseline"/>
        </w:rPr>
        <w:footnoteRef/>
      </w:r>
      <w:r w:rsidRPr="003B06E7">
        <w:rPr>
          <w:rFonts w:ascii="Times New Roman" w:hAnsi="Times New Roman"/>
          <w:sz w:val="24"/>
        </w:rPr>
        <w:t xml:space="preserve"> </w:t>
      </w:r>
      <w:r w:rsidRPr="003B06E7">
        <w:rPr>
          <w:rFonts w:ascii="Times New Roman" w:hAnsi="Times New Roman"/>
          <w:sz w:val="24"/>
        </w:rPr>
        <w:tab/>
      </w:r>
      <w:r w:rsidR="003A1A59" w:rsidRPr="003B06E7">
        <w:rPr>
          <w:rFonts w:ascii="Times New Roman" w:hAnsi="Times New Roman"/>
          <w:i/>
          <w:iCs/>
          <w:sz w:val="24"/>
        </w:rPr>
        <w:t>Valuer-General Victoria v WSTI Properties 490 SKR Pty Ltd</w:t>
      </w:r>
      <w:r w:rsidR="003A1A59" w:rsidRPr="003B06E7">
        <w:rPr>
          <w:rFonts w:ascii="Times New Roman" w:hAnsi="Times New Roman"/>
          <w:sz w:val="24"/>
        </w:rPr>
        <w:t xml:space="preserve"> (2024) 261 LGERA 240</w:t>
      </w:r>
      <w:r w:rsidRPr="003B06E7">
        <w:rPr>
          <w:rFonts w:ascii="Times New Roman" w:hAnsi="Times New Roman"/>
          <w:sz w:val="24"/>
        </w:rPr>
        <w:t xml:space="preserve"> at </w:t>
      </w:r>
      <w:r w:rsidR="003A1A59" w:rsidRPr="003B06E7">
        <w:rPr>
          <w:rFonts w:ascii="Times New Roman" w:hAnsi="Times New Roman"/>
          <w:sz w:val="24"/>
        </w:rPr>
        <w:t xml:space="preserve">271 </w:t>
      </w:r>
      <w:r w:rsidRPr="003B06E7">
        <w:rPr>
          <w:rFonts w:ascii="Times New Roman" w:hAnsi="Times New Roman"/>
          <w:sz w:val="24"/>
        </w:rPr>
        <w:t>[155].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646D" w14:textId="77777777" w:rsidR="003B06E7" w:rsidRPr="00800BBA" w:rsidRDefault="003B06E7" w:rsidP="0080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5D9" w14:textId="208E8816" w:rsidR="003B06E7" w:rsidRPr="00800BBA" w:rsidRDefault="00800BBA" w:rsidP="00800BB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24F8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24F8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B02" w14:textId="37966AD9" w:rsidR="002E2FDF" w:rsidRPr="00800BBA" w:rsidRDefault="002E2FDF" w:rsidP="00800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5AEA" w14:textId="77777777" w:rsidR="00800BBA" w:rsidRPr="003B06E7" w:rsidRDefault="00800BBA" w:rsidP="003B06E7">
    <w:pPr>
      <w:pStyle w:val="Header"/>
      <w:tabs>
        <w:tab w:val="clear" w:pos="4153"/>
        <w:tab w:val="clear" w:pos="8306"/>
        <w:tab w:val="right" w:pos="1304"/>
      </w:tabs>
      <w:spacing w:line="280" w:lineRule="exact"/>
      <w:ind w:firstLine="0"/>
      <w:rPr>
        <w:rFonts w:ascii="Times New Roman" w:hAnsi="Times New Roman"/>
        <w:i/>
        <w:sz w:val="22"/>
      </w:rPr>
    </w:pPr>
    <w:r w:rsidRPr="003B06E7">
      <w:rPr>
        <w:rFonts w:ascii="Times New Roman" w:hAnsi="Times New Roman"/>
        <w:i/>
        <w:sz w:val="22"/>
      </w:rPr>
      <w:t>Gageler</w:t>
    </w:r>
    <w:r w:rsidRPr="003B06E7">
      <w:rPr>
        <w:rFonts w:ascii="Times New Roman" w:hAnsi="Times New Roman"/>
        <w:i/>
        <w:sz w:val="22"/>
      </w:rPr>
      <w:tab/>
      <w:t>CJ</w:t>
    </w:r>
  </w:p>
  <w:p w14:paraId="5E88B98B" w14:textId="77777777" w:rsidR="00800BBA" w:rsidRPr="003B06E7" w:rsidRDefault="00800BBA" w:rsidP="003B06E7">
    <w:pPr>
      <w:pStyle w:val="Header"/>
      <w:tabs>
        <w:tab w:val="clear" w:pos="4153"/>
        <w:tab w:val="clear" w:pos="8306"/>
        <w:tab w:val="right" w:pos="1304"/>
      </w:tabs>
      <w:spacing w:line="280" w:lineRule="exact"/>
      <w:ind w:firstLine="0"/>
      <w:rPr>
        <w:rFonts w:ascii="Times New Roman" w:hAnsi="Times New Roman"/>
        <w:i/>
        <w:sz w:val="22"/>
      </w:rPr>
    </w:pPr>
    <w:r w:rsidRPr="003B06E7">
      <w:rPr>
        <w:rFonts w:ascii="Times New Roman" w:hAnsi="Times New Roman"/>
        <w:i/>
        <w:sz w:val="22"/>
      </w:rPr>
      <w:t>Gordon</w:t>
    </w:r>
    <w:r w:rsidRPr="003B06E7">
      <w:rPr>
        <w:rFonts w:ascii="Times New Roman" w:hAnsi="Times New Roman"/>
        <w:i/>
        <w:sz w:val="22"/>
      </w:rPr>
      <w:tab/>
      <w:t>J</w:t>
    </w:r>
  </w:p>
  <w:p w14:paraId="3E42F11F" w14:textId="77777777" w:rsidR="00800BBA" w:rsidRPr="003B06E7" w:rsidRDefault="00800BBA" w:rsidP="003B06E7">
    <w:pPr>
      <w:pStyle w:val="Header"/>
      <w:tabs>
        <w:tab w:val="clear" w:pos="4153"/>
        <w:tab w:val="clear" w:pos="8306"/>
        <w:tab w:val="right" w:pos="1304"/>
      </w:tabs>
      <w:spacing w:line="280" w:lineRule="exact"/>
      <w:ind w:firstLine="0"/>
      <w:rPr>
        <w:rFonts w:ascii="Times New Roman" w:hAnsi="Times New Roman"/>
        <w:i/>
        <w:sz w:val="22"/>
      </w:rPr>
    </w:pPr>
    <w:r w:rsidRPr="003B06E7">
      <w:rPr>
        <w:rFonts w:ascii="Times New Roman" w:hAnsi="Times New Roman"/>
        <w:i/>
        <w:sz w:val="22"/>
      </w:rPr>
      <w:t>Steward</w:t>
    </w:r>
    <w:r w:rsidRPr="003B06E7">
      <w:rPr>
        <w:rFonts w:ascii="Times New Roman" w:hAnsi="Times New Roman"/>
        <w:i/>
        <w:sz w:val="22"/>
      </w:rPr>
      <w:tab/>
      <w:t>J</w:t>
    </w:r>
  </w:p>
  <w:p w14:paraId="2929141F" w14:textId="77777777" w:rsidR="00800BBA" w:rsidRPr="003B06E7" w:rsidRDefault="00800BBA" w:rsidP="003B06E7">
    <w:pPr>
      <w:pStyle w:val="Header"/>
      <w:tabs>
        <w:tab w:val="clear" w:pos="4153"/>
        <w:tab w:val="clear" w:pos="8306"/>
        <w:tab w:val="right" w:pos="1304"/>
      </w:tabs>
      <w:spacing w:line="280" w:lineRule="exact"/>
      <w:ind w:firstLine="0"/>
      <w:rPr>
        <w:rFonts w:ascii="Times New Roman" w:hAnsi="Times New Roman"/>
        <w:i/>
        <w:sz w:val="22"/>
      </w:rPr>
    </w:pPr>
    <w:r w:rsidRPr="003B06E7">
      <w:rPr>
        <w:rFonts w:ascii="Times New Roman" w:hAnsi="Times New Roman"/>
        <w:i/>
        <w:sz w:val="22"/>
      </w:rPr>
      <w:t>Gleeson</w:t>
    </w:r>
    <w:r w:rsidRPr="003B06E7">
      <w:rPr>
        <w:rFonts w:ascii="Times New Roman" w:hAnsi="Times New Roman"/>
        <w:i/>
        <w:sz w:val="22"/>
      </w:rPr>
      <w:tab/>
      <w:t>J</w:t>
    </w:r>
  </w:p>
  <w:p w14:paraId="27F5A548" w14:textId="77777777" w:rsidR="00800BBA" w:rsidRDefault="00800BBA" w:rsidP="003B06E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15D28197" w14:textId="77777777" w:rsidR="00800BBA" w:rsidRDefault="00800BBA" w:rsidP="003B06E7">
    <w:pPr>
      <w:pStyle w:val="Header"/>
      <w:tabs>
        <w:tab w:val="clear" w:pos="4153"/>
        <w:tab w:val="clear" w:pos="8306"/>
        <w:tab w:val="right" w:pos="1304"/>
      </w:tabs>
      <w:spacing w:line="280" w:lineRule="exact"/>
      <w:ind w:firstLine="0"/>
      <w:rPr>
        <w:rFonts w:ascii="Times New Roman" w:hAnsi="Times New Roman"/>
        <w:i/>
        <w:sz w:val="22"/>
      </w:rPr>
    </w:pPr>
  </w:p>
  <w:p w14:paraId="47C24DCE" w14:textId="77777777" w:rsidR="00800BBA" w:rsidRDefault="00800BBA" w:rsidP="003B06E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42FAA69" w14:textId="77777777" w:rsidR="00800BBA" w:rsidRPr="003B06E7" w:rsidRDefault="00800BBA" w:rsidP="003B06E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627F" w14:textId="77777777" w:rsidR="00800BBA" w:rsidRPr="003B06E7" w:rsidRDefault="00800BBA" w:rsidP="003B06E7">
    <w:pPr>
      <w:pStyle w:val="Header"/>
      <w:tabs>
        <w:tab w:val="clear" w:pos="4153"/>
        <w:tab w:val="clear" w:pos="8306"/>
        <w:tab w:val="left" w:pos="7200"/>
        <w:tab w:val="right" w:pos="8504"/>
      </w:tabs>
      <w:spacing w:line="280" w:lineRule="exact"/>
      <w:jc w:val="right"/>
      <w:rPr>
        <w:rFonts w:ascii="Times New Roman" w:hAnsi="Times New Roman"/>
        <w:i/>
        <w:sz w:val="22"/>
      </w:rPr>
    </w:pPr>
    <w:r w:rsidRPr="003B06E7">
      <w:rPr>
        <w:rFonts w:ascii="Times New Roman" w:hAnsi="Times New Roman"/>
        <w:i/>
        <w:sz w:val="22"/>
      </w:rPr>
      <w:tab/>
      <w:t>Gageler</w:t>
    </w:r>
    <w:r w:rsidRPr="003B06E7">
      <w:rPr>
        <w:rFonts w:ascii="Times New Roman" w:hAnsi="Times New Roman"/>
        <w:i/>
        <w:sz w:val="22"/>
      </w:rPr>
      <w:tab/>
      <w:t>CJ</w:t>
    </w:r>
  </w:p>
  <w:p w14:paraId="6E9B9274" w14:textId="77777777" w:rsidR="00800BBA" w:rsidRPr="003B06E7" w:rsidRDefault="00800BBA" w:rsidP="003B06E7">
    <w:pPr>
      <w:pStyle w:val="Header"/>
      <w:tabs>
        <w:tab w:val="clear" w:pos="4153"/>
        <w:tab w:val="clear" w:pos="8306"/>
        <w:tab w:val="left" w:pos="7200"/>
        <w:tab w:val="right" w:pos="8504"/>
      </w:tabs>
      <w:spacing w:line="280" w:lineRule="exact"/>
      <w:jc w:val="right"/>
      <w:rPr>
        <w:rFonts w:ascii="Times New Roman" w:hAnsi="Times New Roman"/>
        <w:i/>
        <w:sz w:val="22"/>
      </w:rPr>
    </w:pPr>
    <w:r w:rsidRPr="003B06E7">
      <w:rPr>
        <w:rFonts w:ascii="Times New Roman" w:hAnsi="Times New Roman"/>
        <w:i/>
        <w:sz w:val="22"/>
      </w:rPr>
      <w:tab/>
      <w:t>Gordon</w:t>
    </w:r>
    <w:r w:rsidRPr="003B06E7">
      <w:rPr>
        <w:rFonts w:ascii="Times New Roman" w:hAnsi="Times New Roman"/>
        <w:i/>
        <w:sz w:val="22"/>
      </w:rPr>
      <w:tab/>
      <w:t>J</w:t>
    </w:r>
  </w:p>
  <w:p w14:paraId="614E50C5" w14:textId="77777777" w:rsidR="00800BBA" w:rsidRPr="003B06E7" w:rsidRDefault="00800BBA" w:rsidP="003B06E7">
    <w:pPr>
      <w:pStyle w:val="Header"/>
      <w:tabs>
        <w:tab w:val="clear" w:pos="4153"/>
        <w:tab w:val="clear" w:pos="8306"/>
        <w:tab w:val="left" w:pos="7200"/>
        <w:tab w:val="right" w:pos="8504"/>
      </w:tabs>
      <w:spacing w:line="280" w:lineRule="exact"/>
      <w:jc w:val="right"/>
      <w:rPr>
        <w:rFonts w:ascii="Times New Roman" w:hAnsi="Times New Roman"/>
        <w:i/>
        <w:sz w:val="22"/>
      </w:rPr>
    </w:pPr>
    <w:r w:rsidRPr="003B06E7">
      <w:rPr>
        <w:rFonts w:ascii="Times New Roman" w:hAnsi="Times New Roman"/>
        <w:i/>
        <w:sz w:val="22"/>
      </w:rPr>
      <w:tab/>
      <w:t>Steward</w:t>
    </w:r>
    <w:r w:rsidRPr="003B06E7">
      <w:rPr>
        <w:rFonts w:ascii="Times New Roman" w:hAnsi="Times New Roman"/>
        <w:i/>
        <w:sz w:val="22"/>
      </w:rPr>
      <w:tab/>
      <w:t>J</w:t>
    </w:r>
  </w:p>
  <w:p w14:paraId="147D6D4F" w14:textId="77777777" w:rsidR="00800BBA" w:rsidRPr="003B06E7" w:rsidRDefault="00800BBA" w:rsidP="003B06E7">
    <w:pPr>
      <w:pStyle w:val="Header"/>
      <w:tabs>
        <w:tab w:val="clear" w:pos="4153"/>
        <w:tab w:val="clear" w:pos="8306"/>
        <w:tab w:val="left" w:pos="7200"/>
        <w:tab w:val="right" w:pos="8504"/>
      </w:tabs>
      <w:spacing w:line="280" w:lineRule="exact"/>
      <w:jc w:val="right"/>
      <w:rPr>
        <w:rFonts w:ascii="Times New Roman" w:hAnsi="Times New Roman"/>
        <w:i/>
        <w:sz w:val="22"/>
      </w:rPr>
    </w:pPr>
    <w:r w:rsidRPr="003B06E7">
      <w:rPr>
        <w:rFonts w:ascii="Times New Roman" w:hAnsi="Times New Roman"/>
        <w:i/>
        <w:sz w:val="22"/>
      </w:rPr>
      <w:tab/>
      <w:t>Gleeson</w:t>
    </w:r>
    <w:r w:rsidRPr="003B06E7">
      <w:rPr>
        <w:rFonts w:ascii="Times New Roman" w:hAnsi="Times New Roman"/>
        <w:i/>
        <w:sz w:val="22"/>
      </w:rPr>
      <w:tab/>
      <w:t>J</w:t>
    </w:r>
  </w:p>
  <w:p w14:paraId="2AD73E13" w14:textId="77777777" w:rsidR="00800BBA" w:rsidRDefault="00800BBA" w:rsidP="003B06E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E753898" w14:textId="77777777" w:rsidR="00800BBA" w:rsidRDefault="00800BBA" w:rsidP="003B06E7">
    <w:pPr>
      <w:pStyle w:val="Header"/>
      <w:tabs>
        <w:tab w:val="clear" w:pos="4153"/>
        <w:tab w:val="clear" w:pos="8306"/>
        <w:tab w:val="left" w:pos="7200"/>
        <w:tab w:val="right" w:pos="8504"/>
      </w:tabs>
      <w:spacing w:line="280" w:lineRule="exact"/>
      <w:jc w:val="right"/>
      <w:rPr>
        <w:rFonts w:ascii="Times New Roman" w:hAnsi="Times New Roman"/>
        <w:i/>
        <w:sz w:val="22"/>
      </w:rPr>
    </w:pPr>
  </w:p>
  <w:p w14:paraId="1208E2F5" w14:textId="77777777" w:rsidR="00800BBA" w:rsidRDefault="00800BBA" w:rsidP="003B06E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9F78C45" w14:textId="77777777" w:rsidR="00800BBA" w:rsidRPr="003B06E7" w:rsidRDefault="00800BBA" w:rsidP="003B06E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5686"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280F0C14"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644F13FC"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48BE97A4"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52CC5A66"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04B4E382"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2A88ADA5" w14:textId="77777777" w:rsidR="00800BBA"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p w14:paraId="587A6E5A" w14:textId="77777777" w:rsidR="00800BBA" w:rsidRPr="003B06E7" w:rsidRDefault="00800BBA" w:rsidP="003B06E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6A"/>
    <w:rsid w:val="00002069"/>
    <w:rsid w:val="00002CE6"/>
    <w:rsid w:val="0000316A"/>
    <w:rsid w:val="00003F91"/>
    <w:rsid w:val="000046A7"/>
    <w:rsid w:val="000049B7"/>
    <w:rsid w:val="00004A71"/>
    <w:rsid w:val="00005625"/>
    <w:rsid w:val="000061B0"/>
    <w:rsid w:val="000067D7"/>
    <w:rsid w:val="000072D8"/>
    <w:rsid w:val="0000795E"/>
    <w:rsid w:val="00010044"/>
    <w:rsid w:val="0001064B"/>
    <w:rsid w:val="00011B6E"/>
    <w:rsid w:val="00011D96"/>
    <w:rsid w:val="00012030"/>
    <w:rsid w:val="00012321"/>
    <w:rsid w:val="000141CA"/>
    <w:rsid w:val="00014B34"/>
    <w:rsid w:val="00014C39"/>
    <w:rsid w:val="0001675E"/>
    <w:rsid w:val="0001678F"/>
    <w:rsid w:val="000168C9"/>
    <w:rsid w:val="000169D9"/>
    <w:rsid w:val="00016C20"/>
    <w:rsid w:val="00016DBB"/>
    <w:rsid w:val="00017144"/>
    <w:rsid w:val="00021B2E"/>
    <w:rsid w:val="000221A2"/>
    <w:rsid w:val="00022A53"/>
    <w:rsid w:val="000239A8"/>
    <w:rsid w:val="00023C45"/>
    <w:rsid w:val="00024FD7"/>
    <w:rsid w:val="000250AF"/>
    <w:rsid w:val="00025490"/>
    <w:rsid w:val="0002561E"/>
    <w:rsid w:val="000265D6"/>
    <w:rsid w:val="000268E1"/>
    <w:rsid w:val="000271B0"/>
    <w:rsid w:val="00027781"/>
    <w:rsid w:val="00027FA0"/>
    <w:rsid w:val="0003111F"/>
    <w:rsid w:val="000314C7"/>
    <w:rsid w:val="00031778"/>
    <w:rsid w:val="0003269C"/>
    <w:rsid w:val="000326E7"/>
    <w:rsid w:val="000327C8"/>
    <w:rsid w:val="00032A98"/>
    <w:rsid w:val="00034626"/>
    <w:rsid w:val="00034C2D"/>
    <w:rsid w:val="0003575A"/>
    <w:rsid w:val="00035E61"/>
    <w:rsid w:val="000360EB"/>
    <w:rsid w:val="00036253"/>
    <w:rsid w:val="0003660E"/>
    <w:rsid w:val="00036A11"/>
    <w:rsid w:val="00036B90"/>
    <w:rsid w:val="000373D2"/>
    <w:rsid w:val="00037538"/>
    <w:rsid w:val="000375D9"/>
    <w:rsid w:val="00037A5F"/>
    <w:rsid w:val="00037D87"/>
    <w:rsid w:val="00041A5B"/>
    <w:rsid w:val="00042BA4"/>
    <w:rsid w:val="00042EF3"/>
    <w:rsid w:val="0004327E"/>
    <w:rsid w:val="00043986"/>
    <w:rsid w:val="00043D2C"/>
    <w:rsid w:val="00043DA9"/>
    <w:rsid w:val="00045430"/>
    <w:rsid w:val="00046812"/>
    <w:rsid w:val="00046B6B"/>
    <w:rsid w:val="00047546"/>
    <w:rsid w:val="00047A01"/>
    <w:rsid w:val="000503AC"/>
    <w:rsid w:val="00050560"/>
    <w:rsid w:val="000515ED"/>
    <w:rsid w:val="00051A0F"/>
    <w:rsid w:val="00051AC8"/>
    <w:rsid w:val="0005278C"/>
    <w:rsid w:val="00052D76"/>
    <w:rsid w:val="00053564"/>
    <w:rsid w:val="00053936"/>
    <w:rsid w:val="00054905"/>
    <w:rsid w:val="00055ACD"/>
    <w:rsid w:val="00055C6E"/>
    <w:rsid w:val="00056F27"/>
    <w:rsid w:val="000571D9"/>
    <w:rsid w:val="000573AF"/>
    <w:rsid w:val="00057A3E"/>
    <w:rsid w:val="00060215"/>
    <w:rsid w:val="00060527"/>
    <w:rsid w:val="000605A2"/>
    <w:rsid w:val="000610E6"/>
    <w:rsid w:val="000614A6"/>
    <w:rsid w:val="0006169E"/>
    <w:rsid w:val="000622D5"/>
    <w:rsid w:val="00062661"/>
    <w:rsid w:val="000626FD"/>
    <w:rsid w:val="000630BB"/>
    <w:rsid w:val="0006432B"/>
    <w:rsid w:val="000653D4"/>
    <w:rsid w:val="00065486"/>
    <w:rsid w:val="000665B6"/>
    <w:rsid w:val="00066605"/>
    <w:rsid w:val="000671F4"/>
    <w:rsid w:val="00071C35"/>
    <w:rsid w:val="000731AF"/>
    <w:rsid w:val="00074240"/>
    <w:rsid w:val="000744CC"/>
    <w:rsid w:val="000757AC"/>
    <w:rsid w:val="00075BD6"/>
    <w:rsid w:val="00075C13"/>
    <w:rsid w:val="00075F50"/>
    <w:rsid w:val="00076A53"/>
    <w:rsid w:val="00080D77"/>
    <w:rsid w:val="00082343"/>
    <w:rsid w:val="0008262F"/>
    <w:rsid w:val="000830BF"/>
    <w:rsid w:val="0008435D"/>
    <w:rsid w:val="00084759"/>
    <w:rsid w:val="0008558C"/>
    <w:rsid w:val="0008594C"/>
    <w:rsid w:val="00085CC1"/>
    <w:rsid w:val="00085F13"/>
    <w:rsid w:val="00086D2A"/>
    <w:rsid w:val="0008768F"/>
    <w:rsid w:val="00090472"/>
    <w:rsid w:val="00091212"/>
    <w:rsid w:val="00091483"/>
    <w:rsid w:val="000929BC"/>
    <w:rsid w:val="00092A53"/>
    <w:rsid w:val="0009641C"/>
    <w:rsid w:val="00097121"/>
    <w:rsid w:val="00097BE9"/>
    <w:rsid w:val="000A12DC"/>
    <w:rsid w:val="000A17B2"/>
    <w:rsid w:val="000A28D4"/>
    <w:rsid w:val="000A2EB4"/>
    <w:rsid w:val="000A3DA3"/>
    <w:rsid w:val="000A448B"/>
    <w:rsid w:val="000A5B08"/>
    <w:rsid w:val="000A63C6"/>
    <w:rsid w:val="000A67A6"/>
    <w:rsid w:val="000A6EA2"/>
    <w:rsid w:val="000B1F0D"/>
    <w:rsid w:val="000B3062"/>
    <w:rsid w:val="000B3479"/>
    <w:rsid w:val="000B4630"/>
    <w:rsid w:val="000B4646"/>
    <w:rsid w:val="000B497F"/>
    <w:rsid w:val="000B4AE8"/>
    <w:rsid w:val="000B6FD1"/>
    <w:rsid w:val="000B710D"/>
    <w:rsid w:val="000B7439"/>
    <w:rsid w:val="000B7558"/>
    <w:rsid w:val="000C0012"/>
    <w:rsid w:val="000C04DC"/>
    <w:rsid w:val="000C0D98"/>
    <w:rsid w:val="000C1BFC"/>
    <w:rsid w:val="000C2145"/>
    <w:rsid w:val="000C42F3"/>
    <w:rsid w:val="000C4D19"/>
    <w:rsid w:val="000C5AE6"/>
    <w:rsid w:val="000C5ECF"/>
    <w:rsid w:val="000C68A0"/>
    <w:rsid w:val="000C768F"/>
    <w:rsid w:val="000D0B1A"/>
    <w:rsid w:val="000D1CD8"/>
    <w:rsid w:val="000D1E27"/>
    <w:rsid w:val="000D2030"/>
    <w:rsid w:val="000D25E6"/>
    <w:rsid w:val="000D27B5"/>
    <w:rsid w:val="000D2DFD"/>
    <w:rsid w:val="000D387F"/>
    <w:rsid w:val="000D4420"/>
    <w:rsid w:val="000D53C8"/>
    <w:rsid w:val="000D5CB8"/>
    <w:rsid w:val="000D5DB4"/>
    <w:rsid w:val="000D5F59"/>
    <w:rsid w:val="000D7E2D"/>
    <w:rsid w:val="000E0B18"/>
    <w:rsid w:val="000E2B61"/>
    <w:rsid w:val="000E37AE"/>
    <w:rsid w:val="000E400E"/>
    <w:rsid w:val="000E512A"/>
    <w:rsid w:val="000E5AE5"/>
    <w:rsid w:val="000E65F7"/>
    <w:rsid w:val="000E6BB8"/>
    <w:rsid w:val="000E6E57"/>
    <w:rsid w:val="000E7145"/>
    <w:rsid w:val="000F1345"/>
    <w:rsid w:val="000F2EE0"/>
    <w:rsid w:val="000F30C4"/>
    <w:rsid w:val="000F3AEB"/>
    <w:rsid w:val="000F3BB3"/>
    <w:rsid w:val="000F3F3F"/>
    <w:rsid w:val="000F4034"/>
    <w:rsid w:val="000F46F0"/>
    <w:rsid w:val="000F4E79"/>
    <w:rsid w:val="000F57E6"/>
    <w:rsid w:val="000F5E0C"/>
    <w:rsid w:val="000F5FE3"/>
    <w:rsid w:val="000F7A25"/>
    <w:rsid w:val="001001B9"/>
    <w:rsid w:val="00100611"/>
    <w:rsid w:val="0010102F"/>
    <w:rsid w:val="001016E1"/>
    <w:rsid w:val="00101949"/>
    <w:rsid w:val="00101F57"/>
    <w:rsid w:val="00102254"/>
    <w:rsid w:val="0010276E"/>
    <w:rsid w:val="00102B88"/>
    <w:rsid w:val="00102EFD"/>
    <w:rsid w:val="001033CD"/>
    <w:rsid w:val="00103C3F"/>
    <w:rsid w:val="00104DD4"/>
    <w:rsid w:val="00105520"/>
    <w:rsid w:val="0010582E"/>
    <w:rsid w:val="00105BD4"/>
    <w:rsid w:val="0010702C"/>
    <w:rsid w:val="001079BA"/>
    <w:rsid w:val="00110970"/>
    <w:rsid w:val="00110D8A"/>
    <w:rsid w:val="00111145"/>
    <w:rsid w:val="00111568"/>
    <w:rsid w:val="001115CF"/>
    <w:rsid w:val="001118FD"/>
    <w:rsid w:val="001120C0"/>
    <w:rsid w:val="00114BA9"/>
    <w:rsid w:val="001150BF"/>
    <w:rsid w:val="001158A4"/>
    <w:rsid w:val="00115EB0"/>
    <w:rsid w:val="00116791"/>
    <w:rsid w:val="001168F2"/>
    <w:rsid w:val="00116D50"/>
    <w:rsid w:val="00116E4F"/>
    <w:rsid w:val="00120207"/>
    <w:rsid w:val="001225FD"/>
    <w:rsid w:val="0012270F"/>
    <w:rsid w:val="00122B1A"/>
    <w:rsid w:val="0012314D"/>
    <w:rsid w:val="00123588"/>
    <w:rsid w:val="00123956"/>
    <w:rsid w:val="00123B4C"/>
    <w:rsid w:val="00123C1B"/>
    <w:rsid w:val="00124011"/>
    <w:rsid w:val="0012444F"/>
    <w:rsid w:val="001245A3"/>
    <w:rsid w:val="001249DC"/>
    <w:rsid w:val="00125BF6"/>
    <w:rsid w:val="00125E3C"/>
    <w:rsid w:val="00125FBC"/>
    <w:rsid w:val="00126DCF"/>
    <w:rsid w:val="00130289"/>
    <w:rsid w:val="00131624"/>
    <w:rsid w:val="00133E7E"/>
    <w:rsid w:val="0013456F"/>
    <w:rsid w:val="00134998"/>
    <w:rsid w:val="00136408"/>
    <w:rsid w:val="00136C17"/>
    <w:rsid w:val="00137174"/>
    <w:rsid w:val="00140F94"/>
    <w:rsid w:val="001415BC"/>
    <w:rsid w:val="00141BF2"/>
    <w:rsid w:val="00141F53"/>
    <w:rsid w:val="00142072"/>
    <w:rsid w:val="001423C1"/>
    <w:rsid w:val="001436A6"/>
    <w:rsid w:val="001439E5"/>
    <w:rsid w:val="00143FCB"/>
    <w:rsid w:val="00144118"/>
    <w:rsid w:val="00144DA8"/>
    <w:rsid w:val="00144FEF"/>
    <w:rsid w:val="00145004"/>
    <w:rsid w:val="00145627"/>
    <w:rsid w:val="001456E4"/>
    <w:rsid w:val="00145AC3"/>
    <w:rsid w:val="001466B4"/>
    <w:rsid w:val="00146A41"/>
    <w:rsid w:val="001502CB"/>
    <w:rsid w:val="0015031C"/>
    <w:rsid w:val="00150428"/>
    <w:rsid w:val="001508B8"/>
    <w:rsid w:val="0015141B"/>
    <w:rsid w:val="00151679"/>
    <w:rsid w:val="001520C8"/>
    <w:rsid w:val="0015231B"/>
    <w:rsid w:val="00152496"/>
    <w:rsid w:val="00152C77"/>
    <w:rsid w:val="0015318E"/>
    <w:rsid w:val="001531AF"/>
    <w:rsid w:val="00153FD0"/>
    <w:rsid w:val="001541B7"/>
    <w:rsid w:val="0015447E"/>
    <w:rsid w:val="00154E68"/>
    <w:rsid w:val="001550E8"/>
    <w:rsid w:val="00156B4C"/>
    <w:rsid w:val="00157341"/>
    <w:rsid w:val="00157DC7"/>
    <w:rsid w:val="0016047B"/>
    <w:rsid w:val="00160D6E"/>
    <w:rsid w:val="00163290"/>
    <w:rsid w:val="00163513"/>
    <w:rsid w:val="00163610"/>
    <w:rsid w:val="00163B52"/>
    <w:rsid w:val="00163D92"/>
    <w:rsid w:val="00164144"/>
    <w:rsid w:val="00164EA5"/>
    <w:rsid w:val="00165563"/>
    <w:rsid w:val="00165AB4"/>
    <w:rsid w:val="00167357"/>
    <w:rsid w:val="00167495"/>
    <w:rsid w:val="001708DE"/>
    <w:rsid w:val="00170A67"/>
    <w:rsid w:val="001710A7"/>
    <w:rsid w:val="00171127"/>
    <w:rsid w:val="00172ADE"/>
    <w:rsid w:val="00173ECA"/>
    <w:rsid w:val="00174804"/>
    <w:rsid w:val="00175703"/>
    <w:rsid w:val="001758DE"/>
    <w:rsid w:val="00176D25"/>
    <w:rsid w:val="001776B1"/>
    <w:rsid w:val="001779DC"/>
    <w:rsid w:val="00177B00"/>
    <w:rsid w:val="00177DEF"/>
    <w:rsid w:val="00177E5F"/>
    <w:rsid w:val="00180BAC"/>
    <w:rsid w:val="0018342E"/>
    <w:rsid w:val="00183A7F"/>
    <w:rsid w:val="00183E00"/>
    <w:rsid w:val="001840C2"/>
    <w:rsid w:val="00184B46"/>
    <w:rsid w:val="00185299"/>
    <w:rsid w:val="00185939"/>
    <w:rsid w:val="00185DAB"/>
    <w:rsid w:val="00185EDC"/>
    <w:rsid w:val="0018666F"/>
    <w:rsid w:val="001876F6"/>
    <w:rsid w:val="00190DDA"/>
    <w:rsid w:val="00190F44"/>
    <w:rsid w:val="001918F3"/>
    <w:rsid w:val="00191E23"/>
    <w:rsid w:val="00192EEF"/>
    <w:rsid w:val="00194031"/>
    <w:rsid w:val="00194449"/>
    <w:rsid w:val="001944D7"/>
    <w:rsid w:val="00194974"/>
    <w:rsid w:val="00194F43"/>
    <w:rsid w:val="001953B1"/>
    <w:rsid w:val="0019578C"/>
    <w:rsid w:val="001963C0"/>
    <w:rsid w:val="00196858"/>
    <w:rsid w:val="00197052"/>
    <w:rsid w:val="00197956"/>
    <w:rsid w:val="001A01DA"/>
    <w:rsid w:val="001A0689"/>
    <w:rsid w:val="001A100F"/>
    <w:rsid w:val="001A176F"/>
    <w:rsid w:val="001A1B46"/>
    <w:rsid w:val="001A23FE"/>
    <w:rsid w:val="001A352B"/>
    <w:rsid w:val="001A409D"/>
    <w:rsid w:val="001A446E"/>
    <w:rsid w:val="001A482D"/>
    <w:rsid w:val="001A59FD"/>
    <w:rsid w:val="001A5C25"/>
    <w:rsid w:val="001A6B6A"/>
    <w:rsid w:val="001B0A2C"/>
    <w:rsid w:val="001B1189"/>
    <w:rsid w:val="001B1676"/>
    <w:rsid w:val="001B17A8"/>
    <w:rsid w:val="001B3514"/>
    <w:rsid w:val="001B55C8"/>
    <w:rsid w:val="001B626F"/>
    <w:rsid w:val="001B63C6"/>
    <w:rsid w:val="001B6E02"/>
    <w:rsid w:val="001B73C6"/>
    <w:rsid w:val="001B7DFB"/>
    <w:rsid w:val="001C0AC4"/>
    <w:rsid w:val="001C1386"/>
    <w:rsid w:val="001C2C3D"/>
    <w:rsid w:val="001C2DC3"/>
    <w:rsid w:val="001C37BC"/>
    <w:rsid w:val="001C3A6D"/>
    <w:rsid w:val="001C3C98"/>
    <w:rsid w:val="001C3E98"/>
    <w:rsid w:val="001C3E9C"/>
    <w:rsid w:val="001C4284"/>
    <w:rsid w:val="001C48D4"/>
    <w:rsid w:val="001C4949"/>
    <w:rsid w:val="001C49AF"/>
    <w:rsid w:val="001C4E93"/>
    <w:rsid w:val="001C54BC"/>
    <w:rsid w:val="001C55CE"/>
    <w:rsid w:val="001C5B87"/>
    <w:rsid w:val="001C60D8"/>
    <w:rsid w:val="001C681B"/>
    <w:rsid w:val="001C69BA"/>
    <w:rsid w:val="001C7C93"/>
    <w:rsid w:val="001D1573"/>
    <w:rsid w:val="001D1948"/>
    <w:rsid w:val="001D1BCC"/>
    <w:rsid w:val="001D1C2F"/>
    <w:rsid w:val="001D36CD"/>
    <w:rsid w:val="001D461A"/>
    <w:rsid w:val="001D4F27"/>
    <w:rsid w:val="001D4F49"/>
    <w:rsid w:val="001D716A"/>
    <w:rsid w:val="001D7982"/>
    <w:rsid w:val="001D7B58"/>
    <w:rsid w:val="001E03BE"/>
    <w:rsid w:val="001E0B54"/>
    <w:rsid w:val="001E14C7"/>
    <w:rsid w:val="001E1D3D"/>
    <w:rsid w:val="001E2D4F"/>
    <w:rsid w:val="001E3B97"/>
    <w:rsid w:val="001E43DF"/>
    <w:rsid w:val="001E44A0"/>
    <w:rsid w:val="001E47D1"/>
    <w:rsid w:val="001E4F34"/>
    <w:rsid w:val="001E6247"/>
    <w:rsid w:val="001E6A64"/>
    <w:rsid w:val="001E75C5"/>
    <w:rsid w:val="001E7A61"/>
    <w:rsid w:val="001E7E79"/>
    <w:rsid w:val="001F1B5F"/>
    <w:rsid w:val="001F2AE1"/>
    <w:rsid w:val="001F3F2A"/>
    <w:rsid w:val="001F5D6D"/>
    <w:rsid w:val="001F5E2E"/>
    <w:rsid w:val="001F6169"/>
    <w:rsid w:val="001F69C2"/>
    <w:rsid w:val="001F6B8C"/>
    <w:rsid w:val="001F7313"/>
    <w:rsid w:val="001F73D4"/>
    <w:rsid w:val="001F746D"/>
    <w:rsid w:val="001F7BAC"/>
    <w:rsid w:val="001F7DF2"/>
    <w:rsid w:val="00200194"/>
    <w:rsid w:val="0020040A"/>
    <w:rsid w:val="00200CA9"/>
    <w:rsid w:val="00202CFF"/>
    <w:rsid w:val="00203874"/>
    <w:rsid w:val="00204157"/>
    <w:rsid w:val="0020450E"/>
    <w:rsid w:val="002048D1"/>
    <w:rsid w:val="00204FC3"/>
    <w:rsid w:val="00205337"/>
    <w:rsid w:val="00205DCE"/>
    <w:rsid w:val="00206924"/>
    <w:rsid w:val="00206D7F"/>
    <w:rsid w:val="002073E7"/>
    <w:rsid w:val="002079CB"/>
    <w:rsid w:val="002106B7"/>
    <w:rsid w:val="0021096E"/>
    <w:rsid w:val="00210DE8"/>
    <w:rsid w:val="00211D73"/>
    <w:rsid w:val="00212A3E"/>
    <w:rsid w:val="00212AAC"/>
    <w:rsid w:val="00213326"/>
    <w:rsid w:val="00214248"/>
    <w:rsid w:val="00214561"/>
    <w:rsid w:val="00214761"/>
    <w:rsid w:val="00214BF2"/>
    <w:rsid w:val="00215A7F"/>
    <w:rsid w:val="00215CCD"/>
    <w:rsid w:val="00215D92"/>
    <w:rsid w:val="00215E3C"/>
    <w:rsid w:val="00216522"/>
    <w:rsid w:val="00216CB5"/>
    <w:rsid w:val="00220D33"/>
    <w:rsid w:val="00220FE1"/>
    <w:rsid w:val="00221011"/>
    <w:rsid w:val="002213D4"/>
    <w:rsid w:val="00221D19"/>
    <w:rsid w:val="00221D37"/>
    <w:rsid w:val="00222604"/>
    <w:rsid w:val="00223DC4"/>
    <w:rsid w:val="00225979"/>
    <w:rsid w:val="002265C5"/>
    <w:rsid w:val="0022666B"/>
    <w:rsid w:val="00226B76"/>
    <w:rsid w:val="0022734D"/>
    <w:rsid w:val="002275CD"/>
    <w:rsid w:val="002276B2"/>
    <w:rsid w:val="0023081D"/>
    <w:rsid w:val="00230C3A"/>
    <w:rsid w:val="002323A2"/>
    <w:rsid w:val="002326AD"/>
    <w:rsid w:val="00232862"/>
    <w:rsid w:val="00232B15"/>
    <w:rsid w:val="00233026"/>
    <w:rsid w:val="0023447F"/>
    <w:rsid w:val="00234B79"/>
    <w:rsid w:val="002350A0"/>
    <w:rsid w:val="002350B3"/>
    <w:rsid w:val="00235656"/>
    <w:rsid w:val="00235E84"/>
    <w:rsid w:val="00237601"/>
    <w:rsid w:val="0023798E"/>
    <w:rsid w:val="00237E37"/>
    <w:rsid w:val="00240296"/>
    <w:rsid w:val="0024066A"/>
    <w:rsid w:val="002412EA"/>
    <w:rsid w:val="002421C6"/>
    <w:rsid w:val="00242934"/>
    <w:rsid w:val="00242EE4"/>
    <w:rsid w:val="00243810"/>
    <w:rsid w:val="0024411F"/>
    <w:rsid w:val="0024462E"/>
    <w:rsid w:val="0024491B"/>
    <w:rsid w:val="00244B0F"/>
    <w:rsid w:val="00245ADE"/>
    <w:rsid w:val="002474FA"/>
    <w:rsid w:val="002505CA"/>
    <w:rsid w:val="00250658"/>
    <w:rsid w:val="00251285"/>
    <w:rsid w:val="002517DD"/>
    <w:rsid w:val="00251EE5"/>
    <w:rsid w:val="00251F8D"/>
    <w:rsid w:val="00253138"/>
    <w:rsid w:val="00253493"/>
    <w:rsid w:val="00253C73"/>
    <w:rsid w:val="00253DE9"/>
    <w:rsid w:val="002548CA"/>
    <w:rsid w:val="002574F7"/>
    <w:rsid w:val="00257AFB"/>
    <w:rsid w:val="00257C93"/>
    <w:rsid w:val="00257CB9"/>
    <w:rsid w:val="00260BD0"/>
    <w:rsid w:val="00260E13"/>
    <w:rsid w:val="00260E1D"/>
    <w:rsid w:val="00261156"/>
    <w:rsid w:val="00261536"/>
    <w:rsid w:val="002626F8"/>
    <w:rsid w:val="0026293D"/>
    <w:rsid w:val="00262A19"/>
    <w:rsid w:val="00265641"/>
    <w:rsid w:val="00265982"/>
    <w:rsid w:val="00266ADF"/>
    <w:rsid w:val="002671C3"/>
    <w:rsid w:val="00270154"/>
    <w:rsid w:val="0027030F"/>
    <w:rsid w:val="00271CB4"/>
    <w:rsid w:val="00271F70"/>
    <w:rsid w:val="002724F5"/>
    <w:rsid w:val="002728A6"/>
    <w:rsid w:val="00272B18"/>
    <w:rsid w:val="00272FD8"/>
    <w:rsid w:val="00273CAA"/>
    <w:rsid w:val="0027408B"/>
    <w:rsid w:val="00274498"/>
    <w:rsid w:val="00274DEC"/>
    <w:rsid w:val="002753FD"/>
    <w:rsid w:val="0027674F"/>
    <w:rsid w:val="00276B56"/>
    <w:rsid w:val="00276F27"/>
    <w:rsid w:val="0027705A"/>
    <w:rsid w:val="002771D8"/>
    <w:rsid w:val="00277639"/>
    <w:rsid w:val="00280009"/>
    <w:rsid w:val="00280AB6"/>
    <w:rsid w:val="00280F46"/>
    <w:rsid w:val="00281700"/>
    <w:rsid w:val="002819FD"/>
    <w:rsid w:val="00282F54"/>
    <w:rsid w:val="00282F5D"/>
    <w:rsid w:val="002839F7"/>
    <w:rsid w:val="00283A76"/>
    <w:rsid w:val="00284DAB"/>
    <w:rsid w:val="0028530E"/>
    <w:rsid w:val="002853A1"/>
    <w:rsid w:val="002853E1"/>
    <w:rsid w:val="0028568A"/>
    <w:rsid w:val="0028583A"/>
    <w:rsid w:val="002862CC"/>
    <w:rsid w:val="00286C19"/>
    <w:rsid w:val="00287368"/>
    <w:rsid w:val="002873AE"/>
    <w:rsid w:val="00287873"/>
    <w:rsid w:val="00287953"/>
    <w:rsid w:val="00287C0B"/>
    <w:rsid w:val="00287F6C"/>
    <w:rsid w:val="0029084D"/>
    <w:rsid w:val="00290D53"/>
    <w:rsid w:val="00290EAF"/>
    <w:rsid w:val="002913C2"/>
    <w:rsid w:val="002916CC"/>
    <w:rsid w:val="00291ABC"/>
    <w:rsid w:val="0029278C"/>
    <w:rsid w:val="00292B6A"/>
    <w:rsid w:val="00292E65"/>
    <w:rsid w:val="00292EB6"/>
    <w:rsid w:val="00293292"/>
    <w:rsid w:val="00295D30"/>
    <w:rsid w:val="0029697C"/>
    <w:rsid w:val="002979F1"/>
    <w:rsid w:val="00297BF9"/>
    <w:rsid w:val="002A0B44"/>
    <w:rsid w:val="002A13E1"/>
    <w:rsid w:val="002A1CB0"/>
    <w:rsid w:val="002A1FD0"/>
    <w:rsid w:val="002A3248"/>
    <w:rsid w:val="002A399C"/>
    <w:rsid w:val="002A3FC7"/>
    <w:rsid w:val="002A42C0"/>
    <w:rsid w:val="002A45A6"/>
    <w:rsid w:val="002A4E59"/>
    <w:rsid w:val="002A5EAE"/>
    <w:rsid w:val="002A603F"/>
    <w:rsid w:val="002A677C"/>
    <w:rsid w:val="002A789A"/>
    <w:rsid w:val="002B0424"/>
    <w:rsid w:val="002B0846"/>
    <w:rsid w:val="002B0B30"/>
    <w:rsid w:val="002B1304"/>
    <w:rsid w:val="002B17C2"/>
    <w:rsid w:val="002B191A"/>
    <w:rsid w:val="002B1E6C"/>
    <w:rsid w:val="002B2E26"/>
    <w:rsid w:val="002B37F0"/>
    <w:rsid w:val="002B394B"/>
    <w:rsid w:val="002B3D1A"/>
    <w:rsid w:val="002B6750"/>
    <w:rsid w:val="002B68FE"/>
    <w:rsid w:val="002B7484"/>
    <w:rsid w:val="002C0130"/>
    <w:rsid w:val="002C097F"/>
    <w:rsid w:val="002C0FC1"/>
    <w:rsid w:val="002C1EDE"/>
    <w:rsid w:val="002C239B"/>
    <w:rsid w:val="002C2DE2"/>
    <w:rsid w:val="002C3EFD"/>
    <w:rsid w:val="002C4675"/>
    <w:rsid w:val="002C5366"/>
    <w:rsid w:val="002C5981"/>
    <w:rsid w:val="002C6A29"/>
    <w:rsid w:val="002C7307"/>
    <w:rsid w:val="002C7924"/>
    <w:rsid w:val="002C7F19"/>
    <w:rsid w:val="002D00A2"/>
    <w:rsid w:val="002D0410"/>
    <w:rsid w:val="002D0899"/>
    <w:rsid w:val="002D1707"/>
    <w:rsid w:val="002D17E2"/>
    <w:rsid w:val="002D18A7"/>
    <w:rsid w:val="002D2528"/>
    <w:rsid w:val="002D2AE7"/>
    <w:rsid w:val="002D2DC9"/>
    <w:rsid w:val="002D3473"/>
    <w:rsid w:val="002D3F5B"/>
    <w:rsid w:val="002D47E8"/>
    <w:rsid w:val="002D4900"/>
    <w:rsid w:val="002D4A41"/>
    <w:rsid w:val="002D4CB5"/>
    <w:rsid w:val="002D5031"/>
    <w:rsid w:val="002D5C91"/>
    <w:rsid w:val="002D7576"/>
    <w:rsid w:val="002E05FE"/>
    <w:rsid w:val="002E0EC8"/>
    <w:rsid w:val="002E18FD"/>
    <w:rsid w:val="002E1D8D"/>
    <w:rsid w:val="002E278F"/>
    <w:rsid w:val="002E2FDF"/>
    <w:rsid w:val="002E36A1"/>
    <w:rsid w:val="002E3B4D"/>
    <w:rsid w:val="002E4DA8"/>
    <w:rsid w:val="002E62C2"/>
    <w:rsid w:val="002E67CE"/>
    <w:rsid w:val="002E6E83"/>
    <w:rsid w:val="002E6F90"/>
    <w:rsid w:val="002E7ED6"/>
    <w:rsid w:val="002F0522"/>
    <w:rsid w:val="002F0734"/>
    <w:rsid w:val="002F0D8F"/>
    <w:rsid w:val="002F1161"/>
    <w:rsid w:val="002F17BA"/>
    <w:rsid w:val="002F2395"/>
    <w:rsid w:val="002F340A"/>
    <w:rsid w:val="002F3840"/>
    <w:rsid w:val="002F6025"/>
    <w:rsid w:val="002F67D7"/>
    <w:rsid w:val="002F7A3A"/>
    <w:rsid w:val="002F7EAA"/>
    <w:rsid w:val="00300028"/>
    <w:rsid w:val="0030026A"/>
    <w:rsid w:val="00300402"/>
    <w:rsid w:val="00300AD5"/>
    <w:rsid w:val="003018A1"/>
    <w:rsid w:val="00301975"/>
    <w:rsid w:val="00304F53"/>
    <w:rsid w:val="0030542C"/>
    <w:rsid w:val="0030584D"/>
    <w:rsid w:val="00305B17"/>
    <w:rsid w:val="00305D65"/>
    <w:rsid w:val="003065F4"/>
    <w:rsid w:val="00310316"/>
    <w:rsid w:val="00310418"/>
    <w:rsid w:val="00310456"/>
    <w:rsid w:val="00310551"/>
    <w:rsid w:val="00310724"/>
    <w:rsid w:val="00310C34"/>
    <w:rsid w:val="00310EE0"/>
    <w:rsid w:val="0031169A"/>
    <w:rsid w:val="003121DE"/>
    <w:rsid w:val="00312FFC"/>
    <w:rsid w:val="00313234"/>
    <w:rsid w:val="003134D9"/>
    <w:rsid w:val="00313E1C"/>
    <w:rsid w:val="003150BF"/>
    <w:rsid w:val="003150CE"/>
    <w:rsid w:val="00315E92"/>
    <w:rsid w:val="00315F51"/>
    <w:rsid w:val="00321CBB"/>
    <w:rsid w:val="00322992"/>
    <w:rsid w:val="00323B9E"/>
    <w:rsid w:val="0032570E"/>
    <w:rsid w:val="00326557"/>
    <w:rsid w:val="00326712"/>
    <w:rsid w:val="00326DF7"/>
    <w:rsid w:val="003279C7"/>
    <w:rsid w:val="00330504"/>
    <w:rsid w:val="00330804"/>
    <w:rsid w:val="00330E33"/>
    <w:rsid w:val="00331109"/>
    <w:rsid w:val="003317F7"/>
    <w:rsid w:val="00331EC7"/>
    <w:rsid w:val="003329F5"/>
    <w:rsid w:val="0033334A"/>
    <w:rsid w:val="003340F2"/>
    <w:rsid w:val="00334A6B"/>
    <w:rsid w:val="0033515D"/>
    <w:rsid w:val="003366B2"/>
    <w:rsid w:val="00340066"/>
    <w:rsid w:val="00341004"/>
    <w:rsid w:val="0034122D"/>
    <w:rsid w:val="0034288B"/>
    <w:rsid w:val="003429A8"/>
    <w:rsid w:val="0034332B"/>
    <w:rsid w:val="003434D5"/>
    <w:rsid w:val="00343A85"/>
    <w:rsid w:val="00343E56"/>
    <w:rsid w:val="00344849"/>
    <w:rsid w:val="0034590B"/>
    <w:rsid w:val="0034681C"/>
    <w:rsid w:val="0034706C"/>
    <w:rsid w:val="00347259"/>
    <w:rsid w:val="00350275"/>
    <w:rsid w:val="0035141B"/>
    <w:rsid w:val="00351B20"/>
    <w:rsid w:val="00351B60"/>
    <w:rsid w:val="00352860"/>
    <w:rsid w:val="0035300F"/>
    <w:rsid w:val="00353068"/>
    <w:rsid w:val="0035409B"/>
    <w:rsid w:val="00354257"/>
    <w:rsid w:val="003544CD"/>
    <w:rsid w:val="003559FB"/>
    <w:rsid w:val="00355F21"/>
    <w:rsid w:val="003568B4"/>
    <w:rsid w:val="003600A8"/>
    <w:rsid w:val="003618A2"/>
    <w:rsid w:val="0036284D"/>
    <w:rsid w:val="00362881"/>
    <w:rsid w:val="003630D0"/>
    <w:rsid w:val="003630F8"/>
    <w:rsid w:val="003642BF"/>
    <w:rsid w:val="00364971"/>
    <w:rsid w:val="00364C3A"/>
    <w:rsid w:val="003663B4"/>
    <w:rsid w:val="00366524"/>
    <w:rsid w:val="0037019F"/>
    <w:rsid w:val="0037054E"/>
    <w:rsid w:val="00370D28"/>
    <w:rsid w:val="00370DF2"/>
    <w:rsid w:val="00372C82"/>
    <w:rsid w:val="00373117"/>
    <w:rsid w:val="00373E58"/>
    <w:rsid w:val="00375862"/>
    <w:rsid w:val="00376073"/>
    <w:rsid w:val="00377452"/>
    <w:rsid w:val="00377758"/>
    <w:rsid w:val="00377909"/>
    <w:rsid w:val="00377D3F"/>
    <w:rsid w:val="0038075C"/>
    <w:rsid w:val="00381223"/>
    <w:rsid w:val="00381849"/>
    <w:rsid w:val="00381B78"/>
    <w:rsid w:val="00382332"/>
    <w:rsid w:val="003823A0"/>
    <w:rsid w:val="00382BF0"/>
    <w:rsid w:val="00382FB1"/>
    <w:rsid w:val="00383CB2"/>
    <w:rsid w:val="00384CC8"/>
    <w:rsid w:val="00384F36"/>
    <w:rsid w:val="00385271"/>
    <w:rsid w:val="00386397"/>
    <w:rsid w:val="0038658E"/>
    <w:rsid w:val="00386634"/>
    <w:rsid w:val="003868B7"/>
    <w:rsid w:val="00386E68"/>
    <w:rsid w:val="00387CAD"/>
    <w:rsid w:val="003907C8"/>
    <w:rsid w:val="00392136"/>
    <w:rsid w:val="003921F4"/>
    <w:rsid w:val="0039226E"/>
    <w:rsid w:val="003924B7"/>
    <w:rsid w:val="00392708"/>
    <w:rsid w:val="003928E6"/>
    <w:rsid w:val="00392A2B"/>
    <w:rsid w:val="00392A9C"/>
    <w:rsid w:val="00392CC8"/>
    <w:rsid w:val="0039358F"/>
    <w:rsid w:val="00393DE6"/>
    <w:rsid w:val="00393E9E"/>
    <w:rsid w:val="00395061"/>
    <w:rsid w:val="00396329"/>
    <w:rsid w:val="00396D1B"/>
    <w:rsid w:val="00397210"/>
    <w:rsid w:val="00397705"/>
    <w:rsid w:val="00397708"/>
    <w:rsid w:val="00397D9D"/>
    <w:rsid w:val="003A1A59"/>
    <w:rsid w:val="003A2017"/>
    <w:rsid w:val="003A24E2"/>
    <w:rsid w:val="003A27A1"/>
    <w:rsid w:val="003A2D98"/>
    <w:rsid w:val="003A33D0"/>
    <w:rsid w:val="003A35A6"/>
    <w:rsid w:val="003A48CC"/>
    <w:rsid w:val="003A6D0D"/>
    <w:rsid w:val="003A72EF"/>
    <w:rsid w:val="003A77CE"/>
    <w:rsid w:val="003A7CB4"/>
    <w:rsid w:val="003A7E21"/>
    <w:rsid w:val="003B06E7"/>
    <w:rsid w:val="003B2870"/>
    <w:rsid w:val="003B28E5"/>
    <w:rsid w:val="003B2B67"/>
    <w:rsid w:val="003B4EED"/>
    <w:rsid w:val="003B50C3"/>
    <w:rsid w:val="003B54A8"/>
    <w:rsid w:val="003B5F0C"/>
    <w:rsid w:val="003B6B2C"/>
    <w:rsid w:val="003B737C"/>
    <w:rsid w:val="003B7A38"/>
    <w:rsid w:val="003C0249"/>
    <w:rsid w:val="003C09F2"/>
    <w:rsid w:val="003C0BDC"/>
    <w:rsid w:val="003C1C93"/>
    <w:rsid w:val="003C2477"/>
    <w:rsid w:val="003C266A"/>
    <w:rsid w:val="003C2C48"/>
    <w:rsid w:val="003C37FD"/>
    <w:rsid w:val="003C3A81"/>
    <w:rsid w:val="003C4008"/>
    <w:rsid w:val="003C435C"/>
    <w:rsid w:val="003C54EF"/>
    <w:rsid w:val="003C5AA5"/>
    <w:rsid w:val="003C602A"/>
    <w:rsid w:val="003C7621"/>
    <w:rsid w:val="003D1759"/>
    <w:rsid w:val="003D1896"/>
    <w:rsid w:val="003D3B14"/>
    <w:rsid w:val="003D62F7"/>
    <w:rsid w:val="003E03EB"/>
    <w:rsid w:val="003E1035"/>
    <w:rsid w:val="003E17F2"/>
    <w:rsid w:val="003E19F7"/>
    <w:rsid w:val="003E1EB2"/>
    <w:rsid w:val="003E1F9A"/>
    <w:rsid w:val="003E342D"/>
    <w:rsid w:val="003E492C"/>
    <w:rsid w:val="003E5C5D"/>
    <w:rsid w:val="003E60C2"/>
    <w:rsid w:val="003E667F"/>
    <w:rsid w:val="003E6A26"/>
    <w:rsid w:val="003E6BD9"/>
    <w:rsid w:val="003E6C6B"/>
    <w:rsid w:val="003E710D"/>
    <w:rsid w:val="003E7398"/>
    <w:rsid w:val="003E7A9C"/>
    <w:rsid w:val="003F06C2"/>
    <w:rsid w:val="003F1551"/>
    <w:rsid w:val="003F15CD"/>
    <w:rsid w:val="003F1943"/>
    <w:rsid w:val="003F2781"/>
    <w:rsid w:val="003F328F"/>
    <w:rsid w:val="003F41FA"/>
    <w:rsid w:val="003F47EF"/>
    <w:rsid w:val="003F52E8"/>
    <w:rsid w:val="003F531A"/>
    <w:rsid w:val="003F7C9E"/>
    <w:rsid w:val="0040031F"/>
    <w:rsid w:val="004006A1"/>
    <w:rsid w:val="00400CA1"/>
    <w:rsid w:val="0040115A"/>
    <w:rsid w:val="00401B9C"/>
    <w:rsid w:val="00401D5C"/>
    <w:rsid w:val="00401F6E"/>
    <w:rsid w:val="004023FC"/>
    <w:rsid w:val="004025E8"/>
    <w:rsid w:val="00402768"/>
    <w:rsid w:val="00404354"/>
    <w:rsid w:val="004049A5"/>
    <w:rsid w:val="00404BE0"/>
    <w:rsid w:val="00404C36"/>
    <w:rsid w:val="00404F2B"/>
    <w:rsid w:val="0040500F"/>
    <w:rsid w:val="00405939"/>
    <w:rsid w:val="00405F66"/>
    <w:rsid w:val="00406386"/>
    <w:rsid w:val="004064E5"/>
    <w:rsid w:val="00406F38"/>
    <w:rsid w:val="00407786"/>
    <w:rsid w:val="004107CA"/>
    <w:rsid w:val="004111BC"/>
    <w:rsid w:val="004114CB"/>
    <w:rsid w:val="00411BF7"/>
    <w:rsid w:val="004125F4"/>
    <w:rsid w:val="004126D4"/>
    <w:rsid w:val="00412BC4"/>
    <w:rsid w:val="00413CD0"/>
    <w:rsid w:val="004142EB"/>
    <w:rsid w:val="00414703"/>
    <w:rsid w:val="0041470D"/>
    <w:rsid w:val="00415D2B"/>
    <w:rsid w:val="00416724"/>
    <w:rsid w:val="0041695E"/>
    <w:rsid w:val="00416C0A"/>
    <w:rsid w:val="00420254"/>
    <w:rsid w:val="00420617"/>
    <w:rsid w:val="00420C47"/>
    <w:rsid w:val="00421610"/>
    <w:rsid w:val="00421941"/>
    <w:rsid w:val="00421998"/>
    <w:rsid w:val="00421BB4"/>
    <w:rsid w:val="00423649"/>
    <w:rsid w:val="00423BBC"/>
    <w:rsid w:val="00424035"/>
    <w:rsid w:val="00424DE2"/>
    <w:rsid w:val="004250DB"/>
    <w:rsid w:val="00425426"/>
    <w:rsid w:val="00425945"/>
    <w:rsid w:val="00426676"/>
    <w:rsid w:val="00427462"/>
    <w:rsid w:val="004276F5"/>
    <w:rsid w:val="0042791A"/>
    <w:rsid w:val="00427FC2"/>
    <w:rsid w:val="00430E12"/>
    <w:rsid w:val="00430E6E"/>
    <w:rsid w:val="00432528"/>
    <w:rsid w:val="00432836"/>
    <w:rsid w:val="0043295B"/>
    <w:rsid w:val="004337C2"/>
    <w:rsid w:val="0043482E"/>
    <w:rsid w:val="00435196"/>
    <w:rsid w:val="00435220"/>
    <w:rsid w:val="00436620"/>
    <w:rsid w:val="00436ABC"/>
    <w:rsid w:val="004373D1"/>
    <w:rsid w:val="0043778D"/>
    <w:rsid w:val="00437E0E"/>
    <w:rsid w:val="00440726"/>
    <w:rsid w:val="0044074E"/>
    <w:rsid w:val="00440A83"/>
    <w:rsid w:val="00441CFF"/>
    <w:rsid w:val="00444491"/>
    <w:rsid w:val="00444BAF"/>
    <w:rsid w:val="0044521E"/>
    <w:rsid w:val="004454C2"/>
    <w:rsid w:val="0044564F"/>
    <w:rsid w:val="004464F1"/>
    <w:rsid w:val="00446C5D"/>
    <w:rsid w:val="00447347"/>
    <w:rsid w:val="0044790E"/>
    <w:rsid w:val="00447F33"/>
    <w:rsid w:val="00450A27"/>
    <w:rsid w:val="00451A0F"/>
    <w:rsid w:val="00451C9A"/>
    <w:rsid w:val="00451EC2"/>
    <w:rsid w:val="0045241C"/>
    <w:rsid w:val="00452745"/>
    <w:rsid w:val="00452841"/>
    <w:rsid w:val="004561EA"/>
    <w:rsid w:val="00457632"/>
    <w:rsid w:val="0046006A"/>
    <w:rsid w:val="004602AF"/>
    <w:rsid w:val="0046074B"/>
    <w:rsid w:val="00462839"/>
    <w:rsid w:val="004632A3"/>
    <w:rsid w:val="00463357"/>
    <w:rsid w:val="004635BA"/>
    <w:rsid w:val="00463A04"/>
    <w:rsid w:val="00463E30"/>
    <w:rsid w:val="004645A1"/>
    <w:rsid w:val="00464AA8"/>
    <w:rsid w:val="00465255"/>
    <w:rsid w:val="00465519"/>
    <w:rsid w:val="00466DF2"/>
    <w:rsid w:val="004676B3"/>
    <w:rsid w:val="0046794E"/>
    <w:rsid w:val="00472181"/>
    <w:rsid w:val="004734BD"/>
    <w:rsid w:val="004734C1"/>
    <w:rsid w:val="00473718"/>
    <w:rsid w:val="00473869"/>
    <w:rsid w:val="0047410E"/>
    <w:rsid w:val="0047447E"/>
    <w:rsid w:val="004745AB"/>
    <w:rsid w:val="00474BB7"/>
    <w:rsid w:val="00475879"/>
    <w:rsid w:val="00476257"/>
    <w:rsid w:val="004763AB"/>
    <w:rsid w:val="00477E2B"/>
    <w:rsid w:val="00480121"/>
    <w:rsid w:val="0048054A"/>
    <w:rsid w:val="00480EAB"/>
    <w:rsid w:val="004817D7"/>
    <w:rsid w:val="0048180D"/>
    <w:rsid w:val="004818E8"/>
    <w:rsid w:val="00482F67"/>
    <w:rsid w:val="00483006"/>
    <w:rsid w:val="004832BF"/>
    <w:rsid w:val="00483532"/>
    <w:rsid w:val="00483B3E"/>
    <w:rsid w:val="0048489B"/>
    <w:rsid w:val="00484915"/>
    <w:rsid w:val="00485961"/>
    <w:rsid w:val="004859D0"/>
    <w:rsid w:val="00486D9A"/>
    <w:rsid w:val="00487002"/>
    <w:rsid w:val="00487387"/>
    <w:rsid w:val="00487899"/>
    <w:rsid w:val="00487F98"/>
    <w:rsid w:val="00490E50"/>
    <w:rsid w:val="00491083"/>
    <w:rsid w:val="004916F2"/>
    <w:rsid w:val="004919FD"/>
    <w:rsid w:val="00491D9D"/>
    <w:rsid w:val="00491F35"/>
    <w:rsid w:val="0049250D"/>
    <w:rsid w:val="004943E2"/>
    <w:rsid w:val="00497DA8"/>
    <w:rsid w:val="00497F25"/>
    <w:rsid w:val="004A015E"/>
    <w:rsid w:val="004A06FC"/>
    <w:rsid w:val="004A132C"/>
    <w:rsid w:val="004A27E8"/>
    <w:rsid w:val="004A2FD5"/>
    <w:rsid w:val="004A4A97"/>
    <w:rsid w:val="004B0356"/>
    <w:rsid w:val="004B2046"/>
    <w:rsid w:val="004B2620"/>
    <w:rsid w:val="004B26D9"/>
    <w:rsid w:val="004B2C5E"/>
    <w:rsid w:val="004B4C52"/>
    <w:rsid w:val="004B739E"/>
    <w:rsid w:val="004B7475"/>
    <w:rsid w:val="004B774B"/>
    <w:rsid w:val="004B7D97"/>
    <w:rsid w:val="004C00BB"/>
    <w:rsid w:val="004C17F4"/>
    <w:rsid w:val="004C250F"/>
    <w:rsid w:val="004C390E"/>
    <w:rsid w:val="004C4629"/>
    <w:rsid w:val="004C4B71"/>
    <w:rsid w:val="004C6FFD"/>
    <w:rsid w:val="004D087E"/>
    <w:rsid w:val="004D19DB"/>
    <w:rsid w:val="004D1E88"/>
    <w:rsid w:val="004D2EAC"/>
    <w:rsid w:val="004D3CD7"/>
    <w:rsid w:val="004D3E5B"/>
    <w:rsid w:val="004D41A2"/>
    <w:rsid w:val="004D58DE"/>
    <w:rsid w:val="004D5FCB"/>
    <w:rsid w:val="004D63E2"/>
    <w:rsid w:val="004D6C9D"/>
    <w:rsid w:val="004D6F67"/>
    <w:rsid w:val="004D785F"/>
    <w:rsid w:val="004E0094"/>
    <w:rsid w:val="004E0115"/>
    <w:rsid w:val="004E1DAD"/>
    <w:rsid w:val="004E284C"/>
    <w:rsid w:val="004E29F8"/>
    <w:rsid w:val="004E2B06"/>
    <w:rsid w:val="004E2FE8"/>
    <w:rsid w:val="004E3F30"/>
    <w:rsid w:val="004E46F8"/>
    <w:rsid w:val="004E50C8"/>
    <w:rsid w:val="004E5443"/>
    <w:rsid w:val="004E653E"/>
    <w:rsid w:val="004E65F5"/>
    <w:rsid w:val="004E7239"/>
    <w:rsid w:val="004E7716"/>
    <w:rsid w:val="004F04D0"/>
    <w:rsid w:val="004F12B1"/>
    <w:rsid w:val="004F177C"/>
    <w:rsid w:val="004F1830"/>
    <w:rsid w:val="004F2BC6"/>
    <w:rsid w:val="004F2CCA"/>
    <w:rsid w:val="004F2D77"/>
    <w:rsid w:val="004F3C00"/>
    <w:rsid w:val="004F3E28"/>
    <w:rsid w:val="004F4661"/>
    <w:rsid w:val="004F565E"/>
    <w:rsid w:val="004F61EA"/>
    <w:rsid w:val="004F621F"/>
    <w:rsid w:val="004F7F4C"/>
    <w:rsid w:val="00500477"/>
    <w:rsid w:val="00500954"/>
    <w:rsid w:val="00500C83"/>
    <w:rsid w:val="005011C5"/>
    <w:rsid w:val="0050132F"/>
    <w:rsid w:val="005016ED"/>
    <w:rsid w:val="00502B54"/>
    <w:rsid w:val="00502EAE"/>
    <w:rsid w:val="00502F63"/>
    <w:rsid w:val="00503A1B"/>
    <w:rsid w:val="00504ADA"/>
    <w:rsid w:val="00504D80"/>
    <w:rsid w:val="0050500F"/>
    <w:rsid w:val="00505279"/>
    <w:rsid w:val="005053EC"/>
    <w:rsid w:val="0050541E"/>
    <w:rsid w:val="005063E1"/>
    <w:rsid w:val="00507CC5"/>
    <w:rsid w:val="00507DA4"/>
    <w:rsid w:val="00510F4F"/>
    <w:rsid w:val="005113DA"/>
    <w:rsid w:val="00512133"/>
    <w:rsid w:val="0051239B"/>
    <w:rsid w:val="00512C67"/>
    <w:rsid w:val="00512D7D"/>
    <w:rsid w:val="00513F47"/>
    <w:rsid w:val="00514153"/>
    <w:rsid w:val="00514362"/>
    <w:rsid w:val="005156FB"/>
    <w:rsid w:val="0051580C"/>
    <w:rsid w:val="0051635E"/>
    <w:rsid w:val="00516BBB"/>
    <w:rsid w:val="00516C18"/>
    <w:rsid w:val="00517129"/>
    <w:rsid w:val="0051787D"/>
    <w:rsid w:val="00517A37"/>
    <w:rsid w:val="00517BC9"/>
    <w:rsid w:val="0052102E"/>
    <w:rsid w:val="00522B5C"/>
    <w:rsid w:val="00522F2C"/>
    <w:rsid w:val="00522F87"/>
    <w:rsid w:val="00523E83"/>
    <w:rsid w:val="005248BB"/>
    <w:rsid w:val="00525597"/>
    <w:rsid w:val="0052670F"/>
    <w:rsid w:val="00526995"/>
    <w:rsid w:val="0052699D"/>
    <w:rsid w:val="00526E29"/>
    <w:rsid w:val="00527157"/>
    <w:rsid w:val="005272A4"/>
    <w:rsid w:val="005276EB"/>
    <w:rsid w:val="00527982"/>
    <w:rsid w:val="00527F1D"/>
    <w:rsid w:val="00530122"/>
    <w:rsid w:val="005308A5"/>
    <w:rsid w:val="005314E9"/>
    <w:rsid w:val="00531723"/>
    <w:rsid w:val="00531922"/>
    <w:rsid w:val="00531E39"/>
    <w:rsid w:val="0053275E"/>
    <w:rsid w:val="0053324F"/>
    <w:rsid w:val="005348BF"/>
    <w:rsid w:val="00535B24"/>
    <w:rsid w:val="005375BA"/>
    <w:rsid w:val="0054043B"/>
    <w:rsid w:val="00541241"/>
    <w:rsid w:val="005412B3"/>
    <w:rsid w:val="00541E10"/>
    <w:rsid w:val="00541EF9"/>
    <w:rsid w:val="00541F99"/>
    <w:rsid w:val="0054282D"/>
    <w:rsid w:val="005431CF"/>
    <w:rsid w:val="00543D0A"/>
    <w:rsid w:val="0054407F"/>
    <w:rsid w:val="005440C3"/>
    <w:rsid w:val="00544260"/>
    <w:rsid w:val="00544B5B"/>
    <w:rsid w:val="00544EFB"/>
    <w:rsid w:val="005451D7"/>
    <w:rsid w:val="005454F3"/>
    <w:rsid w:val="005455E5"/>
    <w:rsid w:val="0054600E"/>
    <w:rsid w:val="0054681B"/>
    <w:rsid w:val="005469F8"/>
    <w:rsid w:val="00546AC9"/>
    <w:rsid w:val="00546B37"/>
    <w:rsid w:val="00546D7F"/>
    <w:rsid w:val="00547139"/>
    <w:rsid w:val="0054779A"/>
    <w:rsid w:val="00547AA0"/>
    <w:rsid w:val="00547BA1"/>
    <w:rsid w:val="0055101B"/>
    <w:rsid w:val="00551B61"/>
    <w:rsid w:val="00551DF3"/>
    <w:rsid w:val="00551FE7"/>
    <w:rsid w:val="005524D9"/>
    <w:rsid w:val="00552C93"/>
    <w:rsid w:val="005539A8"/>
    <w:rsid w:val="005549D4"/>
    <w:rsid w:val="00556101"/>
    <w:rsid w:val="00557CB1"/>
    <w:rsid w:val="00557F3B"/>
    <w:rsid w:val="0056072C"/>
    <w:rsid w:val="0056091E"/>
    <w:rsid w:val="00560BAD"/>
    <w:rsid w:val="00560F0C"/>
    <w:rsid w:val="00561371"/>
    <w:rsid w:val="0056172D"/>
    <w:rsid w:val="005635F3"/>
    <w:rsid w:val="0056411C"/>
    <w:rsid w:val="00564D0B"/>
    <w:rsid w:val="00565B4C"/>
    <w:rsid w:val="005663FF"/>
    <w:rsid w:val="00566581"/>
    <w:rsid w:val="005676CC"/>
    <w:rsid w:val="005677E5"/>
    <w:rsid w:val="00570D24"/>
    <w:rsid w:val="005713B4"/>
    <w:rsid w:val="00571FF2"/>
    <w:rsid w:val="0057241F"/>
    <w:rsid w:val="005734B1"/>
    <w:rsid w:val="00574C1A"/>
    <w:rsid w:val="00574FCD"/>
    <w:rsid w:val="0057574D"/>
    <w:rsid w:val="00575B5D"/>
    <w:rsid w:val="00575C76"/>
    <w:rsid w:val="00576483"/>
    <w:rsid w:val="00576607"/>
    <w:rsid w:val="00576EE4"/>
    <w:rsid w:val="00577E27"/>
    <w:rsid w:val="00577E4E"/>
    <w:rsid w:val="00580273"/>
    <w:rsid w:val="005809C6"/>
    <w:rsid w:val="00580EEB"/>
    <w:rsid w:val="00580FCF"/>
    <w:rsid w:val="0058145A"/>
    <w:rsid w:val="00581B35"/>
    <w:rsid w:val="005828DF"/>
    <w:rsid w:val="0058298E"/>
    <w:rsid w:val="00582B73"/>
    <w:rsid w:val="00583247"/>
    <w:rsid w:val="00583673"/>
    <w:rsid w:val="00583A93"/>
    <w:rsid w:val="00583B0C"/>
    <w:rsid w:val="00583D08"/>
    <w:rsid w:val="0058496B"/>
    <w:rsid w:val="00584AC3"/>
    <w:rsid w:val="00584F61"/>
    <w:rsid w:val="0058663A"/>
    <w:rsid w:val="00587BE7"/>
    <w:rsid w:val="00587CBC"/>
    <w:rsid w:val="00587D27"/>
    <w:rsid w:val="00590CEF"/>
    <w:rsid w:val="00590D05"/>
    <w:rsid w:val="005918C8"/>
    <w:rsid w:val="00591E96"/>
    <w:rsid w:val="00591EB7"/>
    <w:rsid w:val="00592EA8"/>
    <w:rsid w:val="0059324A"/>
    <w:rsid w:val="00595DD9"/>
    <w:rsid w:val="00595DF1"/>
    <w:rsid w:val="00596524"/>
    <w:rsid w:val="005965D0"/>
    <w:rsid w:val="00596F9D"/>
    <w:rsid w:val="00597040"/>
    <w:rsid w:val="00597933"/>
    <w:rsid w:val="00597D35"/>
    <w:rsid w:val="005A023A"/>
    <w:rsid w:val="005A0851"/>
    <w:rsid w:val="005A0C6D"/>
    <w:rsid w:val="005A0D48"/>
    <w:rsid w:val="005A1385"/>
    <w:rsid w:val="005A24C7"/>
    <w:rsid w:val="005A2F67"/>
    <w:rsid w:val="005A4222"/>
    <w:rsid w:val="005A4A36"/>
    <w:rsid w:val="005A63F3"/>
    <w:rsid w:val="005A6809"/>
    <w:rsid w:val="005A6D6D"/>
    <w:rsid w:val="005A7264"/>
    <w:rsid w:val="005A7297"/>
    <w:rsid w:val="005A77D9"/>
    <w:rsid w:val="005B1601"/>
    <w:rsid w:val="005B2EFF"/>
    <w:rsid w:val="005B3208"/>
    <w:rsid w:val="005B44D3"/>
    <w:rsid w:val="005B480E"/>
    <w:rsid w:val="005B4CFC"/>
    <w:rsid w:val="005B58B0"/>
    <w:rsid w:val="005B5CBA"/>
    <w:rsid w:val="005B612E"/>
    <w:rsid w:val="005B6E0D"/>
    <w:rsid w:val="005C0298"/>
    <w:rsid w:val="005C0769"/>
    <w:rsid w:val="005C2A68"/>
    <w:rsid w:val="005C3145"/>
    <w:rsid w:val="005C360A"/>
    <w:rsid w:val="005C3FBA"/>
    <w:rsid w:val="005C645F"/>
    <w:rsid w:val="005C647D"/>
    <w:rsid w:val="005C7EE9"/>
    <w:rsid w:val="005D0A4E"/>
    <w:rsid w:val="005D0C90"/>
    <w:rsid w:val="005D1B64"/>
    <w:rsid w:val="005D1BD9"/>
    <w:rsid w:val="005D221C"/>
    <w:rsid w:val="005D2A43"/>
    <w:rsid w:val="005D35D2"/>
    <w:rsid w:val="005D381E"/>
    <w:rsid w:val="005D3DE2"/>
    <w:rsid w:val="005D4098"/>
    <w:rsid w:val="005D4440"/>
    <w:rsid w:val="005D4A83"/>
    <w:rsid w:val="005D4B14"/>
    <w:rsid w:val="005D645A"/>
    <w:rsid w:val="005D65EC"/>
    <w:rsid w:val="005D6D77"/>
    <w:rsid w:val="005D6EA0"/>
    <w:rsid w:val="005D6F63"/>
    <w:rsid w:val="005D7A84"/>
    <w:rsid w:val="005E2669"/>
    <w:rsid w:val="005E3188"/>
    <w:rsid w:val="005E32E8"/>
    <w:rsid w:val="005E34DE"/>
    <w:rsid w:val="005E4892"/>
    <w:rsid w:val="005E4A6F"/>
    <w:rsid w:val="005E5297"/>
    <w:rsid w:val="005E5AFD"/>
    <w:rsid w:val="005E5F61"/>
    <w:rsid w:val="005E76E2"/>
    <w:rsid w:val="005E7B36"/>
    <w:rsid w:val="005F0212"/>
    <w:rsid w:val="005F02E6"/>
    <w:rsid w:val="005F10F1"/>
    <w:rsid w:val="005F13AD"/>
    <w:rsid w:val="005F1911"/>
    <w:rsid w:val="005F2CBA"/>
    <w:rsid w:val="005F3216"/>
    <w:rsid w:val="005F35EA"/>
    <w:rsid w:val="005F45EA"/>
    <w:rsid w:val="005F4DFE"/>
    <w:rsid w:val="005F4EF9"/>
    <w:rsid w:val="005F5A12"/>
    <w:rsid w:val="005F6DC5"/>
    <w:rsid w:val="005F79B0"/>
    <w:rsid w:val="006015AE"/>
    <w:rsid w:val="006017B1"/>
    <w:rsid w:val="00601ECE"/>
    <w:rsid w:val="0060547A"/>
    <w:rsid w:val="00606738"/>
    <w:rsid w:val="0060685F"/>
    <w:rsid w:val="00607066"/>
    <w:rsid w:val="00607197"/>
    <w:rsid w:val="00607A16"/>
    <w:rsid w:val="00607D61"/>
    <w:rsid w:val="00610794"/>
    <w:rsid w:val="006109F8"/>
    <w:rsid w:val="00611766"/>
    <w:rsid w:val="006147EA"/>
    <w:rsid w:val="006156A1"/>
    <w:rsid w:val="006169BB"/>
    <w:rsid w:val="006170CD"/>
    <w:rsid w:val="00617C37"/>
    <w:rsid w:val="00620415"/>
    <w:rsid w:val="0062084C"/>
    <w:rsid w:val="006208BF"/>
    <w:rsid w:val="006217BD"/>
    <w:rsid w:val="00622232"/>
    <w:rsid w:val="00623075"/>
    <w:rsid w:val="00623910"/>
    <w:rsid w:val="00624A27"/>
    <w:rsid w:val="00624D74"/>
    <w:rsid w:val="00624F8D"/>
    <w:rsid w:val="006256A8"/>
    <w:rsid w:val="0062716D"/>
    <w:rsid w:val="00627AF2"/>
    <w:rsid w:val="00627D39"/>
    <w:rsid w:val="00630F9B"/>
    <w:rsid w:val="00631BFC"/>
    <w:rsid w:val="006320D5"/>
    <w:rsid w:val="00632AAD"/>
    <w:rsid w:val="00632F94"/>
    <w:rsid w:val="00633A0B"/>
    <w:rsid w:val="0063632F"/>
    <w:rsid w:val="00636AAC"/>
    <w:rsid w:val="00640E38"/>
    <w:rsid w:val="006411A7"/>
    <w:rsid w:val="00641F7E"/>
    <w:rsid w:val="00644621"/>
    <w:rsid w:val="00644DF6"/>
    <w:rsid w:val="006457B4"/>
    <w:rsid w:val="00645EC6"/>
    <w:rsid w:val="006460E1"/>
    <w:rsid w:val="0065020C"/>
    <w:rsid w:val="00650C56"/>
    <w:rsid w:val="00650E8D"/>
    <w:rsid w:val="00651F62"/>
    <w:rsid w:val="00652858"/>
    <w:rsid w:val="00652C98"/>
    <w:rsid w:val="00652E81"/>
    <w:rsid w:val="00653184"/>
    <w:rsid w:val="00653E70"/>
    <w:rsid w:val="006544D6"/>
    <w:rsid w:val="006545A5"/>
    <w:rsid w:val="00654B78"/>
    <w:rsid w:val="006558DC"/>
    <w:rsid w:val="0065613B"/>
    <w:rsid w:val="00656592"/>
    <w:rsid w:val="006566FD"/>
    <w:rsid w:val="00656B27"/>
    <w:rsid w:val="00657F8B"/>
    <w:rsid w:val="00660401"/>
    <w:rsid w:val="00660551"/>
    <w:rsid w:val="006618FC"/>
    <w:rsid w:val="00662825"/>
    <w:rsid w:val="00663D00"/>
    <w:rsid w:val="00663E86"/>
    <w:rsid w:val="006651C3"/>
    <w:rsid w:val="00665A0B"/>
    <w:rsid w:val="00665B12"/>
    <w:rsid w:val="00666802"/>
    <w:rsid w:val="00670741"/>
    <w:rsid w:val="006708D2"/>
    <w:rsid w:val="00671B7E"/>
    <w:rsid w:val="00671C90"/>
    <w:rsid w:val="00672BA6"/>
    <w:rsid w:val="00673629"/>
    <w:rsid w:val="0067374D"/>
    <w:rsid w:val="00673AB7"/>
    <w:rsid w:val="00674252"/>
    <w:rsid w:val="00674328"/>
    <w:rsid w:val="00675ABE"/>
    <w:rsid w:val="006767BC"/>
    <w:rsid w:val="00676A5F"/>
    <w:rsid w:val="00676CBB"/>
    <w:rsid w:val="0068113A"/>
    <w:rsid w:val="00681D36"/>
    <w:rsid w:val="00681D75"/>
    <w:rsid w:val="0068242E"/>
    <w:rsid w:val="006827D0"/>
    <w:rsid w:val="00682833"/>
    <w:rsid w:val="00682971"/>
    <w:rsid w:val="00682D8E"/>
    <w:rsid w:val="00682DAB"/>
    <w:rsid w:val="006839BC"/>
    <w:rsid w:val="00684BAF"/>
    <w:rsid w:val="00684DC6"/>
    <w:rsid w:val="006851FD"/>
    <w:rsid w:val="00685B9D"/>
    <w:rsid w:val="00685FE0"/>
    <w:rsid w:val="006863E9"/>
    <w:rsid w:val="006879C0"/>
    <w:rsid w:val="006900F5"/>
    <w:rsid w:val="00690C2C"/>
    <w:rsid w:val="00691304"/>
    <w:rsid w:val="006920A2"/>
    <w:rsid w:val="006921CA"/>
    <w:rsid w:val="00693011"/>
    <w:rsid w:val="006940B1"/>
    <w:rsid w:val="00694149"/>
    <w:rsid w:val="00696C2E"/>
    <w:rsid w:val="00696EBB"/>
    <w:rsid w:val="00696ECB"/>
    <w:rsid w:val="00697400"/>
    <w:rsid w:val="00697A1D"/>
    <w:rsid w:val="00697EA3"/>
    <w:rsid w:val="00697ED8"/>
    <w:rsid w:val="006A022D"/>
    <w:rsid w:val="006A0EBC"/>
    <w:rsid w:val="006A17EB"/>
    <w:rsid w:val="006A1F10"/>
    <w:rsid w:val="006A3295"/>
    <w:rsid w:val="006A41F0"/>
    <w:rsid w:val="006A4427"/>
    <w:rsid w:val="006A4D4E"/>
    <w:rsid w:val="006A5236"/>
    <w:rsid w:val="006A5349"/>
    <w:rsid w:val="006A5A0F"/>
    <w:rsid w:val="006A6002"/>
    <w:rsid w:val="006A7157"/>
    <w:rsid w:val="006A72F7"/>
    <w:rsid w:val="006A795D"/>
    <w:rsid w:val="006A7D12"/>
    <w:rsid w:val="006B322B"/>
    <w:rsid w:val="006B3CC7"/>
    <w:rsid w:val="006B4514"/>
    <w:rsid w:val="006B57B2"/>
    <w:rsid w:val="006B630A"/>
    <w:rsid w:val="006B6571"/>
    <w:rsid w:val="006B677D"/>
    <w:rsid w:val="006B7C24"/>
    <w:rsid w:val="006C031A"/>
    <w:rsid w:val="006C031D"/>
    <w:rsid w:val="006C10C8"/>
    <w:rsid w:val="006C1577"/>
    <w:rsid w:val="006C1A37"/>
    <w:rsid w:val="006C1FCB"/>
    <w:rsid w:val="006C2006"/>
    <w:rsid w:val="006C2204"/>
    <w:rsid w:val="006C276E"/>
    <w:rsid w:val="006C2772"/>
    <w:rsid w:val="006C30B5"/>
    <w:rsid w:val="006C339A"/>
    <w:rsid w:val="006C34AA"/>
    <w:rsid w:val="006C364F"/>
    <w:rsid w:val="006C3B94"/>
    <w:rsid w:val="006C3BA9"/>
    <w:rsid w:val="006C3D93"/>
    <w:rsid w:val="006C4511"/>
    <w:rsid w:val="006C46F6"/>
    <w:rsid w:val="006C5ACD"/>
    <w:rsid w:val="006C5D83"/>
    <w:rsid w:val="006C6300"/>
    <w:rsid w:val="006C7C89"/>
    <w:rsid w:val="006D0271"/>
    <w:rsid w:val="006D1544"/>
    <w:rsid w:val="006D1D76"/>
    <w:rsid w:val="006D3369"/>
    <w:rsid w:val="006D34C4"/>
    <w:rsid w:val="006D36B7"/>
    <w:rsid w:val="006D3A49"/>
    <w:rsid w:val="006D462E"/>
    <w:rsid w:val="006D5E3F"/>
    <w:rsid w:val="006D6532"/>
    <w:rsid w:val="006D653D"/>
    <w:rsid w:val="006D6759"/>
    <w:rsid w:val="006D686D"/>
    <w:rsid w:val="006D7F36"/>
    <w:rsid w:val="006E0A9F"/>
    <w:rsid w:val="006E0CD9"/>
    <w:rsid w:val="006E108E"/>
    <w:rsid w:val="006E1136"/>
    <w:rsid w:val="006E16F1"/>
    <w:rsid w:val="006E1B27"/>
    <w:rsid w:val="006E2155"/>
    <w:rsid w:val="006E359B"/>
    <w:rsid w:val="006E4350"/>
    <w:rsid w:val="006E4D2E"/>
    <w:rsid w:val="006E4DB8"/>
    <w:rsid w:val="006E51CF"/>
    <w:rsid w:val="006E5F40"/>
    <w:rsid w:val="006E6B01"/>
    <w:rsid w:val="006E75BF"/>
    <w:rsid w:val="006E76A2"/>
    <w:rsid w:val="006E77B9"/>
    <w:rsid w:val="006F09B5"/>
    <w:rsid w:val="006F1349"/>
    <w:rsid w:val="006F201F"/>
    <w:rsid w:val="006F25DA"/>
    <w:rsid w:val="006F2C03"/>
    <w:rsid w:val="006F2ED3"/>
    <w:rsid w:val="006F2FDA"/>
    <w:rsid w:val="006F30B7"/>
    <w:rsid w:val="006F3CE0"/>
    <w:rsid w:val="006F48B3"/>
    <w:rsid w:val="006F48B8"/>
    <w:rsid w:val="006F4ACE"/>
    <w:rsid w:val="006F553C"/>
    <w:rsid w:val="006F5924"/>
    <w:rsid w:val="006F5CB9"/>
    <w:rsid w:val="006F61E8"/>
    <w:rsid w:val="006F6258"/>
    <w:rsid w:val="006F65BD"/>
    <w:rsid w:val="006F65E1"/>
    <w:rsid w:val="006F7F8E"/>
    <w:rsid w:val="007005A1"/>
    <w:rsid w:val="007005E0"/>
    <w:rsid w:val="00701552"/>
    <w:rsid w:val="00701B93"/>
    <w:rsid w:val="00701CEB"/>
    <w:rsid w:val="0070233D"/>
    <w:rsid w:val="00702799"/>
    <w:rsid w:val="00703057"/>
    <w:rsid w:val="00704D95"/>
    <w:rsid w:val="00704FDE"/>
    <w:rsid w:val="00705448"/>
    <w:rsid w:val="00705A2E"/>
    <w:rsid w:val="00707491"/>
    <w:rsid w:val="00710D74"/>
    <w:rsid w:val="00710E67"/>
    <w:rsid w:val="00710EAB"/>
    <w:rsid w:val="00711D87"/>
    <w:rsid w:val="007122EC"/>
    <w:rsid w:val="0071370D"/>
    <w:rsid w:val="00713AD4"/>
    <w:rsid w:val="00713F6A"/>
    <w:rsid w:val="0071400F"/>
    <w:rsid w:val="007142C1"/>
    <w:rsid w:val="00714504"/>
    <w:rsid w:val="007158A1"/>
    <w:rsid w:val="0071650A"/>
    <w:rsid w:val="0071664D"/>
    <w:rsid w:val="00717177"/>
    <w:rsid w:val="0071742A"/>
    <w:rsid w:val="00717624"/>
    <w:rsid w:val="007179EE"/>
    <w:rsid w:val="00720697"/>
    <w:rsid w:val="00720F90"/>
    <w:rsid w:val="00722A08"/>
    <w:rsid w:val="00722E2D"/>
    <w:rsid w:val="00723738"/>
    <w:rsid w:val="00723BA0"/>
    <w:rsid w:val="00723E21"/>
    <w:rsid w:val="007242DE"/>
    <w:rsid w:val="00724EE1"/>
    <w:rsid w:val="00725369"/>
    <w:rsid w:val="00727871"/>
    <w:rsid w:val="00727CC8"/>
    <w:rsid w:val="00730285"/>
    <w:rsid w:val="00730E8F"/>
    <w:rsid w:val="00731D48"/>
    <w:rsid w:val="0073226C"/>
    <w:rsid w:val="007325C9"/>
    <w:rsid w:val="00732C84"/>
    <w:rsid w:val="00733C96"/>
    <w:rsid w:val="00733CA5"/>
    <w:rsid w:val="00733D9F"/>
    <w:rsid w:val="00734484"/>
    <w:rsid w:val="00740546"/>
    <w:rsid w:val="00740EF5"/>
    <w:rsid w:val="00741072"/>
    <w:rsid w:val="00741AFE"/>
    <w:rsid w:val="00741C19"/>
    <w:rsid w:val="00742076"/>
    <w:rsid w:val="00743477"/>
    <w:rsid w:val="00744504"/>
    <w:rsid w:val="00744BC8"/>
    <w:rsid w:val="00745136"/>
    <w:rsid w:val="00745A15"/>
    <w:rsid w:val="00745A2C"/>
    <w:rsid w:val="00745DD2"/>
    <w:rsid w:val="00746168"/>
    <w:rsid w:val="00747160"/>
    <w:rsid w:val="0074735F"/>
    <w:rsid w:val="007507F9"/>
    <w:rsid w:val="00751037"/>
    <w:rsid w:val="00751354"/>
    <w:rsid w:val="00752478"/>
    <w:rsid w:val="007536CD"/>
    <w:rsid w:val="00754810"/>
    <w:rsid w:val="007548F5"/>
    <w:rsid w:val="0075678E"/>
    <w:rsid w:val="00756909"/>
    <w:rsid w:val="007573ED"/>
    <w:rsid w:val="00757AD8"/>
    <w:rsid w:val="0076018C"/>
    <w:rsid w:val="00760BAF"/>
    <w:rsid w:val="00760D10"/>
    <w:rsid w:val="00761DCD"/>
    <w:rsid w:val="00762108"/>
    <w:rsid w:val="007633AA"/>
    <w:rsid w:val="00763589"/>
    <w:rsid w:val="0076551C"/>
    <w:rsid w:val="00770762"/>
    <w:rsid w:val="00770E38"/>
    <w:rsid w:val="00770FD1"/>
    <w:rsid w:val="00771365"/>
    <w:rsid w:val="00771E95"/>
    <w:rsid w:val="00771F0E"/>
    <w:rsid w:val="007722C4"/>
    <w:rsid w:val="0077314A"/>
    <w:rsid w:val="007734B9"/>
    <w:rsid w:val="00773C8E"/>
    <w:rsid w:val="00773E62"/>
    <w:rsid w:val="007751DE"/>
    <w:rsid w:val="007757B6"/>
    <w:rsid w:val="00775A44"/>
    <w:rsid w:val="00776AF1"/>
    <w:rsid w:val="00777613"/>
    <w:rsid w:val="00780BE4"/>
    <w:rsid w:val="00780E6E"/>
    <w:rsid w:val="0078133D"/>
    <w:rsid w:val="00781E34"/>
    <w:rsid w:val="0078251A"/>
    <w:rsid w:val="00782554"/>
    <w:rsid w:val="00783B6F"/>
    <w:rsid w:val="007840E3"/>
    <w:rsid w:val="00785785"/>
    <w:rsid w:val="007868B6"/>
    <w:rsid w:val="00787850"/>
    <w:rsid w:val="007907FE"/>
    <w:rsid w:val="00790D31"/>
    <w:rsid w:val="00791DED"/>
    <w:rsid w:val="0079295E"/>
    <w:rsid w:val="00792AA8"/>
    <w:rsid w:val="007934AE"/>
    <w:rsid w:val="0079366C"/>
    <w:rsid w:val="00793AAE"/>
    <w:rsid w:val="00794972"/>
    <w:rsid w:val="00794B28"/>
    <w:rsid w:val="00795EE1"/>
    <w:rsid w:val="0079657E"/>
    <w:rsid w:val="00796930"/>
    <w:rsid w:val="00796EE7"/>
    <w:rsid w:val="00797022"/>
    <w:rsid w:val="00797F3C"/>
    <w:rsid w:val="007A0403"/>
    <w:rsid w:val="007A085D"/>
    <w:rsid w:val="007A20DC"/>
    <w:rsid w:val="007A272E"/>
    <w:rsid w:val="007A2E89"/>
    <w:rsid w:val="007A3ABE"/>
    <w:rsid w:val="007A3B55"/>
    <w:rsid w:val="007A4CB0"/>
    <w:rsid w:val="007A4E21"/>
    <w:rsid w:val="007A5B52"/>
    <w:rsid w:val="007A5C23"/>
    <w:rsid w:val="007A60F8"/>
    <w:rsid w:val="007A62C3"/>
    <w:rsid w:val="007A63F1"/>
    <w:rsid w:val="007A7458"/>
    <w:rsid w:val="007B09D1"/>
    <w:rsid w:val="007B133D"/>
    <w:rsid w:val="007B296D"/>
    <w:rsid w:val="007B2AE3"/>
    <w:rsid w:val="007B2B35"/>
    <w:rsid w:val="007B30EC"/>
    <w:rsid w:val="007B341B"/>
    <w:rsid w:val="007B3A38"/>
    <w:rsid w:val="007B4102"/>
    <w:rsid w:val="007B5A71"/>
    <w:rsid w:val="007B651A"/>
    <w:rsid w:val="007B6648"/>
    <w:rsid w:val="007B6669"/>
    <w:rsid w:val="007B666B"/>
    <w:rsid w:val="007B67CD"/>
    <w:rsid w:val="007B6D3D"/>
    <w:rsid w:val="007C0CEF"/>
    <w:rsid w:val="007C144C"/>
    <w:rsid w:val="007C1AE4"/>
    <w:rsid w:val="007C2DC7"/>
    <w:rsid w:val="007C311B"/>
    <w:rsid w:val="007C32DF"/>
    <w:rsid w:val="007C3902"/>
    <w:rsid w:val="007C462E"/>
    <w:rsid w:val="007C506B"/>
    <w:rsid w:val="007C5869"/>
    <w:rsid w:val="007C5B81"/>
    <w:rsid w:val="007C73C5"/>
    <w:rsid w:val="007C7943"/>
    <w:rsid w:val="007C7DB0"/>
    <w:rsid w:val="007D0986"/>
    <w:rsid w:val="007D16AE"/>
    <w:rsid w:val="007D2A26"/>
    <w:rsid w:val="007D3434"/>
    <w:rsid w:val="007D382F"/>
    <w:rsid w:val="007D44AE"/>
    <w:rsid w:val="007D539A"/>
    <w:rsid w:val="007D59A7"/>
    <w:rsid w:val="007D698B"/>
    <w:rsid w:val="007D77C9"/>
    <w:rsid w:val="007D7899"/>
    <w:rsid w:val="007D7BB6"/>
    <w:rsid w:val="007D7E67"/>
    <w:rsid w:val="007E0543"/>
    <w:rsid w:val="007E0DC9"/>
    <w:rsid w:val="007E1434"/>
    <w:rsid w:val="007E52E9"/>
    <w:rsid w:val="007E5A24"/>
    <w:rsid w:val="007E5D35"/>
    <w:rsid w:val="007E5F72"/>
    <w:rsid w:val="007E5F7B"/>
    <w:rsid w:val="007E62FC"/>
    <w:rsid w:val="007E7BED"/>
    <w:rsid w:val="007E7CAF"/>
    <w:rsid w:val="007F016C"/>
    <w:rsid w:val="007F0D70"/>
    <w:rsid w:val="007F14B7"/>
    <w:rsid w:val="007F14EB"/>
    <w:rsid w:val="007F2118"/>
    <w:rsid w:val="007F2819"/>
    <w:rsid w:val="007F29FE"/>
    <w:rsid w:val="007F3307"/>
    <w:rsid w:val="007F40FC"/>
    <w:rsid w:val="007F4543"/>
    <w:rsid w:val="007F4619"/>
    <w:rsid w:val="007F52A6"/>
    <w:rsid w:val="007F5386"/>
    <w:rsid w:val="007F5789"/>
    <w:rsid w:val="007F5E13"/>
    <w:rsid w:val="007F68DA"/>
    <w:rsid w:val="007F707F"/>
    <w:rsid w:val="007F7576"/>
    <w:rsid w:val="007F77A8"/>
    <w:rsid w:val="007F7AAD"/>
    <w:rsid w:val="008003BE"/>
    <w:rsid w:val="008004E7"/>
    <w:rsid w:val="008006E5"/>
    <w:rsid w:val="00800BBA"/>
    <w:rsid w:val="008022FC"/>
    <w:rsid w:val="0080276C"/>
    <w:rsid w:val="008060C8"/>
    <w:rsid w:val="0080616C"/>
    <w:rsid w:val="00810176"/>
    <w:rsid w:val="00810F5C"/>
    <w:rsid w:val="008116EB"/>
    <w:rsid w:val="0081224F"/>
    <w:rsid w:val="00812723"/>
    <w:rsid w:val="008132D8"/>
    <w:rsid w:val="0081411F"/>
    <w:rsid w:val="00814A6A"/>
    <w:rsid w:val="00814ED4"/>
    <w:rsid w:val="008151A4"/>
    <w:rsid w:val="008152E3"/>
    <w:rsid w:val="00815301"/>
    <w:rsid w:val="0081557C"/>
    <w:rsid w:val="0081567D"/>
    <w:rsid w:val="0081581C"/>
    <w:rsid w:val="00815971"/>
    <w:rsid w:val="008159B1"/>
    <w:rsid w:val="0081694C"/>
    <w:rsid w:val="00817137"/>
    <w:rsid w:val="008177B5"/>
    <w:rsid w:val="008178F0"/>
    <w:rsid w:val="00817BF3"/>
    <w:rsid w:val="00820282"/>
    <w:rsid w:val="00820651"/>
    <w:rsid w:val="0082117F"/>
    <w:rsid w:val="008212BA"/>
    <w:rsid w:val="008226CE"/>
    <w:rsid w:val="00822959"/>
    <w:rsid w:val="0082483E"/>
    <w:rsid w:val="00825440"/>
    <w:rsid w:val="008258FB"/>
    <w:rsid w:val="00825CDE"/>
    <w:rsid w:val="0082619C"/>
    <w:rsid w:val="00827183"/>
    <w:rsid w:val="008310C2"/>
    <w:rsid w:val="0083152F"/>
    <w:rsid w:val="00831A0D"/>
    <w:rsid w:val="0083236A"/>
    <w:rsid w:val="00833C91"/>
    <w:rsid w:val="008346E3"/>
    <w:rsid w:val="00834AB5"/>
    <w:rsid w:val="00835A11"/>
    <w:rsid w:val="00836AD2"/>
    <w:rsid w:val="00836C84"/>
    <w:rsid w:val="008375C3"/>
    <w:rsid w:val="008375CC"/>
    <w:rsid w:val="00840858"/>
    <w:rsid w:val="008415CC"/>
    <w:rsid w:val="00841618"/>
    <w:rsid w:val="008421EE"/>
    <w:rsid w:val="00842862"/>
    <w:rsid w:val="008429C0"/>
    <w:rsid w:val="00842CCC"/>
    <w:rsid w:val="00843728"/>
    <w:rsid w:val="00844574"/>
    <w:rsid w:val="00844A64"/>
    <w:rsid w:val="00844DB1"/>
    <w:rsid w:val="00845199"/>
    <w:rsid w:val="008455D6"/>
    <w:rsid w:val="008470D9"/>
    <w:rsid w:val="00847DFE"/>
    <w:rsid w:val="008505DD"/>
    <w:rsid w:val="0085077C"/>
    <w:rsid w:val="00850AFC"/>
    <w:rsid w:val="00851111"/>
    <w:rsid w:val="00851949"/>
    <w:rsid w:val="008525CF"/>
    <w:rsid w:val="0085294E"/>
    <w:rsid w:val="008542CC"/>
    <w:rsid w:val="00854375"/>
    <w:rsid w:val="00854ADC"/>
    <w:rsid w:val="00855911"/>
    <w:rsid w:val="008567B2"/>
    <w:rsid w:val="008577D6"/>
    <w:rsid w:val="00860973"/>
    <w:rsid w:val="008609FB"/>
    <w:rsid w:val="00860B77"/>
    <w:rsid w:val="00861397"/>
    <w:rsid w:val="008614CE"/>
    <w:rsid w:val="0086183E"/>
    <w:rsid w:val="0086231C"/>
    <w:rsid w:val="008626C6"/>
    <w:rsid w:val="008648B5"/>
    <w:rsid w:val="0086496D"/>
    <w:rsid w:val="00864991"/>
    <w:rsid w:val="008651A0"/>
    <w:rsid w:val="00865A78"/>
    <w:rsid w:val="0086606A"/>
    <w:rsid w:val="0086641A"/>
    <w:rsid w:val="00867E0E"/>
    <w:rsid w:val="00867EFD"/>
    <w:rsid w:val="00867F68"/>
    <w:rsid w:val="00872090"/>
    <w:rsid w:val="00872321"/>
    <w:rsid w:val="008728EA"/>
    <w:rsid w:val="00872A8E"/>
    <w:rsid w:val="008737D3"/>
    <w:rsid w:val="00873E0E"/>
    <w:rsid w:val="008746AD"/>
    <w:rsid w:val="008753EB"/>
    <w:rsid w:val="008754F0"/>
    <w:rsid w:val="0087669A"/>
    <w:rsid w:val="00876EA7"/>
    <w:rsid w:val="0087745D"/>
    <w:rsid w:val="00877488"/>
    <w:rsid w:val="0087793C"/>
    <w:rsid w:val="00877CBF"/>
    <w:rsid w:val="00880DFF"/>
    <w:rsid w:val="008810F3"/>
    <w:rsid w:val="00881F7E"/>
    <w:rsid w:val="008821C5"/>
    <w:rsid w:val="008824E8"/>
    <w:rsid w:val="00882D03"/>
    <w:rsid w:val="00882D53"/>
    <w:rsid w:val="008831C3"/>
    <w:rsid w:val="008832A6"/>
    <w:rsid w:val="00883437"/>
    <w:rsid w:val="008834C5"/>
    <w:rsid w:val="00883C24"/>
    <w:rsid w:val="00883E97"/>
    <w:rsid w:val="0088424C"/>
    <w:rsid w:val="00884E87"/>
    <w:rsid w:val="008853F8"/>
    <w:rsid w:val="00885AB6"/>
    <w:rsid w:val="00886F35"/>
    <w:rsid w:val="008871C6"/>
    <w:rsid w:val="0088733D"/>
    <w:rsid w:val="00887900"/>
    <w:rsid w:val="008905A9"/>
    <w:rsid w:val="00890AAA"/>
    <w:rsid w:val="008921E3"/>
    <w:rsid w:val="00894A35"/>
    <w:rsid w:val="00894D6E"/>
    <w:rsid w:val="008953BD"/>
    <w:rsid w:val="00896055"/>
    <w:rsid w:val="0089635E"/>
    <w:rsid w:val="008967F4"/>
    <w:rsid w:val="008A07ED"/>
    <w:rsid w:val="008A0C6A"/>
    <w:rsid w:val="008A2D0E"/>
    <w:rsid w:val="008A2E2A"/>
    <w:rsid w:val="008A34E5"/>
    <w:rsid w:val="008A378E"/>
    <w:rsid w:val="008A3FEE"/>
    <w:rsid w:val="008A41C2"/>
    <w:rsid w:val="008A4628"/>
    <w:rsid w:val="008A5161"/>
    <w:rsid w:val="008A55B8"/>
    <w:rsid w:val="008A6B94"/>
    <w:rsid w:val="008B0645"/>
    <w:rsid w:val="008B271F"/>
    <w:rsid w:val="008B3362"/>
    <w:rsid w:val="008B455A"/>
    <w:rsid w:val="008B47CB"/>
    <w:rsid w:val="008B6A6C"/>
    <w:rsid w:val="008C01DF"/>
    <w:rsid w:val="008C15BB"/>
    <w:rsid w:val="008C170F"/>
    <w:rsid w:val="008C18F0"/>
    <w:rsid w:val="008C28E5"/>
    <w:rsid w:val="008C47A0"/>
    <w:rsid w:val="008C481D"/>
    <w:rsid w:val="008C4E5F"/>
    <w:rsid w:val="008C54E3"/>
    <w:rsid w:val="008C6886"/>
    <w:rsid w:val="008C6C82"/>
    <w:rsid w:val="008C7323"/>
    <w:rsid w:val="008C7A7F"/>
    <w:rsid w:val="008D01D9"/>
    <w:rsid w:val="008D15F7"/>
    <w:rsid w:val="008D1DA3"/>
    <w:rsid w:val="008D1FDE"/>
    <w:rsid w:val="008D351D"/>
    <w:rsid w:val="008D38CF"/>
    <w:rsid w:val="008D407D"/>
    <w:rsid w:val="008D49E9"/>
    <w:rsid w:val="008D6B3B"/>
    <w:rsid w:val="008D7496"/>
    <w:rsid w:val="008D7F7C"/>
    <w:rsid w:val="008E15D7"/>
    <w:rsid w:val="008E1C45"/>
    <w:rsid w:val="008E204A"/>
    <w:rsid w:val="008E242E"/>
    <w:rsid w:val="008E34E8"/>
    <w:rsid w:val="008E526C"/>
    <w:rsid w:val="008E5F22"/>
    <w:rsid w:val="008E647B"/>
    <w:rsid w:val="008E71F2"/>
    <w:rsid w:val="008E73B3"/>
    <w:rsid w:val="008E7B61"/>
    <w:rsid w:val="008F0110"/>
    <w:rsid w:val="008F05FF"/>
    <w:rsid w:val="008F1F56"/>
    <w:rsid w:val="008F3AA5"/>
    <w:rsid w:val="008F3AE2"/>
    <w:rsid w:val="008F3B75"/>
    <w:rsid w:val="008F3D9A"/>
    <w:rsid w:val="008F4CD1"/>
    <w:rsid w:val="008F4FA7"/>
    <w:rsid w:val="008F5247"/>
    <w:rsid w:val="008F524F"/>
    <w:rsid w:val="008F552D"/>
    <w:rsid w:val="008F58B2"/>
    <w:rsid w:val="008F5EB5"/>
    <w:rsid w:val="008F6221"/>
    <w:rsid w:val="008F722B"/>
    <w:rsid w:val="008F777B"/>
    <w:rsid w:val="008F7CCE"/>
    <w:rsid w:val="009005F9"/>
    <w:rsid w:val="0090183D"/>
    <w:rsid w:val="00902728"/>
    <w:rsid w:val="009028C1"/>
    <w:rsid w:val="0090301A"/>
    <w:rsid w:val="0090342B"/>
    <w:rsid w:val="009035C2"/>
    <w:rsid w:val="00903A83"/>
    <w:rsid w:val="00903D97"/>
    <w:rsid w:val="00904106"/>
    <w:rsid w:val="009048F3"/>
    <w:rsid w:val="009064E2"/>
    <w:rsid w:val="00906686"/>
    <w:rsid w:val="009077C7"/>
    <w:rsid w:val="0091220E"/>
    <w:rsid w:val="00912CA3"/>
    <w:rsid w:val="00912FFD"/>
    <w:rsid w:val="0091465A"/>
    <w:rsid w:val="00915563"/>
    <w:rsid w:val="009166B9"/>
    <w:rsid w:val="00917971"/>
    <w:rsid w:val="00917A5B"/>
    <w:rsid w:val="00920216"/>
    <w:rsid w:val="00920463"/>
    <w:rsid w:val="00920D44"/>
    <w:rsid w:val="00921065"/>
    <w:rsid w:val="00921328"/>
    <w:rsid w:val="009214DC"/>
    <w:rsid w:val="0092153D"/>
    <w:rsid w:val="009225B6"/>
    <w:rsid w:val="009231E5"/>
    <w:rsid w:val="009234D3"/>
    <w:rsid w:val="009235D4"/>
    <w:rsid w:val="009238C7"/>
    <w:rsid w:val="00923D68"/>
    <w:rsid w:val="009245CA"/>
    <w:rsid w:val="0092530A"/>
    <w:rsid w:val="00926615"/>
    <w:rsid w:val="00926C7B"/>
    <w:rsid w:val="00926E4D"/>
    <w:rsid w:val="0093057D"/>
    <w:rsid w:val="009308B5"/>
    <w:rsid w:val="00930D94"/>
    <w:rsid w:val="009310B4"/>
    <w:rsid w:val="0093352D"/>
    <w:rsid w:val="00933C26"/>
    <w:rsid w:val="00933D38"/>
    <w:rsid w:val="009340AD"/>
    <w:rsid w:val="00934B58"/>
    <w:rsid w:val="0093577A"/>
    <w:rsid w:val="009357CD"/>
    <w:rsid w:val="0093625E"/>
    <w:rsid w:val="00936427"/>
    <w:rsid w:val="0093709A"/>
    <w:rsid w:val="009376FF"/>
    <w:rsid w:val="00940185"/>
    <w:rsid w:val="00940296"/>
    <w:rsid w:val="0094056C"/>
    <w:rsid w:val="00940B63"/>
    <w:rsid w:val="00940BCD"/>
    <w:rsid w:val="00941279"/>
    <w:rsid w:val="009417F9"/>
    <w:rsid w:val="009426D6"/>
    <w:rsid w:val="00942826"/>
    <w:rsid w:val="00945830"/>
    <w:rsid w:val="0094601A"/>
    <w:rsid w:val="009462D5"/>
    <w:rsid w:val="00947418"/>
    <w:rsid w:val="00947689"/>
    <w:rsid w:val="00950225"/>
    <w:rsid w:val="0095052B"/>
    <w:rsid w:val="009508A1"/>
    <w:rsid w:val="00951585"/>
    <w:rsid w:val="009533B5"/>
    <w:rsid w:val="009537F5"/>
    <w:rsid w:val="00953EB6"/>
    <w:rsid w:val="00954438"/>
    <w:rsid w:val="0095456C"/>
    <w:rsid w:val="009547B3"/>
    <w:rsid w:val="0095484C"/>
    <w:rsid w:val="009551A2"/>
    <w:rsid w:val="009556C0"/>
    <w:rsid w:val="00955E25"/>
    <w:rsid w:val="0095637C"/>
    <w:rsid w:val="00956905"/>
    <w:rsid w:val="00957A91"/>
    <w:rsid w:val="009614C6"/>
    <w:rsid w:val="0096150F"/>
    <w:rsid w:val="00962BFB"/>
    <w:rsid w:val="00962E1C"/>
    <w:rsid w:val="00962EFF"/>
    <w:rsid w:val="0096349D"/>
    <w:rsid w:val="00964104"/>
    <w:rsid w:val="00964705"/>
    <w:rsid w:val="00964939"/>
    <w:rsid w:val="00964954"/>
    <w:rsid w:val="00964EA0"/>
    <w:rsid w:val="00964EB5"/>
    <w:rsid w:val="009650E1"/>
    <w:rsid w:val="00965BDC"/>
    <w:rsid w:val="009662FF"/>
    <w:rsid w:val="0096649E"/>
    <w:rsid w:val="0096665B"/>
    <w:rsid w:val="00966DEC"/>
    <w:rsid w:val="009671D9"/>
    <w:rsid w:val="009673AD"/>
    <w:rsid w:val="009678A6"/>
    <w:rsid w:val="00970552"/>
    <w:rsid w:val="00971CC4"/>
    <w:rsid w:val="00972170"/>
    <w:rsid w:val="00973D40"/>
    <w:rsid w:val="00974A30"/>
    <w:rsid w:val="00975605"/>
    <w:rsid w:val="00975990"/>
    <w:rsid w:val="00976609"/>
    <w:rsid w:val="0097673B"/>
    <w:rsid w:val="00977E6E"/>
    <w:rsid w:val="00980398"/>
    <w:rsid w:val="00981D64"/>
    <w:rsid w:val="009828EA"/>
    <w:rsid w:val="00982BCE"/>
    <w:rsid w:val="00983053"/>
    <w:rsid w:val="009838D4"/>
    <w:rsid w:val="009848AE"/>
    <w:rsid w:val="00984FAB"/>
    <w:rsid w:val="009850EE"/>
    <w:rsid w:val="00985610"/>
    <w:rsid w:val="00986D3E"/>
    <w:rsid w:val="00987C7D"/>
    <w:rsid w:val="00987E57"/>
    <w:rsid w:val="00990380"/>
    <w:rsid w:val="0099081A"/>
    <w:rsid w:val="0099094C"/>
    <w:rsid w:val="0099102F"/>
    <w:rsid w:val="009921DB"/>
    <w:rsid w:val="00992697"/>
    <w:rsid w:val="00992A48"/>
    <w:rsid w:val="00992E13"/>
    <w:rsid w:val="009940EF"/>
    <w:rsid w:val="0099413F"/>
    <w:rsid w:val="009946B7"/>
    <w:rsid w:val="00994A8D"/>
    <w:rsid w:val="00994B70"/>
    <w:rsid w:val="00994D06"/>
    <w:rsid w:val="009950D6"/>
    <w:rsid w:val="0099525B"/>
    <w:rsid w:val="00996FA9"/>
    <w:rsid w:val="0099746C"/>
    <w:rsid w:val="00997CF0"/>
    <w:rsid w:val="00997F7E"/>
    <w:rsid w:val="009A0726"/>
    <w:rsid w:val="009A0BBC"/>
    <w:rsid w:val="009A0F36"/>
    <w:rsid w:val="009A1B3B"/>
    <w:rsid w:val="009A1B88"/>
    <w:rsid w:val="009A2271"/>
    <w:rsid w:val="009A334E"/>
    <w:rsid w:val="009A375C"/>
    <w:rsid w:val="009A57B4"/>
    <w:rsid w:val="009A5AFD"/>
    <w:rsid w:val="009A6EFD"/>
    <w:rsid w:val="009A716E"/>
    <w:rsid w:val="009A75F1"/>
    <w:rsid w:val="009A769E"/>
    <w:rsid w:val="009A7ED3"/>
    <w:rsid w:val="009B0B8E"/>
    <w:rsid w:val="009B16AD"/>
    <w:rsid w:val="009B39DC"/>
    <w:rsid w:val="009B3BC6"/>
    <w:rsid w:val="009B3DD6"/>
    <w:rsid w:val="009B4058"/>
    <w:rsid w:val="009B4694"/>
    <w:rsid w:val="009B490C"/>
    <w:rsid w:val="009B61E7"/>
    <w:rsid w:val="009B6D11"/>
    <w:rsid w:val="009B6E06"/>
    <w:rsid w:val="009C0087"/>
    <w:rsid w:val="009C01B8"/>
    <w:rsid w:val="009C0248"/>
    <w:rsid w:val="009C0E01"/>
    <w:rsid w:val="009C1F7E"/>
    <w:rsid w:val="009C28BB"/>
    <w:rsid w:val="009C2ABE"/>
    <w:rsid w:val="009C3F88"/>
    <w:rsid w:val="009C4268"/>
    <w:rsid w:val="009C483B"/>
    <w:rsid w:val="009C52D8"/>
    <w:rsid w:val="009C547E"/>
    <w:rsid w:val="009C5A08"/>
    <w:rsid w:val="009C6674"/>
    <w:rsid w:val="009C67B9"/>
    <w:rsid w:val="009C6894"/>
    <w:rsid w:val="009C6BE1"/>
    <w:rsid w:val="009C6E72"/>
    <w:rsid w:val="009C7E11"/>
    <w:rsid w:val="009D0066"/>
    <w:rsid w:val="009D02C0"/>
    <w:rsid w:val="009D1859"/>
    <w:rsid w:val="009D190A"/>
    <w:rsid w:val="009D26C4"/>
    <w:rsid w:val="009D34D0"/>
    <w:rsid w:val="009D3C3F"/>
    <w:rsid w:val="009D3E6A"/>
    <w:rsid w:val="009D4012"/>
    <w:rsid w:val="009D435C"/>
    <w:rsid w:val="009D4D67"/>
    <w:rsid w:val="009D5945"/>
    <w:rsid w:val="009D635B"/>
    <w:rsid w:val="009D66DC"/>
    <w:rsid w:val="009D739B"/>
    <w:rsid w:val="009D7C85"/>
    <w:rsid w:val="009D7F6F"/>
    <w:rsid w:val="009E0393"/>
    <w:rsid w:val="009E07D3"/>
    <w:rsid w:val="009E0BFC"/>
    <w:rsid w:val="009E0D92"/>
    <w:rsid w:val="009E1CF2"/>
    <w:rsid w:val="009E38A0"/>
    <w:rsid w:val="009E4467"/>
    <w:rsid w:val="009E4E11"/>
    <w:rsid w:val="009E568B"/>
    <w:rsid w:val="009E6AF9"/>
    <w:rsid w:val="009E7815"/>
    <w:rsid w:val="009F06F2"/>
    <w:rsid w:val="009F0829"/>
    <w:rsid w:val="009F14B5"/>
    <w:rsid w:val="009F22FE"/>
    <w:rsid w:val="009F3BF4"/>
    <w:rsid w:val="009F5449"/>
    <w:rsid w:val="009F635E"/>
    <w:rsid w:val="009F6584"/>
    <w:rsid w:val="009F6C3D"/>
    <w:rsid w:val="009F7AEF"/>
    <w:rsid w:val="00A00541"/>
    <w:rsid w:val="00A0166D"/>
    <w:rsid w:val="00A01E65"/>
    <w:rsid w:val="00A02C5D"/>
    <w:rsid w:val="00A02CBA"/>
    <w:rsid w:val="00A04543"/>
    <w:rsid w:val="00A058FB"/>
    <w:rsid w:val="00A06975"/>
    <w:rsid w:val="00A1132B"/>
    <w:rsid w:val="00A12C8A"/>
    <w:rsid w:val="00A130E9"/>
    <w:rsid w:val="00A13A07"/>
    <w:rsid w:val="00A140D3"/>
    <w:rsid w:val="00A1446B"/>
    <w:rsid w:val="00A158C0"/>
    <w:rsid w:val="00A167F2"/>
    <w:rsid w:val="00A1769F"/>
    <w:rsid w:val="00A178CF"/>
    <w:rsid w:val="00A17961"/>
    <w:rsid w:val="00A17EE7"/>
    <w:rsid w:val="00A17EFE"/>
    <w:rsid w:val="00A20C78"/>
    <w:rsid w:val="00A23096"/>
    <w:rsid w:val="00A2312E"/>
    <w:rsid w:val="00A231EF"/>
    <w:rsid w:val="00A24323"/>
    <w:rsid w:val="00A2512C"/>
    <w:rsid w:val="00A25134"/>
    <w:rsid w:val="00A2515B"/>
    <w:rsid w:val="00A257AD"/>
    <w:rsid w:val="00A2588E"/>
    <w:rsid w:val="00A263E7"/>
    <w:rsid w:val="00A26EDF"/>
    <w:rsid w:val="00A27144"/>
    <w:rsid w:val="00A279B9"/>
    <w:rsid w:val="00A3010E"/>
    <w:rsid w:val="00A30BDF"/>
    <w:rsid w:val="00A312AD"/>
    <w:rsid w:val="00A317EE"/>
    <w:rsid w:val="00A31DE5"/>
    <w:rsid w:val="00A32E82"/>
    <w:rsid w:val="00A34789"/>
    <w:rsid w:val="00A34F28"/>
    <w:rsid w:val="00A354B7"/>
    <w:rsid w:val="00A361BE"/>
    <w:rsid w:val="00A3630E"/>
    <w:rsid w:val="00A36AD6"/>
    <w:rsid w:val="00A37BB8"/>
    <w:rsid w:val="00A37D74"/>
    <w:rsid w:val="00A41014"/>
    <w:rsid w:val="00A415B3"/>
    <w:rsid w:val="00A41E3F"/>
    <w:rsid w:val="00A41FF8"/>
    <w:rsid w:val="00A42659"/>
    <w:rsid w:val="00A42D87"/>
    <w:rsid w:val="00A43975"/>
    <w:rsid w:val="00A441B3"/>
    <w:rsid w:val="00A44492"/>
    <w:rsid w:val="00A44BD3"/>
    <w:rsid w:val="00A45040"/>
    <w:rsid w:val="00A4521D"/>
    <w:rsid w:val="00A45F05"/>
    <w:rsid w:val="00A466BE"/>
    <w:rsid w:val="00A46D6F"/>
    <w:rsid w:val="00A47A04"/>
    <w:rsid w:val="00A5060B"/>
    <w:rsid w:val="00A50FC3"/>
    <w:rsid w:val="00A51F0A"/>
    <w:rsid w:val="00A526EB"/>
    <w:rsid w:val="00A52CAA"/>
    <w:rsid w:val="00A52FB3"/>
    <w:rsid w:val="00A53C94"/>
    <w:rsid w:val="00A53F7B"/>
    <w:rsid w:val="00A542CA"/>
    <w:rsid w:val="00A54EF2"/>
    <w:rsid w:val="00A552BB"/>
    <w:rsid w:val="00A55D48"/>
    <w:rsid w:val="00A566FA"/>
    <w:rsid w:val="00A573B2"/>
    <w:rsid w:val="00A57BEB"/>
    <w:rsid w:val="00A608E5"/>
    <w:rsid w:val="00A609F6"/>
    <w:rsid w:val="00A6109D"/>
    <w:rsid w:val="00A61673"/>
    <w:rsid w:val="00A62D8F"/>
    <w:rsid w:val="00A639BB"/>
    <w:rsid w:val="00A64926"/>
    <w:rsid w:val="00A656E3"/>
    <w:rsid w:val="00A65BE2"/>
    <w:rsid w:val="00A65C32"/>
    <w:rsid w:val="00A665CF"/>
    <w:rsid w:val="00A67339"/>
    <w:rsid w:val="00A67CA7"/>
    <w:rsid w:val="00A70320"/>
    <w:rsid w:val="00A70913"/>
    <w:rsid w:val="00A72084"/>
    <w:rsid w:val="00A72378"/>
    <w:rsid w:val="00A73989"/>
    <w:rsid w:val="00A740F1"/>
    <w:rsid w:val="00A75741"/>
    <w:rsid w:val="00A75AAA"/>
    <w:rsid w:val="00A75C66"/>
    <w:rsid w:val="00A7752F"/>
    <w:rsid w:val="00A776D9"/>
    <w:rsid w:val="00A8022B"/>
    <w:rsid w:val="00A80C80"/>
    <w:rsid w:val="00A819E0"/>
    <w:rsid w:val="00A81F0A"/>
    <w:rsid w:val="00A81FF0"/>
    <w:rsid w:val="00A81FF2"/>
    <w:rsid w:val="00A82FE1"/>
    <w:rsid w:val="00A839F6"/>
    <w:rsid w:val="00A83D5B"/>
    <w:rsid w:val="00A84284"/>
    <w:rsid w:val="00A8524D"/>
    <w:rsid w:val="00A85C35"/>
    <w:rsid w:val="00A86091"/>
    <w:rsid w:val="00A86569"/>
    <w:rsid w:val="00A86BB7"/>
    <w:rsid w:val="00A877C4"/>
    <w:rsid w:val="00A90581"/>
    <w:rsid w:val="00A91AC5"/>
    <w:rsid w:val="00A92061"/>
    <w:rsid w:val="00A92149"/>
    <w:rsid w:val="00A92C7D"/>
    <w:rsid w:val="00A92E02"/>
    <w:rsid w:val="00A931FD"/>
    <w:rsid w:val="00A94249"/>
    <w:rsid w:val="00A9429D"/>
    <w:rsid w:val="00A943A3"/>
    <w:rsid w:val="00A9495D"/>
    <w:rsid w:val="00A949C2"/>
    <w:rsid w:val="00A94BC9"/>
    <w:rsid w:val="00A956A9"/>
    <w:rsid w:val="00A95879"/>
    <w:rsid w:val="00A959BC"/>
    <w:rsid w:val="00A95EB5"/>
    <w:rsid w:val="00A96067"/>
    <w:rsid w:val="00A9619B"/>
    <w:rsid w:val="00A967B4"/>
    <w:rsid w:val="00A96AF6"/>
    <w:rsid w:val="00A96B4E"/>
    <w:rsid w:val="00A973BE"/>
    <w:rsid w:val="00A97500"/>
    <w:rsid w:val="00AA0271"/>
    <w:rsid w:val="00AA0C07"/>
    <w:rsid w:val="00AA0D14"/>
    <w:rsid w:val="00AA1F34"/>
    <w:rsid w:val="00AA2562"/>
    <w:rsid w:val="00AA3C60"/>
    <w:rsid w:val="00AA7BE1"/>
    <w:rsid w:val="00AB0083"/>
    <w:rsid w:val="00AB049E"/>
    <w:rsid w:val="00AB0F53"/>
    <w:rsid w:val="00AB186C"/>
    <w:rsid w:val="00AB2D9C"/>
    <w:rsid w:val="00AB2FF4"/>
    <w:rsid w:val="00AB35DC"/>
    <w:rsid w:val="00AB371F"/>
    <w:rsid w:val="00AB3D76"/>
    <w:rsid w:val="00AB414F"/>
    <w:rsid w:val="00AB5D3F"/>
    <w:rsid w:val="00AB5F9C"/>
    <w:rsid w:val="00AB6736"/>
    <w:rsid w:val="00AB6AF4"/>
    <w:rsid w:val="00AB7F5B"/>
    <w:rsid w:val="00AC12BC"/>
    <w:rsid w:val="00AC1AD6"/>
    <w:rsid w:val="00AC239C"/>
    <w:rsid w:val="00AC331B"/>
    <w:rsid w:val="00AC34B5"/>
    <w:rsid w:val="00AC4F43"/>
    <w:rsid w:val="00AC5F5D"/>
    <w:rsid w:val="00AC5F76"/>
    <w:rsid w:val="00AC6577"/>
    <w:rsid w:val="00AC799D"/>
    <w:rsid w:val="00AC7C3F"/>
    <w:rsid w:val="00AD0956"/>
    <w:rsid w:val="00AD1143"/>
    <w:rsid w:val="00AD1511"/>
    <w:rsid w:val="00AD2164"/>
    <w:rsid w:val="00AD43FD"/>
    <w:rsid w:val="00AD64DF"/>
    <w:rsid w:val="00AD7F9B"/>
    <w:rsid w:val="00AE0ACF"/>
    <w:rsid w:val="00AE1025"/>
    <w:rsid w:val="00AE11B3"/>
    <w:rsid w:val="00AE15B4"/>
    <w:rsid w:val="00AE261B"/>
    <w:rsid w:val="00AE31E2"/>
    <w:rsid w:val="00AE3F03"/>
    <w:rsid w:val="00AE5755"/>
    <w:rsid w:val="00AE5F43"/>
    <w:rsid w:val="00AE64F0"/>
    <w:rsid w:val="00AE6DF8"/>
    <w:rsid w:val="00AF07D8"/>
    <w:rsid w:val="00AF23C8"/>
    <w:rsid w:val="00AF23D2"/>
    <w:rsid w:val="00AF25B1"/>
    <w:rsid w:val="00AF2AE2"/>
    <w:rsid w:val="00AF3989"/>
    <w:rsid w:val="00AF3A06"/>
    <w:rsid w:val="00AF3E30"/>
    <w:rsid w:val="00AF43DD"/>
    <w:rsid w:val="00AF4483"/>
    <w:rsid w:val="00AF4CEC"/>
    <w:rsid w:val="00AF512B"/>
    <w:rsid w:val="00AF626C"/>
    <w:rsid w:val="00AF6526"/>
    <w:rsid w:val="00AF7F17"/>
    <w:rsid w:val="00B000EA"/>
    <w:rsid w:val="00B0171B"/>
    <w:rsid w:val="00B01F6A"/>
    <w:rsid w:val="00B02734"/>
    <w:rsid w:val="00B02A9B"/>
    <w:rsid w:val="00B03244"/>
    <w:rsid w:val="00B0377E"/>
    <w:rsid w:val="00B03ADE"/>
    <w:rsid w:val="00B04C83"/>
    <w:rsid w:val="00B04EC9"/>
    <w:rsid w:val="00B0613C"/>
    <w:rsid w:val="00B06214"/>
    <w:rsid w:val="00B07A38"/>
    <w:rsid w:val="00B07BA9"/>
    <w:rsid w:val="00B10013"/>
    <w:rsid w:val="00B10055"/>
    <w:rsid w:val="00B10990"/>
    <w:rsid w:val="00B1141E"/>
    <w:rsid w:val="00B11A55"/>
    <w:rsid w:val="00B11AC4"/>
    <w:rsid w:val="00B11D53"/>
    <w:rsid w:val="00B1278B"/>
    <w:rsid w:val="00B13250"/>
    <w:rsid w:val="00B1596C"/>
    <w:rsid w:val="00B16432"/>
    <w:rsid w:val="00B16AC8"/>
    <w:rsid w:val="00B1715B"/>
    <w:rsid w:val="00B17295"/>
    <w:rsid w:val="00B17716"/>
    <w:rsid w:val="00B20337"/>
    <w:rsid w:val="00B215F5"/>
    <w:rsid w:val="00B21F2D"/>
    <w:rsid w:val="00B224E2"/>
    <w:rsid w:val="00B233F8"/>
    <w:rsid w:val="00B23657"/>
    <w:rsid w:val="00B23718"/>
    <w:rsid w:val="00B240D5"/>
    <w:rsid w:val="00B2476A"/>
    <w:rsid w:val="00B24DCE"/>
    <w:rsid w:val="00B268BA"/>
    <w:rsid w:val="00B26B62"/>
    <w:rsid w:val="00B26D2C"/>
    <w:rsid w:val="00B27A54"/>
    <w:rsid w:val="00B30783"/>
    <w:rsid w:val="00B30A43"/>
    <w:rsid w:val="00B30CB1"/>
    <w:rsid w:val="00B31FCB"/>
    <w:rsid w:val="00B3232E"/>
    <w:rsid w:val="00B32A28"/>
    <w:rsid w:val="00B333D4"/>
    <w:rsid w:val="00B3491E"/>
    <w:rsid w:val="00B34B1B"/>
    <w:rsid w:val="00B3516F"/>
    <w:rsid w:val="00B35EB6"/>
    <w:rsid w:val="00B36B29"/>
    <w:rsid w:val="00B36BA0"/>
    <w:rsid w:val="00B36EB0"/>
    <w:rsid w:val="00B36F06"/>
    <w:rsid w:val="00B37E27"/>
    <w:rsid w:val="00B37E2F"/>
    <w:rsid w:val="00B401E6"/>
    <w:rsid w:val="00B405F9"/>
    <w:rsid w:val="00B41F0F"/>
    <w:rsid w:val="00B42560"/>
    <w:rsid w:val="00B42A70"/>
    <w:rsid w:val="00B4473D"/>
    <w:rsid w:val="00B455AA"/>
    <w:rsid w:val="00B45778"/>
    <w:rsid w:val="00B457A1"/>
    <w:rsid w:val="00B457B0"/>
    <w:rsid w:val="00B4630F"/>
    <w:rsid w:val="00B464B1"/>
    <w:rsid w:val="00B4702C"/>
    <w:rsid w:val="00B47505"/>
    <w:rsid w:val="00B47A4A"/>
    <w:rsid w:val="00B47B8E"/>
    <w:rsid w:val="00B47B99"/>
    <w:rsid w:val="00B506F2"/>
    <w:rsid w:val="00B509ED"/>
    <w:rsid w:val="00B50A03"/>
    <w:rsid w:val="00B510E3"/>
    <w:rsid w:val="00B51197"/>
    <w:rsid w:val="00B51392"/>
    <w:rsid w:val="00B521AC"/>
    <w:rsid w:val="00B52702"/>
    <w:rsid w:val="00B52FD2"/>
    <w:rsid w:val="00B53416"/>
    <w:rsid w:val="00B5498D"/>
    <w:rsid w:val="00B5501D"/>
    <w:rsid w:val="00B55977"/>
    <w:rsid w:val="00B576CB"/>
    <w:rsid w:val="00B5788F"/>
    <w:rsid w:val="00B57C0C"/>
    <w:rsid w:val="00B57C58"/>
    <w:rsid w:val="00B6042C"/>
    <w:rsid w:val="00B605F7"/>
    <w:rsid w:val="00B6151E"/>
    <w:rsid w:val="00B61650"/>
    <w:rsid w:val="00B6250D"/>
    <w:rsid w:val="00B625C3"/>
    <w:rsid w:val="00B6273A"/>
    <w:rsid w:val="00B62B02"/>
    <w:rsid w:val="00B62E42"/>
    <w:rsid w:val="00B63A4B"/>
    <w:rsid w:val="00B63BEF"/>
    <w:rsid w:val="00B63C13"/>
    <w:rsid w:val="00B643C3"/>
    <w:rsid w:val="00B64962"/>
    <w:rsid w:val="00B64FD6"/>
    <w:rsid w:val="00B676EC"/>
    <w:rsid w:val="00B6771D"/>
    <w:rsid w:val="00B7016C"/>
    <w:rsid w:val="00B7039B"/>
    <w:rsid w:val="00B704F1"/>
    <w:rsid w:val="00B7078B"/>
    <w:rsid w:val="00B70ED5"/>
    <w:rsid w:val="00B712B4"/>
    <w:rsid w:val="00B718BA"/>
    <w:rsid w:val="00B724FD"/>
    <w:rsid w:val="00B729D9"/>
    <w:rsid w:val="00B73749"/>
    <w:rsid w:val="00B73E12"/>
    <w:rsid w:val="00B74D1E"/>
    <w:rsid w:val="00B76A18"/>
    <w:rsid w:val="00B76E47"/>
    <w:rsid w:val="00B77B82"/>
    <w:rsid w:val="00B77BFA"/>
    <w:rsid w:val="00B80029"/>
    <w:rsid w:val="00B80C13"/>
    <w:rsid w:val="00B80F99"/>
    <w:rsid w:val="00B81AC6"/>
    <w:rsid w:val="00B826D6"/>
    <w:rsid w:val="00B82CB4"/>
    <w:rsid w:val="00B84C6C"/>
    <w:rsid w:val="00B85776"/>
    <w:rsid w:val="00B85890"/>
    <w:rsid w:val="00B87F4F"/>
    <w:rsid w:val="00B901A3"/>
    <w:rsid w:val="00B908CC"/>
    <w:rsid w:val="00B92687"/>
    <w:rsid w:val="00B927FF"/>
    <w:rsid w:val="00B94248"/>
    <w:rsid w:val="00B942A1"/>
    <w:rsid w:val="00B94B4F"/>
    <w:rsid w:val="00B953AD"/>
    <w:rsid w:val="00B965CD"/>
    <w:rsid w:val="00B976F6"/>
    <w:rsid w:val="00B97ACE"/>
    <w:rsid w:val="00BA07AC"/>
    <w:rsid w:val="00BA0AEF"/>
    <w:rsid w:val="00BA3570"/>
    <w:rsid w:val="00BA3D98"/>
    <w:rsid w:val="00BA3DA6"/>
    <w:rsid w:val="00BA5B82"/>
    <w:rsid w:val="00BA5F41"/>
    <w:rsid w:val="00BA62C4"/>
    <w:rsid w:val="00BA7385"/>
    <w:rsid w:val="00BA7705"/>
    <w:rsid w:val="00BA79E4"/>
    <w:rsid w:val="00BB124C"/>
    <w:rsid w:val="00BB187C"/>
    <w:rsid w:val="00BB296B"/>
    <w:rsid w:val="00BB2A9C"/>
    <w:rsid w:val="00BB3622"/>
    <w:rsid w:val="00BB3A7D"/>
    <w:rsid w:val="00BB3B62"/>
    <w:rsid w:val="00BB3BDC"/>
    <w:rsid w:val="00BB44A5"/>
    <w:rsid w:val="00BB4CB4"/>
    <w:rsid w:val="00BB5382"/>
    <w:rsid w:val="00BB5F44"/>
    <w:rsid w:val="00BB64F8"/>
    <w:rsid w:val="00BB682C"/>
    <w:rsid w:val="00BB6944"/>
    <w:rsid w:val="00BB6F41"/>
    <w:rsid w:val="00BB7043"/>
    <w:rsid w:val="00BB73AA"/>
    <w:rsid w:val="00BB759C"/>
    <w:rsid w:val="00BB7CA9"/>
    <w:rsid w:val="00BC1403"/>
    <w:rsid w:val="00BC1F33"/>
    <w:rsid w:val="00BC236B"/>
    <w:rsid w:val="00BC2978"/>
    <w:rsid w:val="00BC2BB4"/>
    <w:rsid w:val="00BC2C2B"/>
    <w:rsid w:val="00BC2EFF"/>
    <w:rsid w:val="00BC3B34"/>
    <w:rsid w:val="00BC3BA8"/>
    <w:rsid w:val="00BC40D1"/>
    <w:rsid w:val="00BC454A"/>
    <w:rsid w:val="00BC5639"/>
    <w:rsid w:val="00BC5C3E"/>
    <w:rsid w:val="00BC5EE1"/>
    <w:rsid w:val="00BC65D9"/>
    <w:rsid w:val="00BC7AB1"/>
    <w:rsid w:val="00BC7C52"/>
    <w:rsid w:val="00BD0678"/>
    <w:rsid w:val="00BD0CF6"/>
    <w:rsid w:val="00BD1471"/>
    <w:rsid w:val="00BD14C5"/>
    <w:rsid w:val="00BD196A"/>
    <w:rsid w:val="00BD2081"/>
    <w:rsid w:val="00BD2311"/>
    <w:rsid w:val="00BD24D4"/>
    <w:rsid w:val="00BD2F69"/>
    <w:rsid w:val="00BD3516"/>
    <w:rsid w:val="00BD40E9"/>
    <w:rsid w:val="00BD5085"/>
    <w:rsid w:val="00BD54F3"/>
    <w:rsid w:val="00BD5EB5"/>
    <w:rsid w:val="00BD6262"/>
    <w:rsid w:val="00BD7924"/>
    <w:rsid w:val="00BD7C84"/>
    <w:rsid w:val="00BD7EED"/>
    <w:rsid w:val="00BE13B0"/>
    <w:rsid w:val="00BE157D"/>
    <w:rsid w:val="00BE315C"/>
    <w:rsid w:val="00BE36E7"/>
    <w:rsid w:val="00BE4C48"/>
    <w:rsid w:val="00BE59C6"/>
    <w:rsid w:val="00BE5AE3"/>
    <w:rsid w:val="00BE61C1"/>
    <w:rsid w:val="00BE64AF"/>
    <w:rsid w:val="00BE6717"/>
    <w:rsid w:val="00BE6A11"/>
    <w:rsid w:val="00BE6A47"/>
    <w:rsid w:val="00BF0381"/>
    <w:rsid w:val="00BF05A6"/>
    <w:rsid w:val="00BF1CFB"/>
    <w:rsid w:val="00BF262E"/>
    <w:rsid w:val="00BF446E"/>
    <w:rsid w:val="00BF4AF0"/>
    <w:rsid w:val="00BF4AF1"/>
    <w:rsid w:val="00BF4C40"/>
    <w:rsid w:val="00BF56FE"/>
    <w:rsid w:val="00BF58B0"/>
    <w:rsid w:val="00BF6529"/>
    <w:rsid w:val="00BF65D3"/>
    <w:rsid w:val="00BF6BCC"/>
    <w:rsid w:val="00BF6E7B"/>
    <w:rsid w:val="00C000E6"/>
    <w:rsid w:val="00C01021"/>
    <w:rsid w:val="00C0116C"/>
    <w:rsid w:val="00C0141F"/>
    <w:rsid w:val="00C022A6"/>
    <w:rsid w:val="00C030C5"/>
    <w:rsid w:val="00C03435"/>
    <w:rsid w:val="00C048AF"/>
    <w:rsid w:val="00C04F28"/>
    <w:rsid w:val="00C05ABB"/>
    <w:rsid w:val="00C05DA2"/>
    <w:rsid w:val="00C05F22"/>
    <w:rsid w:val="00C063FE"/>
    <w:rsid w:val="00C06DB1"/>
    <w:rsid w:val="00C077E0"/>
    <w:rsid w:val="00C07C3E"/>
    <w:rsid w:val="00C07DE6"/>
    <w:rsid w:val="00C10592"/>
    <w:rsid w:val="00C127F1"/>
    <w:rsid w:val="00C127FB"/>
    <w:rsid w:val="00C12837"/>
    <w:rsid w:val="00C1343B"/>
    <w:rsid w:val="00C13D9D"/>
    <w:rsid w:val="00C154B5"/>
    <w:rsid w:val="00C16A2B"/>
    <w:rsid w:val="00C17719"/>
    <w:rsid w:val="00C17872"/>
    <w:rsid w:val="00C205E9"/>
    <w:rsid w:val="00C212FC"/>
    <w:rsid w:val="00C21637"/>
    <w:rsid w:val="00C21B3B"/>
    <w:rsid w:val="00C22E02"/>
    <w:rsid w:val="00C22FEC"/>
    <w:rsid w:val="00C23F48"/>
    <w:rsid w:val="00C24E95"/>
    <w:rsid w:val="00C26260"/>
    <w:rsid w:val="00C262BD"/>
    <w:rsid w:val="00C2717C"/>
    <w:rsid w:val="00C27D7D"/>
    <w:rsid w:val="00C30E04"/>
    <w:rsid w:val="00C310C2"/>
    <w:rsid w:val="00C313C7"/>
    <w:rsid w:val="00C32768"/>
    <w:rsid w:val="00C32D2C"/>
    <w:rsid w:val="00C33C23"/>
    <w:rsid w:val="00C343AA"/>
    <w:rsid w:val="00C347BF"/>
    <w:rsid w:val="00C36525"/>
    <w:rsid w:val="00C40EB3"/>
    <w:rsid w:val="00C41667"/>
    <w:rsid w:val="00C41BD9"/>
    <w:rsid w:val="00C42F69"/>
    <w:rsid w:val="00C431FE"/>
    <w:rsid w:val="00C434FD"/>
    <w:rsid w:val="00C4350E"/>
    <w:rsid w:val="00C438B6"/>
    <w:rsid w:val="00C43AC7"/>
    <w:rsid w:val="00C440A0"/>
    <w:rsid w:val="00C44C0A"/>
    <w:rsid w:val="00C457D7"/>
    <w:rsid w:val="00C459FC"/>
    <w:rsid w:val="00C46E3F"/>
    <w:rsid w:val="00C47557"/>
    <w:rsid w:val="00C47A68"/>
    <w:rsid w:val="00C47AC7"/>
    <w:rsid w:val="00C50278"/>
    <w:rsid w:val="00C50BF6"/>
    <w:rsid w:val="00C50E6F"/>
    <w:rsid w:val="00C51563"/>
    <w:rsid w:val="00C518B9"/>
    <w:rsid w:val="00C5192E"/>
    <w:rsid w:val="00C526A6"/>
    <w:rsid w:val="00C5286F"/>
    <w:rsid w:val="00C52DE6"/>
    <w:rsid w:val="00C53465"/>
    <w:rsid w:val="00C53FB9"/>
    <w:rsid w:val="00C54161"/>
    <w:rsid w:val="00C552FE"/>
    <w:rsid w:val="00C560F6"/>
    <w:rsid w:val="00C56E2D"/>
    <w:rsid w:val="00C5714E"/>
    <w:rsid w:val="00C57B24"/>
    <w:rsid w:val="00C6016B"/>
    <w:rsid w:val="00C60AD5"/>
    <w:rsid w:val="00C6150A"/>
    <w:rsid w:val="00C629BB"/>
    <w:rsid w:val="00C634A7"/>
    <w:rsid w:val="00C638D7"/>
    <w:rsid w:val="00C638DF"/>
    <w:rsid w:val="00C643B5"/>
    <w:rsid w:val="00C64720"/>
    <w:rsid w:val="00C64867"/>
    <w:rsid w:val="00C6514F"/>
    <w:rsid w:val="00C6517F"/>
    <w:rsid w:val="00C65448"/>
    <w:rsid w:val="00C65D64"/>
    <w:rsid w:val="00C67A15"/>
    <w:rsid w:val="00C67BA6"/>
    <w:rsid w:val="00C67F11"/>
    <w:rsid w:val="00C70DA3"/>
    <w:rsid w:val="00C70F2C"/>
    <w:rsid w:val="00C713A7"/>
    <w:rsid w:val="00C71920"/>
    <w:rsid w:val="00C71B6E"/>
    <w:rsid w:val="00C724A5"/>
    <w:rsid w:val="00C72A63"/>
    <w:rsid w:val="00C72CF0"/>
    <w:rsid w:val="00C735D2"/>
    <w:rsid w:val="00C7395E"/>
    <w:rsid w:val="00C73D55"/>
    <w:rsid w:val="00C73ECB"/>
    <w:rsid w:val="00C74305"/>
    <w:rsid w:val="00C77360"/>
    <w:rsid w:val="00C77A70"/>
    <w:rsid w:val="00C803BD"/>
    <w:rsid w:val="00C804DA"/>
    <w:rsid w:val="00C80AE4"/>
    <w:rsid w:val="00C80DC8"/>
    <w:rsid w:val="00C81455"/>
    <w:rsid w:val="00C82E9A"/>
    <w:rsid w:val="00C84AC2"/>
    <w:rsid w:val="00C85659"/>
    <w:rsid w:val="00C85746"/>
    <w:rsid w:val="00C857F1"/>
    <w:rsid w:val="00C85A7F"/>
    <w:rsid w:val="00C85B8C"/>
    <w:rsid w:val="00C85BC3"/>
    <w:rsid w:val="00C86E54"/>
    <w:rsid w:val="00C871C4"/>
    <w:rsid w:val="00C876F3"/>
    <w:rsid w:val="00C87820"/>
    <w:rsid w:val="00C87F3E"/>
    <w:rsid w:val="00C900BC"/>
    <w:rsid w:val="00C90156"/>
    <w:rsid w:val="00C90D27"/>
    <w:rsid w:val="00C931BD"/>
    <w:rsid w:val="00C93CCD"/>
    <w:rsid w:val="00C93CF5"/>
    <w:rsid w:val="00C942AA"/>
    <w:rsid w:val="00C94963"/>
    <w:rsid w:val="00C95E53"/>
    <w:rsid w:val="00C966D4"/>
    <w:rsid w:val="00C96C02"/>
    <w:rsid w:val="00C97301"/>
    <w:rsid w:val="00CA1130"/>
    <w:rsid w:val="00CA15A2"/>
    <w:rsid w:val="00CA15EF"/>
    <w:rsid w:val="00CA2441"/>
    <w:rsid w:val="00CA35A5"/>
    <w:rsid w:val="00CA415F"/>
    <w:rsid w:val="00CA4B5C"/>
    <w:rsid w:val="00CA4DEE"/>
    <w:rsid w:val="00CA529D"/>
    <w:rsid w:val="00CA5872"/>
    <w:rsid w:val="00CA5C91"/>
    <w:rsid w:val="00CA5EA7"/>
    <w:rsid w:val="00CA6227"/>
    <w:rsid w:val="00CA782A"/>
    <w:rsid w:val="00CA7A15"/>
    <w:rsid w:val="00CA7B19"/>
    <w:rsid w:val="00CB026C"/>
    <w:rsid w:val="00CB14B2"/>
    <w:rsid w:val="00CB1F32"/>
    <w:rsid w:val="00CB1F7F"/>
    <w:rsid w:val="00CB1F97"/>
    <w:rsid w:val="00CB22EB"/>
    <w:rsid w:val="00CB2945"/>
    <w:rsid w:val="00CB2C14"/>
    <w:rsid w:val="00CB34AD"/>
    <w:rsid w:val="00CB3EE1"/>
    <w:rsid w:val="00CB4F1C"/>
    <w:rsid w:val="00CB509E"/>
    <w:rsid w:val="00CB5A49"/>
    <w:rsid w:val="00CB5C15"/>
    <w:rsid w:val="00CB678B"/>
    <w:rsid w:val="00CB6C40"/>
    <w:rsid w:val="00CB6DB1"/>
    <w:rsid w:val="00CB7795"/>
    <w:rsid w:val="00CC01B5"/>
    <w:rsid w:val="00CC0BB5"/>
    <w:rsid w:val="00CC0D85"/>
    <w:rsid w:val="00CC1228"/>
    <w:rsid w:val="00CC146D"/>
    <w:rsid w:val="00CC1747"/>
    <w:rsid w:val="00CC1A21"/>
    <w:rsid w:val="00CC26A3"/>
    <w:rsid w:val="00CC2B2B"/>
    <w:rsid w:val="00CC3578"/>
    <w:rsid w:val="00CC37D7"/>
    <w:rsid w:val="00CC39E2"/>
    <w:rsid w:val="00CC4538"/>
    <w:rsid w:val="00CC49FB"/>
    <w:rsid w:val="00CC556A"/>
    <w:rsid w:val="00CC65E4"/>
    <w:rsid w:val="00CC66DE"/>
    <w:rsid w:val="00CC7C0C"/>
    <w:rsid w:val="00CC7DBB"/>
    <w:rsid w:val="00CD2EDF"/>
    <w:rsid w:val="00CD38B8"/>
    <w:rsid w:val="00CD4173"/>
    <w:rsid w:val="00CD5574"/>
    <w:rsid w:val="00CD5670"/>
    <w:rsid w:val="00CD5694"/>
    <w:rsid w:val="00CD6FE3"/>
    <w:rsid w:val="00CD75E3"/>
    <w:rsid w:val="00CD7CA6"/>
    <w:rsid w:val="00CE2627"/>
    <w:rsid w:val="00CE27C5"/>
    <w:rsid w:val="00CE2EB2"/>
    <w:rsid w:val="00CE4A4A"/>
    <w:rsid w:val="00CE525D"/>
    <w:rsid w:val="00CE5385"/>
    <w:rsid w:val="00CE55BB"/>
    <w:rsid w:val="00CE5C99"/>
    <w:rsid w:val="00CE6331"/>
    <w:rsid w:val="00CE7F2D"/>
    <w:rsid w:val="00CF18BE"/>
    <w:rsid w:val="00CF1B67"/>
    <w:rsid w:val="00CF1C5E"/>
    <w:rsid w:val="00CF2210"/>
    <w:rsid w:val="00CF23EE"/>
    <w:rsid w:val="00CF3A2D"/>
    <w:rsid w:val="00CF3D14"/>
    <w:rsid w:val="00CF41D3"/>
    <w:rsid w:val="00CF467E"/>
    <w:rsid w:val="00CF5721"/>
    <w:rsid w:val="00CF5F1F"/>
    <w:rsid w:val="00CF5FC7"/>
    <w:rsid w:val="00CF6289"/>
    <w:rsid w:val="00CF702E"/>
    <w:rsid w:val="00CF726A"/>
    <w:rsid w:val="00CF75BD"/>
    <w:rsid w:val="00CF7A1B"/>
    <w:rsid w:val="00CF7B49"/>
    <w:rsid w:val="00D00243"/>
    <w:rsid w:val="00D00250"/>
    <w:rsid w:val="00D00404"/>
    <w:rsid w:val="00D0067F"/>
    <w:rsid w:val="00D01741"/>
    <w:rsid w:val="00D020CB"/>
    <w:rsid w:val="00D0320F"/>
    <w:rsid w:val="00D04C99"/>
    <w:rsid w:val="00D063A3"/>
    <w:rsid w:val="00D07342"/>
    <w:rsid w:val="00D109C1"/>
    <w:rsid w:val="00D11357"/>
    <w:rsid w:val="00D126F7"/>
    <w:rsid w:val="00D129F5"/>
    <w:rsid w:val="00D12ED9"/>
    <w:rsid w:val="00D141DD"/>
    <w:rsid w:val="00D1494A"/>
    <w:rsid w:val="00D14E67"/>
    <w:rsid w:val="00D151ED"/>
    <w:rsid w:val="00D168A3"/>
    <w:rsid w:val="00D16AFD"/>
    <w:rsid w:val="00D16CC6"/>
    <w:rsid w:val="00D20ED2"/>
    <w:rsid w:val="00D21887"/>
    <w:rsid w:val="00D219F4"/>
    <w:rsid w:val="00D22CC5"/>
    <w:rsid w:val="00D24AD5"/>
    <w:rsid w:val="00D24B2F"/>
    <w:rsid w:val="00D266DE"/>
    <w:rsid w:val="00D31626"/>
    <w:rsid w:val="00D31689"/>
    <w:rsid w:val="00D322B3"/>
    <w:rsid w:val="00D325D3"/>
    <w:rsid w:val="00D33B40"/>
    <w:rsid w:val="00D34B85"/>
    <w:rsid w:val="00D355E8"/>
    <w:rsid w:val="00D35EAC"/>
    <w:rsid w:val="00D36584"/>
    <w:rsid w:val="00D37A05"/>
    <w:rsid w:val="00D40CE9"/>
    <w:rsid w:val="00D40F15"/>
    <w:rsid w:val="00D413D9"/>
    <w:rsid w:val="00D423D6"/>
    <w:rsid w:val="00D4329B"/>
    <w:rsid w:val="00D432D8"/>
    <w:rsid w:val="00D437F5"/>
    <w:rsid w:val="00D43DD6"/>
    <w:rsid w:val="00D454EC"/>
    <w:rsid w:val="00D45AB3"/>
    <w:rsid w:val="00D468E4"/>
    <w:rsid w:val="00D47683"/>
    <w:rsid w:val="00D47F3D"/>
    <w:rsid w:val="00D50237"/>
    <w:rsid w:val="00D51C2C"/>
    <w:rsid w:val="00D52187"/>
    <w:rsid w:val="00D52771"/>
    <w:rsid w:val="00D52ECE"/>
    <w:rsid w:val="00D53AE2"/>
    <w:rsid w:val="00D55579"/>
    <w:rsid w:val="00D55A36"/>
    <w:rsid w:val="00D5689A"/>
    <w:rsid w:val="00D57072"/>
    <w:rsid w:val="00D6087D"/>
    <w:rsid w:val="00D60E39"/>
    <w:rsid w:val="00D61249"/>
    <w:rsid w:val="00D61A40"/>
    <w:rsid w:val="00D61AE5"/>
    <w:rsid w:val="00D61C25"/>
    <w:rsid w:val="00D631E1"/>
    <w:rsid w:val="00D63BAD"/>
    <w:rsid w:val="00D64636"/>
    <w:rsid w:val="00D64A07"/>
    <w:rsid w:val="00D654ED"/>
    <w:rsid w:val="00D668E4"/>
    <w:rsid w:val="00D67035"/>
    <w:rsid w:val="00D67466"/>
    <w:rsid w:val="00D7047B"/>
    <w:rsid w:val="00D706A7"/>
    <w:rsid w:val="00D70735"/>
    <w:rsid w:val="00D70B9D"/>
    <w:rsid w:val="00D7243C"/>
    <w:rsid w:val="00D72786"/>
    <w:rsid w:val="00D729A9"/>
    <w:rsid w:val="00D741F4"/>
    <w:rsid w:val="00D74C88"/>
    <w:rsid w:val="00D74F0C"/>
    <w:rsid w:val="00D74FEC"/>
    <w:rsid w:val="00D75505"/>
    <w:rsid w:val="00D75E1C"/>
    <w:rsid w:val="00D76695"/>
    <w:rsid w:val="00D76C9E"/>
    <w:rsid w:val="00D77DAB"/>
    <w:rsid w:val="00D77F33"/>
    <w:rsid w:val="00D8060A"/>
    <w:rsid w:val="00D80998"/>
    <w:rsid w:val="00D8228F"/>
    <w:rsid w:val="00D82FA9"/>
    <w:rsid w:val="00D832DB"/>
    <w:rsid w:val="00D83CB1"/>
    <w:rsid w:val="00D83FAC"/>
    <w:rsid w:val="00D8491B"/>
    <w:rsid w:val="00D85972"/>
    <w:rsid w:val="00D862DA"/>
    <w:rsid w:val="00D8640C"/>
    <w:rsid w:val="00D86456"/>
    <w:rsid w:val="00D870BD"/>
    <w:rsid w:val="00D87B01"/>
    <w:rsid w:val="00D87EE1"/>
    <w:rsid w:val="00D90ED8"/>
    <w:rsid w:val="00D9135F"/>
    <w:rsid w:val="00D92F5E"/>
    <w:rsid w:val="00D936C9"/>
    <w:rsid w:val="00D9413D"/>
    <w:rsid w:val="00D96620"/>
    <w:rsid w:val="00D96BD3"/>
    <w:rsid w:val="00D9757D"/>
    <w:rsid w:val="00D978FF"/>
    <w:rsid w:val="00D97C46"/>
    <w:rsid w:val="00D97E2E"/>
    <w:rsid w:val="00DA0774"/>
    <w:rsid w:val="00DA0875"/>
    <w:rsid w:val="00DA1490"/>
    <w:rsid w:val="00DA2387"/>
    <w:rsid w:val="00DA2A1F"/>
    <w:rsid w:val="00DA2E3D"/>
    <w:rsid w:val="00DA3948"/>
    <w:rsid w:val="00DA3BAD"/>
    <w:rsid w:val="00DA3D7B"/>
    <w:rsid w:val="00DA4C46"/>
    <w:rsid w:val="00DA6563"/>
    <w:rsid w:val="00DA6721"/>
    <w:rsid w:val="00DA7189"/>
    <w:rsid w:val="00DA7370"/>
    <w:rsid w:val="00DA7DB1"/>
    <w:rsid w:val="00DB000F"/>
    <w:rsid w:val="00DB0E11"/>
    <w:rsid w:val="00DB1190"/>
    <w:rsid w:val="00DB19F5"/>
    <w:rsid w:val="00DB1F33"/>
    <w:rsid w:val="00DB2677"/>
    <w:rsid w:val="00DB2E5D"/>
    <w:rsid w:val="00DB2F8F"/>
    <w:rsid w:val="00DB35A8"/>
    <w:rsid w:val="00DB4594"/>
    <w:rsid w:val="00DB4659"/>
    <w:rsid w:val="00DB4AA3"/>
    <w:rsid w:val="00DB53E7"/>
    <w:rsid w:val="00DB57D2"/>
    <w:rsid w:val="00DB68FF"/>
    <w:rsid w:val="00DB7230"/>
    <w:rsid w:val="00DC197D"/>
    <w:rsid w:val="00DC2499"/>
    <w:rsid w:val="00DC2617"/>
    <w:rsid w:val="00DC31E4"/>
    <w:rsid w:val="00DC32BA"/>
    <w:rsid w:val="00DC339D"/>
    <w:rsid w:val="00DC4227"/>
    <w:rsid w:val="00DC5FD8"/>
    <w:rsid w:val="00DC6B47"/>
    <w:rsid w:val="00DC6E8B"/>
    <w:rsid w:val="00DC79DE"/>
    <w:rsid w:val="00DC7C5D"/>
    <w:rsid w:val="00DD17E1"/>
    <w:rsid w:val="00DD2747"/>
    <w:rsid w:val="00DD276E"/>
    <w:rsid w:val="00DD34F5"/>
    <w:rsid w:val="00DD3AB0"/>
    <w:rsid w:val="00DD6445"/>
    <w:rsid w:val="00DD6518"/>
    <w:rsid w:val="00DD6537"/>
    <w:rsid w:val="00DD6667"/>
    <w:rsid w:val="00DD74A2"/>
    <w:rsid w:val="00DE014B"/>
    <w:rsid w:val="00DE2DCC"/>
    <w:rsid w:val="00DE383B"/>
    <w:rsid w:val="00DE49BE"/>
    <w:rsid w:val="00DE5AAF"/>
    <w:rsid w:val="00DE62F5"/>
    <w:rsid w:val="00DE6576"/>
    <w:rsid w:val="00DE6B79"/>
    <w:rsid w:val="00DE714B"/>
    <w:rsid w:val="00DF08FB"/>
    <w:rsid w:val="00DF16C7"/>
    <w:rsid w:val="00DF3E6C"/>
    <w:rsid w:val="00DF4614"/>
    <w:rsid w:val="00DF6D10"/>
    <w:rsid w:val="00DF7B25"/>
    <w:rsid w:val="00DF7E04"/>
    <w:rsid w:val="00E0023D"/>
    <w:rsid w:val="00E00B67"/>
    <w:rsid w:val="00E0112E"/>
    <w:rsid w:val="00E0147D"/>
    <w:rsid w:val="00E0222A"/>
    <w:rsid w:val="00E02D77"/>
    <w:rsid w:val="00E0410E"/>
    <w:rsid w:val="00E04840"/>
    <w:rsid w:val="00E05710"/>
    <w:rsid w:val="00E064E6"/>
    <w:rsid w:val="00E06C10"/>
    <w:rsid w:val="00E10F99"/>
    <w:rsid w:val="00E11C5A"/>
    <w:rsid w:val="00E12C7A"/>
    <w:rsid w:val="00E130C4"/>
    <w:rsid w:val="00E135A1"/>
    <w:rsid w:val="00E1444E"/>
    <w:rsid w:val="00E1496E"/>
    <w:rsid w:val="00E1659F"/>
    <w:rsid w:val="00E16933"/>
    <w:rsid w:val="00E16C74"/>
    <w:rsid w:val="00E16EF1"/>
    <w:rsid w:val="00E177A0"/>
    <w:rsid w:val="00E17F63"/>
    <w:rsid w:val="00E20083"/>
    <w:rsid w:val="00E20153"/>
    <w:rsid w:val="00E2057C"/>
    <w:rsid w:val="00E21A97"/>
    <w:rsid w:val="00E21FA9"/>
    <w:rsid w:val="00E22EC7"/>
    <w:rsid w:val="00E24377"/>
    <w:rsid w:val="00E25D72"/>
    <w:rsid w:val="00E26645"/>
    <w:rsid w:val="00E271A6"/>
    <w:rsid w:val="00E275FE"/>
    <w:rsid w:val="00E3009B"/>
    <w:rsid w:val="00E300DB"/>
    <w:rsid w:val="00E305F3"/>
    <w:rsid w:val="00E308A2"/>
    <w:rsid w:val="00E30D8E"/>
    <w:rsid w:val="00E318CB"/>
    <w:rsid w:val="00E31F4B"/>
    <w:rsid w:val="00E332BC"/>
    <w:rsid w:val="00E33C60"/>
    <w:rsid w:val="00E3468B"/>
    <w:rsid w:val="00E34802"/>
    <w:rsid w:val="00E352B4"/>
    <w:rsid w:val="00E35D59"/>
    <w:rsid w:val="00E366C1"/>
    <w:rsid w:val="00E368C3"/>
    <w:rsid w:val="00E3697E"/>
    <w:rsid w:val="00E3764A"/>
    <w:rsid w:val="00E41EE5"/>
    <w:rsid w:val="00E426EE"/>
    <w:rsid w:val="00E42E47"/>
    <w:rsid w:val="00E42EC0"/>
    <w:rsid w:val="00E43C06"/>
    <w:rsid w:val="00E43E9C"/>
    <w:rsid w:val="00E443D8"/>
    <w:rsid w:val="00E449B1"/>
    <w:rsid w:val="00E44AD9"/>
    <w:rsid w:val="00E47B31"/>
    <w:rsid w:val="00E47CC5"/>
    <w:rsid w:val="00E47E69"/>
    <w:rsid w:val="00E501F7"/>
    <w:rsid w:val="00E5082D"/>
    <w:rsid w:val="00E511A3"/>
    <w:rsid w:val="00E51FF2"/>
    <w:rsid w:val="00E521E6"/>
    <w:rsid w:val="00E53133"/>
    <w:rsid w:val="00E569C6"/>
    <w:rsid w:val="00E574A9"/>
    <w:rsid w:val="00E575C2"/>
    <w:rsid w:val="00E609FD"/>
    <w:rsid w:val="00E60AA4"/>
    <w:rsid w:val="00E60C38"/>
    <w:rsid w:val="00E61355"/>
    <w:rsid w:val="00E613BC"/>
    <w:rsid w:val="00E61F1E"/>
    <w:rsid w:val="00E6202D"/>
    <w:rsid w:val="00E62B17"/>
    <w:rsid w:val="00E6319F"/>
    <w:rsid w:val="00E6337C"/>
    <w:rsid w:val="00E635A4"/>
    <w:rsid w:val="00E66565"/>
    <w:rsid w:val="00E66861"/>
    <w:rsid w:val="00E66E21"/>
    <w:rsid w:val="00E67063"/>
    <w:rsid w:val="00E6783A"/>
    <w:rsid w:val="00E67CAF"/>
    <w:rsid w:val="00E67FD1"/>
    <w:rsid w:val="00E70F38"/>
    <w:rsid w:val="00E710FC"/>
    <w:rsid w:val="00E71350"/>
    <w:rsid w:val="00E71795"/>
    <w:rsid w:val="00E71915"/>
    <w:rsid w:val="00E72730"/>
    <w:rsid w:val="00E72879"/>
    <w:rsid w:val="00E73B2A"/>
    <w:rsid w:val="00E74C14"/>
    <w:rsid w:val="00E75360"/>
    <w:rsid w:val="00E75394"/>
    <w:rsid w:val="00E801C2"/>
    <w:rsid w:val="00E80916"/>
    <w:rsid w:val="00E81144"/>
    <w:rsid w:val="00E8152F"/>
    <w:rsid w:val="00E840DF"/>
    <w:rsid w:val="00E8452A"/>
    <w:rsid w:val="00E8560F"/>
    <w:rsid w:val="00E8780A"/>
    <w:rsid w:val="00E879B1"/>
    <w:rsid w:val="00E902A1"/>
    <w:rsid w:val="00E904BF"/>
    <w:rsid w:val="00E90515"/>
    <w:rsid w:val="00E93561"/>
    <w:rsid w:val="00E937C3"/>
    <w:rsid w:val="00E94586"/>
    <w:rsid w:val="00E957FC"/>
    <w:rsid w:val="00E95CCE"/>
    <w:rsid w:val="00E965FE"/>
    <w:rsid w:val="00E9689F"/>
    <w:rsid w:val="00E9703C"/>
    <w:rsid w:val="00E97065"/>
    <w:rsid w:val="00E970B6"/>
    <w:rsid w:val="00EA0289"/>
    <w:rsid w:val="00EA082C"/>
    <w:rsid w:val="00EA0DCF"/>
    <w:rsid w:val="00EA476C"/>
    <w:rsid w:val="00EA47F2"/>
    <w:rsid w:val="00EA59B6"/>
    <w:rsid w:val="00EA6231"/>
    <w:rsid w:val="00EA627A"/>
    <w:rsid w:val="00EA6A29"/>
    <w:rsid w:val="00EA6C38"/>
    <w:rsid w:val="00EB05A4"/>
    <w:rsid w:val="00EB0A6A"/>
    <w:rsid w:val="00EB11D1"/>
    <w:rsid w:val="00EB11E7"/>
    <w:rsid w:val="00EB172C"/>
    <w:rsid w:val="00EB181B"/>
    <w:rsid w:val="00EB1CA4"/>
    <w:rsid w:val="00EB2DEA"/>
    <w:rsid w:val="00EB397B"/>
    <w:rsid w:val="00EB3E60"/>
    <w:rsid w:val="00EB5FF1"/>
    <w:rsid w:val="00EB67E9"/>
    <w:rsid w:val="00EB6FE7"/>
    <w:rsid w:val="00EB7704"/>
    <w:rsid w:val="00EC005C"/>
    <w:rsid w:val="00EC09BB"/>
    <w:rsid w:val="00EC0B56"/>
    <w:rsid w:val="00EC13C8"/>
    <w:rsid w:val="00EC1D6F"/>
    <w:rsid w:val="00EC306D"/>
    <w:rsid w:val="00EC30F0"/>
    <w:rsid w:val="00EC341C"/>
    <w:rsid w:val="00EC4A2F"/>
    <w:rsid w:val="00EC5664"/>
    <w:rsid w:val="00EC6152"/>
    <w:rsid w:val="00EC6271"/>
    <w:rsid w:val="00EC64F1"/>
    <w:rsid w:val="00EC6945"/>
    <w:rsid w:val="00EC744D"/>
    <w:rsid w:val="00EC7636"/>
    <w:rsid w:val="00ED0807"/>
    <w:rsid w:val="00ED1276"/>
    <w:rsid w:val="00ED1657"/>
    <w:rsid w:val="00ED2CA6"/>
    <w:rsid w:val="00ED2CAC"/>
    <w:rsid w:val="00ED4608"/>
    <w:rsid w:val="00ED5637"/>
    <w:rsid w:val="00ED6618"/>
    <w:rsid w:val="00ED6A16"/>
    <w:rsid w:val="00EE041B"/>
    <w:rsid w:val="00EE1129"/>
    <w:rsid w:val="00EE158B"/>
    <w:rsid w:val="00EE2388"/>
    <w:rsid w:val="00EE3FFB"/>
    <w:rsid w:val="00EE45F6"/>
    <w:rsid w:val="00EE4630"/>
    <w:rsid w:val="00EE4DD2"/>
    <w:rsid w:val="00EE6648"/>
    <w:rsid w:val="00EE71C9"/>
    <w:rsid w:val="00EE7DAA"/>
    <w:rsid w:val="00EF0C53"/>
    <w:rsid w:val="00EF1BC1"/>
    <w:rsid w:val="00EF254C"/>
    <w:rsid w:val="00EF352D"/>
    <w:rsid w:val="00EF3B32"/>
    <w:rsid w:val="00EF4AEE"/>
    <w:rsid w:val="00EF53C9"/>
    <w:rsid w:val="00EF6387"/>
    <w:rsid w:val="00EF6A49"/>
    <w:rsid w:val="00EF6E41"/>
    <w:rsid w:val="00EF7259"/>
    <w:rsid w:val="00EF72A4"/>
    <w:rsid w:val="00EF77AF"/>
    <w:rsid w:val="00F01F9C"/>
    <w:rsid w:val="00F03063"/>
    <w:rsid w:val="00F03699"/>
    <w:rsid w:val="00F03BF4"/>
    <w:rsid w:val="00F03F3B"/>
    <w:rsid w:val="00F03FC1"/>
    <w:rsid w:val="00F0461B"/>
    <w:rsid w:val="00F05E45"/>
    <w:rsid w:val="00F06574"/>
    <w:rsid w:val="00F0686C"/>
    <w:rsid w:val="00F07098"/>
    <w:rsid w:val="00F072EF"/>
    <w:rsid w:val="00F07468"/>
    <w:rsid w:val="00F076A4"/>
    <w:rsid w:val="00F07828"/>
    <w:rsid w:val="00F1044D"/>
    <w:rsid w:val="00F10C7F"/>
    <w:rsid w:val="00F11DDC"/>
    <w:rsid w:val="00F12563"/>
    <w:rsid w:val="00F12A7E"/>
    <w:rsid w:val="00F12B60"/>
    <w:rsid w:val="00F1302B"/>
    <w:rsid w:val="00F131C2"/>
    <w:rsid w:val="00F13F76"/>
    <w:rsid w:val="00F14627"/>
    <w:rsid w:val="00F14926"/>
    <w:rsid w:val="00F14FE5"/>
    <w:rsid w:val="00F153C1"/>
    <w:rsid w:val="00F15F44"/>
    <w:rsid w:val="00F16EF7"/>
    <w:rsid w:val="00F178BE"/>
    <w:rsid w:val="00F20815"/>
    <w:rsid w:val="00F208CD"/>
    <w:rsid w:val="00F20BB8"/>
    <w:rsid w:val="00F2176B"/>
    <w:rsid w:val="00F217E8"/>
    <w:rsid w:val="00F2194F"/>
    <w:rsid w:val="00F22582"/>
    <w:rsid w:val="00F226AF"/>
    <w:rsid w:val="00F22D82"/>
    <w:rsid w:val="00F22FE8"/>
    <w:rsid w:val="00F231B3"/>
    <w:rsid w:val="00F23691"/>
    <w:rsid w:val="00F23A8E"/>
    <w:rsid w:val="00F26904"/>
    <w:rsid w:val="00F26D40"/>
    <w:rsid w:val="00F26EE3"/>
    <w:rsid w:val="00F26F46"/>
    <w:rsid w:val="00F27024"/>
    <w:rsid w:val="00F27A72"/>
    <w:rsid w:val="00F27F88"/>
    <w:rsid w:val="00F317FA"/>
    <w:rsid w:val="00F322F3"/>
    <w:rsid w:val="00F32400"/>
    <w:rsid w:val="00F3260E"/>
    <w:rsid w:val="00F33A33"/>
    <w:rsid w:val="00F340B6"/>
    <w:rsid w:val="00F34220"/>
    <w:rsid w:val="00F34B82"/>
    <w:rsid w:val="00F34C15"/>
    <w:rsid w:val="00F34D5C"/>
    <w:rsid w:val="00F352A4"/>
    <w:rsid w:val="00F3533E"/>
    <w:rsid w:val="00F35358"/>
    <w:rsid w:val="00F35551"/>
    <w:rsid w:val="00F357A4"/>
    <w:rsid w:val="00F361B7"/>
    <w:rsid w:val="00F36A2D"/>
    <w:rsid w:val="00F3702E"/>
    <w:rsid w:val="00F378C0"/>
    <w:rsid w:val="00F40BAE"/>
    <w:rsid w:val="00F41A13"/>
    <w:rsid w:val="00F41B5B"/>
    <w:rsid w:val="00F4283D"/>
    <w:rsid w:val="00F43C08"/>
    <w:rsid w:val="00F4437B"/>
    <w:rsid w:val="00F51328"/>
    <w:rsid w:val="00F5256E"/>
    <w:rsid w:val="00F52F93"/>
    <w:rsid w:val="00F53009"/>
    <w:rsid w:val="00F531ED"/>
    <w:rsid w:val="00F53F68"/>
    <w:rsid w:val="00F54608"/>
    <w:rsid w:val="00F552F2"/>
    <w:rsid w:val="00F55E52"/>
    <w:rsid w:val="00F57425"/>
    <w:rsid w:val="00F579AA"/>
    <w:rsid w:val="00F57B7D"/>
    <w:rsid w:val="00F57EF0"/>
    <w:rsid w:val="00F60F37"/>
    <w:rsid w:val="00F615EB"/>
    <w:rsid w:val="00F627E2"/>
    <w:rsid w:val="00F62925"/>
    <w:rsid w:val="00F62BD9"/>
    <w:rsid w:val="00F644C9"/>
    <w:rsid w:val="00F64D92"/>
    <w:rsid w:val="00F65445"/>
    <w:rsid w:val="00F6560B"/>
    <w:rsid w:val="00F6694B"/>
    <w:rsid w:val="00F66DFC"/>
    <w:rsid w:val="00F66F60"/>
    <w:rsid w:val="00F710C4"/>
    <w:rsid w:val="00F71520"/>
    <w:rsid w:val="00F7261B"/>
    <w:rsid w:val="00F74391"/>
    <w:rsid w:val="00F7590F"/>
    <w:rsid w:val="00F75FE2"/>
    <w:rsid w:val="00F772CC"/>
    <w:rsid w:val="00F801C5"/>
    <w:rsid w:val="00F811D6"/>
    <w:rsid w:val="00F819F8"/>
    <w:rsid w:val="00F828F3"/>
    <w:rsid w:val="00F82B6C"/>
    <w:rsid w:val="00F84752"/>
    <w:rsid w:val="00F849F3"/>
    <w:rsid w:val="00F84F3E"/>
    <w:rsid w:val="00F8569E"/>
    <w:rsid w:val="00F85A14"/>
    <w:rsid w:val="00F87BD7"/>
    <w:rsid w:val="00F87C41"/>
    <w:rsid w:val="00F90EB0"/>
    <w:rsid w:val="00F91071"/>
    <w:rsid w:val="00F913C6"/>
    <w:rsid w:val="00F94864"/>
    <w:rsid w:val="00F95801"/>
    <w:rsid w:val="00F95A40"/>
    <w:rsid w:val="00F95BDD"/>
    <w:rsid w:val="00F95F19"/>
    <w:rsid w:val="00F96260"/>
    <w:rsid w:val="00F971FC"/>
    <w:rsid w:val="00F97F89"/>
    <w:rsid w:val="00FA02EE"/>
    <w:rsid w:val="00FA1564"/>
    <w:rsid w:val="00FA1DC3"/>
    <w:rsid w:val="00FA33A6"/>
    <w:rsid w:val="00FA39D2"/>
    <w:rsid w:val="00FA416F"/>
    <w:rsid w:val="00FA4BA4"/>
    <w:rsid w:val="00FA5577"/>
    <w:rsid w:val="00FA7266"/>
    <w:rsid w:val="00FA78B7"/>
    <w:rsid w:val="00FA7B80"/>
    <w:rsid w:val="00FA7D5F"/>
    <w:rsid w:val="00FB0B18"/>
    <w:rsid w:val="00FB18EA"/>
    <w:rsid w:val="00FB1D82"/>
    <w:rsid w:val="00FB2072"/>
    <w:rsid w:val="00FB2407"/>
    <w:rsid w:val="00FB2ACA"/>
    <w:rsid w:val="00FB3C41"/>
    <w:rsid w:val="00FB5EE2"/>
    <w:rsid w:val="00FB673E"/>
    <w:rsid w:val="00FB753B"/>
    <w:rsid w:val="00FB798A"/>
    <w:rsid w:val="00FC045A"/>
    <w:rsid w:val="00FC2BD0"/>
    <w:rsid w:val="00FC375C"/>
    <w:rsid w:val="00FC3D57"/>
    <w:rsid w:val="00FC3EB4"/>
    <w:rsid w:val="00FC43A4"/>
    <w:rsid w:val="00FC5110"/>
    <w:rsid w:val="00FC51B8"/>
    <w:rsid w:val="00FC5550"/>
    <w:rsid w:val="00FC5FD1"/>
    <w:rsid w:val="00FC61C7"/>
    <w:rsid w:val="00FC6C2D"/>
    <w:rsid w:val="00FD0D8D"/>
    <w:rsid w:val="00FD1426"/>
    <w:rsid w:val="00FD146D"/>
    <w:rsid w:val="00FD16AB"/>
    <w:rsid w:val="00FD2B89"/>
    <w:rsid w:val="00FD2E3A"/>
    <w:rsid w:val="00FD38DC"/>
    <w:rsid w:val="00FD42EB"/>
    <w:rsid w:val="00FD6457"/>
    <w:rsid w:val="00FD6478"/>
    <w:rsid w:val="00FD68DE"/>
    <w:rsid w:val="00FD755E"/>
    <w:rsid w:val="00FD7785"/>
    <w:rsid w:val="00FD7BE7"/>
    <w:rsid w:val="00FD7CD3"/>
    <w:rsid w:val="00FE133C"/>
    <w:rsid w:val="00FE2541"/>
    <w:rsid w:val="00FE3747"/>
    <w:rsid w:val="00FE410C"/>
    <w:rsid w:val="00FE44C5"/>
    <w:rsid w:val="00FE7695"/>
    <w:rsid w:val="00FE7D4A"/>
    <w:rsid w:val="00FE7E72"/>
    <w:rsid w:val="00FF0BFB"/>
    <w:rsid w:val="00FF1021"/>
    <w:rsid w:val="00FF141F"/>
    <w:rsid w:val="00FF216B"/>
    <w:rsid w:val="00FF2A64"/>
    <w:rsid w:val="00FF358B"/>
    <w:rsid w:val="00FF3D95"/>
    <w:rsid w:val="00FF406D"/>
    <w:rsid w:val="00FF497C"/>
    <w:rsid w:val="00FF49BC"/>
    <w:rsid w:val="00FF4AE8"/>
    <w:rsid w:val="00FF5CE3"/>
    <w:rsid w:val="00FF679E"/>
    <w:rsid w:val="00FF7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AB2D9C"/>
  </w:style>
  <w:style w:type="character" w:styleId="CommentReference">
    <w:name w:val="annotation reference"/>
    <w:basedOn w:val="DefaultParagraphFont"/>
    <w:uiPriority w:val="99"/>
    <w:semiHidden/>
    <w:unhideWhenUsed/>
    <w:locked/>
    <w:rsid w:val="006A7157"/>
    <w:rPr>
      <w:sz w:val="16"/>
      <w:szCs w:val="16"/>
    </w:rPr>
  </w:style>
  <w:style w:type="paragraph" w:styleId="CommentText">
    <w:name w:val="annotation text"/>
    <w:basedOn w:val="Normal"/>
    <w:link w:val="CommentTextChar"/>
    <w:uiPriority w:val="99"/>
    <w:unhideWhenUsed/>
    <w:locked/>
    <w:rsid w:val="006A7157"/>
    <w:pPr>
      <w:spacing w:line="240" w:lineRule="auto"/>
    </w:pPr>
    <w:rPr>
      <w:sz w:val="20"/>
      <w:szCs w:val="20"/>
    </w:rPr>
  </w:style>
  <w:style w:type="character" w:customStyle="1" w:styleId="CommentTextChar">
    <w:name w:val="Comment Text Char"/>
    <w:basedOn w:val="DefaultParagraphFont"/>
    <w:link w:val="CommentText"/>
    <w:uiPriority w:val="99"/>
    <w:rsid w:val="006A7157"/>
    <w:rPr>
      <w:sz w:val="20"/>
      <w:szCs w:val="20"/>
    </w:rPr>
  </w:style>
  <w:style w:type="paragraph" w:styleId="CommentSubject">
    <w:name w:val="annotation subject"/>
    <w:basedOn w:val="CommentText"/>
    <w:next w:val="CommentText"/>
    <w:link w:val="CommentSubjectChar"/>
    <w:uiPriority w:val="99"/>
    <w:semiHidden/>
    <w:unhideWhenUsed/>
    <w:locked/>
    <w:rsid w:val="006A7157"/>
    <w:rPr>
      <w:b/>
      <w:bCs/>
    </w:rPr>
  </w:style>
  <w:style w:type="character" w:customStyle="1" w:styleId="CommentSubjectChar">
    <w:name w:val="Comment Subject Char"/>
    <w:basedOn w:val="CommentTextChar"/>
    <w:link w:val="CommentSubject"/>
    <w:uiPriority w:val="99"/>
    <w:semiHidden/>
    <w:rsid w:val="006A7157"/>
    <w:rPr>
      <w:b/>
      <w:bCs/>
      <w:sz w:val="20"/>
      <w:szCs w:val="20"/>
    </w:rPr>
  </w:style>
  <w:style w:type="character" w:styleId="Hyperlink">
    <w:name w:val="Hyperlink"/>
    <w:basedOn w:val="DefaultParagraphFont"/>
    <w:uiPriority w:val="99"/>
    <w:unhideWhenUsed/>
    <w:locked/>
    <w:rsid w:val="009671D9"/>
    <w:rPr>
      <w:color w:val="0000FF" w:themeColor="hyperlink"/>
      <w:u w:val="single"/>
    </w:rPr>
  </w:style>
  <w:style w:type="character" w:styleId="UnresolvedMention">
    <w:name w:val="Unresolved Mention"/>
    <w:basedOn w:val="DefaultParagraphFont"/>
    <w:uiPriority w:val="99"/>
    <w:semiHidden/>
    <w:unhideWhenUsed/>
    <w:rsid w:val="009671D9"/>
    <w:rPr>
      <w:color w:val="605E5C"/>
      <w:shd w:val="clear" w:color="auto" w:fill="E1DFDD"/>
    </w:rPr>
  </w:style>
  <w:style w:type="paragraph" w:customStyle="1" w:styleId="Body">
    <w:name w:val="Body"/>
    <w:basedOn w:val="Normal"/>
    <w:qFormat/>
    <w:rsid w:val="00800BB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00BB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00BB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00BB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00BB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00BB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08FB0B7-324F-4C17-9542-CA863CEC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31</Pages>
  <Words>7684</Words>
  <Characters>43802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2025-06-06T02:23:00Z</dcterms:created>
  <dcterms:modified xsi:type="dcterms:W3CDTF">2025-06-10T22:45:00Z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