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8992" w14:textId="77777777" w:rsidR="008A70D1" w:rsidRDefault="008A70D1" w:rsidP="00D24B80">
      <w:pPr>
        <w:pStyle w:val="OrdersTopLine"/>
      </w:pPr>
      <w:r>
        <w:t>HIGH COURT OF AUSTRALIA</w:t>
      </w:r>
    </w:p>
    <w:p w14:paraId="68F55CE2" w14:textId="77777777" w:rsidR="008A70D1" w:rsidRDefault="008A70D1" w:rsidP="00D24B80">
      <w:pPr>
        <w:pStyle w:val="OrdersCentre"/>
      </w:pPr>
    </w:p>
    <w:p w14:paraId="27F948CF" w14:textId="77777777" w:rsidR="008A70D1" w:rsidRDefault="008A70D1" w:rsidP="00D24B80">
      <w:pPr>
        <w:pStyle w:val="OrdersCentre"/>
      </w:pPr>
      <w:r>
        <w:t>GLEESON J</w:t>
      </w:r>
    </w:p>
    <w:p w14:paraId="216AE699" w14:textId="77777777" w:rsidR="008A70D1" w:rsidRDefault="008A70D1" w:rsidP="00D24B80">
      <w:pPr>
        <w:pStyle w:val="OrdersCentre"/>
      </w:pPr>
    </w:p>
    <w:p w14:paraId="1D1D344E" w14:textId="77777777" w:rsidR="008A70D1" w:rsidRDefault="008A70D1" w:rsidP="00D24B80">
      <w:pPr>
        <w:pStyle w:val="CenteredBorder"/>
      </w:pPr>
    </w:p>
    <w:p w14:paraId="046C5B12" w14:textId="77777777" w:rsidR="008A70D1" w:rsidRDefault="008A70D1" w:rsidP="00D24B80">
      <w:pPr>
        <w:pStyle w:val="OrdersPartyName"/>
      </w:pPr>
    </w:p>
    <w:p w14:paraId="4BEE86FF" w14:textId="77777777" w:rsidR="008A70D1" w:rsidRDefault="008A70D1" w:rsidP="00D24B80">
      <w:pPr>
        <w:pStyle w:val="OrdersPartyName"/>
        <w:jc w:val="left"/>
      </w:pPr>
      <w:r>
        <w:t>IN THE MATTER OF AN APPLICATION BY JAN MAREK KANT FOR LEAVE TO ISSUE OR FILE</w:t>
      </w:r>
    </w:p>
    <w:p w14:paraId="18BDCD17" w14:textId="77777777" w:rsidR="008A70D1" w:rsidRDefault="008A70D1" w:rsidP="00D24B80">
      <w:pPr>
        <w:pStyle w:val="OrdersPartyName"/>
      </w:pPr>
    </w:p>
    <w:p w14:paraId="4471A6C6" w14:textId="77777777" w:rsidR="008A70D1" w:rsidRDefault="008A70D1" w:rsidP="00D24B80">
      <w:pPr>
        <w:pStyle w:val="OrdersPartyName"/>
      </w:pPr>
    </w:p>
    <w:p w14:paraId="5717D557" w14:textId="77777777" w:rsidR="008A70D1" w:rsidRDefault="008A70D1" w:rsidP="00D24B80">
      <w:pPr>
        <w:pStyle w:val="OrdersPartyName"/>
      </w:pPr>
    </w:p>
    <w:p w14:paraId="48605B86" w14:textId="77777777" w:rsidR="008A70D1" w:rsidRDefault="008A70D1" w:rsidP="00D24B80">
      <w:pPr>
        <w:pStyle w:val="OrdersCentre"/>
      </w:pPr>
      <w:r>
        <w:t>[2025] HCASJ 16</w:t>
      </w:r>
    </w:p>
    <w:p w14:paraId="33A3F341" w14:textId="77777777" w:rsidR="008A70D1" w:rsidRDefault="008A70D1" w:rsidP="00D24B80">
      <w:pPr>
        <w:pStyle w:val="OrdersCentreItalics"/>
      </w:pPr>
      <w:r>
        <w:t>Date of Judgment: 19 March 2025</w:t>
      </w:r>
    </w:p>
    <w:p w14:paraId="33B7DAB5" w14:textId="77777777" w:rsidR="008A70D1" w:rsidRDefault="008A70D1" w:rsidP="00D24B80">
      <w:pPr>
        <w:pStyle w:val="OrdersCentre"/>
      </w:pPr>
      <w:r>
        <w:t>M16 of 2025</w:t>
      </w:r>
    </w:p>
    <w:p w14:paraId="2F4E2048" w14:textId="77777777" w:rsidR="008A70D1" w:rsidRDefault="008A70D1" w:rsidP="00D24B80">
      <w:pPr>
        <w:pStyle w:val="OrdersCentre"/>
      </w:pPr>
    </w:p>
    <w:p w14:paraId="63392B6B" w14:textId="77777777" w:rsidR="008A70D1" w:rsidRDefault="008A70D1" w:rsidP="00D24B80">
      <w:pPr>
        <w:pStyle w:val="OrdersMatter"/>
      </w:pPr>
      <w:r>
        <w:t>ORDER</w:t>
      </w:r>
    </w:p>
    <w:p w14:paraId="234389BB" w14:textId="77777777" w:rsidR="008A70D1" w:rsidRDefault="008A70D1" w:rsidP="00D24B80">
      <w:pPr>
        <w:pStyle w:val="OrdersMatter"/>
      </w:pPr>
    </w:p>
    <w:p w14:paraId="710786F3" w14:textId="77777777" w:rsidR="008A70D1" w:rsidRPr="00E47500" w:rsidRDefault="008A70D1" w:rsidP="00D24B80">
      <w:pPr>
        <w:pStyle w:val="OrdersText"/>
        <w:rPr>
          <w:i w:val="0"/>
          <w:iCs/>
        </w:rPr>
      </w:pPr>
      <w:r>
        <w:t>1.</w:t>
      </w:r>
      <w:r>
        <w:tab/>
        <w:t>The application dated 3 March 2025 for leave to issue or file the application for a constitutional or other writ dated 21 February 2025 is refused.</w:t>
      </w:r>
    </w:p>
    <w:p w14:paraId="48D10513" w14:textId="77777777" w:rsidR="008A70D1" w:rsidRDefault="008A70D1" w:rsidP="00D24B80">
      <w:pPr>
        <w:pStyle w:val="OrdersText"/>
      </w:pPr>
    </w:p>
    <w:p w14:paraId="15BC79DB" w14:textId="77777777" w:rsidR="008A70D1" w:rsidRDefault="008A70D1" w:rsidP="00D24B80">
      <w:pPr>
        <w:pStyle w:val="OrdersText"/>
      </w:pPr>
    </w:p>
    <w:p w14:paraId="7A9B72C3" w14:textId="77777777" w:rsidR="008A70D1" w:rsidRDefault="008A70D1" w:rsidP="00D24B80">
      <w:pPr>
        <w:pStyle w:val="OrdersText"/>
      </w:pPr>
    </w:p>
    <w:p w14:paraId="388EA97D" w14:textId="77777777" w:rsidR="008A70D1" w:rsidRDefault="008A70D1" w:rsidP="00D24B80">
      <w:pPr>
        <w:pStyle w:val="OrdersText"/>
      </w:pPr>
    </w:p>
    <w:p w14:paraId="5408E39F" w14:textId="77777777" w:rsidR="008A70D1" w:rsidRDefault="008A70D1" w:rsidP="00D24B80">
      <w:pPr>
        <w:pStyle w:val="OrdersText"/>
      </w:pPr>
    </w:p>
    <w:p w14:paraId="741121FA" w14:textId="77777777" w:rsidR="008A70D1" w:rsidRDefault="008A70D1" w:rsidP="00D24B80">
      <w:pPr>
        <w:pStyle w:val="OrdersText"/>
      </w:pPr>
    </w:p>
    <w:p w14:paraId="50515E25" w14:textId="77777777" w:rsidR="008A70D1" w:rsidRDefault="008A70D1" w:rsidP="00D24B80">
      <w:pPr>
        <w:pStyle w:val="OrdersText"/>
      </w:pPr>
    </w:p>
    <w:p w14:paraId="5C9581B0" w14:textId="77777777" w:rsidR="008A70D1" w:rsidRDefault="008A70D1" w:rsidP="00D24B80">
      <w:pPr>
        <w:pStyle w:val="OrdersText"/>
      </w:pPr>
    </w:p>
    <w:p w14:paraId="6E9D2B61" w14:textId="77777777" w:rsidR="008A70D1" w:rsidRDefault="008A70D1" w:rsidP="00D24B80">
      <w:pPr>
        <w:pStyle w:val="OrdersText"/>
      </w:pPr>
    </w:p>
    <w:p w14:paraId="1E961E67" w14:textId="77777777" w:rsidR="008A70D1" w:rsidRDefault="008A70D1" w:rsidP="00D24B80">
      <w:pPr>
        <w:pStyle w:val="OrdersText"/>
      </w:pPr>
    </w:p>
    <w:p w14:paraId="00191A22" w14:textId="77777777" w:rsidR="008A70D1" w:rsidRDefault="008A70D1" w:rsidP="00D24B80">
      <w:pPr>
        <w:pStyle w:val="OrdersText"/>
      </w:pPr>
    </w:p>
    <w:p w14:paraId="5E0C2D1E" w14:textId="77777777" w:rsidR="008A70D1" w:rsidRDefault="008A70D1" w:rsidP="00D24B80">
      <w:pPr>
        <w:pStyle w:val="OrdersBodyHeading"/>
      </w:pPr>
      <w:r>
        <w:t>Representation</w:t>
      </w:r>
    </w:p>
    <w:p w14:paraId="142BBC88" w14:textId="77777777" w:rsidR="008A70D1" w:rsidRDefault="008A70D1" w:rsidP="00D24B80">
      <w:pPr>
        <w:pStyle w:val="OrdersBodyHeading"/>
      </w:pPr>
    </w:p>
    <w:p w14:paraId="6CEC6C58" w14:textId="77777777" w:rsidR="008A70D1" w:rsidRDefault="008A70D1" w:rsidP="00D24B80">
      <w:pPr>
        <w:pStyle w:val="OrdersBody"/>
      </w:pPr>
      <w:r w:rsidRPr="00D24B80">
        <w:t>The applicant is unrepresented</w:t>
      </w:r>
    </w:p>
    <w:p w14:paraId="370CF7FF" w14:textId="0D607EE9" w:rsidR="008A70D1" w:rsidRDefault="008A70D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9F176B4" w14:textId="4F63AADC" w:rsidR="008A70D1" w:rsidRDefault="008A70D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D9EA119" w14:textId="77777777" w:rsidR="008A70D1" w:rsidRDefault="008A70D1" w:rsidP="000046BC">
      <w:pPr>
        <w:pStyle w:val="FixListStyle"/>
        <w:tabs>
          <w:tab w:val="clear" w:pos="720"/>
          <w:tab w:val="left" w:pos="0"/>
        </w:tabs>
        <w:spacing w:after="260" w:line="280" w:lineRule="exact"/>
        <w:ind w:right="0"/>
        <w:jc w:val="both"/>
        <w:rPr>
          <w:rFonts w:ascii="Times New Roman" w:hAnsi="Times New Roman"/>
        </w:rPr>
        <w:sectPr w:rsidR="008A70D1" w:rsidSect="008A70D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p>
    <w:p w14:paraId="0C5E7FDB" w14:textId="2745F4EA" w:rsidR="007E1E94" w:rsidRPr="000046BC" w:rsidRDefault="000046BC" w:rsidP="000046BC">
      <w:pPr>
        <w:pStyle w:val="FixListStyle"/>
        <w:tabs>
          <w:tab w:val="clear" w:pos="720"/>
          <w:tab w:val="left" w:pos="0"/>
        </w:tabs>
        <w:spacing w:after="260" w:line="280" w:lineRule="exact"/>
        <w:ind w:right="0"/>
        <w:jc w:val="both"/>
        <w:rPr>
          <w:rFonts w:ascii="Times New Roman" w:hAnsi="Times New Roman"/>
        </w:rPr>
      </w:pPr>
      <w:r w:rsidRPr="000046BC">
        <w:rPr>
          <w:rFonts w:ascii="Times New Roman" w:hAnsi="Times New Roman"/>
        </w:rPr>
        <w:t xml:space="preserve">GLEESON J.   </w:t>
      </w:r>
      <w:r w:rsidR="000A094F" w:rsidRPr="000046BC">
        <w:rPr>
          <w:rFonts w:ascii="Times New Roman" w:hAnsi="Times New Roman"/>
        </w:rPr>
        <w:t xml:space="preserve">By application </w:t>
      </w:r>
      <w:r w:rsidR="00754ACD" w:rsidRPr="000046BC">
        <w:rPr>
          <w:rFonts w:ascii="Times New Roman" w:hAnsi="Times New Roman"/>
        </w:rPr>
        <w:t xml:space="preserve">dated </w:t>
      </w:r>
      <w:r w:rsidR="00D62405" w:rsidRPr="000046BC">
        <w:rPr>
          <w:rFonts w:ascii="Times New Roman" w:hAnsi="Times New Roman"/>
        </w:rPr>
        <w:t>3 March 2025</w:t>
      </w:r>
      <w:r w:rsidR="00754ACD" w:rsidRPr="000046BC">
        <w:rPr>
          <w:rFonts w:ascii="Times New Roman" w:hAnsi="Times New Roman"/>
        </w:rPr>
        <w:t>, the applican</w:t>
      </w:r>
      <w:r w:rsidR="00623FC2" w:rsidRPr="000046BC">
        <w:rPr>
          <w:rFonts w:ascii="Times New Roman" w:hAnsi="Times New Roman"/>
        </w:rPr>
        <w:t>t</w:t>
      </w:r>
      <w:r w:rsidR="00AC1EBC" w:rsidRPr="000046BC">
        <w:rPr>
          <w:rFonts w:ascii="Times New Roman" w:hAnsi="Times New Roman"/>
        </w:rPr>
        <w:t xml:space="preserve">, Jan Marek Kant, </w:t>
      </w:r>
      <w:r w:rsidR="00623FC2" w:rsidRPr="000046BC">
        <w:rPr>
          <w:rFonts w:ascii="Times New Roman" w:hAnsi="Times New Roman"/>
        </w:rPr>
        <w:t xml:space="preserve">seeks leave to issue or file </w:t>
      </w:r>
      <w:r w:rsidR="004266A4" w:rsidRPr="000046BC">
        <w:rPr>
          <w:rFonts w:ascii="Times New Roman" w:hAnsi="Times New Roman"/>
        </w:rPr>
        <w:t xml:space="preserve">an application for a constitutional or other writ </w:t>
      </w:r>
      <w:r w:rsidR="007F4D45" w:rsidRPr="000046BC">
        <w:rPr>
          <w:rFonts w:ascii="Times New Roman" w:hAnsi="Times New Roman"/>
        </w:rPr>
        <w:t xml:space="preserve">dated </w:t>
      </w:r>
      <w:r w:rsidR="00D62405" w:rsidRPr="000046BC">
        <w:rPr>
          <w:rFonts w:ascii="Times New Roman" w:hAnsi="Times New Roman"/>
        </w:rPr>
        <w:t>21</w:t>
      </w:r>
      <w:r w:rsidR="00611C98">
        <w:rPr>
          <w:rFonts w:ascii="Times New Roman" w:hAnsi="Times New Roman"/>
        </w:rPr>
        <w:t> </w:t>
      </w:r>
      <w:r w:rsidR="00D62405" w:rsidRPr="000046BC">
        <w:rPr>
          <w:rFonts w:ascii="Times New Roman" w:hAnsi="Times New Roman"/>
        </w:rPr>
        <w:t>February 2025</w:t>
      </w:r>
      <w:r w:rsidR="007F4D45" w:rsidRPr="000046BC">
        <w:rPr>
          <w:rFonts w:ascii="Times New Roman" w:hAnsi="Times New Roman"/>
        </w:rPr>
        <w:t>, which names</w:t>
      </w:r>
      <w:r w:rsidR="00653A14" w:rsidRPr="000046BC">
        <w:rPr>
          <w:rFonts w:ascii="Times New Roman" w:hAnsi="Times New Roman"/>
        </w:rPr>
        <w:t xml:space="preserve"> as </w:t>
      </w:r>
      <w:r w:rsidR="00027882" w:rsidRPr="000046BC">
        <w:rPr>
          <w:rFonts w:ascii="Times New Roman" w:hAnsi="Times New Roman"/>
        </w:rPr>
        <w:t>defendant the United Nations High Commissioner for Human Rights</w:t>
      </w:r>
      <w:r w:rsidR="00492AA9" w:rsidRPr="000046BC">
        <w:rPr>
          <w:rFonts w:ascii="Times New Roman" w:hAnsi="Times New Roman"/>
        </w:rPr>
        <w:t xml:space="preserve">. On </w:t>
      </w:r>
      <w:r w:rsidR="00027882" w:rsidRPr="000046BC">
        <w:rPr>
          <w:rFonts w:ascii="Times New Roman" w:hAnsi="Times New Roman"/>
        </w:rPr>
        <w:t>28 February 2025</w:t>
      </w:r>
      <w:r w:rsidR="00492AA9" w:rsidRPr="000046BC">
        <w:rPr>
          <w:rFonts w:ascii="Times New Roman" w:hAnsi="Times New Roman"/>
        </w:rPr>
        <w:t xml:space="preserve">, </w:t>
      </w:r>
      <w:r w:rsidR="003323D7" w:rsidRPr="000046BC">
        <w:rPr>
          <w:rFonts w:ascii="Times New Roman" w:hAnsi="Times New Roman"/>
        </w:rPr>
        <w:t>pursuant</w:t>
      </w:r>
      <w:r w:rsidR="00492AA9" w:rsidRPr="000046BC">
        <w:rPr>
          <w:rFonts w:ascii="Times New Roman" w:hAnsi="Times New Roman"/>
        </w:rPr>
        <w:t xml:space="preserve"> to r 6.07.2 of the </w:t>
      </w:r>
      <w:r w:rsidR="00492AA9" w:rsidRPr="000046BC">
        <w:rPr>
          <w:rFonts w:ascii="Times New Roman" w:hAnsi="Times New Roman"/>
          <w:i/>
          <w:iCs/>
        </w:rPr>
        <w:t>High Court Rules 2004</w:t>
      </w:r>
      <w:r w:rsidR="00492AA9" w:rsidRPr="000046BC">
        <w:rPr>
          <w:rFonts w:ascii="Times New Roman" w:hAnsi="Times New Roman"/>
        </w:rPr>
        <w:t xml:space="preserve"> (</w:t>
      </w:r>
      <w:proofErr w:type="spellStart"/>
      <w:r w:rsidR="00492AA9" w:rsidRPr="000046BC">
        <w:rPr>
          <w:rFonts w:ascii="Times New Roman" w:hAnsi="Times New Roman"/>
        </w:rPr>
        <w:t>Cth</w:t>
      </w:r>
      <w:proofErr w:type="spellEnd"/>
      <w:r w:rsidR="00492AA9" w:rsidRPr="000046BC">
        <w:rPr>
          <w:rFonts w:ascii="Times New Roman" w:hAnsi="Times New Roman"/>
        </w:rPr>
        <w:t xml:space="preserve">), </w:t>
      </w:r>
      <w:r w:rsidR="000F4529" w:rsidRPr="000046BC">
        <w:rPr>
          <w:rFonts w:ascii="Times New Roman" w:hAnsi="Times New Roman"/>
        </w:rPr>
        <w:t>Gordon</w:t>
      </w:r>
      <w:r w:rsidR="00492AA9" w:rsidRPr="000046BC">
        <w:rPr>
          <w:rFonts w:ascii="Times New Roman" w:hAnsi="Times New Roman"/>
        </w:rPr>
        <w:t xml:space="preserve"> J made a direction to the Registrar to refuse to </w:t>
      </w:r>
      <w:r w:rsidR="006D2C7A" w:rsidRPr="000046BC">
        <w:rPr>
          <w:rFonts w:ascii="Times New Roman" w:hAnsi="Times New Roman"/>
        </w:rPr>
        <w:t>issue or file</w:t>
      </w:r>
      <w:r w:rsidR="00492AA9" w:rsidRPr="000046BC">
        <w:rPr>
          <w:rFonts w:ascii="Times New Roman" w:hAnsi="Times New Roman"/>
        </w:rPr>
        <w:t xml:space="preserve"> the </w:t>
      </w:r>
      <w:r w:rsidR="003323D7" w:rsidRPr="000046BC">
        <w:rPr>
          <w:rFonts w:ascii="Times New Roman" w:hAnsi="Times New Roman"/>
        </w:rPr>
        <w:t xml:space="preserve">proposed application without the leave of a Justice first had and obtained by the party seeking to file it. </w:t>
      </w:r>
    </w:p>
    <w:p w14:paraId="47BD3C13" w14:textId="7CE0A759" w:rsidR="00C64931" w:rsidRPr="000046BC" w:rsidRDefault="001265A0" w:rsidP="000046BC">
      <w:pPr>
        <w:pStyle w:val="FixListStyle"/>
        <w:spacing w:after="260" w:line="280" w:lineRule="exact"/>
        <w:ind w:right="0"/>
        <w:jc w:val="both"/>
        <w:rPr>
          <w:rFonts w:ascii="Times New Roman" w:hAnsi="Times New Roman"/>
        </w:rPr>
      </w:pPr>
      <w:r w:rsidRPr="000046BC">
        <w:rPr>
          <w:rFonts w:ascii="Times New Roman" w:hAnsi="Times New Roman"/>
        </w:rPr>
        <w:tab/>
      </w:r>
      <w:r w:rsidR="00C64931" w:rsidRPr="000046BC">
        <w:rPr>
          <w:rFonts w:ascii="Times New Roman" w:hAnsi="Times New Roman"/>
        </w:rPr>
        <w:t xml:space="preserve">The current application complies with r 6.07.3 and is supported by an affidavit </w:t>
      </w:r>
      <w:r w:rsidR="006D2C7A" w:rsidRPr="000046BC">
        <w:rPr>
          <w:rFonts w:ascii="Times New Roman" w:hAnsi="Times New Roman"/>
        </w:rPr>
        <w:t>affirmed</w:t>
      </w:r>
      <w:r w:rsidR="008C2651" w:rsidRPr="000046BC">
        <w:rPr>
          <w:rFonts w:ascii="Times New Roman" w:hAnsi="Times New Roman"/>
        </w:rPr>
        <w:t xml:space="preserve"> by the applicant</w:t>
      </w:r>
      <w:r w:rsidR="00C64931" w:rsidRPr="000046BC">
        <w:rPr>
          <w:rFonts w:ascii="Times New Roman" w:hAnsi="Times New Roman"/>
        </w:rPr>
        <w:t xml:space="preserve"> </w:t>
      </w:r>
      <w:r w:rsidR="008C2651" w:rsidRPr="000046BC">
        <w:rPr>
          <w:rFonts w:ascii="Times New Roman" w:hAnsi="Times New Roman"/>
        </w:rPr>
        <w:t xml:space="preserve">on </w:t>
      </w:r>
      <w:r w:rsidR="00E27037" w:rsidRPr="000046BC">
        <w:rPr>
          <w:rFonts w:ascii="Times New Roman" w:hAnsi="Times New Roman"/>
        </w:rPr>
        <w:t>3 March 2025</w:t>
      </w:r>
      <w:r w:rsidR="00C4507E" w:rsidRPr="000046BC">
        <w:rPr>
          <w:rFonts w:ascii="Times New Roman" w:hAnsi="Times New Roman"/>
        </w:rPr>
        <w:t xml:space="preserve">. This </w:t>
      </w:r>
      <w:r w:rsidR="00AD66AD" w:rsidRPr="000046BC">
        <w:rPr>
          <w:rFonts w:ascii="Times New Roman" w:hAnsi="Times New Roman"/>
        </w:rPr>
        <w:t>affidavit</w:t>
      </w:r>
      <w:r w:rsidR="00C4507E" w:rsidRPr="000046BC">
        <w:rPr>
          <w:rFonts w:ascii="Times New Roman" w:hAnsi="Times New Roman"/>
        </w:rPr>
        <w:t xml:space="preserve">, in turn, annexes </w:t>
      </w:r>
      <w:r w:rsidR="002E3BAB" w:rsidRPr="000046BC">
        <w:rPr>
          <w:rFonts w:ascii="Times New Roman" w:hAnsi="Times New Roman"/>
        </w:rPr>
        <w:t>two</w:t>
      </w:r>
      <w:r w:rsidR="00C4507E" w:rsidRPr="000046BC">
        <w:rPr>
          <w:rFonts w:ascii="Times New Roman" w:hAnsi="Times New Roman"/>
        </w:rPr>
        <w:t xml:space="preserve"> affidavit</w:t>
      </w:r>
      <w:r w:rsidR="002E3BAB" w:rsidRPr="000046BC">
        <w:rPr>
          <w:rFonts w:ascii="Times New Roman" w:hAnsi="Times New Roman"/>
        </w:rPr>
        <w:t>s, each</w:t>
      </w:r>
      <w:r w:rsidR="00C4507E" w:rsidRPr="000046BC">
        <w:rPr>
          <w:rFonts w:ascii="Times New Roman" w:hAnsi="Times New Roman"/>
        </w:rPr>
        <w:t xml:space="preserve"> </w:t>
      </w:r>
      <w:r w:rsidR="00AD66AD" w:rsidRPr="000046BC">
        <w:rPr>
          <w:rFonts w:ascii="Times New Roman" w:hAnsi="Times New Roman"/>
        </w:rPr>
        <w:t>affirmed on 11 December 2024</w:t>
      </w:r>
      <w:r w:rsidR="008C2651" w:rsidRPr="000046BC">
        <w:rPr>
          <w:rFonts w:ascii="Times New Roman" w:hAnsi="Times New Roman"/>
        </w:rPr>
        <w:t>.</w:t>
      </w:r>
    </w:p>
    <w:p w14:paraId="41B68124" w14:textId="77777777" w:rsidR="00C64931" w:rsidRPr="000046BC" w:rsidRDefault="00C64931" w:rsidP="000046BC">
      <w:pPr>
        <w:pStyle w:val="FixListStyle"/>
        <w:spacing w:after="260" w:line="280" w:lineRule="exact"/>
        <w:ind w:right="0"/>
        <w:jc w:val="both"/>
        <w:rPr>
          <w:rFonts w:ascii="Times New Roman" w:hAnsi="Times New Roman"/>
        </w:rPr>
      </w:pPr>
      <w:r w:rsidRPr="000046BC">
        <w:rPr>
          <w:rFonts w:ascii="Times New Roman" w:hAnsi="Times New Roman"/>
        </w:rPr>
        <w:tab/>
        <w:t>For the following reasons, leave to file the proposed application should be refused without listing the application for a hearing.</w:t>
      </w:r>
    </w:p>
    <w:p w14:paraId="11850C8F" w14:textId="77777777" w:rsidR="00C64931" w:rsidRPr="000046BC" w:rsidRDefault="00C64931" w:rsidP="000046BC">
      <w:pPr>
        <w:pStyle w:val="HeadingL1"/>
        <w:spacing w:after="260" w:line="280" w:lineRule="exact"/>
        <w:ind w:right="0"/>
        <w:jc w:val="both"/>
        <w:rPr>
          <w:rFonts w:ascii="Times New Roman" w:hAnsi="Times New Roman"/>
        </w:rPr>
      </w:pPr>
      <w:r w:rsidRPr="000046BC">
        <w:rPr>
          <w:rFonts w:ascii="Times New Roman" w:hAnsi="Times New Roman"/>
        </w:rPr>
        <w:t>Principles to be applied</w:t>
      </w:r>
    </w:p>
    <w:p w14:paraId="383F928E" w14:textId="70297957" w:rsidR="00C64931" w:rsidRPr="000046BC" w:rsidRDefault="00C64931" w:rsidP="000046BC">
      <w:pPr>
        <w:pStyle w:val="FixListStyle"/>
        <w:spacing w:after="260" w:line="280" w:lineRule="exact"/>
        <w:ind w:right="0"/>
        <w:jc w:val="both"/>
        <w:rPr>
          <w:rFonts w:ascii="Times New Roman" w:hAnsi="Times New Roman"/>
        </w:rPr>
      </w:pPr>
      <w:r w:rsidRPr="000046BC">
        <w:rPr>
          <w:rFonts w:ascii="Times New Roman" w:hAnsi="Times New Roman"/>
        </w:rPr>
        <w:tab/>
        <w:t>The discretion to refuse the leave sought is to be exercised by reference to the criteria set out in r 6.07.1, namely whether the proposed application "appears ... on its face to be an abuse of the process of the Court, to be frivolous or vexatious or to fall outside the jurisdiction of the Court".</w:t>
      </w:r>
      <w:r w:rsidRPr="000046BC">
        <w:rPr>
          <w:rStyle w:val="FootnoteReference"/>
          <w:rFonts w:ascii="Times New Roman" w:hAnsi="Times New Roman"/>
          <w:sz w:val="24"/>
        </w:rPr>
        <w:footnoteReference w:id="2"/>
      </w:r>
      <w:r w:rsidRPr="000046BC">
        <w:rPr>
          <w:rFonts w:ascii="Times New Roman" w:hAnsi="Times New Roman"/>
        </w:rPr>
        <w:t xml:space="preserve"> Implicit in the requirement that a document the subject of an application under r 6.07.3 be considered "on its face" is that such an application falls to be determined on the papers,</w:t>
      </w:r>
      <w:r w:rsidRPr="000046BC">
        <w:rPr>
          <w:rFonts w:ascii="Times New Roman" w:hAnsi="Times New Roman"/>
          <w:b/>
          <w:sz w:val="24"/>
          <w:szCs w:val="28"/>
          <w:vertAlign w:val="superscript"/>
        </w:rPr>
        <w:footnoteReference w:id="3"/>
      </w:r>
      <w:r w:rsidRPr="000046BC">
        <w:rPr>
          <w:rFonts w:ascii="Times New Roman" w:hAnsi="Times New Roman"/>
        </w:rPr>
        <w:t xml:space="preserve"> that is, without an oral hearing. While there are no "closed categories" of what amounts to an abuse of process, that concept captures attempts to invoke the jurisdiction of the Court on bases that are confused or untenable.</w:t>
      </w:r>
      <w:r w:rsidRPr="000046BC">
        <w:rPr>
          <w:rFonts w:ascii="Times New Roman" w:hAnsi="Times New Roman"/>
          <w:b/>
          <w:sz w:val="24"/>
          <w:vertAlign w:val="superscript"/>
        </w:rPr>
        <w:footnoteReference w:id="4"/>
      </w:r>
      <w:r w:rsidRPr="000046BC">
        <w:rPr>
          <w:rFonts w:ascii="Times New Roman" w:hAnsi="Times New Roman"/>
        </w:rPr>
        <w:t xml:space="preserve"> </w:t>
      </w:r>
    </w:p>
    <w:p w14:paraId="79E62BCC" w14:textId="77777777" w:rsidR="00C64931" w:rsidRPr="000046BC" w:rsidRDefault="00C64931" w:rsidP="000046BC">
      <w:pPr>
        <w:pStyle w:val="HeadingL1"/>
        <w:spacing w:after="260" w:line="280" w:lineRule="exact"/>
        <w:ind w:right="0"/>
        <w:jc w:val="both"/>
        <w:rPr>
          <w:rFonts w:ascii="Times New Roman" w:hAnsi="Times New Roman"/>
        </w:rPr>
      </w:pPr>
      <w:r w:rsidRPr="000046BC">
        <w:rPr>
          <w:rFonts w:ascii="Times New Roman" w:hAnsi="Times New Roman"/>
        </w:rPr>
        <w:t>Consideration</w:t>
      </w:r>
    </w:p>
    <w:p w14:paraId="5DA29F49" w14:textId="1E165091" w:rsidR="002C773B" w:rsidRPr="000046BC" w:rsidRDefault="00C64931" w:rsidP="000046BC">
      <w:pPr>
        <w:pStyle w:val="FixListStyle"/>
        <w:spacing w:after="260" w:line="280" w:lineRule="exact"/>
        <w:ind w:right="0"/>
        <w:jc w:val="both"/>
        <w:rPr>
          <w:rFonts w:ascii="Times New Roman" w:hAnsi="Times New Roman"/>
        </w:rPr>
      </w:pPr>
      <w:r w:rsidRPr="000046BC">
        <w:rPr>
          <w:rFonts w:ascii="Times New Roman" w:hAnsi="Times New Roman"/>
        </w:rPr>
        <w:tab/>
      </w:r>
      <w:r w:rsidR="007E38A7" w:rsidRPr="000046BC">
        <w:rPr>
          <w:rFonts w:ascii="Times New Roman" w:hAnsi="Times New Roman"/>
        </w:rPr>
        <w:t xml:space="preserve">The applicant has lodged two complaints with the Office of the United Nations Commissioner for Human Rights. </w:t>
      </w:r>
      <w:r w:rsidR="00DD1653" w:rsidRPr="000046BC">
        <w:rPr>
          <w:rFonts w:ascii="Times New Roman" w:hAnsi="Times New Roman"/>
        </w:rPr>
        <w:t xml:space="preserve">The final relief sought by the applicant </w:t>
      </w:r>
      <w:r w:rsidR="002C773B" w:rsidRPr="000046BC">
        <w:rPr>
          <w:rFonts w:ascii="Times New Roman" w:hAnsi="Times New Roman"/>
        </w:rPr>
        <w:t>comprises</w:t>
      </w:r>
      <w:r w:rsidR="00226796" w:rsidRPr="000046BC">
        <w:rPr>
          <w:rFonts w:ascii="Times New Roman" w:hAnsi="Times New Roman"/>
        </w:rPr>
        <w:t xml:space="preserve"> a writ or an injunction requiring the defendant [to] do all things necessary to have</w:t>
      </w:r>
      <w:r w:rsidR="00705932" w:rsidRPr="000046BC">
        <w:rPr>
          <w:rFonts w:ascii="Times New Roman" w:hAnsi="Times New Roman"/>
        </w:rPr>
        <w:t>: (1)</w:t>
      </w:r>
      <w:r w:rsidR="00226796" w:rsidRPr="000046BC">
        <w:rPr>
          <w:rFonts w:ascii="Times New Roman" w:hAnsi="Times New Roman"/>
        </w:rPr>
        <w:t xml:space="preserve"> the </w:t>
      </w:r>
      <w:r w:rsidR="007E38A7" w:rsidRPr="000046BC">
        <w:rPr>
          <w:rFonts w:ascii="Times New Roman" w:hAnsi="Times New Roman"/>
        </w:rPr>
        <w:t xml:space="preserve">applicant's </w:t>
      </w:r>
      <w:r w:rsidR="00226796" w:rsidRPr="000046BC">
        <w:rPr>
          <w:rFonts w:ascii="Times New Roman" w:hAnsi="Times New Roman"/>
        </w:rPr>
        <w:t>complaint UR/CAT/24/AUS</w:t>
      </w:r>
      <w:r w:rsidR="00705932" w:rsidRPr="000046BC">
        <w:rPr>
          <w:rFonts w:ascii="Times New Roman" w:hAnsi="Times New Roman"/>
        </w:rPr>
        <w:t>/13</w:t>
      </w:r>
      <w:r w:rsidR="005861B9" w:rsidRPr="000046BC">
        <w:rPr>
          <w:rFonts w:ascii="Times New Roman" w:hAnsi="Times New Roman"/>
        </w:rPr>
        <w:t xml:space="preserve"> ("the first complaint")</w:t>
      </w:r>
      <w:r w:rsidR="00705932" w:rsidRPr="000046BC">
        <w:rPr>
          <w:rFonts w:ascii="Times New Roman" w:hAnsi="Times New Roman"/>
        </w:rPr>
        <w:t>; and (2) UR/CCPR/24/AUS/</w:t>
      </w:r>
      <w:r w:rsidR="005861B9" w:rsidRPr="000046BC">
        <w:rPr>
          <w:rFonts w:ascii="Times New Roman" w:hAnsi="Times New Roman"/>
        </w:rPr>
        <w:t xml:space="preserve">22 ("the second complaint") resolved without delay. </w:t>
      </w:r>
    </w:p>
    <w:p w14:paraId="2D87A74D" w14:textId="5181067B" w:rsidR="00B322E5" w:rsidRPr="000046BC" w:rsidRDefault="00A70326" w:rsidP="000046BC">
      <w:pPr>
        <w:pStyle w:val="FixListStyle"/>
        <w:spacing w:after="260" w:line="280" w:lineRule="exact"/>
        <w:ind w:right="0"/>
        <w:jc w:val="both"/>
        <w:rPr>
          <w:rFonts w:ascii="Times New Roman" w:hAnsi="Times New Roman"/>
        </w:rPr>
      </w:pPr>
      <w:r w:rsidRPr="000046BC">
        <w:rPr>
          <w:rFonts w:ascii="Times New Roman" w:hAnsi="Times New Roman"/>
        </w:rPr>
        <w:lastRenderedPageBreak/>
        <w:tab/>
      </w:r>
      <w:r w:rsidR="00B322E5" w:rsidRPr="000046BC">
        <w:rPr>
          <w:rFonts w:ascii="Times New Roman" w:hAnsi="Times New Roman"/>
        </w:rPr>
        <w:t xml:space="preserve">The applicant identifies s 33 of the </w:t>
      </w:r>
      <w:r w:rsidR="00B322E5" w:rsidRPr="000046BC">
        <w:rPr>
          <w:rFonts w:ascii="Times New Roman" w:hAnsi="Times New Roman"/>
          <w:i/>
          <w:iCs/>
        </w:rPr>
        <w:t>Judiciary Act 1903</w:t>
      </w:r>
      <w:r w:rsidR="00B322E5" w:rsidRPr="000046BC">
        <w:rPr>
          <w:rFonts w:ascii="Times New Roman" w:hAnsi="Times New Roman"/>
        </w:rPr>
        <w:t xml:space="preserve"> (</w:t>
      </w:r>
      <w:proofErr w:type="spellStart"/>
      <w:r w:rsidR="00B322E5" w:rsidRPr="000046BC">
        <w:rPr>
          <w:rFonts w:ascii="Times New Roman" w:hAnsi="Times New Roman"/>
        </w:rPr>
        <w:t>Cth</w:t>
      </w:r>
      <w:proofErr w:type="spellEnd"/>
      <w:r w:rsidR="00B322E5" w:rsidRPr="000046BC">
        <w:rPr>
          <w:rFonts w:ascii="Times New Roman" w:hAnsi="Times New Roman"/>
        </w:rPr>
        <w:t>), s</w:t>
      </w:r>
      <w:r w:rsidR="00401D84" w:rsidRPr="000046BC">
        <w:rPr>
          <w:rFonts w:ascii="Times New Roman" w:hAnsi="Times New Roman"/>
        </w:rPr>
        <w:t> </w:t>
      </w:r>
      <w:r w:rsidR="00B322E5" w:rsidRPr="000046BC">
        <w:rPr>
          <w:rFonts w:ascii="Times New Roman" w:hAnsi="Times New Roman"/>
        </w:rPr>
        <w:t xml:space="preserve">75 of the Constitution, cl 29 of the </w:t>
      </w:r>
      <w:r w:rsidR="00B322E5" w:rsidRPr="000046BC">
        <w:rPr>
          <w:rFonts w:ascii="Times New Roman" w:hAnsi="Times New Roman"/>
          <w:i/>
          <w:iCs/>
        </w:rPr>
        <w:t>Magna Carta 1297</w:t>
      </w:r>
      <w:r w:rsidR="00B322E5" w:rsidRPr="000046BC">
        <w:rPr>
          <w:rFonts w:ascii="Times New Roman" w:hAnsi="Times New Roman"/>
        </w:rPr>
        <w:t xml:space="preserve"> and s 12B of the </w:t>
      </w:r>
      <w:r w:rsidR="00B322E5" w:rsidRPr="000046BC">
        <w:rPr>
          <w:rFonts w:ascii="Times New Roman" w:hAnsi="Times New Roman"/>
          <w:i/>
          <w:iCs/>
        </w:rPr>
        <w:t>Privacy Act 1988</w:t>
      </w:r>
      <w:r w:rsidR="00FC463F" w:rsidRPr="000046BC">
        <w:rPr>
          <w:rFonts w:ascii="Times New Roman" w:hAnsi="Times New Roman"/>
        </w:rPr>
        <w:t xml:space="preserve"> (</w:t>
      </w:r>
      <w:proofErr w:type="spellStart"/>
      <w:r w:rsidR="00FC463F" w:rsidRPr="000046BC">
        <w:rPr>
          <w:rFonts w:ascii="Times New Roman" w:hAnsi="Times New Roman"/>
        </w:rPr>
        <w:t>Cth</w:t>
      </w:r>
      <w:proofErr w:type="spellEnd"/>
      <w:r w:rsidR="00FC463F" w:rsidRPr="000046BC">
        <w:rPr>
          <w:rFonts w:ascii="Times New Roman" w:hAnsi="Times New Roman"/>
        </w:rPr>
        <w:t>)</w:t>
      </w:r>
      <w:r w:rsidR="00B322E5" w:rsidRPr="000046BC">
        <w:rPr>
          <w:rFonts w:ascii="Times New Roman" w:hAnsi="Times New Roman"/>
        </w:rPr>
        <w:t xml:space="preserve"> as the source of this Court's jurisdiction to hear the proposed application. </w:t>
      </w:r>
    </w:p>
    <w:p w14:paraId="4EC55512" w14:textId="7846133E" w:rsidR="00FC463F" w:rsidRPr="000046BC" w:rsidRDefault="001E697C" w:rsidP="000046BC">
      <w:pPr>
        <w:pStyle w:val="FixListStyle"/>
        <w:spacing w:after="260" w:line="280" w:lineRule="exact"/>
        <w:ind w:right="0"/>
        <w:jc w:val="both"/>
        <w:rPr>
          <w:rFonts w:ascii="Times New Roman" w:hAnsi="Times New Roman"/>
        </w:rPr>
      </w:pPr>
      <w:r w:rsidRPr="000046BC">
        <w:rPr>
          <w:rFonts w:ascii="Times New Roman" w:hAnsi="Times New Roman"/>
        </w:rPr>
        <w:tab/>
        <w:t>Section 33</w:t>
      </w:r>
      <w:r w:rsidR="00137F9C" w:rsidRPr="000046BC">
        <w:rPr>
          <w:rFonts w:ascii="Times New Roman" w:hAnsi="Times New Roman"/>
        </w:rPr>
        <w:t>(1)</w:t>
      </w:r>
      <w:r w:rsidR="00F02A0D" w:rsidRPr="000046BC">
        <w:rPr>
          <w:rFonts w:ascii="Times New Roman" w:hAnsi="Times New Roman"/>
        </w:rPr>
        <w:t>(e)</w:t>
      </w:r>
      <w:r w:rsidR="00137F9C" w:rsidRPr="000046BC">
        <w:rPr>
          <w:rFonts w:ascii="Times New Roman" w:hAnsi="Times New Roman"/>
        </w:rPr>
        <w:t xml:space="preserve"> </w:t>
      </w:r>
      <w:r w:rsidR="000053D1" w:rsidRPr="000046BC">
        <w:rPr>
          <w:rFonts w:ascii="Times New Roman" w:hAnsi="Times New Roman"/>
        </w:rPr>
        <w:t xml:space="preserve">of the </w:t>
      </w:r>
      <w:r w:rsidR="000053D1" w:rsidRPr="000046BC">
        <w:rPr>
          <w:rFonts w:ascii="Times New Roman" w:hAnsi="Times New Roman"/>
          <w:i/>
          <w:iCs/>
        </w:rPr>
        <w:t xml:space="preserve">Judiciary Act </w:t>
      </w:r>
      <w:r w:rsidR="00137F9C" w:rsidRPr="000046BC">
        <w:rPr>
          <w:rFonts w:ascii="Times New Roman" w:hAnsi="Times New Roman"/>
        </w:rPr>
        <w:t xml:space="preserve">relevantly </w:t>
      </w:r>
      <w:r w:rsidR="00F02A0D" w:rsidRPr="000046BC">
        <w:rPr>
          <w:rFonts w:ascii="Times New Roman" w:hAnsi="Times New Roman"/>
        </w:rPr>
        <w:t xml:space="preserve">empowers this Court to </w:t>
      </w:r>
      <w:r w:rsidR="00137F9C" w:rsidRPr="000046BC">
        <w:rPr>
          <w:rFonts w:ascii="Times New Roman" w:hAnsi="Times New Roman"/>
        </w:rPr>
        <w:t>make orders or direct the issue of writs</w:t>
      </w:r>
      <w:r w:rsidR="00F02A0D" w:rsidRPr="000046BC">
        <w:rPr>
          <w:rFonts w:ascii="Times New Roman" w:hAnsi="Times New Roman"/>
        </w:rPr>
        <w:t xml:space="preserve"> of mandamus.</w:t>
      </w:r>
      <w:r w:rsidR="00742548" w:rsidRPr="000046BC">
        <w:rPr>
          <w:rFonts w:ascii="Times New Roman" w:hAnsi="Times New Roman"/>
        </w:rPr>
        <w:t xml:space="preserve"> Section 75</w:t>
      </w:r>
      <w:r w:rsidR="00F0050D" w:rsidRPr="000046BC">
        <w:rPr>
          <w:rFonts w:ascii="Times New Roman" w:hAnsi="Times New Roman"/>
        </w:rPr>
        <w:t>(</w:t>
      </w:r>
      <w:proofErr w:type="spellStart"/>
      <w:r w:rsidR="00F0050D" w:rsidRPr="000046BC">
        <w:rPr>
          <w:rFonts w:ascii="Times New Roman" w:hAnsi="Times New Roman"/>
        </w:rPr>
        <w:t>i</w:t>
      </w:r>
      <w:proofErr w:type="spellEnd"/>
      <w:r w:rsidR="00F0050D" w:rsidRPr="000046BC">
        <w:rPr>
          <w:rFonts w:ascii="Times New Roman" w:hAnsi="Times New Roman"/>
        </w:rPr>
        <w:t>)</w:t>
      </w:r>
      <w:r w:rsidR="00742548" w:rsidRPr="000046BC">
        <w:rPr>
          <w:rFonts w:ascii="Times New Roman" w:hAnsi="Times New Roman"/>
        </w:rPr>
        <w:t xml:space="preserve"> of the Constitution relevantly confers original jurisdiction on this Court</w:t>
      </w:r>
      <w:r w:rsidR="00930FE3" w:rsidRPr="000046BC">
        <w:rPr>
          <w:rFonts w:ascii="Times New Roman" w:hAnsi="Times New Roman"/>
        </w:rPr>
        <w:t xml:space="preserve">in all matters arising under any treaty. </w:t>
      </w:r>
      <w:r w:rsidR="006C2AE2" w:rsidRPr="000046BC">
        <w:rPr>
          <w:rFonts w:ascii="Times New Roman" w:hAnsi="Times New Roman"/>
        </w:rPr>
        <w:t xml:space="preserve">Clause 29 of the </w:t>
      </w:r>
      <w:r w:rsidR="006C2AE2" w:rsidRPr="000046BC">
        <w:rPr>
          <w:rFonts w:ascii="Times New Roman" w:hAnsi="Times New Roman"/>
          <w:i/>
          <w:iCs/>
        </w:rPr>
        <w:t>Magna Carta</w:t>
      </w:r>
      <w:r w:rsidR="00B107F6" w:rsidRPr="000046BC">
        <w:rPr>
          <w:rFonts w:ascii="Times New Roman" w:hAnsi="Times New Roman"/>
        </w:rPr>
        <w:t xml:space="preserve"> states that </w:t>
      </w:r>
      <w:r w:rsidR="006F0A25" w:rsidRPr="000046BC">
        <w:rPr>
          <w:rFonts w:ascii="Times New Roman" w:hAnsi="Times New Roman"/>
        </w:rPr>
        <w:t xml:space="preserve">no "free man" shall </w:t>
      </w:r>
      <w:r w:rsidR="008A7948" w:rsidRPr="000046BC">
        <w:rPr>
          <w:rFonts w:ascii="Times New Roman" w:hAnsi="Times New Roman"/>
        </w:rPr>
        <w:t>suffer certain harms "</w:t>
      </w:r>
      <w:r w:rsidR="00B107F6" w:rsidRPr="000046BC">
        <w:rPr>
          <w:rFonts w:ascii="Times New Roman" w:hAnsi="Times New Roman"/>
        </w:rPr>
        <w:t>except by the lawful judgment of his equals or by the law of the land”.</w:t>
      </w:r>
      <w:r w:rsidR="001F64EB" w:rsidRPr="000046BC">
        <w:rPr>
          <w:rFonts w:ascii="Times New Roman" w:hAnsi="Times New Roman"/>
        </w:rPr>
        <w:t xml:space="preserve"> </w:t>
      </w:r>
      <w:r w:rsidR="008A7948" w:rsidRPr="000046BC">
        <w:rPr>
          <w:rFonts w:ascii="Times New Roman" w:hAnsi="Times New Roman"/>
        </w:rPr>
        <w:t>S</w:t>
      </w:r>
      <w:r w:rsidR="006C2AE2" w:rsidRPr="000046BC">
        <w:rPr>
          <w:rFonts w:ascii="Times New Roman" w:hAnsi="Times New Roman"/>
        </w:rPr>
        <w:t>ection</w:t>
      </w:r>
      <w:r w:rsidR="008A7948" w:rsidRPr="000046BC">
        <w:rPr>
          <w:rFonts w:ascii="Times New Roman" w:hAnsi="Times New Roman"/>
        </w:rPr>
        <w:t xml:space="preserve"> 12</w:t>
      </w:r>
      <w:proofErr w:type="gramStart"/>
      <w:r w:rsidR="008A7948" w:rsidRPr="000046BC">
        <w:rPr>
          <w:rFonts w:ascii="Times New Roman" w:hAnsi="Times New Roman"/>
        </w:rPr>
        <w:t>B</w:t>
      </w:r>
      <w:r w:rsidR="00185691" w:rsidRPr="000046BC">
        <w:rPr>
          <w:rFonts w:ascii="Times New Roman" w:hAnsi="Times New Roman"/>
        </w:rPr>
        <w:t>(</w:t>
      </w:r>
      <w:proofErr w:type="gramEnd"/>
      <w:r w:rsidR="00185691" w:rsidRPr="000046BC">
        <w:rPr>
          <w:rFonts w:ascii="Times New Roman" w:hAnsi="Times New Roman"/>
        </w:rPr>
        <w:t>2)</w:t>
      </w:r>
      <w:r w:rsidR="008A7948" w:rsidRPr="000046BC">
        <w:rPr>
          <w:rFonts w:ascii="Times New Roman" w:hAnsi="Times New Roman"/>
        </w:rPr>
        <w:t xml:space="preserve"> of the </w:t>
      </w:r>
      <w:r w:rsidR="008A7948" w:rsidRPr="000046BC">
        <w:rPr>
          <w:rFonts w:ascii="Times New Roman" w:hAnsi="Times New Roman"/>
          <w:i/>
          <w:iCs/>
        </w:rPr>
        <w:t xml:space="preserve">Privacy Act </w:t>
      </w:r>
      <w:r w:rsidR="00185691" w:rsidRPr="000046BC">
        <w:rPr>
          <w:rFonts w:ascii="Times New Roman" w:hAnsi="Times New Roman"/>
        </w:rPr>
        <w:t>relevantly provides:</w:t>
      </w:r>
    </w:p>
    <w:p w14:paraId="4FFD8881" w14:textId="4E0AACDB" w:rsidR="00185691" w:rsidRPr="000046BC" w:rsidRDefault="00F84205" w:rsidP="000046BC">
      <w:pPr>
        <w:pStyle w:val="LeftrightafterHC"/>
        <w:spacing w:before="0" w:after="260" w:line="280" w:lineRule="exact"/>
        <w:ind w:right="0"/>
        <w:jc w:val="both"/>
        <w:rPr>
          <w:rFonts w:ascii="Times New Roman" w:hAnsi="Times New Roman"/>
        </w:rPr>
      </w:pPr>
      <w:r w:rsidRPr="000046BC">
        <w:rPr>
          <w:rFonts w:ascii="Times New Roman" w:hAnsi="Times New Roman"/>
        </w:rPr>
        <w:t>"</w:t>
      </w:r>
      <w:r w:rsidR="00185691" w:rsidRPr="000046BC">
        <w:rPr>
          <w:rFonts w:ascii="Times New Roman" w:hAnsi="Times New Roman"/>
        </w:rPr>
        <w:t>(2)</w:t>
      </w:r>
      <w:r w:rsidR="00F0050D" w:rsidRPr="000046BC">
        <w:rPr>
          <w:rFonts w:ascii="Times New Roman" w:hAnsi="Times New Roman"/>
        </w:rPr>
        <w:tab/>
      </w:r>
      <w:r w:rsidR="00185691" w:rsidRPr="000046BC">
        <w:rPr>
          <w:rFonts w:ascii="Times New Roman" w:hAnsi="Times New Roman"/>
        </w:rPr>
        <w:t>This Act also has the effect it would have if its operation</w:t>
      </w:r>
      <w:r w:rsidR="00611C98">
        <w:rPr>
          <w:rFonts w:ascii="Times New Roman" w:hAnsi="Times New Roman"/>
        </w:rPr>
        <w:t xml:space="preserve"> </w:t>
      </w:r>
      <w:r w:rsidR="00185691" w:rsidRPr="000046BC">
        <w:rPr>
          <w:rFonts w:ascii="Times New Roman" w:hAnsi="Times New Roman"/>
        </w:rPr>
        <w:t xml:space="preserve">in </w:t>
      </w:r>
      <w:r w:rsidR="00611C98">
        <w:rPr>
          <w:rFonts w:ascii="Times New Roman" w:hAnsi="Times New Roman"/>
        </w:rPr>
        <w:tab/>
      </w:r>
      <w:r w:rsidR="00185691" w:rsidRPr="000046BC">
        <w:rPr>
          <w:rFonts w:ascii="Times New Roman" w:hAnsi="Times New Roman"/>
        </w:rPr>
        <w:t xml:space="preserve">relation to regulated entities were </w:t>
      </w:r>
      <w:r w:rsidR="00401D84" w:rsidRPr="000046BC">
        <w:rPr>
          <w:rFonts w:ascii="Times New Roman" w:hAnsi="Times New Roman"/>
        </w:rPr>
        <w:tab/>
      </w:r>
      <w:r w:rsidR="00185691" w:rsidRPr="000046BC">
        <w:rPr>
          <w:rFonts w:ascii="Times New Roman" w:hAnsi="Times New Roman"/>
        </w:rPr>
        <w:t xml:space="preserve">expressly confined to an </w:t>
      </w:r>
      <w:r w:rsidR="00611C98">
        <w:rPr>
          <w:rFonts w:ascii="Times New Roman" w:hAnsi="Times New Roman"/>
        </w:rPr>
        <w:tab/>
      </w:r>
      <w:r w:rsidR="00185691" w:rsidRPr="000046BC">
        <w:rPr>
          <w:rFonts w:ascii="Times New Roman" w:hAnsi="Times New Roman"/>
        </w:rPr>
        <w:t xml:space="preserve">operation to give effect to </w:t>
      </w:r>
      <w:r w:rsidR="00401D84" w:rsidRPr="000046BC">
        <w:rPr>
          <w:rFonts w:ascii="Times New Roman" w:hAnsi="Times New Roman"/>
        </w:rPr>
        <w:tab/>
      </w:r>
      <w:r w:rsidR="00185691" w:rsidRPr="000046BC">
        <w:rPr>
          <w:rFonts w:ascii="Times New Roman" w:hAnsi="Times New Roman"/>
        </w:rPr>
        <w:t>the following:</w:t>
      </w:r>
    </w:p>
    <w:p w14:paraId="5C6BE36C" w14:textId="0E11F871" w:rsidR="000046BC" w:rsidRDefault="00185691" w:rsidP="000046BC">
      <w:pPr>
        <w:pStyle w:val="LRIndentafterHC"/>
        <w:spacing w:before="0" w:after="260" w:line="280" w:lineRule="exact"/>
        <w:ind w:right="0"/>
        <w:jc w:val="both"/>
        <w:rPr>
          <w:rFonts w:ascii="Times New Roman" w:hAnsi="Times New Roman"/>
        </w:rPr>
      </w:pPr>
      <w:r w:rsidRPr="000046BC">
        <w:rPr>
          <w:rFonts w:ascii="Times New Roman" w:hAnsi="Times New Roman"/>
        </w:rPr>
        <w:t>(a</w:t>
      </w:r>
      <w:r w:rsidR="00F0050D" w:rsidRPr="000046BC">
        <w:rPr>
          <w:rFonts w:ascii="Times New Roman" w:hAnsi="Times New Roman"/>
        </w:rPr>
        <w:t>)</w:t>
      </w:r>
      <w:r w:rsidR="00F0050D" w:rsidRPr="000046BC">
        <w:rPr>
          <w:rFonts w:ascii="Times New Roman" w:hAnsi="Times New Roman"/>
        </w:rPr>
        <w:tab/>
      </w:r>
      <w:r w:rsidRPr="000046BC">
        <w:rPr>
          <w:rFonts w:ascii="Times New Roman" w:hAnsi="Times New Roman"/>
        </w:rPr>
        <w:t xml:space="preserve">the International Covenant on Civil and Political Rights done </w:t>
      </w:r>
      <w:r w:rsidR="00611C98">
        <w:rPr>
          <w:rFonts w:ascii="Times New Roman" w:hAnsi="Times New Roman"/>
        </w:rPr>
        <w:tab/>
      </w:r>
      <w:r w:rsidR="00611C98">
        <w:rPr>
          <w:rFonts w:ascii="Times New Roman" w:hAnsi="Times New Roman"/>
        </w:rPr>
        <w:tab/>
      </w:r>
      <w:r w:rsidRPr="000046BC">
        <w:rPr>
          <w:rFonts w:ascii="Times New Roman" w:hAnsi="Times New Roman"/>
        </w:rPr>
        <w:t xml:space="preserve">at New York on 16 December 1966 ([1980] ATS 23), and in </w:t>
      </w:r>
      <w:r w:rsidR="00611C98">
        <w:rPr>
          <w:rFonts w:ascii="Times New Roman" w:hAnsi="Times New Roman"/>
        </w:rPr>
        <w:tab/>
      </w:r>
      <w:r w:rsidR="00611C98">
        <w:rPr>
          <w:rFonts w:ascii="Times New Roman" w:hAnsi="Times New Roman"/>
        </w:rPr>
        <w:tab/>
      </w:r>
      <w:proofErr w:type="gramStart"/>
      <w:r w:rsidRPr="000046BC">
        <w:rPr>
          <w:rFonts w:ascii="Times New Roman" w:hAnsi="Times New Roman"/>
        </w:rPr>
        <w:t>particular Articles</w:t>
      </w:r>
      <w:proofErr w:type="gramEnd"/>
      <w:r w:rsidRPr="000046BC">
        <w:rPr>
          <w:rFonts w:ascii="Times New Roman" w:hAnsi="Times New Roman"/>
        </w:rPr>
        <w:t xml:space="preserve"> 17 and 24(1) of the Covenant;</w:t>
      </w:r>
      <w:r w:rsidR="00F84205" w:rsidRPr="000046BC">
        <w:rPr>
          <w:rFonts w:ascii="Times New Roman" w:hAnsi="Times New Roman"/>
        </w:rPr>
        <w:t>"</w:t>
      </w:r>
    </w:p>
    <w:p w14:paraId="7A666F1D" w14:textId="23039B5C" w:rsidR="007E1E94" w:rsidRPr="000046BC" w:rsidRDefault="001F64EB" w:rsidP="000046BC">
      <w:pPr>
        <w:pStyle w:val="FixListStyle"/>
        <w:spacing w:after="260" w:line="280" w:lineRule="exact"/>
        <w:ind w:right="0"/>
        <w:jc w:val="both"/>
        <w:rPr>
          <w:rFonts w:ascii="Times New Roman" w:hAnsi="Times New Roman"/>
        </w:rPr>
      </w:pPr>
      <w:r w:rsidRPr="000046BC">
        <w:rPr>
          <w:rFonts w:ascii="Times New Roman" w:hAnsi="Times New Roman"/>
        </w:rPr>
        <w:tab/>
        <w:t xml:space="preserve">In the first complaint, the applicant alleges </w:t>
      </w:r>
      <w:r w:rsidR="00AC41D5" w:rsidRPr="000046BC">
        <w:rPr>
          <w:rFonts w:ascii="Times New Roman" w:hAnsi="Times New Roman"/>
        </w:rPr>
        <w:t xml:space="preserve">contraventions of the </w:t>
      </w:r>
      <w:r w:rsidR="00AC41D5" w:rsidRPr="000046BC">
        <w:rPr>
          <w:rFonts w:ascii="Times New Roman" w:hAnsi="Times New Roman"/>
          <w:i/>
          <w:iCs/>
        </w:rPr>
        <w:t>Convention Against Torture and Other Cruel, Inhuman or Degrading Treatment or Punishment</w:t>
      </w:r>
      <w:r w:rsidR="00826732" w:rsidRPr="000046BC">
        <w:rPr>
          <w:rFonts w:ascii="Times New Roman" w:hAnsi="Times New Roman"/>
        </w:rPr>
        <w:t xml:space="preserve"> </w:t>
      </w:r>
      <w:r w:rsidR="00C9328B" w:rsidRPr="000046BC">
        <w:rPr>
          <w:rFonts w:ascii="Times New Roman" w:hAnsi="Times New Roman"/>
        </w:rPr>
        <w:t>("the Convention")</w:t>
      </w:r>
      <w:r w:rsidR="00AC41D5" w:rsidRPr="000046BC">
        <w:rPr>
          <w:rFonts w:ascii="Times New Roman" w:hAnsi="Times New Roman"/>
        </w:rPr>
        <w:t>.</w:t>
      </w:r>
      <w:r w:rsidR="00E8425D" w:rsidRPr="000046BC">
        <w:rPr>
          <w:rFonts w:ascii="Times New Roman" w:hAnsi="Times New Roman"/>
        </w:rPr>
        <w:t xml:space="preserve"> </w:t>
      </w:r>
      <w:r w:rsidRPr="000046BC">
        <w:rPr>
          <w:rFonts w:ascii="Times New Roman" w:hAnsi="Times New Roman"/>
        </w:rPr>
        <w:t>In the second complaint</w:t>
      </w:r>
      <w:r w:rsidR="00A52DFE" w:rsidRPr="000046BC">
        <w:rPr>
          <w:rFonts w:ascii="Times New Roman" w:hAnsi="Times New Roman"/>
        </w:rPr>
        <w:t>, the applicant</w:t>
      </w:r>
      <w:r w:rsidR="007074DA" w:rsidRPr="000046BC">
        <w:rPr>
          <w:rFonts w:ascii="Times New Roman" w:hAnsi="Times New Roman"/>
        </w:rPr>
        <w:t xml:space="preserve"> alleges contraventions of the </w:t>
      </w:r>
      <w:r w:rsidR="00AF1F34" w:rsidRPr="000046BC">
        <w:rPr>
          <w:rFonts w:ascii="Times New Roman" w:hAnsi="Times New Roman"/>
        </w:rPr>
        <w:t xml:space="preserve">Optional Protocol to the </w:t>
      </w:r>
      <w:r w:rsidR="006F5DB6" w:rsidRPr="000046BC">
        <w:rPr>
          <w:rFonts w:ascii="Times New Roman" w:hAnsi="Times New Roman"/>
          <w:i/>
          <w:iCs/>
        </w:rPr>
        <w:t>International Covenant on Civil and Political Rights</w:t>
      </w:r>
      <w:r w:rsidR="00B3034C" w:rsidRPr="000046BC">
        <w:rPr>
          <w:rFonts w:ascii="Times New Roman" w:hAnsi="Times New Roman"/>
        </w:rPr>
        <w:t xml:space="preserve"> </w:t>
      </w:r>
      <w:r w:rsidR="00A52DFE" w:rsidRPr="000046BC">
        <w:rPr>
          <w:rFonts w:ascii="Times New Roman" w:hAnsi="Times New Roman"/>
        </w:rPr>
        <w:t>("the Optional Protocol")</w:t>
      </w:r>
      <w:r w:rsidR="006F5DB6" w:rsidRPr="000046BC">
        <w:rPr>
          <w:rFonts w:ascii="Times New Roman" w:hAnsi="Times New Roman"/>
        </w:rPr>
        <w:t>.</w:t>
      </w:r>
    </w:p>
    <w:p w14:paraId="75F68234" w14:textId="77777777" w:rsidR="000046BC" w:rsidRDefault="00AB5C62" w:rsidP="000046BC">
      <w:pPr>
        <w:pStyle w:val="FixListStyle"/>
        <w:spacing w:after="260" w:line="280" w:lineRule="exact"/>
        <w:ind w:right="0"/>
        <w:jc w:val="both"/>
        <w:rPr>
          <w:rFonts w:ascii="Times New Roman" w:hAnsi="Times New Roman"/>
        </w:rPr>
      </w:pPr>
      <w:r w:rsidRPr="000046BC">
        <w:rPr>
          <w:rFonts w:ascii="Times New Roman" w:hAnsi="Times New Roman"/>
        </w:rPr>
        <w:tab/>
      </w:r>
      <w:r w:rsidR="00FA50AB" w:rsidRPr="000046BC">
        <w:rPr>
          <w:rFonts w:ascii="Times New Roman" w:hAnsi="Times New Roman"/>
        </w:rPr>
        <w:t xml:space="preserve">The </w:t>
      </w:r>
      <w:r w:rsidR="00CD7D53" w:rsidRPr="000046BC">
        <w:rPr>
          <w:rFonts w:ascii="Times New Roman" w:hAnsi="Times New Roman"/>
        </w:rPr>
        <w:t xml:space="preserve">applicant contends that the defendant has a duty to bring individual complaints to resolution in accordance with Art 22 of the </w:t>
      </w:r>
      <w:r w:rsidR="00C9328B" w:rsidRPr="000046BC">
        <w:rPr>
          <w:rFonts w:ascii="Times New Roman" w:hAnsi="Times New Roman"/>
        </w:rPr>
        <w:t>Convention</w:t>
      </w:r>
      <w:r w:rsidR="00C01304" w:rsidRPr="000046BC">
        <w:rPr>
          <w:rFonts w:ascii="Times New Roman" w:hAnsi="Times New Roman"/>
        </w:rPr>
        <w:t xml:space="preserve"> and the Optional Protocol</w:t>
      </w:r>
      <w:r w:rsidR="00C9328B" w:rsidRPr="000046BC">
        <w:rPr>
          <w:rFonts w:ascii="Times New Roman" w:hAnsi="Times New Roman"/>
        </w:rPr>
        <w:t xml:space="preserve">. </w:t>
      </w:r>
    </w:p>
    <w:p w14:paraId="2C413C6C" w14:textId="60A6B18E" w:rsidR="00C64931" w:rsidRPr="000046BC" w:rsidRDefault="0051258E" w:rsidP="000046BC">
      <w:pPr>
        <w:pStyle w:val="FixListStyle"/>
        <w:spacing w:after="260" w:line="280" w:lineRule="exact"/>
        <w:ind w:right="0"/>
        <w:jc w:val="both"/>
        <w:rPr>
          <w:rFonts w:ascii="Times New Roman" w:hAnsi="Times New Roman"/>
        </w:rPr>
      </w:pPr>
      <w:r w:rsidRPr="000046BC">
        <w:rPr>
          <w:rFonts w:ascii="Times New Roman" w:hAnsi="Times New Roman"/>
        </w:rPr>
        <w:tab/>
      </w:r>
      <w:r w:rsidR="00746AE1" w:rsidRPr="000046BC">
        <w:rPr>
          <w:rFonts w:ascii="Times New Roman" w:hAnsi="Times New Roman"/>
        </w:rPr>
        <w:t>N</w:t>
      </w:r>
      <w:r w:rsidR="003D259D" w:rsidRPr="000046BC">
        <w:rPr>
          <w:rFonts w:ascii="Times New Roman" w:hAnsi="Times New Roman"/>
        </w:rPr>
        <w:t xml:space="preserve">either Art 22 of the Convention nor the Optional Protocol </w:t>
      </w:r>
      <w:r w:rsidR="0000393C" w:rsidRPr="000046BC">
        <w:rPr>
          <w:rFonts w:ascii="Times New Roman" w:hAnsi="Times New Roman"/>
        </w:rPr>
        <w:t>impose a duty on the defendant to resolve the relevan</w:t>
      </w:r>
      <w:r w:rsidR="00791FEE" w:rsidRPr="000046BC">
        <w:rPr>
          <w:rFonts w:ascii="Times New Roman" w:hAnsi="Times New Roman"/>
        </w:rPr>
        <w:t xml:space="preserve">t complaints without delay. The </w:t>
      </w:r>
      <w:r w:rsidRPr="000046BC">
        <w:rPr>
          <w:rFonts w:ascii="Times New Roman" w:hAnsi="Times New Roman"/>
        </w:rPr>
        <w:t xml:space="preserve">applicant </w:t>
      </w:r>
      <w:r w:rsidR="00791FEE" w:rsidRPr="000046BC">
        <w:rPr>
          <w:rFonts w:ascii="Times New Roman" w:hAnsi="Times New Roman"/>
        </w:rPr>
        <w:t xml:space="preserve">has not identified any other </w:t>
      </w:r>
      <w:r w:rsidR="00FA655D" w:rsidRPr="000046BC">
        <w:rPr>
          <w:rFonts w:ascii="Times New Roman" w:hAnsi="Times New Roman"/>
        </w:rPr>
        <w:t>basis for finding a duty</w:t>
      </w:r>
      <w:r w:rsidR="00E73383" w:rsidRPr="000046BC">
        <w:rPr>
          <w:rFonts w:ascii="Times New Roman" w:hAnsi="Times New Roman"/>
        </w:rPr>
        <w:t xml:space="preserve"> owed by the defendant to resolve the complaints without delay. </w:t>
      </w:r>
      <w:r w:rsidR="003E4AC9" w:rsidRPr="000046BC">
        <w:rPr>
          <w:rFonts w:ascii="Times New Roman" w:hAnsi="Times New Roman"/>
        </w:rPr>
        <w:t xml:space="preserve">Accordingly, on the </w:t>
      </w:r>
      <w:r w:rsidR="00A9619F" w:rsidRPr="000046BC">
        <w:rPr>
          <w:rFonts w:ascii="Times New Roman" w:hAnsi="Times New Roman"/>
        </w:rPr>
        <w:t xml:space="preserve">face of the application, the </w:t>
      </w:r>
      <w:r w:rsidR="00B632A2" w:rsidRPr="000046BC">
        <w:rPr>
          <w:rFonts w:ascii="Times New Roman" w:hAnsi="Times New Roman"/>
        </w:rPr>
        <w:t xml:space="preserve">applicant </w:t>
      </w:r>
      <w:r w:rsidR="00102D3E" w:rsidRPr="000046BC">
        <w:rPr>
          <w:rFonts w:ascii="Times New Roman" w:hAnsi="Times New Roman"/>
        </w:rPr>
        <w:t>is seeking</w:t>
      </w:r>
      <w:r w:rsidR="00B632A2" w:rsidRPr="000046BC">
        <w:rPr>
          <w:rFonts w:ascii="Times New Roman" w:hAnsi="Times New Roman"/>
        </w:rPr>
        <w:t xml:space="preserve"> to invoke this Court's jurisdiction on a basis that is "manifestly untenable".</w:t>
      </w:r>
      <w:r w:rsidR="00B632A2" w:rsidRPr="000046BC">
        <w:rPr>
          <w:rStyle w:val="FootnoteReference"/>
          <w:rFonts w:ascii="Times New Roman" w:hAnsi="Times New Roman"/>
          <w:sz w:val="24"/>
        </w:rPr>
        <w:footnoteReference w:id="5"/>
      </w:r>
      <w:r w:rsidR="00C076E6" w:rsidRPr="000046BC">
        <w:rPr>
          <w:rFonts w:ascii="Times New Roman" w:hAnsi="Times New Roman"/>
        </w:rPr>
        <w:t xml:space="preserve"> </w:t>
      </w:r>
      <w:r w:rsidR="00FE2BDD" w:rsidRPr="000046BC">
        <w:rPr>
          <w:rFonts w:ascii="Times New Roman" w:hAnsi="Times New Roman"/>
        </w:rPr>
        <w:t>Nothing</w:t>
      </w:r>
      <w:r w:rsidR="00C64931" w:rsidRPr="000046BC">
        <w:rPr>
          <w:rFonts w:ascii="Times New Roman" w:hAnsi="Times New Roman"/>
        </w:rPr>
        <w:t xml:space="preserve"> in the proposed application, nor the </w:t>
      </w:r>
      <w:r w:rsidR="00CA1802" w:rsidRPr="000046BC">
        <w:rPr>
          <w:rFonts w:ascii="Times New Roman" w:hAnsi="Times New Roman"/>
        </w:rPr>
        <w:t>supporting affidavit</w:t>
      </w:r>
      <w:r w:rsidR="002869AF" w:rsidRPr="000046BC">
        <w:rPr>
          <w:rFonts w:ascii="Times New Roman" w:hAnsi="Times New Roman"/>
        </w:rPr>
        <w:t>,</w:t>
      </w:r>
      <w:r w:rsidR="00CA1802" w:rsidRPr="000046BC">
        <w:rPr>
          <w:rFonts w:ascii="Times New Roman" w:hAnsi="Times New Roman"/>
        </w:rPr>
        <w:t xml:space="preserve"> disclose</w:t>
      </w:r>
      <w:r w:rsidR="002869AF" w:rsidRPr="000046BC">
        <w:rPr>
          <w:rFonts w:ascii="Times New Roman" w:hAnsi="Times New Roman"/>
        </w:rPr>
        <w:t>s</w:t>
      </w:r>
      <w:r w:rsidR="00CA1802" w:rsidRPr="000046BC">
        <w:rPr>
          <w:rFonts w:ascii="Times New Roman" w:hAnsi="Times New Roman"/>
        </w:rPr>
        <w:t xml:space="preserve"> an arguable basis for the relief sought</w:t>
      </w:r>
      <w:r w:rsidR="004709A9" w:rsidRPr="000046BC">
        <w:rPr>
          <w:rFonts w:ascii="Times New Roman" w:hAnsi="Times New Roman"/>
        </w:rPr>
        <w:t>.</w:t>
      </w:r>
      <w:r w:rsidR="002F7FEA" w:rsidRPr="000046BC">
        <w:rPr>
          <w:rFonts w:ascii="Times New Roman" w:hAnsi="Times New Roman"/>
        </w:rPr>
        <w:t xml:space="preserve"> The proposed application would be an abuse of process if the document was filed. </w:t>
      </w:r>
    </w:p>
    <w:p w14:paraId="79737F4E" w14:textId="350423B1" w:rsidR="002F7189" w:rsidRPr="000046BC" w:rsidRDefault="00C64931" w:rsidP="000046BC">
      <w:pPr>
        <w:pStyle w:val="FixListStyle"/>
        <w:spacing w:after="260" w:line="280" w:lineRule="exact"/>
        <w:ind w:right="0"/>
        <w:jc w:val="both"/>
        <w:rPr>
          <w:rFonts w:ascii="Times New Roman" w:hAnsi="Times New Roman"/>
        </w:rPr>
      </w:pPr>
      <w:r w:rsidRPr="000046BC">
        <w:rPr>
          <w:rFonts w:ascii="Times New Roman" w:hAnsi="Times New Roman"/>
        </w:rPr>
        <w:tab/>
        <w:t xml:space="preserve">The application </w:t>
      </w:r>
      <w:r w:rsidR="002F7FEA" w:rsidRPr="000046BC">
        <w:rPr>
          <w:rFonts w:ascii="Times New Roman" w:hAnsi="Times New Roman"/>
        </w:rPr>
        <w:t xml:space="preserve">dated </w:t>
      </w:r>
      <w:r w:rsidR="00F033C4" w:rsidRPr="000046BC">
        <w:rPr>
          <w:rFonts w:ascii="Times New Roman" w:hAnsi="Times New Roman"/>
        </w:rPr>
        <w:t>3 March 2025</w:t>
      </w:r>
      <w:r w:rsidRPr="000046BC">
        <w:rPr>
          <w:rFonts w:ascii="Times New Roman" w:hAnsi="Times New Roman"/>
        </w:rPr>
        <w:t xml:space="preserve"> for leave to issue or file the </w:t>
      </w:r>
      <w:r w:rsidR="0013182E" w:rsidRPr="000046BC">
        <w:rPr>
          <w:rFonts w:ascii="Times New Roman" w:hAnsi="Times New Roman"/>
        </w:rPr>
        <w:t xml:space="preserve">application for a constitutional or other writ dated </w:t>
      </w:r>
      <w:r w:rsidR="00F033C4" w:rsidRPr="000046BC">
        <w:rPr>
          <w:rFonts w:ascii="Times New Roman" w:hAnsi="Times New Roman"/>
        </w:rPr>
        <w:t>21 February 2025</w:t>
      </w:r>
      <w:r w:rsidRPr="000046BC">
        <w:rPr>
          <w:rFonts w:ascii="Times New Roman" w:hAnsi="Times New Roman"/>
        </w:rPr>
        <w:t xml:space="preserve"> is refused. </w:t>
      </w:r>
    </w:p>
    <w:sectPr w:rsidR="002F7189" w:rsidRPr="000046BC" w:rsidSect="008A70D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A3CC" w14:textId="77777777" w:rsidR="008109B0" w:rsidRDefault="008109B0">
      <w:pPr>
        <w:spacing w:line="240" w:lineRule="auto"/>
      </w:pPr>
      <w:r>
        <w:separator/>
      </w:r>
    </w:p>
  </w:endnote>
  <w:endnote w:type="continuationSeparator" w:id="0">
    <w:p w14:paraId="6E5768C6" w14:textId="77777777" w:rsidR="008109B0" w:rsidRDefault="008109B0">
      <w:pPr>
        <w:spacing w:line="240" w:lineRule="auto"/>
      </w:pPr>
      <w:r>
        <w:continuationSeparator/>
      </w:r>
    </w:p>
  </w:endnote>
  <w:endnote w:type="continuationNotice" w:id="1">
    <w:p w14:paraId="0CF122AA" w14:textId="77777777" w:rsidR="008109B0" w:rsidRDefault="008109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E789" w14:textId="77777777" w:rsidR="008A70D1" w:rsidRDefault="008A7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D05B" w14:textId="77777777" w:rsidR="008A70D1" w:rsidRDefault="008A7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40C9" w14:textId="77777777" w:rsidR="008A70D1" w:rsidRDefault="008A70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40EB" w14:textId="77777777" w:rsidR="008A70D1" w:rsidRDefault="008A70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DE28" w14:textId="77777777" w:rsidR="008A70D1" w:rsidRDefault="008A70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5A24" w14:textId="77777777" w:rsidR="008A70D1" w:rsidRDefault="008A7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32A9" w14:textId="77777777" w:rsidR="008109B0" w:rsidRPr="000046BC" w:rsidRDefault="008109B0" w:rsidP="000046BC">
      <w:pPr>
        <w:pStyle w:val="Footer"/>
        <w:spacing w:before="120" w:after="20"/>
        <w:ind w:right="0"/>
        <w:rPr>
          <w:rFonts w:ascii="Times New Roman" w:hAnsi="Times New Roman"/>
        </w:rPr>
      </w:pPr>
      <w:r>
        <w:continuationSeparator/>
      </w:r>
    </w:p>
  </w:footnote>
  <w:footnote w:type="continuationSeparator" w:id="0">
    <w:p w14:paraId="6C53B62A" w14:textId="77777777" w:rsidR="008109B0" w:rsidRPr="000046BC" w:rsidRDefault="008109B0" w:rsidP="000046BC">
      <w:pPr>
        <w:pStyle w:val="Footer"/>
        <w:spacing w:before="120" w:after="20"/>
        <w:ind w:right="0"/>
        <w:rPr>
          <w:rFonts w:ascii="Times New Roman" w:hAnsi="Times New Roman"/>
        </w:rPr>
      </w:pPr>
      <w:r w:rsidRPr="000046BC">
        <w:rPr>
          <w:rFonts w:ascii="Times New Roman" w:hAnsi="Times New Roman"/>
        </w:rPr>
        <w:continuationSeparator/>
      </w:r>
    </w:p>
  </w:footnote>
  <w:footnote w:type="continuationNotice" w:id="1">
    <w:p w14:paraId="6E4FFFC1" w14:textId="77777777" w:rsidR="008109B0" w:rsidRPr="000046BC" w:rsidRDefault="008109B0">
      <w:pPr>
        <w:jc w:val="right"/>
        <w:rPr>
          <w:rFonts w:ascii="Times Roman" w:hAnsi="Times Roman"/>
          <w:sz w:val="24"/>
        </w:rPr>
      </w:pPr>
    </w:p>
  </w:footnote>
  <w:footnote w:id="2">
    <w:p w14:paraId="017EF804" w14:textId="77777777" w:rsidR="00C64931" w:rsidRPr="000046BC" w:rsidRDefault="00C64931" w:rsidP="000046BC">
      <w:pPr>
        <w:pStyle w:val="FootnoteText"/>
        <w:spacing w:line="280" w:lineRule="exact"/>
        <w:ind w:right="0"/>
        <w:jc w:val="both"/>
        <w:rPr>
          <w:rFonts w:ascii="Times New Roman" w:hAnsi="Times New Roman"/>
          <w:sz w:val="24"/>
          <w:lang w:val="en-US"/>
        </w:rPr>
      </w:pPr>
      <w:r w:rsidRPr="000046BC">
        <w:rPr>
          <w:rStyle w:val="FootnoteReference"/>
          <w:rFonts w:ascii="Times New Roman" w:hAnsi="Times New Roman"/>
          <w:sz w:val="22"/>
          <w:vertAlign w:val="baseline"/>
        </w:rPr>
        <w:footnoteRef/>
      </w:r>
      <w:r w:rsidRPr="000046BC">
        <w:rPr>
          <w:rFonts w:ascii="Times New Roman" w:hAnsi="Times New Roman"/>
          <w:sz w:val="24"/>
        </w:rPr>
        <w:t xml:space="preserve"> </w:t>
      </w:r>
      <w:r w:rsidRPr="000046BC">
        <w:rPr>
          <w:rFonts w:ascii="Times New Roman" w:hAnsi="Times New Roman"/>
          <w:sz w:val="24"/>
          <w:lang w:val="en-US"/>
        </w:rPr>
        <w:tab/>
      </w:r>
      <w:r w:rsidRPr="000046BC">
        <w:rPr>
          <w:rFonts w:ascii="Times New Roman" w:hAnsi="Times New Roman"/>
          <w:i/>
          <w:iCs/>
          <w:sz w:val="24"/>
          <w:lang w:val="en-US"/>
        </w:rPr>
        <w:t xml:space="preserve">Re Young </w:t>
      </w:r>
      <w:r w:rsidRPr="000046BC">
        <w:rPr>
          <w:rFonts w:ascii="Times New Roman" w:hAnsi="Times New Roman"/>
          <w:sz w:val="24"/>
          <w:lang w:val="en-US"/>
        </w:rPr>
        <w:t>(2020) 94 ALJR 448 at 451 [11]; 376 ALR 567 at 570.</w:t>
      </w:r>
    </w:p>
  </w:footnote>
  <w:footnote w:id="3">
    <w:p w14:paraId="7EFD5364" w14:textId="77777777" w:rsidR="00C64931" w:rsidRPr="000046BC" w:rsidRDefault="00C64931" w:rsidP="000046BC">
      <w:pPr>
        <w:pStyle w:val="FootnoteText"/>
        <w:spacing w:line="280" w:lineRule="exact"/>
        <w:ind w:right="0"/>
        <w:jc w:val="both"/>
        <w:rPr>
          <w:rFonts w:ascii="Times New Roman" w:hAnsi="Times New Roman"/>
          <w:sz w:val="24"/>
        </w:rPr>
      </w:pPr>
      <w:r w:rsidRPr="000046BC">
        <w:rPr>
          <w:rStyle w:val="FootnoteReference"/>
          <w:rFonts w:ascii="Times New Roman" w:hAnsi="Times New Roman"/>
          <w:sz w:val="22"/>
          <w:vertAlign w:val="baseline"/>
        </w:rPr>
        <w:footnoteRef/>
      </w:r>
      <w:r w:rsidRPr="000046BC">
        <w:rPr>
          <w:rFonts w:ascii="Times New Roman" w:hAnsi="Times New Roman"/>
          <w:sz w:val="24"/>
        </w:rPr>
        <w:t xml:space="preserve"> </w:t>
      </w:r>
      <w:r w:rsidRPr="000046BC">
        <w:rPr>
          <w:rFonts w:ascii="Times New Roman" w:hAnsi="Times New Roman"/>
          <w:sz w:val="24"/>
        </w:rPr>
        <w:tab/>
      </w:r>
      <w:r w:rsidRPr="000046BC">
        <w:rPr>
          <w:rFonts w:ascii="Times New Roman" w:hAnsi="Times New Roman"/>
          <w:i/>
          <w:iCs/>
          <w:sz w:val="24"/>
        </w:rPr>
        <w:t xml:space="preserve">Re Young </w:t>
      </w:r>
      <w:r w:rsidRPr="000046BC">
        <w:rPr>
          <w:rFonts w:ascii="Times New Roman" w:hAnsi="Times New Roman"/>
          <w:sz w:val="24"/>
        </w:rPr>
        <w:t xml:space="preserve">(2020) 94 ALJR 448 at 451 [12]; 376 ALR 567 at 570; </w:t>
      </w:r>
      <w:r w:rsidRPr="000046BC">
        <w:rPr>
          <w:rFonts w:ascii="Times New Roman" w:hAnsi="Times New Roman"/>
          <w:i/>
          <w:iCs/>
          <w:sz w:val="24"/>
        </w:rPr>
        <w:t xml:space="preserve">Re Simmonds </w:t>
      </w:r>
      <w:r w:rsidRPr="000046BC">
        <w:rPr>
          <w:rFonts w:ascii="Times New Roman" w:hAnsi="Times New Roman"/>
          <w:sz w:val="24"/>
        </w:rPr>
        <w:t>[2020] HCA Trans 34.</w:t>
      </w:r>
    </w:p>
  </w:footnote>
  <w:footnote w:id="4">
    <w:p w14:paraId="57752E65" w14:textId="77777777" w:rsidR="00C64931" w:rsidRPr="000046BC" w:rsidRDefault="00C64931" w:rsidP="000046BC">
      <w:pPr>
        <w:pStyle w:val="FootnoteText"/>
        <w:spacing w:line="280" w:lineRule="exact"/>
        <w:ind w:right="0"/>
        <w:jc w:val="both"/>
        <w:rPr>
          <w:rFonts w:ascii="Times New Roman" w:hAnsi="Times New Roman"/>
          <w:sz w:val="24"/>
        </w:rPr>
      </w:pPr>
      <w:r w:rsidRPr="000046BC">
        <w:rPr>
          <w:rStyle w:val="FootnoteReference"/>
          <w:rFonts w:ascii="Times New Roman" w:hAnsi="Times New Roman"/>
          <w:sz w:val="22"/>
          <w:vertAlign w:val="baseline"/>
        </w:rPr>
        <w:footnoteRef/>
      </w:r>
      <w:r w:rsidRPr="000046BC">
        <w:rPr>
          <w:rFonts w:ascii="Times New Roman" w:hAnsi="Times New Roman"/>
          <w:sz w:val="24"/>
        </w:rPr>
        <w:t xml:space="preserve"> </w:t>
      </w:r>
      <w:r w:rsidRPr="000046BC">
        <w:rPr>
          <w:rFonts w:ascii="Times New Roman" w:hAnsi="Times New Roman"/>
          <w:sz w:val="24"/>
        </w:rPr>
        <w:tab/>
      </w:r>
      <w:r w:rsidRPr="000046BC">
        <w:rPr>
          <w:rFonts w:ascii="Times New Roman" w:hAnsi="Times New Roman"/>
          <w:i/>
          <w:iCs/>
          <w:sz w:val="24"/>
        </w:rPr>
        <w:t xml:space="preserve">Re Young </w:t>
      </w:r>
      <w:r w:rsidRPr="000046BC">
        <w:rPr>
          <w:rFonts w:ascii="Times New Roman" w:hAnsi="Times New Roman"/>
          <w:sz w:val="24"/>
        </w:rPr>
        <w:t>(2020) 94 ALJR 448 at 451 [13]; 376 ALR 567 at 570.</w:t>
      </w:r>
    </w:p>
  </w:footnote>
  <w:footnote w:id="5">
    <w:p w14:paraId="49353E6B" w14:textId="68603244" w:rsidR="00B632A2" w:rsidRPr="000046BC" w:rsidRDefault="00B632A2" w:rsidP="000046BC">
      <w:pPr>
        <w:pStyle w:val="FootnoteText"/>
        <w:spacing w:line="280" w:lineRule="exact"/>
        <w:ind w:right="0"/>
        <w:jc w:val="both"/>
        <w:rPr>
          <w:rFonts w:ascii="Times New Roman" w:hAnsi="Times New Roman"/>
          <w:sz w:val="24"/>
        </w:rPr>
      </w:pPr>
      <w:r w:rsidRPr="000046BC">
        <w:rPr>
          <w:rStyle w:val="FootnoteReference"/>
          <w:rFonts w:ascii="Times New Roman" w:hAnsi="Times New Roman"/>
          <w:sz w:val="22"/>
          <w:vertAlign w:val="baseline"/>
        </w:rPr>
        <w:footnoteRef/>
      </w:r>
      <w:r w:rsidRPr="000046BC">
        <w:rPr>
          <w:rFonts w:ascii="Times New Roman" w:hAnsi="Times New Roman"/>
          <w:sz w:val="24"/>
        </w:rPr>
        <w:t xml:space="preserve"> </w:t>
      </w:r>
      <w:r w:rsidRPr="000046BC">
        <w:rPr>
          <w:rFonts w:ascii="Times New Roman" w:hAnsi="Times New Roman"/>
          <w:sz w:val="24"/>
        </w:rPr>
        <w:tab/>
      </w:r>
      <w:r w:rsidR="00C076E6" w:rsidRPr="000046BC">
        <w:rPr>
          <w:rFonts w:ascii="Times New Roman" w:hAnsi="Times New Roman"/>
          <w:i/>
          <w:iCs/>
          <w:sz w:val="24"/>
        </w:rPr>
        <w:t xml:space="preserve">Re Young </w:t>
      </w:r>
      <w:r w:rsidR="00C076E6" w:rsidRPr="000046BC">
        <w:rPr>
          <w:rFonts w:ascii="Times New Roman" w:hAnsi="Times New Roman"/>
          <w:sz w:val="24"/>
        </w:rPr>
        <w:t>(2020) 94 ALJR 448 at 451 [13]; 376 ALR 567 at 570.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B9B3" w14:textId="77777777" w:rsidR="000046BC" w:rsidRPr="008A70D1" w:rsidRDefault="000046BC" w:rsidP="008A7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315A" w14:textId="03F7B7EA" w:rsidR="000046BC" w:rsidRPr="008A70D1" w:rsidRDefault="008A70D1" w:rsidP="008A70D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0B70" w14:textId="660DD7C3" w:rsidR="0027791B" w:rsidRPr="008A70D1" w:rsidRDefault="0027791B" w:rsidP="008A70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8A69" w14:textId="77777777" w:rsidR="008A70D1" w:rsidRDefault="008A70D1" w:rsidP="000046B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D07BB35" w14:textId="77777777" w:rsidR="008A70D1" w:rsidRDefault="008A70D1" w:rsidP="000046BC">
    <w:pPr>
      <w:pStyle w:val="Header"/>
      <w:tabs>
        <w:tab w:val="clear" w:pos="4153"/>
        <w:tab w:val="clear" w:pos="8306"/>
        <w:tab w:val="right" w:pos="1304"/>
      </w:tabs>
      <w:spacing w:line="280" w:lineRule="exact"/>
      <w:ind w:firstLine="0"/>
      <w:rPr>
        <w:rFonts w:ascii="Times New Roman" w:hAnsi="Times New Roman"/>
        <w:i/>
        <w:sz w:val="22"/>
      </w:rPr>
    </w:pPr>
  </w:p>
  <w:p w14:paraId="4CA5AAA8" w14:textId="77777777" w:rsidR="008A70D1" w:rsidRDefault="008A70D1" w:rsidP="000046B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A90D709" w14:textId="77777777" w:rsidR="008A70D1" w:rsidRPr="000046BC" w:rsidRDefault="008A70D1" w:rsidP="000046B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539F" w14:textId="77777777" w:rsidR="008A70D1" w:rsidRDefault="008A70D1" w:rsidP="000046B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421D1E8" w14:textId="77777777" w:rsidR="008A70D1" w:rsidRDefault="008A70D1" w:rsidP="000046BC">
    <w:pPr>
      <w:pStyle w:val="Header"/>
      <w:tabs>
        <w:tab w:val="clear" w:pos="4153"/>
        <w:tab w:val="clear" w:pos="8306"/>
        <w:tab w:val="left" w:pos="7200"/>
        <w:tab w:val="right" w:pos="8504"/>
      </w:tabs>
      <w:spacing w:line="280" w:lineRule="exact"/>
      <w:jc w:val="right"/>
      <w:rPr>
        <w:rFonts w:ascii="Times New Roman" w:hAnsi="Times New Roman"/>
        <w:i/>
        <w:sz w:val="22"/>
      </w:rPr>
    </w:pPr>
  </w:p>
  <w:p w14:paraId="207E6E46" w14:textId="77777777" w:rsidR="008A70D1" w:rsidRDefault="008A70D1" w:rsidP="000046B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D5947BA" w14:textId="77777777" w:rsidR="008A70D1" w:rsidRPr="000046BC" w:rsidRDefault="008A70D1" w:rsidP="000046B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CC49" w14:textId="77777777" w:rsidR="008A70D1" w:rsidRDefault="008A70D1" w:rsidP="000046BC">
    <w:pPr>
      <w:pStyle w:val="Header"/>
      <w:tabs>
        <w:tab w:val="clear" w:pos="4153"/>
        <w:tab w:val="clear" w:pos="8306"/>
        <w:tab w:val="center" w:pos="1134"/>
      </w:tabs>
      <w:spacing w:line="280" w:lineRule="exact"/>
      <w:ind w:firstLine="0"/>
      <w:rPr>
        <w:rFonts w:ascii="Times New Roman" w:hAnsi="Times New Roman"/>
        <w:i/>
        <w:sz w:val="22"/>
      </w:rPr>
    </w:pPr>
  </w:p>
  <w:p w14:paraId="12F5BCED" w14:textId="77777777" w:rsidR="008A70D1" w:rsidRDefault="008A70D1" w:rsidP="000046BC">
    <w:pPr>
      <w:pStyle w:val="Header"/>
      <w:tabs>
        <w:tab w:val="clear" w:pos="4153"/>
        <w:tab w:val="clear" w:pos="8306"/>
        <w:tab w:val="center" w:pos="1134"/>
      </w:tabs>
      <w:spacing w:line="280" w:lineRule="exact"/>
      <w:ind w:firstLine="0"/>
      <w:rPr>
        <w:rFonts w:ascii="Times New Roman" w:hAnsi="Times New Roman"/>
        <w:i/>
        <w:sz w:val="22"/>
      </w:rPr>
    </w:pPr>
  </w:p>
  <w:p w14:paraId="785D909C" w14:textId="77777777" w:rsidR="008A70D1" w:rsidRDefault="008A70D1" w:rsidP="000046BC">
    <w:pPr>
      <w:pStyle w:val="Header"/>
      <w:tabs>
        <w:tab w:val="clear" w:pos="4153"/>
        <w:tab w:val="clear" w:pos="8306"/>
        <w:tab w:val="center" w:pos="1134"/>
      </w:tabs>
      <w:spacing w:line="280" w:lineRule="exact"/>
      <w:ind w:firstLine="0"/>
      <w:rPr>
        <w:rFonts w:ascii="Times New Roman" w:hAnsi="Times New Roman"/>
        <w:i/>
        <w:sz w:val="22"/>
      </w:rPr>
    </w:pPr>
  </w:p>
  <w:p w14:paraId="38819992" w14:textId="77777777" w:rsidR="008A70D1" w:rsidRPr="000046BC" w:rsidRDefault="008A70D1" w:rsidP="000046B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1B"/>
    <w:rsid w:val="00001FF5"/>
    <w:rsid w:val="00002069"/>
    <w:rsid w:val="00002CE6"/>
    <w:rsid w:val="0000316A"/>
    <w:rsid w:val="0000393C"/>
    <w:rsid w:val="000046BC"/>
    <w:rsid w:val="000049B7"/>
    <w:rsid w:val="000053D1"/>
    <w:rsid w:val="00013455"/>
    <w:rsid w:val="000141CA"/>
    <w:rsid w:val="00014B34"/>
    <w:rsid w:val="0001575E"/>
    <w:rsid w:val="00015D2D"/>
    <w:rsid w:val="000168C9"/>
    <w:rsid w:val="00016C20"/>
    <w:rsid w:val="00016DBB"/>
    <w:rsid w:val="00017144"/>
    <w:rsid w:val="000217D8"/>
    <w:rsid w:val="00022A53"/>
    <w:rsid w:val="00023C06"/>
    <w:rsid w:val="000250AF"/>
    <w:rsid w:val="00025490"/>
    <w:rsid w:val="0002561E"/>
    <w:rsid w:val="00025683"/>
    <w:rsid w:val="000262A3"/>
    <w:rsid w:val="000268E1"/>
    <w:rsid w:val="00027882"/>
    <w:rsid w:val="00033AB4"/>
    <w:rsid w:val="0003575A"/>
    <w:rsid w:val="000360EB"/>
    <w:rsid w:val="00037A5F"/>
    <w:rsid w:val="00037D87"/>
    <w:rsid w:val="000400E0"/>
    <w:rsid w:val="00042EF3"/>
    <w:rsid w:val="00043D2C"/>
    <w:rsid w:val="00045D36"/>
    <w:rsid w:val="00046812"/>
    <w:rsid w:val="00046840"/>
    <w:rsid w:val="0005380A"/>
    <w:rsid w:val="0005440C"/>
    <w:rsid w:val="000544AF"/>
    <w:rsid w:val="00055ACD"/>
    <w:rsid w:val="00056F27"/>
    <w:rsid w:val="000573AF"/>
    <w:rsid w:val="00060A13"/>
    <w:rsid w:val="0006169E"/>
    <w:rsid w:val="000626FD"/>
    <w:rsid w:val="00062F44"/>
    <w:rsid w:val="0006432B"/>
    <w:rsid w:val="0006460B"/>
    <w:rsid w:val="000653D4"/>
    <w:rsid w:val="00065924"/>
    <w:rsid w:val="00066840"/>
    <w:rsid w:val="00071C35"/>
    <w:rsid w:val="000752A5"/>
    <w:rsid w:val="00075F50"/>
    <w:rsid w:val="00080D77"/>
    <w:rsid w:val="00081FA6"/>
    <w:rsid w:val="0008435D"/>
    <w:rsid w:val="0008558C"/>
    <w:rsid w:val="00085F13"/>
    <w:rsid w:val="00091D8C"/>
    <w:rsid w:val="00092787"/>
    <w:rsid w:val="0009561C"/>
    <w:rsid w:val="000A094F"/>
    <w:rsid w:val="000A0B49"/>
    <w:rsid w:val="000A28D4"/>
    <w:rsid w:val="000A2EB4"/>
    <w:rsid w:val="000A3DA3"/>
    <w:rsid w:val="000A63C6"/>
    <w:rsid w:val="000A7C89"/>
    <w:rsid w:val="000B01A0"/>
    <w:rsid w:val="000B1307"/>
    <w:rsid w:val="000B45BE"/>
    <w:rsid w:val="000B4630"/>
    <w:rsid w:val="000B497F"/>
    <w:rsid w:val="000B5917"/>
    <w:rsid w:val="000B6E96"/>
    <w:rsid w:val="000B710D"/>
    <w:rsid w:val="000B7558"/>
    <w:rsid w:val="000C0120"/>
    <w:rsid w:val="000C04DC"/>
    <w:rsid w:val="000C0D98"/>
    <w:rsid w:val="000C2D95"/>
    <w:rsid w:val="000C2F5A"/>
    <w:rsid w:val="000C70C3"/>
    <w:rsid w:val="000C721A"/>
    <w:rsid w:val="000D25E6"/>
    <w:rsid w:val="000D4730"/>
    <w:rsid w:val="000D53C8"/>
    <w:rsid w:val="000D5D41"/>
    <w:rsid w:val="000E451B"/>
    <w:rsid w:val="000E6352"/>
    <w:rsid w:val="000E65F7"/>
    <w:rsid w:val="000F1345"/>
    <w:rsid w:val="000F3BB3"/>
    <w:rsid w:val="000F4529"/>
    <w:rsid w:val="000F51AF"/>
    <w:rsid w:val="001001B9"/>
    <w:rsid w:val="00102254"/>
    <w:rsid w:val="00102D3E"/>
    <w:rsid w:val="00104ECD"/>
    <w:rsid w:val="001065CC"/>
    <w:rsid w:val="0010702C"/>
    <w:rsid w:val="00110970"/>
    <w:rsid w:val="00111568"/>
    <w:rsid w:val="0011209F"/>
    <w:rsid w:val="001120C0"/>
    <w:rsid w:val="001150BF"/>
    <w:rsid w:val="00115D68"/>
    <w:rsid w:val="00115EB0"/>
    <w:rsid w:val="00116580"/>
    <w:rsid w:val="001168F2"/>
    <w:rsid w:val="00120207"/>
    <w:rsid w:val="00123C1B"/>
    <w:rsid w:val="00125E3C"/>
    <w:rsid w:val="001265A0"/>
    <w:rsid w:val="00127028"/>
    <w:rsid w:val="0013182E"/>
    <w:rsid w:val="001335B4"/>
    <w:rsid w:val="00133E7E"/>
    <w:rsid w:val="0013456F"/>
    <w:rsid w:val="0013603A"/>
    <w:rsid w:val="00137F9C"/>
    <w:rsid w:val="00142072"/>
    <w:rsid w:val="00143C8F"/>
    <w:rsid w:val="00143FCB"/>
    <w:rsid w:val="00144FEF"/>
    <w:rsid w:val="00145627"/>
    <w:rsid w:val="0014663F"/>
    <w:rsid w:val="00146A41"/>
    <w:rsid w:val="0015031C"/>
    <w:rsid w:val="001509D4"/>
    <w:rsid w:val="00150D1C"/>
    <w:rsid w:val="00151679"/>
    <w:rsid w:val="0015318E"/>
    <w:rsid w:val="0015485B"/>
    <w:rsid w:val="0015751F"/>
    <w:rsid w:val="001575B1"/>
    <w:rsid w:val="00163D92"/>
    <w:rsid w:val="00164144"/>
    <w:rsid w:val="001708DE"/>
    <w:rsid w:val="00171BD5"/>
    <w:rsid w:val="00172ADE"/>
    <w:rsid w:val="00175703"/>
    <w:rsid w:val="001758DE"/>
    <w:rsid w:val="00176D25"/>
    <w:rsid w:val="00177176"/>
    <w:rsid w:val="00177364"/>
    <w:rsid w:val="0018342E"/>
    <w:rsid w:val="001840C2"/>
    <w:rsid w:val="00184B46"/>
    <w:rsid w:val="00185691"/>
    <w:rsid w:val="00185939"/>
    <w:rsid w:val="00186124"/>
    <w:rsid w:val="001876F6"/>
    <w:rsid w:val="00191339"/>
    <w:rsid w:val="00191E23"/>
    <w:rsid w:val="00194D3D"/>
    <w:rsid w:val="001953B1"/>
    <w:rsid w:val="001963C0"/>
    <w:rsid w:val="001963FB"/>
    <w:rsid w:val="00197956"/>
    <w:rsid w:val="001A1A02"/>
    <w:rsid w:val="001A3B56"/>
    <w:rsid w:val="001A409D"/>
    <w:rsid w:val="001A427B"/>
    <w:rsid w:val="001A446E"/>
    <w:rsid w:val="001A5443"/>
    <w:rsid w:val="001A627D"/>
    <w:rsid w:val="001A65F2"/>
    <w:rsid w:val="001B1676"/>
    <w:rsid w:val="001B17A8"/>
    <w:rsid w:val="001B55C8"/>
    <w:rsid w:val="001B63C6"/>
    <w:rsid w:val="001C48D4"/>
    <w:rsid w:val="001C7C93"/>
    <w:rsid w:val="001D22D5"/>
    <w:rsid w:val="001D36CD"/>
    <w:rsid w:val="001D4F49"/>
    <w:rsid w:val="001D62D0"/>
    <w:rsid w:val="001D7982"/>
    <w:rsid w:val="001E1D3D"/>
    <w:rsid w:val="001E2DB9"/>
    <w:rsid w:val="001E34B5"/>
    <w:rsid w:val="001E44F7"/>
    <w:rsid w:val="001E47D1"/>
    <w:rsid w:val="001E62AE"/>
    <w:rsid w:val="001E697C"/>
    <w:rsid w:val="001E6A64"/>
    <w:rsid w:val="001E6CD0"/>
    <w:rsid w:val="001E75C5"/>
    <w:rsid w:val="001F1B5F"/>
    <w:rsid w:val="001F3F2A"/>
    <w:rsid w:val="001F64EB"/>
    <w:rsid w:val="001F69C2"/>
    <w:rsid w:val="002048D1"/>
    <w:rsid w:val="00206740"/>
    <w:rsid w:val="002079CB"/>
    <w:rsid w:val="00207FCD"/>
    <w:rsid w:val="0021096E"/>
    <w:rsid w:val="00210DE8"/>
    <w:rsid w:val="00211D73"/>
    <w:rsid w:val="00212A3E"/>
    <w:rsid w:val="00214BF2"/>
    <w:rsid w:val="00215A7F"/>
    <w:rsid w:val="00216522"/>
    <w:rsid w:val="00221D19"/>
    <w:rsid w:val="002257A6"/>
    <w:rsid w:val="0022666B"/>
    <w:rsid w:val="00226796"/>
    <w:rsid w:val="0022688F"/>
    <w:rsid w:val="002270BC"/>
    <w:rsid w:val="0022734D"/>
    <w:rsid w:val="0023447F"/>
    <w:rsid w:val="002350B3"/>
    <w:rsid w:val="0023798E"/>
    <w:rsid w:val="0024004F"/>
    <w:rsid w:val="00242DD5"/>
    <w:rsid w:val="00242EE4"/>
    <w:rsid w:val="0024462E"/>
    <w:rsid w:val="002474FA"/>
    <w:rsid w:val="00253493"/>
    <w:rsid w:val="00253DE9"/>
    <w:rsid w:val="00257AFB"/>
    <w:rsid w:val="0026293D"/>
    <w:rsid w:val="00265982"/>
    <w:rsid w:val="002669C0"/>
    <w:rsid w:val="00270154"/>
    <w:rsid w:val="0027172A"/>
    <w:rsid w:val="00271F70"/>
    <w:rsid w:val="00272A60"/>
    <w:rsid w:val="0027408B"/>
    <w:rsid w:val="0027546D"/>
    <w:rsid w:val="002754A3"/>
    <w:rsid w:val="002755F8"/>
    <w:rsid w:val="00276B56"/>
    <w:rsid w:val="0027791B"/>
    <w:rsid w:val="00280F46"/>
    <w:rsid w:val="002819FD"/>
    <w:rsid w:val="00284576"/>
    <w:rsid w:val="0028583A"/>
    <w:rsid w:val="002869AF"/>
    <w:rsid w:val="00287368"/>
    <w:rsid w:val="00287873"/>
    <w:rsid w:val="002916CC"/>
    <w:rsid w:val="0029278C"/>
    <w:rsid w:val="00292E1B"/>
    <w:rsid w:val="00292E65"/>
    <w:rsid w:val="00293F8E"/>
    <w:rsid w:val="0029697C"/>
    <w:rsid w:val="002979F1"/>
    <w:rsid w:val="00297BF9"/>
    <w:rsid w:val="002A060A"/>
    <w:rsid w:val="002A13E1"/>
    <w:rsid w:val="002A3248"/>
    <w:rsid w:val="002A4974"/>
    <w:rsid w:val="002B0846"/>
    <w:rsid w:val="002B1304"/>
    <w:rsid w:val="002B6C4A"/>
    <w:rsid w:val="002C1EDE"/>
    <w:rsid w:val="002C2C3A"/>
    <w:rsid w:val="002C36AB"/>
    <w:rsid w:val="002C5981"/>
    <w:rsid w:val="002C6417"/>
    <w:rsid w:val="002C7307"/>
    <w:rsid w:val="002C773B"/>
    <w:rsid w:val="002D0410"/>
    <w:rsid w:val="002D0899"/>
    <w:rsid w:val="002D1707"/>
    <w:rsid w:val="002D17E2"/>
    <w:rsid w:val="002D3A9C"/>
    <w:rsid w:val="002D3F5B"/>
    <w:rsid w:val="002E0EC8"/>
    <w:rsid w:val="002E2277"/>
    <w:rsid w:val="002E24D6"/>
    <w:rsid w:val="002E278F"/>
    <w:rsid w:val="002E3AC6"/>
    <w:rsid w:val="002E3B4D"/>
    <w:rsid w:val="002E3BAB"/>
    <w:rsid w:val="002E52A9"/>
    <w:rsid w:val="002E7E24"/>
    <w:rsid w:val="002F0522"/>
    <w:rsid w:val="002F0734"/>
    <w:rsid w:val="002F3D00"/>
    <w:rsid w:val="002F7189"/>
    <w:rsid w:val="002F7FEA"/>
    <w:rsid w:val="0030026A"/>
    <w:rsid w:val="00301958"/>
    <w:rsid w:val="00301975"/>
    <w:rsid w:val="0030542C"/>
    <w:rsid w:val="00307232"/>
    <w:rsid w:val="00307C77"/>
    <w:rsid w:val="00310418"/>
    <w:rsid w:val="00310BCB"/>
    <w:rsid w:val="00312FFC"/>
    <w:rsid w:val="003150BF"/>
    <w:rsid w:val="003150CE"/>
    <w:rsid w:val="00315E92"/>
    <w:rsid w:val="00320EE2"/>
    <w:rsid w:val="0032319B"/>
    <w:rsid w:val="00323B9E"/>
    <w:rsid w:val="00325465"/>
    <w:rsid w:val="00325D10"/>
    <w:rsid w:val="003274D7"/>
    <w:rsid w:val="00330804"/>
    <w:rsid w:val="003323D7"/>
    <w:rsid w:val="00334A6B"/>
    <w:rsid w:val="003366B2"/>
    <w:rsid w:val="00340066"/>
    <w:rsid w:val="0034122D"/>
    <w:rsid w:val="0034288B"/>
    <w:rsid w:val="0034332B"/>
    <w:rsid w:val="0034406B"/>
    <w:rsid w:val="0034681C"/>
    <w:rsid w:val="00357255"/>
    <w:rsid w:val="003600A8"/>
    <w:rsid w:val="00362355"/>
    <w:rsid w:val="0036284D"/>
    <w:rsid w:val="00365D51"/>
    <w:rsid w:val="00366524"/>
    <w:rsid w:val="00367E1B"/>
    <w:rsid w:val="00373E58"/>
    <w:rsid w:val="00376073"/>
    <w:rsid w:val="003767C3"/>
    <w:rsid w:val="00377452"/>
    <w:rsid w:val="00381223"/>
    <w:rsid w:val="00381849"/>
    <w:rsid w:val="003823A0"/>
    <w:rsid w:val="003841F8"/>
    <w:rsid w:val="0038447A"/>
    <w:rsid w:val="00384F36"/>
    <w:rsid w:val="00385271"/>
    <w:rsid w:val="00386D8F"/>
    <w:rsid w:val="00387013"/>
    <w:rsid w:val="00390132"/>
    <w:rsid w:val="0039226E"/>
    <w:rsid w:val="00392627"/>
    <w:rsid w:val="00392CC8"/>
    <w:rsid w:val="00395598"/>
    <w:rsid w:val="00397708"/>
    <w:rsid w:val="003A2017"/>
    <w:rsid w:val="003A276E"/>
    <w:rsid w:val="003A48CC"/>
    <w:rsid w:val="003A72EF"/>
    <w:rsid w:val="003A7E21"/>
    <w:rsid w:val="003B4EED"/>
    <w:rsid w:val="003B6B2C"/>
    <w:rsid w:val="003C0A86"/>
    <w:rsid w:val="003C266A"/>
    <w:rsid w:val="003C48AF"/>
    <w:rsid w:val="003C602A"/>
    <w:rsid w:val="003C6041"/>
    <w:rsid w:val="003C6919"/>
    <w:rsid w:val="003D1759"/>
    <w:rsid w:val="003D1896"/>
    <w:rsid w:val="003D259D"/>
    <w:rsid w:val="003D33F4"/>
    <w:rsid w:val="003D3B14"/>
    <w:rsid w:val="003D5544"/>
    <w:rsid w:val="003D62F7"/>
    <w:rsid w:val="003E1035"/>
    <w:rsid w:val="003E17F2"/>
    <w:rsid w:val="003E19F7"/>
    <w:rsid w:val="003E1EB2"/>
    <w:rsid w:val="003E492C"/>
    <w:rsid w:val="003E4AC9"/>
    <w:rsid w:val="003E6AC6"/>
    <w:rsid w:val="003E710D"/>
    <w:rsid w:val="003E7A9C"/>
    <w:rsid w:val="003F328F"/>
    <w:rsid w:val="003F5052"/>
    <w:rsid w:val="003F531A"/>
    <w:rsid w:val="003F58E5"/>
    <w:rsid w:val="003F7C9E"/>
    <w:rsid w:val="003F7E27"/>
    <w:rsid w:val="00400E0A"/>
    <w:rsid w:val="00400EFF"/>
    <w:rsid w:val="00401D84"/>
    <w:rsid w:val="004025E8"/>
    <w:rsid w:val="00402768"/>
    <w:rsid w:val="00402A41"/>
    <w:rsid w:val="00403D0C"/>
    <w:rsid w:val="00404C36"/>
    <w:rsid w:val="00406F38"/>
    <w:rsid w:val="00407860"/>
    <w:rsid w:val="004107CA"/>
    <w:rsid w:val="0041090F"/>
    <w:rsid w:val="004111BC"/>
    <w:rsid w:val="004114CB"/>
    <w:rsid w:val="004125F4"/>
    <w:rsid w:val="004126D4"/>
    <w:rsid w:val="00414703"/>
    <w:rsid w:val="00415D2B"/>
    <w:rsid w:val="00415DCE"/>
    <w:rsid w:val="00416C0A"/>
    <w:rsid w:val="00417678"/>
    <w:rsid w:val="00421941"/>
    <w:rsid w:val="00424DE2"/>
    <w:rsid w:val="00426425"/>
    <w:rsid w:val="004266A4"/>
    <w:rsid w:val="00430338"/>
    <w:rsid w:val="00432528"/>
    <w:rsid w:val="00432836"/>
    <w:rsid w:val="00432CEF"/>
    <w:rsid w:val="004373D1"/>
    <w:rsid w:val="0043778D"/>
    <w:rsid w:val="00444975"/>
    <w:rsid w:val="004454C2"/>
    <w:rsid w:val="00447347"/>
    <w:rsid w:val="00447F33"/>
    <w:rsid w:val="00450A27"/>
    <w:rsid w:val="00451EC2"/>
    <w:rsid w:val="00452243"/>
    <w:rsid w:val="00453B70"/>
    <w:rsid w:val="00463357"/>
    <w:rsid w:val="00463A04"/>
    <w:rsid w:val="00464B44"/>
    <w:rsid w:val="00465255"/>
    <w:rsid w:val="0047076B"/>
    <w:rsid w:val="004709A9"/>
    <w:rsid w:val="00473718"/>
    <w:rsid w:val="00473869"/>
    <w:rsid w:val="0047410E"/>
    <w:rsid w:val="004759CA"/>
    <w:rsid w:val="00476200"/>
    <w:rsid w:val="00477AB9"/>
    <w:rsid w:val="0048054A"/>
    <w:rsid w:val="004818E8"/>
    <w:rsid w:val="00482F67"/>
    <w:rsid w:val="00483006"/>
    <w:rsid w:val="00484915"/>
    <w:rsid w:val="00485961"/>
    <w:rsid w:val="0048631C"/>
    <w:rsid w:val="00487387"/>
    <w:rsid w:val="00487B66"/>
    <w:rsid w:val="00490E50"/>
    <w:rsid w:val="004919FD"/>
    <w:rsid w:val="00492AA1"/>
    <w:rsid w:val="00492AA9"/>
    <w:rsid w:val="004948FA"/>
    <w:rsid w:val="004A06FC"/>
    <w:rsid w:val="004A132C"/>
    <w:rsid w:val="004A3075"/>
    <w:rsid w:val="004A351F"/>
    <w:rsid w:val="004A596D"/>
    <w:rsid w:val="004A7FB1"/>
    <w:rsid w:val="004B0CA2"/>
    <w:rsid w:val="004B26D9"/>
    <w:rsid w:val="004B2C5E"/>
    <w:rsid w:val="004B3CAA"/>
    <w:rsid w:val="004B774B"/>
    <w:rsid w:val="004C15EF"/>
    <w:rsid w:val="004C4629"/>
    <w:rsid w:val="004C4B71"/>
    <w:rsid w:val="004C78B3"/>
    <w:rsid w:val="004D0330"/>
    <w:rsid w:val="004D087E"/>
    <w:rsid w:val="004D19DB"/>
    <w:rsid w:val="004D1E88"/>
    <w:rsid w:val="004D3CD7"/>
    <w:rsid w:val="004D58DE"/>
    <w:rsid w:val="004D63E2"/>
    <w:rsid w:val="004D6696"/>
    <w:rsid w:val="004E3F30"/>
    <w:rsid w:val="004E46F8"/>
    <w:rsid w:val="004E50C8"/>
    <w:rsid w:val="004E653E"/>
    <w:rsid w:val="004E65F5"/>
    <w:rsid w:val="004F0357"/>
    <w:rsid w:val="004F2D77"/>
    <w:rsid w:val="004F3C00"/>
    <w:rsid w:val="004F3E28"/>
    <w:rsid w:val="004F621F"/>
    <w:rsid w:val="004F7907"/>
    <w:rsid w:val="00502EAE"/>
    <w:rsid w:val="00503A1B"/>
    <w:rsid w:val="0050500F"/>
    <w:rsid w:val="00505279"/>
    <w:rsid w:val="005063E1"/>
    <w:rsid w:val="00507CC5"/>
    <w:rsid w:val="0051239B"/>
    <w:rsid w:val="0051258E"/>
    <w:rsid w:val="00512796"/>
    <w:rsid w:val="00512C35"/>
    <w:rsid w:val="00516BBB"/>
    <w:rsid w:val="0052097A"/>
    <w:rsid w:val="0052160B"/>
    <w:rsid w:val="00523107"/>
    <w:rsid w:val="0052376A"/>
    <w:rsid w:val="00523E83"/>
    <w:rsid w:val="005248BB"/>
    <w:rsid w:val="005308A5"/>
    <w:rsid w:val="005314E9"/>
    <w:rsid w:val="00531723"/>
    <w:rsid w:val="0053275E"/>
    <w:rsid w:val="0053324F"/>
    <w:rsid w:val="005348BF"/>
    <w:rsid w:val="00534F64"/>
    <w:rsid w:val="005363E3"/>
    <w:rsid w:val="00540707"/>
    <w:rsid w:val="00541E10"/>
    <w:rsid w:val="00541EF9"/>
    <w:rsid w:val="00542CD8"/>
    <w:rsid w:val="005431CF"/>
    <w:rsid w:val="00543674"/>
    <w:rsid w:val="00543D0A"/>
    <w:rsid w:val="00544EFB"/>
    <w:rsid w:val="005454F3"/>
    <w:rsid w:val="005455E5"/>
    <w:rsid w:val="0054681B"/>
    <w:rsid w:val="005471B7"/>
    <w:rsid w:val="0054779A"/>
    <w:rsid w:val="00547BA1"/>
    <w:rsid w:val="00556101"/>
    <w:rsid w:val="00557CB1"/>
    <w:rsid w:val="0056072C"/>
    <w:rsid w:val="0056091E"/>
    <w:rsid w:val="00561371"/>
    <w:rsid w:val="0056172D"/>
    <w:rsid w:val="005635F3"/>
    <w:rsid w:val="00563743"/>
    <w:rsid w:val="0056411C"/>
    <w:rsid w:val="00565B4C"/>
    <w:rsid w:val="005663FF"/>
    <w:rsid w:val="005677E5"/>
    <w:rsid w:val="00570D24"/>
    <w:rsid w:val="00571146"/>
    <w:rsid w:val="00574C1A"/>
    <w:rsid w:val="00577E4E"/>
    <w:rsid w:val="005808CB"/>
    <w:rsid w:val="00580EEB"/>
    <w:rsid w:val="00580FCF"/>
    <w:rsid w:val="00583673"/>
    <w:rsid w:val="00583D08"/>
    <w:rsid w:val="005861B9"/>
    <w:rsid w:val="00587BE7"/>
    <w:rsid w:val="00587CBC"/>
    <w:rsid w:val="00590BF1"/>
    <w:rsid w:val="00592FCD"/>
    <w:rsid w:val="005958A6"/>
    <w:rsid w:val="00595DF1"/>
    <w:rsid w:val="00596524"/>
    <w:rsid w:val="00597D35"/>
    <w:rsid w:val="005A2E4A"/>
    <w:rsid w:val="005A4A36"/>
    <w:rsid w:val="005A6D6D"/>
    <w:rsid w:val="005A7264"/>
    <w:rsid w:val="005B1601"/>
    <w:rsid w:val="005B2AFA"/>
    <w:rsid w:val="005B4CFC"/>
    <w:rsid w:val="005B58B0"/>
    <w:rsid w:val="005B6E0D"/>
    <w:rsid w:val="005B7353"/>
    <w:rsid w:val="005C0298"/>
    <w:rsid w:val="005C0769"/>
    <w:rsid w:val="005C1B8D"/>
    <w:rsid w:val="005C360A"/>
    <w:rsid w:val="005C4A02"/>
    <w:rsid w:val="005C7EE9"/>
    <w:rsid w:val="005D221C"/>
    <w:rsid w:val="005D2A43"/>
    <w:rsid w:val="005D34D8"/>
    <w:rsid w:val="005D6EA0"/>
    <w:rsid w:val="005E3188"/>
    <w:rsid w:val="005E76E2"/>
    <w:rsid w:val="005E7B36"/>
    <w:rsid w:val="005F02E6"/>
    <w:rsid w:val="005F10F1"/>
    <w:rsid w:val="005F1911"/>
    <w:rsid w:val="005F2CBA"/>
    <w:rsid w:val="005F3216"/>
    <w:rsid w:val="005F35C1"/>
    <w:rsid w:val="005F3D70"/>
    <w:rsid w:val="005F4DFE"/>
    <w:rsid w:val="005F4EF9"/>
    <w:rsid w:val="005F7074"/>
    <w:rsid w:val="00600E88"/>
    <w:rsid w:val="006015AE"/>
    <w:rsid w:val="006017B1"/>
    <w:rsid w:val="00603566"/>
    <w:rsid w:val="00604B68"/>
    <w:rsid w:val="0060685F"/>
    <w:rsid w:val="00607066"/>
    <w:rsid w:val="00607197"/>
    <w:rsid w:val="00607897"/>
    <w:rsid w:val="00607A16"/>
    <w:rsid w:val="006109F8"/>
    <w:rsid w:val="00611C98"/>
    <w:rsid w:val="0061468F"/>
    <w:rsid w:val="006147EA"/>
    <w:rsid w:val="00616CFB"/>
    <w:rsid w:val="00617DB2"/>
    <w:rsid w:val="00620A7A"/>
    <w:rsid w:val="00620D19"/>
    <w:rsid w:val="00623075"/>
    <w:rsid w:val="00623910"/>
    <w:rsid w:val="00623FC2"/>
    <w:rsid w:val="00624A27"/>
    <w:rsid w:val="00624D74"/>
    <w:rsid w:val="0062716D"/>
    <w:rsid w:val="00627AF2"/>
    <w:rsid w:val="00632F94"/>
    <w:rsid w:val="00635EAC"/>
    <w:rsid w:val="00636275"/>
    <w:rsid w:val="0063632F"/>
    <w:rsid w:val="00640E38"/>
    <w:rsid w:val="00642E9B"/>
    <w:rsid w:val="00642FC7"/>
    <w:rsid w:val="00645386"/>
    <w:rsid w:val="00646306"/>
    <w:rsid w:val="00650C56"/>
    <w:rsid w:val="00652858"/>
    <w:rsid w:val="00653A14"/>
    <w:rsid w:val="006558DC"/>
    <w:rsid w:val="00656B27"/>
    <w:rsid w:val="00657F8B"/>
    <w:rsid w:val="00660401"/>
    <w:rsid w:val="006618FC"/>
    <w:rsid w:val="00662EE0"/>
    <w:rsid w:val="00663D00"/>
    <w:rsid w:val="00663E86"/>
    <w:rsid w:val="00665B9E"/>
    <w:rsid w:val="00671B7E"/>
    <w:rsid w:val="00671C99"/>
    <w:rsid w:val="006767BC"/>
    <w:rsid w:val="00681D75"/>
    <w:rsid w:val="0068242E"/>
    <w:rsid w:val="00684BAF"/>
    <w:rsid w:val="006857A0"/>
    <w:rsid w:val="006959A4"/>
    <w:rsid w:val="00696EBB"/>
    <w:rsid w:val="0069733B"/>
    <w:rsid w:val="006A1F10"/>
    <w:rsid w:val="006A441D"/>
    <w:rsid w:val="006A4D4E"/>
    <w:rsid w:val="006A5744"/>
    <w:rsid w:val="006B3C68"/>
    <w:rsid w:val="006B630A"/>
    <w:rsid w:val="006B7C24"/>
    <w:rsid w:val="006C1577"/>
    <w:rsid w:val="006C1A37"/>
    <w:rsid w:val="006C2AE2"/>
    <w:rsid w:val="006C5ACD"/>
    <w:rsid w:val="006C6300"/>
    <w:rsid w:val="006D1544"/>
    <w:rsid w:val="006D28B0"/>
    <w:rsid w:val="006D2C7A"/>
    <w:rsid w:val="006D36B7"/>
    <w:rsid w:val="006D3A49"/>
    <w:rsid w:val="006D44FB"/>
    <w:rsid w:val="006D6477"/>
    <w:rsid w:val="006D686D"/>
    <w:rsid w:val="006E16F1"/>
    <w:rsid w:val="006E2DC7"/>
    <w:rsid w:val="006E2ED7"/>
    <w:rsid w:val="006E359B"/>
    <w:rsid w:val="006E75BF"/>
    <w:rsid w:val="006F09B5"/>
    <w:rsid w:val="006F0A25"/>
    <w:rsid w:val="006F1349"/>
    <w:rsid w:val="006F201F"/>
    <w:rsid w:val="006F28F2"/>
    <w:rsid w:val="006F2C03"/>
    <w:rsid w:val="006F48B3"/>
    <w:rsid w:val="006F48B8"/>
    <w:rsid w:val="006F4ACE"/>
    <w:rsid w:val="006F4BD6"/>
    <w:rsid w:val="006F553C"/>
    <w:rsid w:val="006F5924"/>
    <w:rsid w:val="006F5DB6"/>
    <w:rsid w:val="006F6258"/>
    <w:rsid w:val="006F65E1"/>
    <w:rsid w:val="006F690D"/>
    <w:rsid w:val="006F7F8E"/>
    <w:rsid w:val="00701552"/>
    <w:rsid w:val="0070185D"/>
    <w:rsid w:val="00702794"/>
    <w:rsid w:val="0070484C"/>
    <w:rsid w:val="00704FDE"/>
    <w:rsid w:val="00705448"/>
    <w:rsid w:val="00705932"/>
    <w:rsid w:val="007066B5"/>
    <w:rsid w:val="007074DA"/>
    <w:rsid w:val="007122EC"/>
    <w:rsid w:val="00714504"/>
    <w:rsid w:val="007160CF"/>
    <w:rsid w:val="0071742A"/>
    <w:rsid w:val="00717621"/>
    <w:rsid w:val="007202D9"/>
    <w:rsid w:val="00722A87"/>
    <w:rsid w:val="0072621E"/>
    <w:rsid w:val="007263FD"/>
    <w:rsid w:val="00730E8F"/>
    <w:rsid w:val="007312AE"/>
    <w:rsid w:val="00731D48"/>
    <w:rsid w:val="00733052"/>
    <w:rsid w:val="00733D9F"/>
    <w:rsid w:val="00734484"/>
    <w:rsid w:val="007418FD"/>
    <w:rsid w:val="00742076"/>
    <w:rsid w:val="00742548"/>
    <w:rsid w:val="00745136"/>
    <w:rsid w:val="00745A15"/>
    <w:rsid w:val="00745DD2"/>
    <w:rsid w:val="00746342"/>
    <w:rsid w:val="00746AE1"/>
    <w:rsid w:val="0074764D"/>
    <w:rsid w:val="00751354"/>
    <w:rsid w:val="00754ACD"/>
    <w:rsid w:val="00756909"/>
    <w:rsid w:val="00760D10"/>
    <w:rsid w:val="00762108"/>
    <w:rsid w:val="007665C0"/>
    <w:rsid w:val="00766B18"/>
    <w:rsid w:val="007708F1"/>
    <w:rsid w:val="00770E38"/>
    <w:rsid w:val="007751DE"/>
    <w:rsid w:val="00776AF1"/>
    <w:rsid w:val="0078133D"/>
    <w:rsid w:val="00781E34"/>
    <w:rsid w:val="00785785"/>
    <w:rsid w:val="00790A4C"/>
    <w:rsid w:val="00791360"/>
    <w:rsid w:val="00791DED"/>
    <w:rsid w:val="00791FEE"/>
    <w:rsid w:val="00792AA8"/>
    <w:rsid w:val="00793AAE"/>
    <w:rsid w:val="00794972"/>
    <w:rsid w:val="00796EE7"/>
    <w:rsid w:val="00797022"/>
    <w:rsid w:val="007A00E7"/>
    <w:rsid w:val="007A3ABE"/>
    <w:rsid w:val="007A4CB0"/>
    <w:rsid w:val="007A5B52"/>
    <w:rsid w:val="007A60F8"/>
    <w:rsid w:val="007A62C3"/>
    <w:rsid w:val="007B0C59"/>
    <w:rsid w:val="007B0FA0"/>
    <w:rsid w:val="007B1577"/>
    <w:rsid w:val="007B341B"/>
    <w:rsid w:val="007B4102"/>
    <w:rsid w:val="007B64D1"/>
    <w:rsid w:val="007B651A"/>
    <w:rsid w:val="007B6648"/>
    <w:rsid w:val="007B6669"/>
    <w:rsid w:val="007C1D59"/>
    <w:rsid w:val="007C311B"/>
    <w:rsid w:val="007C34EC"/>
    <w:rsid w:val="007C462E"/>
    <w:rsid w:val="007C506B"/>
    <w:rsid w:val="007C5341"/>
    <w:rsid w:val="007C797F"/>
    <w:rsid w:val="007D0986"/>
    <w:rsid w:val="007D359D"/>
    <w:rsid w:val="007D59A7"/>
    <w:rsid w:val="007D698B"/>
    <w:rsid w:val="007D70AC"/>
    <w:rsid w:val="007D7BB6"/>
    <w:rsid w:val="007E1E94"/>
    <w:rsid w:val="007E38A7"/>
    <w:rsid w:val="007E5D35"/>
    <w:rsid w:val="007F4AC3"/>
    <w:rsid w:val="007F4D45"/>
    <w:rsid w:val="007F52A6"/>
    <w:rsid w:val="007F5789"/>
    <w:rsid w:val="007F5F36"/>
    <w:rsid w:val="007F68DA"/>
    <w:rsid w:val="008002A4"/>
    <w:rsid w:val="008004E7"/>
    <w:rsid w:val="0080276C"/>
    <w:rsid w:val="008060C8"/>
    <w:rsid w:val="00807C40"/>
    <w:rsid w:val="008109B0"/>
    <w:rsid w:val="00810F5C"/>
    <w:rsid w:val="008116EB"/>
    <w:rsid w:val="00812723"/>
    <w:rsid w:val="00814A6A"/>
    <w:rsid w:val="00814ED4"/>
    <w:rsid w:val="008152E3"/>
    <w:rsid w:val="0081557C"/>
    <w:rsid w:val="008159B1"/>
    <w:rsid w:val="00815FCC"/>
    <w:rsid w:val="00820282"/>
    <w:rsid w:val="00820651"/>
    <w:rsid w:val="0082117F"/>
    <w:rsid w:val="00823A6F"/>
    <w:rsid w:val="0082619C"/>
    <w:rsid w:val="00826732"/>
    <w:rsid w:val="008267DC"/>
    <w:rsid w:val="00830F85"/>
    <w:rsid w:val="0083119E"/>
    <w:rsid w:val="00831A0D"/>
    <w:rsid w:val="00835692"/>
    <w:rsid w:val="00836AD2"/>
    <w:rsid w:val="008375CC"/>
    <w:rsid w:val="00840BE7"/>
    <w:rsid w:val="008415CC"/>
    <w:rsid w:val="00842862"/>
    <w:rsid w:val="00843DF5"/>
    <w:rsid w:val="00844A64"/>
    <w:rsid w:val="00845199"/>
    <w:rsid w:val="008469CF"/>
    <w:rsid w:val="00847DFE"/>
    <w:rsid w:val="00851111"/>
    <w:rsid w:val="008525CF"/>
    <w:rsid w:val="008542CC"/>
    <w:rsid w:val="00856202"/>
    <w:rsid w:val="00860973"/>
    <w:rsid w:val="00860B77"/>
    <w:rsid w:val="0086183E"/>
    <w:rsid w:val="00864885"/>
    <w:rsid w:val="008648B5"/>
    <w:rsid w:val="00865A78"/>
    <w:rsid w:val="0086641A"/>
    <w:rsid w:val="00867F68"/>
    <w:rsid w:val="00871A08"/>
    <w:rsid w:val="008737D3"/>
    <w:rsid w:val="00873E0E"/>
    <w:rsid w:val="00877CBF"/>
    <w:rsid w:val="00877EF0"/>
    <w:rsid w:val="0088175C"/>
    <w:rsid w:val="00882D53"/>
    <w:rsid w:val="00883437"/>
    <w:rsid w:val="008834C5"/>
    <w:rsid w:val="00883C24"/>
    <w:rsid w:val="00883DA8"/>
    <w:rsid w:val="008853F8"/>
    <w:rsid w:val="00894518"/>
    <w:rsid w:val="008953BD"/>
    <w:rsid w:val="008A0816"/>
    <w:rsid w:val="008A2740"/>
    <w:rsid w:val="008A2B36"/>
    <w:rsid w:val="008A30D3"/>
    <w:rsid w:val="008A3F01"/>
    <w:rsid w:val="008A4628"/>
    <w:rsid w:val="008A6DFF"/>
    <w:rsid w:val="008A70D1"/>
    <w:rsid w:val="008A7948"/>
    <w:rsid w:val="008B3A25"/>
    <w:rsid w:val="008B47CB"/>
    <w:rsid w:val="008B6A6C"/>
    <w:rsid w:val="008C15BB"/>
    <w:rsid w:val="008C2039"/>
    <w:rsid w:val="008C2651"/>
    <w:rsid w:val="008C28E5"/>
    <w:rsid w:val="008C2ED7"/>
    <w:rsid w:val="008C4E5F"/>
    <w:rsid w:val="008C5EF3"/>
    <w:rsid w:val="008C6886"/>
    <w:rsid w:val="008C6C82"/>
    <w:rsid w:val="008D15F7"/>
    <w:rsid w:val="008D1FDE"/>
    <w:rsid w:val="008D351D"/>
    <w:rsid w:val="008D3948"/>
    <w:rsid w:val="008D5E6B"/>
    <w:rsid w:val="008E01F4"/>
    <w:rsid w:val="008E1C45"/>
    <w:rsid w:val="008E242E"/>
    <w:rsid w:val="008E4A63"/>
    <w:rsid w:val="008E647B"/>
    <w:rsid w:val="008E7B61"/>
    <w:rsid w:val="008F3AE2"/>
    <w:rsid w:val="008F3D3B"/>
    <w:rsid w:val="008F6221"/>
    <w:rsid w:val="008F722B"/>
    <w:rsid w:val="008F777B"/>
    <w:rsid w:val="008F7CCE"/>
    <w:rsid w:val="008F7FAF"/>
    <w:rsid w:val="009009CA"/>
    <w:rsid w:val="009064E2"/>
    <w:rsid w:val="009077C7"/>
    <w:rsid w:val="0091220E"/>
    <w:rsid w:val="00913049"/>
    <w:rsid w:val="0091465A"/>
    <w:rsid w:val="00914EF4"/>
    <w:rsid w:val="00920216"/>
    <w:rsid w:val="00920463"/>
    <w:rsid w:val="009231E5"/>
    <w:rsid w:val="009238C7"/>
    <w:rsid w:val="00923D68"/>
    <w:rsid w:val="009245CA"/>
    <w:rsid w:val="00926249"/>
    <w:rsid w:val="00926E4D"/>
    <w:rsid w:val="00930FE3"/>
    <w:rsid w:val="009332E0"/>
    <w:rsid w:val="0093352D"/>
    <w:rsid w:val="009376FF"/>
    <w:rsid w:val="00940185"/>
    <w:rsid w:val="00940BCD"/>
    <w:rsid w:val="00940CA4"/>
    <w:rsid w:val="009411A6"/>
    <w:rsid w:val="00941279"/>
    <w:rsid w:val="0094345F"/>
    <w:rsid w:val="009462D5"/>
    <w:rsid w:val="0095343B"/>
    <w:rsid w:val="00953EB6"/>
    <w:rsid w:val="0095456C"/>
    <w:rsid w:val="009547B3"/>
    <w:rsid w:val="00956905"/>
    <w:rsid w:val="0095788E"/>
    <w:rsid w:val="00960371"/>
    <w:rsid w:val="009614C6"/>
    <w:rsid w:val="00962BFB"/>
    <w:rsid w:val="00962E1C"/>
    <w:rsid w:val="0096349D"/>
    <w:rsid w:val="0096415E"/>
    <w:rsid w:val="00964954"/>
    <w:rsid w:val="00965AD9"/>
    <w:rsid w:val="00966DEC"/>
    <w:rsid w:val="00974E97"/>
    <w:rsid w:val="0097673B"/>
    <w:rsid w:val="00976C9C"/>
    <w:rsid w:val="00987C7D"/>
    <w:rsid w:val="00990380"/>
    <w:rsid w:val="0099102F"/>
    <w:rsid w:val="009921DB"/>
    <w:rsid w:val="00992C6F"/>
    <w:rsid w:val="009940EF"/>
    <w:rsid w:val="00994A8D"/>
    <w:rsid w:val="00994D06"/>
    <w:rsid w:val="009963CE"/>
    <w:rsid w:val="0099717D"/>
    <w:rsid w:val="0099741A"/>
    <w:rsid w:val="00997CF0"/>
    <w:rsid w:val="009A0BBC"/>
    <w:rsid w:val="009A2B38"/>
    <w:rsid w:val="009A5AFD"/>
    <w:rsid w:val="009A6EFD"/>
    <w:rsid w:val="009B39DC"/>
    <w:rsid w:val="009B61E7"/>
    <w:rsid w:val="009B62C4"/>
    <w:rsid w:val="009C0087"/>
    <w:rsid w:val="009C490C"/>
    <w:rsid w:val="009C4C0F"/>
    <w:rsid w:val="009C6E72"/>
    <w:rsid w:val="009C76A6"/>
    <w:rsid w:val="009D3C3F"/>
    <w:rsid w:val="009D4D67"/>
    <w:rsid w:val="009D635B"/>
    <w:rsid w:val="009D66DC"/>
    <w:rsid w:val="009D7F6F"/>
    <w:rsid w:val="009E0393"/>
    <w:rsid w:val="009E076E"/>
    <w:rsid w:val="009E07D3"/>
    <w:rsid w:val="009E40A3"/>
    <w:rsid w:val="009E6792"/>
    <w:rsid w:val="009F0009"/>
    <w:rsid w:val="009F06F2"/>
    <w:rsid w:val="009F635E"/>
    <w:rsid w:val="00A02C5D"/>
    <w:rsid w:val="00A06D4B"/>
    <w:rsid w:val="00A0777E"/>
    <w:rsid w:val="00A140D3"/>
    <w:rsid w:val="00A1446B"/>
    <w:rsid w:val="00A1547E"/>
    <w:rsid w:val="00A167F2"/>
    <w:rsid w:val="00A17EFE"/>
    <w:rsid w:val="00A20C78"/>
    <w:rsid w:val="00A2312E"/>
    <w:rsid w:val="00A234D7"/>
    <w:rsid w:val="00A24323"/>
    <w:rsid w:val="00A2512C"/>
    <w:rsid w:val="00A2515B"/>
    <w:rsid w:val="00A2588E"/>
    <w:rsid w:val="00A25F2E"/>
    <w:rsid w:val="00A26EDF"/>
    <w:rsid w:val="00A34789"/>
    <w:rsid w:val="00A3630E"/>
    <w:rsid w:val="00A37BB8"/>
    <w:rsid w:val="00A37D74"/>
    <w:rsid w:val="00A40294"/>
    <w:rsid w:val="00A41FF8"/>
    <w:rsid w:val="00A42CB6"/>
    <w:rsid w:val="00A42D87"/>
    <w:rsid w:val="00A43F52"/>
    <w:rsid w:val="00A44BD3"/>
    <w:rsid w:val="00A4521D"/>
    <w:rsid w:val="00A45419"/>
    <w:rsid w:val="00A46D6F"/>
    <w:rsid w:val="00A51EC4"/>
    <w:rsid w:val="00A51F0A"/>
    <w:rsid w:val="00A52DFE"/>
    <w:rsid w:val="00A54EF2"/>
    <w:rsid w:val="00A559DB"/>
    <w:rsid w:val="00A55D48"/>
    <w:rsid w:val="00A57BEB"/>
    <w:rsid w:val="00A608CA"/>
    <w:rsid w:val="00A61673"/>
    <w:rsid w:val="00A64926"/>
    <w:rsid w:val="00A65BA5"/>
    <w:rsid w:val="00A665CF"/>
    <w:rsid w:val="00A675B9"/>
    <w:rsid w:val="00A67CA7"/>
    <w:rsid w:val="00A70326"/>
    <w:rsid w:val="00A72084"/>
    <w:rsid w:val="00A73989"/>
    <w:rsid w:val="00A7752F"/>
    <w:rsid w:val="00A81F0B"/>
    <w:rsid w:val="00A82C6F"/>
    <w:rsid w:val="00A85A8B"/>
    <w:rsid w:val="00A85C35"/>
    <w:rsid w:val="00A86451"/>
    <w:rsid w:val="00A92061"/>
    <w:rsid w:val="00A93A0B"/>
    <w:rsid w:val="00A94249"/>
    <w:rsid w:val="00A94BC9"/>
    <w:rsid w:val="00A953BA"/>
    <w:rsid w:val="00A959BC"/>
    <w:rsid w:val="00A9619D"/>
    <w:rsid w:val="00A9619F"/>
    <w:rsid w:val="00AA0D96"/>
    <w:rsid w:val="00AA21FB"/>
    <w:rsid w:val="00AA2562"/>
    <w:rsid w:val="00AA28A4"/>
    <w:rsid w:val="00AA3C60"/>
    <w:rsid w:val="00AA3E60"/>
    <w:rsid w:val="00AB1185"/>
    <w:rsid w:val="00AB2FF4"/>
    <w:rsid w:val="00AB32EB"/>
    <w:rsid w:val="00AB3C13"/>
    <w:rsid w:val="00AB5C62"/>
    <w:rsid w:val="00AB5F9C"/>
    <w:rsid w:val="00AC1AD6"/>
    <w:rsid w:val="00AC1EBC"/>
    <w:rsid w:val="00AC41D5"/>
    <w:rsid w:val="00AC429F"/>
    <w:rsid w:val="00AC6746"/>
    <w:rsid w:val="00AC7618"/>
    <w:rsid w:val="00AD06ED"/>
    <w:rsid w:val="00AD0C4D"/>
    <w:rsid w:val="00AD16D3"/>
    <w:rsid w:val="00AD64DF"/>
    <w:rsid w:val="00AD66AD"/>
    <w:rsid w:val="00AE1025"/>
    <w:rsid w:val="00AE3F03"/>
    <w:rsid w:val="00AE4F47"/>
    <w:rsid w:val="00AE64F0"/>
    <w:rsid w:val="00AF1F34"/>
    <w:rsid w:val="00AF23C8"/>
    <w:rsid w:val="00AF2AE2"/>
    <w:rsid w:val="00AF38C5"/>
    <w:rsid w:val="00B00135"/>
    <w:rsid w:val="00B004BD"/>
    <w:rsid w:val="00B0377E"/>
    <w:rsid w:val="00B04A51"/>
    <w:rsid w:val="00B04EA3"/>
    <w:rsid w:val="00B053D6"/>
    <w:rsid w:val="00B067A9"/>
    <w:rsid w:val="00B07BA9"/>
    <w:rsid w:val="00B10055"/>
    <w:rsid w:val="00B107F6"/>
    <w:rsid w:val="00B1141E"/>
    <w:rsid w:val="00B1278B"/>
    <w:rsid w:val="00B12D92"/>
    <w:rsid w:val="00B14C92"/>
    <w:rsid w:val="00B17295"/>
    <w:rsid w:val="00B215F5"/>
    <w:rsid w:val="00B21F50"/>
    <w:rsid w:val="00B26B62"/>
    <w:rsid w:val="00B27A54"/>
    <w:rsid w:val="00B3034C"/>
    <w:rsid w:val="00B30783"/>
    <w:rsid w:val="00B30E9D"/>
    <w:rsid w:val="00B31208"/>
    <w:rsid w:val="00B322E5"/>
    <w:rsid w:val="00B33D41"/>
    <w:rsid w:val="00B365A9"/>
    <w:rsid w:val="00B41F0F"/>
    <w:rsid w:val="00B42560"/>
    <w:rsid w:val="00B455AA"/>
    <w:rsid w:val="00B45778"/>
    <w:rsid w:val="00B457A1"/>
    <w:rsid w:val="00B45EB3"/>
    <w:rsid w:val="00B4630F"/>
    <w:rsid w:val="00B464B1"/>
    <w:rsid w:val="00B47A4A"/>
    <w:rsid w:val="00B47B99"/>
    <w:rsid w:val="00B506F2"/>
    <w:rsid w:val="00B510E3"/>
    <w:rsid w:val="00B521AC"/>
    <w:rsid w:val="00B52702"/>
    <w:rsid w:val="00B5374A"/>
    <w:rsid w:val="00B5498D"/>
    <w:rsid w:val="00B5501D"/>
    <w:rsid w:val="00B6151E"/>
    <w:rsid w:val="00B628D5"/>
    <w:rsid w:val="00B632A2"/>
    <w:rsid w:val="00B64962"/>
    <w:rsid w:val="00B65BF1"/>
    <w:rsid w:val="00B676EC"/>
    <w:rsid w:val="00B7016C"/>
    <w:rsid w:val="00B7039B"/>
    <w:rsid w:val="00B74918"/>
    <w:rsid w:val="00B74D1E"/>
    <w:rsid w:val="00B76A18"/>
    <w:rsid w:val="00B8052C"/>
    <w:rsid w:val="00B82892"/>
    <w:rsid w:val="00B84185"/>
    <w:rsid w:val="00B84C6C"/>
    <w:rsid w:val="00B91599"/>
    <w:rsid w:val="00B92687"/>
    <w:rsid w:val="00B94248"/>
    <w:rsid w:val="00B942A1"/>
    <w:rsid w:val="00B94B4F"/>
    <w:rsid w:val="00B96459"/>
    <w:rsid w:val="00B976F6"/>
    <w:rsid w:val="00BA280D"/>
    <w:rsid w:val="00BA5F41"/>
    <w:rsid w:val="00BA71F6"/>
    <w:rsid w:val="00BA7385"/>
    <w:rsid w:val="00BB09C1"/>
    <w:rsid w:val="00BB187C"/>
    <w:rsid w:val="00BB296B"/>
    <w:rsid w:val="00BB2A9C"/>
    <w:rsid w:val="00BB3622"/>
    <w:rsid w:val="00BB682C"/>
    <w:rsid w:val="00BB7CA9"/>
    <w:rsid w:val="00BC160E"/>
    <w:rsid w:val="00BC1F5E"/>
    <w:rsid w:val="00BC236B"/>
    <w:rsid w:val="00BC2BB4"/>
    <w:rsid w:val="00BC65D9"/>
    <w:rsid w:val="00BC7C52"/>
    <w:rsid w:val="00BD0CF6"/>
    <w:rsid w:val="00BD1471"/>
    <w:rsid w:val="00BD14C5"/>
    <w:rsid w:val="00BD196A"/>
    <w:rsid w:val="00BD2081"/>
    <w:rsid w:val="00BD2311"/>
    <w:rsid w:val="00BD6262"/>
    <w:rsid w:val="00BD71CA"/>
    <w:rsid w:val="00BD7EED"/>
    <w:rsid w:val="00BE4502"/>
    <w:rsid w:val="00BE46D5"/>
    <w:rsid w:val="00BE4C48"/>
    <w:rsid w:val="00BE61C1"/>
    <w:rsid w:val="00BE64AF"/>
    <w:rsid w:val="00BE6717"/>
    <w:rsid w:val="00BE753B"/>
    <w:rsid w:val="00BF0381"/>
    <w:rsid w:val="00BF446E"/>
    <w:rsid w:val="00BF6E7B"/>
    <w:rsid w:val="00C01021"/>
    <w:rsid w:val="00C01304"/>
    <w:rsid w:val="00C0141F"/>
    <w:rsid w:val="00C024EC"/>
    <w:rsid w:val="00C048AF"/>
    <w:rsid w:val="00C04C09"/>
    <w:rsid w:val="00C076E6"/>
    <w:rsid w:val="00C077E0"/>
    <w:rsid w:val="00C07DE6"/>
    <w:rsid w:val="00C120DA"/>
    <w:rsid w:val="00C1269F"/>
    <w:rsid w:val="00C154B5"/>
    <w:rsid w:val="00C159E0"/>
    <w:rsid w:val="00C1671E"/>
    <w:rsid w:val="00C17872"/>
    <w:rsid w:val="00C17D1F"/>
    <w:rsid w:val="00C205E9"/>
    <w:rsid w:val="00C212FC"/>
    <w:rsid w:val="00C23F48"/>
    <w:rsid w:val="00C245AF"/>
    <w:rsid w:val="00C25E7F"/>
    <w:rsid w:val="00C262BD"/>
    <w:rsid w:val="00C30A54"/>
    <w:rsid w:val="00C30E04"/>
    <w:rsid w:val="00C310C2"/>
    <w:rsid w:val="00C31B72"/>
    <w:rsid w:val="00C33679"/>
    <w:rsid w:val="00C36525"/>
    <w:rsid w:val="00C40EB3"/>
    <w:rsid w:val="00C41AB2"/>
    <w:rsid w:val="00C41BD9"/>
    <w:rsid w:val="00C434FD"/>
    <w:rsid w:val="00C4350E"/>
    <w:rsid w:val="00C4507E"/>
    <w:rsid w:val="00C45D13"/>
    <w:rsid w:val="00C45E73"/>
    <w:rsid w:val="00C47AC7"/>
    <w:rsid w:val="00C5192E"/>
    <w:rsid w:val="00C5275A"/>
    <w:rsid w:val="00C52DE6"/>
    <w:rsid w:val="00C6016B"/>
    <w:rsid w:val="00C618CB"/>
    <w:rsid w:val="00C61A45"/>
    <w:rsid w:val="00C6278E"/>
    <w:rsid w:val="00C634A7"/>
    <w:rsid w:val="00C638D7"/>
    <w:rsid w:val="00C638DF"/>
    <w:rsid w:val="00C64720"/>
    <w:rsid w:val="00C64931"/>
    <w:rsid w:val="00C6517F"/>
    <w:rsid w:val="00C66A72"/>
    <w:rsid w:val="00C67BA6"/>
    <w:rsid w:val="00C70DA3"/>
    <w:rsid w:val="00C71920"/>
    <w:rsid w:val="00C72A63"/>
    <w:rsid w:val="00C73ECB"/>
    <w:rsid w:val="00C74BAC"/>
    <w:rsid w:val="00C77A70"/>
    <w:rsid w:val="00C80AE4"/>
    <w:rsid w:val="00C857F1"/>
    <w:rsid w:val="00C871C4"/>
    <w:rsid w:val="00C9328B"/>
    <w:rsid w:val="00C9672D"/>
    <w:rsid w:val="00C96ABA"/>
    <w:rsid w:val="00C97301"/>
    <w:rsid w:val="00CA1130"/>
    <w:rsid w:val="00CA1802"/>
    <w:rsid w:val="00CA2F0B"/>
    <w:rsid w:val="00CA34C7"/>
    <w:rsid w:val="00CA415F"/>
    <w:rsid w:val="00CA529D"/>
    <w:rsid w:val="00CA5EA7"/>
    <w:rsid w:val="00CA6933"/>
    <w:rsid w:val="00CA79B1"/>
    <w:rsid w:val="00CB026C"/>
    <w:rsid w:val="00CB2C14"/>
    <w:rsid w:val="00CB37B5"/>
    <w:rsid w:val="00CB383F"/>
    <w:rsid w:val="00CB5A49"/>
    <w:rsid w:val="00CB5C15"/>
    <w:rsid w:val="00CB678B"/>
    <w:rsid w:val="00CC1228"/>
    <w:rsid w:val="00CC1A21"/>
    <w:rsid w:val="00CC66DE"/>
    <w:rsid w:val="00CC7C0C"/>
    <w:rsid w:val="00CD5694"/>
    <w:rsid w:val="00CD5943"/>
    <w:rsid w:val="00CD75E3"/>
    <w:rsid w:val="00CD7A5F"/>
    <w:rsid w:val="00CD7D53"/>
    <w:rsid w:val="00CE077A"/>
    <w:rsid w:val="00CE2627"/>
    <w:rsid w:val="00CE2EB2"/>
    <w:rsid w:val="00CE4749"/>
    <w:rsid w:val="00CE525D"/>
    <w:rsid w:val="00CE5C99"/>
    <w:rsid w:val="00CF23EE"/>
    <w:rsid w:val="00CF41D3"/>
    <w:rsid w:val="00D05AE2"/>
    <w:rsid w:val="00D11357"/>
    <w:rsid w:val="00D1221C"/>
    <w:rsid w:val="00D126F7"/>
    <w:rsid w:val="00D129F5"/>
    <w:rsid w:val="00D12ED9"/>
    <w:rsid w:val="00D13F8D"/>
    <w:rsid w:val="00D140C7"/>
    <w:rsid w:val="00D141DD"/>
    <w:rsid w:val="00D1494A"/>
    <w:rsid w:val="00D1782F"/>
    <w:rsid w:val="00D21887"/>
    <w:rsid w:val="00D22B0E"/>
    <w:rsid w:val="00D266DE"/>
    <w:rsid w:val="00D30F74"/>
    <w:rsid w:val="00D31689"/>
    <w:rsid w:val="00D323E9"/>
    <w:rsid w:val="00D325D3"/>
    <w:rsid w:val="00D3544B"/>
    <w:rsid w:val="00D355E8"/>
    <w:rsid w:val="00D3618A"/>
    <w:rsid w:val="00D4222B"/>
    <w:rsid w:val="00D43DD6"/>
    <w:rsid w:val="00D454EC"/>
    <w:rsid w:val="00D45BB9"/>
    <w:rsid w:val="00D45DE6"/>
    <w:rsid w:val="00D51C2C"/>
    <w:rsid w:val="00D542D5"/>
    <w:rsid w:val="00D55478"/>
    <w:rsid w:val="00D55A36"/>
    <w:rsid w:val="00D5689A"/>
    <w:rsid w:val="00D569B6"/>
    <w:rsid w:val="00D57072"/>
    <w:rsid w:val="00D61249"/>
    <w:rsid w:val="00D61AE5"/>
    <w:rsid w:val="00D62405"/>
    <w:rsid w:val="00D62F66"/>
    <w:rsid w:val="00D644DF"/>
    <w:rsid w:val="00D64636"/>
    <w:rsid w:val="00D668E4"/>
    <w:rsid w:val="00D67466"/>
    <w:rsid w:val="00D67954"/>
    <w:rsid w:val="00D7047B"/>
    <w:rsid w:val="00D70735"/>
    <w:rsid w:val="00D729A9"/>
    <w:rsid w:val="00D73579"/>
    <w:rsid w:val="00D741F4"/>
    <w:rsid w:val="00D74FEC"/>
    <w:rsid w:val="00D75505"/>
    <w:rsid w:val="00D76695"/>
    <w:rsid w:val="00D77D22"/>
    <w:rsid w:val="00D77DAB"/>
    <w:rsid w:val="00D80998"/>
    <w:rsid w:val="00D8228F"/>
    <w:rsid w:val="00D83CB1"/>
    <w:rsid w:val="00D862DA"/>
    <w:rsid w:val="00D8640C"/>
    <w:rsid w:val="00D86456"/>
    <w:rsid w:val="00D870BD"/>
    <w:rsid w:val="00D870EF"/>
    <w:rsid w:val="00D874AF"/>
    <w:rsid w:val="00D90ED8"/>
    <w:rsid w:val="00D92AA1"/>
    <w:rsid w:val="00D936C9"/>
    <w:rsid w:val="00DA0000"/>
    <w:rsid w:val="00DA3D7B"/>
    <w:rsid w:val="00DA3F52"/>
    <w:rsid w:val="00DA53DC"/>
    <w:rsid w:val="00DA6721"/>
    <w:rsid w:val="00DA7189"/>
    <w:rsid w:val="00DA7370"/>
    <w:rsid w:val="00DB1190"/>
    <w:rsid w:val="00DB4594"/>
    <w:rsid w:val="00DB4AA3"/>
    <w:rsid w:val="00DB5E2B"/>
    <w:rsid w:val="00DB68FF"/>
    <w:rsid w:val="00DB7230"/>
    <w:rsid w:val="00DC10FF"/>
    <w:rsid w:val="00DC30E2"/>
    <w:rsid w:val="00DC32BA"/>
    <w:rsid w:val="00DC4AAC"/>
    <w:rsid w:val="00DC5FD8"/>
    <w:rsid w:val="00DC6C4B"/>
    <w:rsid w:val="00DC7B01"/>
    <w:rsid w:val="00DD0BB2"/>
    <w:rsid w:val="00DD11F4"/>
    <w:rsid w:val="00DD1653"/>
    <w:rsid w:val="00DD294A"/>
    <w:rsid w:val="00DD3D51"/>
    <w:rsid w:val="00DD6518"/>
    <w:rsid w:val="00DD6537"/>
    <w:rsid w:val="00DD6667"/>
    <w:rsid w:val="00DD74A2"/>
    <w:rsid w:val="00DE383B"/>
    <w:rsid w:val="00DE49BE"/>
    <w:rsid w:val="00DE6576"/>
    <w:rsid w:val="00DE7A30"/>
    <w:rsid w:val="00DF4614"/>
    <w:rsid w:val="00DF6705"/>
    <w:rsid w:val="00DF6D10"/>
    <w:rsid w:val="00DF7B25"/>
    <w:rsid w:val="00E00B67"/>
    <w:rsid w:val="00E01723"/>
    <w:rsid w:val="00E02F9F"/>
    <w:rsid w:val="00E03FF7"/>
    <w:rsid w:val="00E04840"/>
    <w:rsid w:val="00E12693"/>
    <w:rsid w:val="00E135A1"/>
    <w:rsid w:val="00E1496E"/>
    <w:rsid w:val="00E16B0E"/>
    <w:rsid w:val="00E16EF1"/>
    <w:rsid w:val="00E177A0"/>
    <w:rsid w:val="00E17F63"/>
    <w:rsid w:val="00E21FA7"/>
    <w:rsid w:val="00E22BBE"/>
    <w:rsid w:val="00E27037"/>
    <w:rsid w:val="00E275B2"/>
    <w:rsid w:val="00E352A5"/>
    <w:rsid w:val="00E368C3"/>
    <w:rsid w:val="00E37139"/>
    <w:rsid w:val="00E3764A"/>
    <w:rsid w:val="00E37B54"/>
    <w:rsid w:val="00E402EB"/>
    <w:rsid w:val="00E41414"/>
    <w:rsid w:val="00E43C06"/>
    <w:rsid w:val="00E44231"/>
    <w:rsid w:val="00E449B1"/>
    <w:rsid w:val="00E471B5"/>
    <w:rsid w:val="00E47B31"/>
    <w:rsid w:val="00E501F7"/>
    <w:rsid w:val="00E5082D"/>
    <w:rsid w:val="00E525BB"/>
    <w:rsid w:val="00E5538F"/>
    <w:rsid w:val="00E55793"/>
    <w:rsid w:val="00E574A9"/>
    <w:rsid w:val="00E61355"/>
    <w:rsid w:val="00E613BC"/>
    <w:rsid w:val="00E61CB9"/>
    <w:rsid w:val="00E61F1E"/>
    <w:rsid w:val="00E643D2"/>
    <w:rsid w:val="00E66861"/>
    <w:rsid w:val="00E66E21"/>
    <w:rsid w:val="00E67063"/>
    <w:rsid w:val="00E70F38"/>
    <w:rsid w:val="00E710FC"/>
    <w:rsid w:val="00E71915"/>
    <w:rsid w:val="00E73383"/>
    <w:rsid w:val="00E80916"/>
    <w:rsid w:val="00E840DF"/>
    <w:rsid w:val="00E8425D"/>
    <w:rsid w:val="00E8452A"/>
    <w:rsid w:val="00E8560F"/>
    <w:rsid w:val="00E870AB"/>
    <w:rsid w:val="00E8780A"/>
    <w:rsid w:val="00E879D8"/>
    <w:rsid w:val="00E91FC6"/>
    <w:rsid w:val="00E957FC"/>
    <w:rsid w:val="00EA0289"/>
    <w:rsid w:val="00EA1185"/>
    <w:rsid w:val="00EB11D1"/>
    <w:rsid w:val="00EB181B"/>
    <w:rsid w:val="00EB1CA4"/>
    <w:rsid w:val="00EB2122"/>
    <w:rsid w:val="00EB2DEA"/>
    <w:rsid w:val="00EB2F47"/>
    <w:rsid w:val="00EB3B3D"/>
    <w:rsid w:val="00EB4B22"/>
    <w:rsid w:val="00EB7AD7"/>
    <w:rsid w:val="00EC341C"/>
    <w:rsid w:val="00ED1657"/>
    <w:rsid w:val="00ED2C38"/>
    <w:rsid w:val="00ED5637"/>
    <w:rsid w:val="00ED6618"/>
    <w:rsid w:val="00EE0348"/>
    <w:rsid w:val="00EE129C"/>
    <w:rsid w:val="00EE6F4C"/>
    <w:rsid w:val="00EE71C9"/>
    <w:rsid w:val="00EF352D"/>
    <w:rsid w:val="00EF4AEE"/>
    <w:rsid w:val="00EF582B"/>
    <w:rsid w:val="00EF6E41"/>
    <w:rsid w:val="00F0050D"/>
    <w:rsid w:val="00F02A0D"/>
    <w:rsid w:val="00F033C4"/>
    <w:rsid w:val="00F03BF4"/>
    <w:rsid w:val="00F03F3B"/>
    <w:rsid w:val="00F04C3F"/>
    <w:rsid w:val="00F06363"/>
    <w:rsid w:val="00F06EEC"/>
    <w:rsid w:val="00F07468"/>
    <w:rsid w:val="00F11DDC"/>
    <w:rsid w:val="00F1302B"/>
    <w:rsid w:val="00F13F76"/>
    <w:rsid w:val="00F153C1"/>
    <w:rsid w:val="00F16405"/>
    <w:rsid w:val="00F2176B"/>
    <w:rsid w:val="00F217E8"/>
    <w:rsid w:val="00F22D82"/>
    <w:rsid w:val="00F22FE8"/>
    <w:rsid w:val="00F23A8E"/>
    <w:rsid w:val="00F2678C"/>
    <w:rsid w:val="00F26D40"/>
    <w:rsid w:val="00F317D9"/>
    <w:rsid w:val="00F340B6"/>
    <w:rsid w:val="00F361B7"/>
    <w:rsid w:val="00F40BAE"/>
    <w:rsid w:val="00F418CD"/>
    <w:rsid w:val="00F50B82"/>
    <w:rsid w:val="00F51348"/>
    <w:rsid w:val="00F52F93"/>
    <w:rsid w:val="00F531ED"/>
    <w:rsid w:val="00F54608"/>
    <w:rsid w:val="00F546FD"/>
    <w:rsid w:val="00F552F2"/>
    <w:rsid w:val="00F55E52"/>
    <w:rsid w:val="00F57EF0"/>
    <w:rsid w:val="00F627E2"/>
    <w:rsid w:val="00F63CC9"/>
    <w:rsid w:val="00F66DFC"/>
    <w:rsid w:val="00F71520"/>
    <w:rsid w:val="00F72449"/>
    <w:rsid w:val="00F7590F"/>
    <w:rsid w:val="00F75FE2"/>
    <w:rsid w:val="00F772CC"/>
    <w:rsid w:val="00F77C2B"/>
    <w:rsid w:val="00F80C4D"/>
    <w:rsid w:val="00F82FCD"/>
    <w:rsid w:val="00F84205"/>
    <w:rsid w:val="00F855E5"/>
    <w:rsid w:val="00F8569E"/>
    <w:rsid w:val="00F85A14"/>
    <w:rsid w:val="00F90EB0"/>
    <w:rsid w:val="00F913C6"/>
    <w:rsid w:val="00F936C5"/>
    <w:rsid w:val="00F94864"/>
    <w:rsid w:val="00F94A05"/>
    <w:rsid w:val="00F95BDD"/>
    <w:rsid w:val="00F95E33"/>
    <w:rsid w:val="00FA02EE"/>
    <w:rsid w:val="00FA33A6"/>
    <w:rsid w:val="00FA35E0"/>
    <w:rsid w:val="00FA50AB"/>
    <w:rsid w:val="00FA655D"/>
    <w:rsid w:val="00FA7B80"/>
    <w:rsid w:val="00FB0B18"/>
    <w:rsid w:val="00FB0DCD"/>
    <w:rsid w:val="00FB18EA"/>
    <w:rsid w:val="00FB2ACA"/>
    <w:rsid w:val="00FB4040"/>
    <w:rsid w:val="00FB673E"/>
    <w:rsid w:val="00FB753B"/>
    <w:rsid w:val="00FB78E1"/>
    <w:rsid w:val="00FC06E6"/>
    <w:rsid w:val="00FC0A5A"/>
    <w:rsid w:val="00FC3D57"/>
    <w:rsid w:val="00FC3EB4"/>
    <w:rsid w:val="00FC463F"/>
    <w:rsid w:val="00FC51B8"/>
    <w:rsid w:val="00FC58E8"/>
    <w:rsid w:val="00FC5FD1"/>
    <w:rsid w:val="00FC6C2D"/>
    <w:rsid w:val="00FD0A7A"/>
    <w:rsid w:val="00FD16AB"/>
    <w:rsid w:val="00FD25CA"/>
    <w:rsid w:val="00FD2BE3"/>
    <w:rsid w:val="00FD2E3A"/>
    <w:rsid w:val="00FD38DC"/>
    <w:rsid w:val="00FD473D"/>
    <w:rsid w:val="00FD5A00"/>
    <w:rsid w:val="00FD6457"/>
    <w:rsid w:val="00FD755E"/>
    <w:rsid w:val="00FD78FE"/>
    <w:rsid w:val="00FD7CD3"/>
    <w:rsid w:val="00FE189B"/>
    <w:rsid w:val="00FE2292"/>
    <w:rsid w:val="00FE2BDD"/>
    <w:rsid w:val="00FE410C"/>
    <w:rsid w:val="00FE44C5"/>
    <w:rsid w:val="00FE778D"/>
    <w:rsid w:val="00FF1021"/>
    <w:rsid w:val="00FF141F"/>
    <w:rsid w:val="00FF1B20"/>
    <w:rsid w:val="00FF3D41"/>
    <w:rsid w:val="00FF406D"/>
    <w:rsid w:val="00FF5CE3"/>
    <w:rsid w:val="00FF6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C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C6493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AA3E60"/>
  </w:style>
  <w:style w:type="paragraph" w:styleId="Revision">
    <w:name w:val="Revision"/>
    <w:hidden/>
    <w:uiPriority w:val="99"/>
    <w:semiHidden/>
    <w:rsid w:val="00464B44"/>
  </w:style>
  <w:style w:type="paragraph" w:customStyle="1" w:styleId="subsection">
    <w:name w:val="subsection"/>
    <w:basedOn w:val="Normal"/>
    <w:rsid w:val="00137F9C"/>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customStyle="1" w:styleId="paragraph">
    <w:name w:val="paragraph"/>
    <w:basedOn w:val="Normal"/>
    <w:rsid w:val="00137F9C"/>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styleId="CommentReference">
    <w:name w:val="annotation reference"/>
    <w:basedOn w:val="DefaultParagraphFont"/>
    <w:uiPriority w:val="99"/>
    <w:semiHidden/>
    <w:unhideWhenUsed/>
    <w:locked/>
    <w:rsid w:val="006E2ED7"/>
    <w:rPr>
      <w:sz w:val="16"/>
      <w:szCs w:val="16"/>
    </w:rPr>
  </w:style>
  <w:style w:type="paragraph" w:styleId="CommentText">
    <w:name w:val="annotation text"/>
    <w:basedOn w:val="Normal"/>
    <w:link w:val="CommentTextChar"/>
    <w:uiPriority w:val="99"/>
    <w:unhideWhenUsed/>
    <w:locked/>
    <w:rsid w:val="006E2ED7"/>
    <w:pPr>
      <w:spacing w:line="240" w:lineRule="auto"/>
    </w:pPr>
    <w:rPr>
      <w:sz w:val="20"/>
      <w:szCs w:val="20"/>
    </w:rPr>
  </w:style>
  <w:style w:type="character" w:customStyle="1" w:styleId="CommentTextChar">
    <w:name w:val="Comment Text Char"/>
    <w:basedOn w:val="DefaultParagraphFont"/>
    <w:link w:val="CommentText"/>
    <w:uiPriority w:val="99"/>
    <w:rsid w:val="006E2ED7"/>
    <w:rPr>
      <w:sz w:val="20"/>
      <w:szCs w:val="20"/>
    </w:rPr>
  </w:style>
  <w:style w:type="paragraph" w:styleId="CommentSubject">
    <w:name w:val="annotation subject"/>
    <w:basedOn w:val="CommentText"/>
    <w:next w:val="CommentText"/>
    <w:link w:val="CommentSubjectChar"/>
    <w:uiPriority w:val="99"/>
    <w:semiHidden/>
    <w:unhideWhenUsed/>
    <w:locked/>
    <w:rsid w:val="006E2ED7"/>
    <w:rPr>
      <w:b/>
      <w:bCs/>
    </w:rPr>
  </w:style>
  <w:style w:type="character" w:customStyle="1" w:styleId="CommentSubjectChar">
    <w:name w:val="Comment Subject Char"/>
    <w:basedOn w:val="CommentTextChar"/>
    <w:link w:val="CommentSubject"/>
    <w:uiPriority w:val="99"/>
    <w:semiHidden/>
    <w:rsid w:val="006E2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dd749b-0938-4f1c-a1c3-029013be744a">
      <Terms xmlns="http://schemas.microsoft.com/office/infopath/2007/PartnerControls"/>
    </lcf76f155ced4ddcb4097134ff3c332f>
    <TaxCatchAll xmlns="f07a4753-94e8-421a-9267-9b4b37b832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7" ma:contentTypeDescription="Create a new document." ma:contentTypeScope="" ma:versionID="95c0b1cf350d07d5e3ce59bd87e23118">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3f69c61ef56a3d0fc406fdc15fe9fffd"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759999-630c-45ee-bc6f-d9e065efddb7"/>
    <ds:schemaRef ds:uri="16244de2-3ce9-4538-a991-80b884be5568"/>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36A2F985-DD63-44D1-B888-DAC77FC035C6}"/>
</file>

<file path=docProps/app.xml><?xml version="1.0" encoding="utf-8"?>
<Properties xmlns="http://schemas.openxmlformats.org/officeDocument/2006/extended-properties" xmlns:vt="http://schemas.openxmlformats.org/officeDocument/2006/docPropsVTypes">
  <Template>Chambers V11</Template>
  <TotalTime>0</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2025-03-18T03:12:00Z</dcterms:created>
  <dcterms:modified xsi:type="dcterms:W3CDTF">2025-03-18T03:12:00Z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