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DB5D" w14:textId="77777777" w:rsidR="0007753C" w:rsidRDefault="0007753C" w:rsidP="008A2A63">
      <w:pPr>
        <w:pStyle w:val="OrdersTopLine"/>
      </w:pPr>
      <w:r>
        <w:t>HIGH COURT OF AUSTRALIA</w:t>
      </w:r>
    </w:p>
    <w:p w14:paraId="3FB058D9" w14:textId="77777777" w:rsidR="0007753C" w:rsidRDefault="0007753C" w:rsidP="008A2A63">
      <w:pPr>
        <w:pStyle w:val="OrdersCentre"/>
      </w:pPr>
    </w:p>
    <w:p w14:paraId="6B4D6368" w14:textId="77777777" w:rsidR="0007753C" w:rsidRDefault="0007753C" w:rsidP="008A2A63">
      <w:pPr>
        <w:pStyle w:val="OrdersCentre"/>
      </w:pPr>
      <w:r>
        <w:t>BEECH-JONES J</w:t>
      </w:r>
    </w:p>
    <w:p w14:paraId="12EB802D" w14:textId="77777777" w:rsidR="0007753C" w:rsidRDefault="0007753C" w:rsidP="008A2A63">
      <w:pPr>
        <w:pStyle w:val="OrdersCentre"/>
      </w:pPr>
    </w:p>
    <w:p w14:paraId="6FA0E755" w14:textId="77777777" w:rsidR="0007753C" w:rsidRDefault="0007753C" w:rsidP="008A2A63">
      <w:pPr>
        <w:pStyle w:val="CenteredBorder"/>
      </w:pPr>
    </w:p>
    <w:p w14:paraId="0AD78F6F" w14:textId="77777777" w:rsidR="0007753C" w:rsidRDefault="0007753C" w:rsidP="008A2A63">
      <w:pPr>
        <w:pStyle w:val="OrdersPartyName"/>
      </w:pPr>
    </w:p>
    <w:p w14:paraId="0AA64A01" w14:textId="77777777" w:rsidR="0007753C" w:rsidRDefault="0007753C" w:rsidP="008A2A63">
      <w:pPr>
        <w:pStyle w:val="OrdersPartyName"/>
      </w:pPr>
      <w:r>
        <w:t>IN THE MATTER OF AN APPLICATION BY PETER MICHAEL COFFEY FOR LEAVE TO ISSUE OR FILE</w:t>
      </w:r>
    </w:p>
    <w:p w14:paraId="2871B014" w14:textId="77777777" w:rsidR="0007753C" w:rsidRDefault="0007753C" w:rsidP="008A2A63">
      <w:pPr>
        <w:pStyle w:val="OrdersPartyName"/>
      </w:pPr>
    </w:p>
    <w:p w14:paraId="2C7CAD15" w14:textId="77777777" w:rsidR="0007753C" w:rsidRDefault="0007753C" w:rsidP="008A2A63">
      <w:pPr>
        <w:pStyle w:val="OrdersPartyName"/>
      </w:pPr>
    </w:p>
    <w:p w14:paraId="4608D2D9" w14:textId="424EBA7F" w:rsidR="0007753C" w:rsidRDefault="0007753C" w:rsidP="008A2A63">
      <w:pPr>
        <w:pStyle w:val="OrdersCentre"/>
      </w:pPr>
      <w:r>
        <w:t xml:space="preserve">[2025] HCASJ </w:t>
      </w:r>
      <w:r w:rsidR="00725711">
        <w:t>4</w:t>
      </w:r>
    </w:p>
    <w:p w14:paraId="5B8DAEF7" w14:textId="77777777" w:rsidR="0007753C" w:rsidRDefault="0007753C" w:rsidP="008A2A63">
      <w:pPr>
        <w:pStyle w:val="OrdersCentreItalics"/>
      </w:pPr>
      <w:r>
        <w:t>Date of Judgment: 4 February 2025</w:t>
      </w:r>
    </w:p>
    <w:p w14:paraId="657E154A" w14:textId="77777777" w:rsidR="0007753C" w:rsidRDefault="0007753C" w:rsidP="008A2A63">
      <w:pPr>
        <w:pStyle w:val="OrdersCentre"/>
      </w:pPr>
      <w:r>
        <w:t>A26 of 2024</w:t>
      </w:r>
    </w:p>
    <w:p w14:paraId="3103B6BD" w14:textId="77777777" w:rsidR="0007753C" w:rsidRDefault="0007753C" w:rsidP="008A2A63">
      <w:pPr>
        <w:pStyle w:val="OrdersCentre"/>
      </w:pPr>
    </w:p>
    <w:p w14:paraId="768637FD" w14:textId="240807F6" w:rsidR="0007753C" w:rsidRDefault="0007753C" w:rsidP="008A2A63">
      <w:pPr>
        <w:pStyle w:val="OrdersMatter"/>
      </w:pPr>
      <w:r>
        <w:t>ORDER</w:t>
      </w:r>
    </w:p>
    <w:p w14:paraId="161EE21E" w14:textId="77777777" w:rsidR="0007753C" w:rsidRDefault="0007753C" w:rsidP="008A2A63">
      <w:pPr>
        <w:pStyle w:val="OrdersMatter"/>
      </w:pPr>
    </w:p>
    <w:p w14:paraId="39D56075" w14:textId="3CD70A00" w:rsidR="0007753C" w:rsidRDefault="0007753C" w:rsidP="008A2A63">
      <w:pPr>
        <w:pStyle w:val="OrdersText"/>
      </w:pPr>
      <w:r>
        <w:t>1.</w:t>
      </w:r>
      <w:r>
        <w:tab/>
      </w:r>
      <w:r w:rsidRPr="0007753C">
        <w:t>The application for leave to issue or file the document entitled "Application for Constitutional</w:t>
      </w:r>
      <w:r>
        <w:t xml:space="preserve"> Writ</w:t>
      </w:r>
      <w:r w:rsidRPr="0007753C">
        <w:t>" dated 5</w:t>
      </w:r>
      <w:r>
        <w:t> </w:t>
      </w:r>
      <w:r w:rsidRPr="0007753C">
        <w:t>September 2024</w:t>
      </w:r>
      <w:r>
        <w:t xml:space="preserve"> </w:t>
      </w:r>
      <w:r w:rsidRPr="0007753C">
        <w:t>is dismissed without an oral hearing.</w:t>
      </w:r>
    </w:p>
    <w:p w14:paraId="49E22DE3" w14:textId="77777777" w:rsidR="0007753C" w:rsidRDefault="0007753C" w:rsidP="008A2A63">
      <w:pPr>
        <w:pStyle w:val="OrdersText"/>
      </w:pPr>
    </w:p>
    <w:p w14:paraId="05073EF3" w14:textId="77777777" w:rsidR="0007753C" w:rsidRDefault="0007753C" w:rsidP="008A2A63">
      <w:pPr>
        <w:pStyle w:val="OrdersText"/>
      </w:pPr>
    </w:p>
    <w:p w14:paraId="0206AFD2" w14:textId="77777777" w:rsidR="0007753C" w:rsidRDefault="0007753C" w:rsidP="008A2A63">
      <w:pPr>
        <w:pStyle w:val="OrdersText"/>
      </w:pPr>
    </w:p>
    <w:p w14:paraId="5593BFF6" w14:textId="77777777" w:rsidR="0007753C" w:rsidRDefault="0007753C" w:rsidP="008A2A63">
      <w:pPr>
        <w:pStyle w:val="OrdersText"/>
      </w:pPr>
    </w:p>
    <w:p w14:paraId="203834CF" w14:textId="77777777" w:rsidR="0007753C" w:rsidRDefault="0007753C" w:rsidP="008A2A63">
      <w:pPr>
        <w:pStyle w:val="OrdersText"/>
      </w:pPr>
    </w:p>
    <w:p w14:paraId="274EBE05" w14:textId="77777777" w:rsidR="0007753C" w:rsidRDefault="0007753C" w:rsidP="008A2A63">
      <w:pPr>
        <w:pStyle w:val="OrdersText"/>
      </w:pPr>
    </w:p>
    <w:p w14:paraId="12DC90F9" w14:textId="77777777" w:rsidR="0007753C" w:rsidRDefault="0007753C" w:rsidP="008A2A63">
      <w:pPr>
        <w:pStyle w:val="OrdersText"/>
      </w:pPr>
    </w:p>
    <w:p w14:paraId="32B25B0D" w14:textId="77777777" w:rsidR="0007753C" w:rsidRDefault="0007753C" w:rsidP="008A2A63">
      <w:pPr>
        <w:pStyle w:val="OrdersText"/>
      </w:pPr>
    </w:p>
    <w:p w14:paraId="7F5BDD35" w14:textId="77777777" w:rsidR="0007753C" w:rsidRDefault="0007753C" w:rsidP="008A2A63">
      <w:pPr>
        <w:pStyle w:val="OrdersText"/>
      </w:pPr>
    </w:p>
    <w:p w14:paraId="02423225" w14:textId="77777777" w:rsidR="0007753C" w:rsidRDefault="0007753C" w:rsidP="008A2A63">
      <w:pPr>
        <w:pStyle w:val="OrdersText"/>
      </w:pPr>
    </w:p>
    <w:p w14:paraId="408A5A88" w14:textId="77777777" w:rsidR="0007753C" w:rsidRDefault="0007753C" w:rsidP="008A2A63">
      <w:pPr>
        <w:pStyle w:val="OrdersText"/>
      </w:pPr>
    </w:p>
    <w:p w14:paraId="16BFE9E1" w14:textId="77777777" w:rsidR="0007753C" w:rsidRDefault="0007753C" w:rsidP="008A2A63">
      <w:pPr>
        <w:pStyle w:val="OrdersBodyHeading"/>
      </w:pPr>
      <w:r>
        <w:t>Representation</w:t>
      </w:r>
    </w:p>
    <w:p w14:paraId="5B7C1861" w14:textId="77777777" w:rsidR="0007753C" w:rsidRDefault="0007753C" w:rsidP="008A2A63">
      <w:pPr>
        <w:pStyle w:val="OrdersBodyHeading"/>
      </w:pPr>
    </w:p>
    <w:p w14:paraId="42C0318E" w14:textId="77777777" w:rsidR="0007753C" w:rsidRDefault="0007753C" w:rsidP="008A2A63">
      <w:pPr>
        <w:pStyle w:val="OrdersBody"/>
      </w:pPr>
      <w:r w:rsidRPr="008A2A63">
        <w:t>The applicant is unrepresented</w:t>
      </w:r>
    </w:p>
    <w:p w14:paraId="45D2B9A4" w14:textId="57FF5FD2" w:rsidR="0007753C" w:rsidRDefault="000775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B0BD8B9" w14:textId="10861E75" w:rsidR="0007753C" w:rsidRDefault="000775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44B1BB1" w14:textId="77777777" w:rsidR="0007753C" w:rsidRDefault="0007753C" w:rsidP="00B43CD8">
      <w:pPr>
        <w:pStyle w:val="FixListStyle"/>
        <w:tabs>
          <w:tab w:val="clear" w:pos="720"/>
          <w:tab w:val="left" w:pos="0"/>
        </w:tabs>
        <w:spacing w:after="260" w:line="280" w:lineRule="exact"/>
        <w:ind w:right="0"/>
        <w:jc w:val="both"/>
        <w:rPr>
          <w:rFonts w:ascii="Times New Roman" w:hAnsi="Times New Roman"/>
        </w:rPr>
        <w:sectPr w:rsidR="0007753C" w:rsidSect="0007753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5FC6D43" w14:textId="251C5603" w:rsidR="00C93CA9" w:rsidRPr="00B43CD8" w:rsidRDefault="00B43CD8" w:rsidP="00B43CD8">
      <w:pPr>
        <w:pStyle w:val="FixListStyle"/>
        <w:tabs>
          <w:tab w:val="clear" w:pos="720"/>
          <w:tab w:val="left" w:pos="0"/>
        </w:tabs>
        <w:spacing w:after="260" w:line="280" w:lineRule="exact"/>
        <w:ind w:right="0"/>
        <w:jc w:val="both"/>
        <w:rPr>
          <w:rFonts w:ascii="Times New Roman" w:hAnsi="Times New Roman"/>
        </w:rPr>
      </w:pPr>
      <w:r w:rsidRPr="00B43CD8">
        <w:rPr>
          <w:rFonts w:ascii="Times New Roman" w:hAnsi="Times New Roman"/>
        </w:rPr>
        <w:lastRenderedPageBreak/>
        <w:t xml:space="preserve">BEECH-JONES J.   </w:t>
      </w:r>
      <w:r w:rsidR="00C93CA9" w:rsidRPr="00B43CD8">
        <w:rPr>
          <w:rFonts w:ascii="Times New Roman" w:hAnsi="Times New Roman"/>
        </w:rPr>
        <w:t>This is an ex </w:t>
      </w:r>
      <w:proofErr w:type="spellStart"/>
      <w:r w:rsidR="00C93CA9" w:rsidRPr="00B43CD8">
        <w:rPr>
          <w:rFonts w:ascii="Times New Roman" w:hAnsi="Times New Roman"/>
        </w:rPr>
        <w:t>parte</w:t>
      </w:r>
      <w:proofErr w:type="spellEnd"/>
      <w:r w:rsidR="00C93CA9" w:rsidRPr="00B43CD8">
        <w:rPr>
          <w:rFonts w:ascii="Times New Roman" w:hAnsi="Times New Roman"/>
        </w:rPr>
        <w:t xml:space="preserve"> application for leave to issue or file an application for a constitutional writ against the Solicitor-General for the Commonwealth. </w:t>
      </w:r>
    </w:p>
    <w:p w14:paraId="0FF853D2" w14:textId="466336F2" w:rsidR="00C93CA9" w:rsidRPr="00B43CD8" w:rsidRDefault="00C93CA9" w:rsidP="00B43CD8">
      <w:pPr>
        <w:pStyle w:val="FixListStyle"/>
        <w:spacing w:after="260" w:line="280" w:lineRule="exact"/>
        <w:ind w:right="0"/>
        <w:jc w:val="both"/>
        <w:rPr>
          <w:rFonts w:ascii="Times New Roman" w:hAnsi="Times New Roman"/>
        </w:rPr>
      </w:pPr>
      <w:r w:rsidRPr="00B43CD8">
        <w:rPr>
          <w:rFonts w:ascii="Times New Roman" w:hAnsi="Times New Roman"/>
        </w:rPr>
        <w:tab/>
        <w:t>On or about 5 </w:t>
      </w:r>
      <w:r w:rsidR="00702615" w:rsidRPr="00B43CD8">
        <w:rPr>
          <w:rFonts w:ascii="Times New Roman" w:hAnsi="Times New Roman"/>
        </w:rPr>
        <w:t>September</w:t>
      </w:r>
      <w:r w:rsidRPr="00B43CD8">
        <w:rPr>
          <w:rFonts w:ascii="Times New Roman" w:hAnsi="Times New Roman"/>
        </w:rPr>
        <w:t xml:space="preserve"> 2024, the applicant, Peter Michael Coffey, sought to file the application. On 18 September 2024, Gordon J directed </w:t>
      </w:r>
      <w:r w:rsidR="00D7493E" w:rsidRPr="00B43CD8">
        <w:rPr>
          <w:rFonts w:ascii="Times New Roman" w:hAnsi="Times New Roman"/>
        </w:rPr>
        <w:t>the</w:t>
      </w:r>
      <w:r w:rsidRPr="00B43CD8">
        <w:rPr>
          <w:rFonts w:ascii="Times New Roman" w:hAnsi="Times New Roman"/>
        </w:rPr>
        <w:t xml:space="preserve"> Registrar of this Court to refuse to issue or file that document without the leave of a Justice first had and obtained by the party seeking to issue or file it.</w:t>
      </w:r>
      <w:r w:rsidRPr="00B43CD8">
        <w:rPr>
          <w:rStyle w:val="FootnoteReference"/>
          <w:rFonts w:ascii="Times New Roman" w:hAnsi="Times New Roman"/>
          <w:sz w:val="24"/>
        </w:rPr>
        <w:footnoteReference w:id="2"/>
      </w:r>
      <w:r w:rsidRPr="00B43CD8">
        <w:rPr>
          <w:rFonts w:ascii="Times New Roman" w:hAnsi="Times New Roman"/>
        </w:rPr>
        <w:t xml:space="preserve"> On 1</w:t>
      </w:r>
      <w:r w:rsidR="00381D03" w:rsidRPr="00B43CD8">
        <w:rPr>
          <w:rFonts w:ascii="Times New Roman" w:hAnsi="Times New Roman"/>
        </w:rPr>
        <w:t>7</w:t>
      </w:r>
      <w:r w:rsidRPr="00B43CD8">
        <w:rPr>
          <w:rFonts w:ascii="Times New Roman" w:hAnsi="Times New Roman"/>
        </w:rPr>
        <w:t xml:space="preserve"> December 2024, Mr Coffey sought that leave. </w:t>
      </w:r>
    </w:p>
    <w:p w14:paraId="44B466C5" w14:textId="673FC365" w:rsidR="00C93CA9" w:rsidRPr="00B43CD8" w:rsidRDefault="00C93CA9" w:rsidP="00B43CD8">
      <w:pPr>
        <w:pStyle w:val="FixListStyle"/>
        <w:spacing w:after="260" w:line="280" w:lineRule="exact"/>
        <w:ind w:right="0"/>
        <w:jc w:val="both"/>
        <w:rPr>
          <w:rFonts w:ascii="Times New Roman" w:hAnsi="Times New Roman"/>
        </w:rPr>
      </w:pPr>
      <w:r w:rsidRPr="00B43CD8">
        <w:rPr>
          <w:rFonts w:ascii="Times New Roman" w:hAnsi="Times New Roman"/>
        </w:rPr>
        <w:tab/>
        <w:t>In support of his application for leave Mr Coffey swore and filed an affidavit</w:t>
      </w:r>
      <w:r w:rsidR="00427A03" w:rsidRPr="00B43CD8">
        <w:rPr>
          <w:rFonts w:ascii="Times New Roman" w:hAnsi="Times New Roman"/>
        </w:rPr>
        <w:t xml:space="preserve"> dated 12 December 2024</w:t>
      </w:r>
      <w:r w:rsidRPr="00B43CD8">
        <w:rPr>
          <w:rFonts w:ascii="Times New Roman" w:hAnsi="Times New Roman"/>
        </w:rPr>
        <w:t xml:space="preserve">. In that affidavit he refers to some of the events concerning proceedings he commenced in the Federal </w:t>
      </w:r>
      <w:r w:rsidR="005825C5" w:rsidRPr="00B43CD8">
        <w:rPr>
          <w:rFonts w:ascii="Times New Roman" w:hAnsi="Times New Roman"/>
        </w:rPr>
        <w:t xml:space="preserve">Court </w:t>
      </w:r>
      <w:r w:rsidR="00B84D44" w:rsidRPr="00B43CD8">
        <w:rPr>
          <w:rFonts w:ascii="Times New Roman" w:hAnsi="Times New Roman"/>
        </w:rPr>
        <w:t xml:space="preserve">of Australia </w:t>
      </w:r>
      <w:r w:rsidRPr="00B43CD8">
        <w:rPr>
          <w:rFonts w:ascii="Times New Roman" w:hAnsi="Times New Roman"/>
        </w:rPr>
        <w:t xml:space="preserve">against the Secretary of the Department of Social Security in 1998. The judgment of Mansfield J in </w:t>
      </w:r>
      <w:r w:rsidRPr="00B43CD8">
        <w:rPr>
          <w:rFonts w:ascii="Times New Roman" w:hAnsi="Times New Roman"/>
          <w:i/>
          <w:iCs/>
        </w:rPr>
        <w:t>Coffey v Centrelink</w:t>
      </w:r>
      <w:r w:rsidRPr="00B43CD8">
        <w:rPr>
          <w:rStyle w:val="FootnoteReference"/>
          <w:rFonts w:ascii="Times New Roman" w:hAnsi="Times New Roman"/>
          <w:sz w:val="24"/>
        </w:rPr>
        <w:footnoteReference w:id="3"/>
      </w:r>
      <w:r w:rsidRPr="00B43CD8">
        <w:rPr>
          <w:rFonts w:ascii="Times New Roman" w:hAnsi="Times New Roman"/>
        </w:rPr>
        <w:t xml:space="preserve"> reveals that in February 1994 Mr Coffey was charged with fraud in relation to his receipt of social security benefits but those charges were withdrawn shortly afterwards. In 1998, Mr Coffey commenced proceedings alleging that he had been maliciously prosecuted. Those proceedings were summarily dismissed in September 1998.</w:t>
      </w:r>
      <w:r w:rsidRPr="00B43CD8">
        <w:rPr>
          <w:rStyle w:val="FootnoteReference"/>
          <w:rFonts w:ascii="Times New Roman" w:hAnsi="Times New Roman"/>
          <w:sz w:val="24"/>
        </w:rPr>
        <w:footnoteReference w:id="4"/>
      </w:r>
      <w:r w:rsidRPr="00B43CD8">
        <w:rPr>
          <w:rFonts w:ascii="Times New Roman" w:hAnsi="Times New Roman"/>
        </w:rPr>
        <w:t xml:space="preserve"> An appeal from that dismiss</w:t>
      </w:r>
      <w:r w:rsidR="0032556A" w:rsidRPr="00B43CD8">
        <w:rPr>
          <w:rFonts w:ascii="Times New Roman" w:hAnsi="Times New Roman"/>
        </w:rPr>
        <w:t>al</w:t>
      </w:r>
      <w:r w:rsidRPr="00B43CD8">
        <w:rPr>
          <w:rFonts w:ascii="Times New Roman" w:hAnsi="Times New Roman"/>
        </w:rPr>
        <w:t xml:space="preserve"> was unsuccessful.</w:t>
      </w:r>
      <w:r w:rsidRPr="00B43CD8">
        <w:rPr>
          <w:rStyle w:val="FootnoteReference"/>
          <w:rFonts w:ascii="Times New Roman" w:hAnsi="Times New Roman"/>
          <w:sz w:val="24"/>
        </w:rPr>
        <w:footnoteReference w:id="5"/>
      </w:r>
      <w:r w:rsidRPr="00B43CD8">
        <w:rPr>
          <w:rFonts w:ascii="Times New Roman" w:hAnsi="Times New Roman"/>
        </w:rPr>
        <w:t xml:space="preserve"> An application for special leave to appeal to this Court was refused on 24 March 2000.</w:t>
      </w:r>
      <w:r w:rsidRPr="00B43CD8">
        <w:rPr>
          <w:rStyle w:val="FootnoteReference"/>
          <w:rFonts w:ascii="Times New Roman" w:hAnsi="Times New Roman"/>
          <w:sz w:val="24"/>
        </w:rPr>
        <w:footnoteReference w:id="6"/>
      </w:r>
      <w:r w:rsidRPr="00B43CD8">
        <w:rPr>
          <w:rFonts w:ascii="Times New Roman" w:hAnsi="Times New Roman"/>
        </w:rPr>
        <w:t xml:space="preserve"> An application to re</w:t>
      </w:r>
      <w:r w:rsidR="002633C5" w:rsidRPr="00B43CD8">
        <w:rPr>
          <w:rFonts w:ascii="Times New Roman" w:hAnsi="Times New Roman"/>
        </w:rPr>
        <w:noBreakHyphen/>
      </w:r>
      <w:r w:rsidRPr="00B43CD8">
        <w:rPr>
          <w:rFonts w:ascii="Times New Roman" w:hAnsi="Times New Roman"/>
        </w:rPr>
        <w:t>open the application for special leave to appeal to this Court was dismissed on 14 August 2002.</w:t>
      </w:r>
      <w:r w:rsidRPr="00B43CD8">
        <w:rPr>
          <w:rStyle w:val="FootnoteReference"/>
          <w:rFonts w:ascii="Times New Roman" w:hAnsi="Times New Roman"/>
          <w:sz w:val="24"/>
        </w:rPr>
        <w:footnoteReference w:id="7"/>
      </w:r>
      <w:r w:rsidRPr="00B43CD8">
        <w:rPr>
          <w:rFonts w:ascii="Times New Roman" w:hAnsi="Times New Roman"/>
        </w:rPr>
        <w:t xml:space="preserve"> </w:t>
      </w:r>
    </w:p>
    <w:p w14:paraId="57D77858" w14:textId="1437DF99" w:rsidR="00C93CA9" w:rsidRPr="00B43CD8" w:rsidRDefault="00C93CA9" w:rsidP="00B43CD8">
      <w:pPr>
        <w:pStyle w:val="FixListStyle"/>
        <w:spacing w:after="260" w:line="280" w:lineRule="exact"/>
        <w:ind w:right="0"/>
        <w:jc w:val="both"/>
        <w:rPr>
          <w:rFonts w:ascii="Times New Roman" w:hAnsi="Times New Roman"/>
        </w:rPr>
      </w:pPr>
      <w:r w:rsidRPr="00B43CD8">
        <w:rPr>
          <w:rFonts w:ascii="Times New Roman" w:hAnsi="Times New Roman"/>
        </w:rPr>
        <w:tab/>
        <w:t>The proposed application for a constitutional writ seeks an extension of time but does not identify any other forms of relief sought. It alleges that the original prosecution was "unconstitutional" as being contrary to s</w:t>
      </w:r>
      <w:r w:rsidR="0070699B" w:rsidRPr="00B43CD8">
        <w:rPr>
          <w:rFonts w:ascii="Times New Roman" w:hAnsi="Times New Roman"/>
        </w:rPr>
        <w:t> </w:t>
      </w:r>
      <w:r w:rsidRPr="00B43CD8">
        <w:rPr>
          <w:rFonts w:ascii="Times New Roman" w:hAnsi="Times New Roman"/>
        </w:rPr>
        <w:t xml:space="preserve">80 of the </w:t>
      </w:r>
      <w:r w:rsidRPr="00B43CD8">
        <w:rPr>
          <w:rFonts w:ascii="Times New Roman" w:hAnsi="Times New Roman"/>
          <w:i/>
          <w:iCs/>
        </w:rPr>
        <w:t>Constitution</w:t>
      </w:r>
      <w:r w:rsidRPr="00B43CD8">
        <w:rPr>
          <w:rFonts w:ascii="Times New Roman" w:hAnsi="Times New Roman"/>
        </w:rPr>
        <w:t xml:space="preserve"> and was otherwise the "result of a conspiracy" between a Commonwealth </w:t>
      </w:r>
      <w:r w:rsidR="001F7DC5" w:rsidRPr="00B43CD8">
        <w:rPr>
          <w:rFonts w:ascii="Times New Roman" w:hAnsi="Times New Roman"/>
        </w:rPr>
        <w:t>d</w:t>
      </w:r>
      <w:r w:rsidRPr="00B43CD8">
        <w:rPr>
          <w:rFonts w:ascii="Times New Roman" w:hAnsi="Times New Roman"/>
        </w:rPr>
        <w:t xml:space="preserve">epartment and its lawyers. </w:t>
      </w:r>
    </w:p>
    <w:p w14:paraId="0030AD93" w14:textId="4195A30D" w:rsidR="00C93CA9" w:rsidRPr="00B43CD8" w:rsidRDefault="00C93CA9" w:rsidP="00B43CD8">
      <w:pPr>
        <w:pStyle w:val="FixListStyle"/>
        <w:spacing w:after="260" w:line="280" w:lineRule="exact"/>
        <w:ind w:right="0"/>
        <w:jc w:val="both"/>
        <w:rPr>
          <w:rFonts w:ascii="Times New Roman" w:hAnsi="Times New Roman"/>
        </w:rPr>
      </w:pPr>
      <w:r w:rsidRPr="00B43CD8">
        <w:rPr>
          <w:rFonts w:ascii="Times New Roman" w:hAnsi="Times New Roman"/>
        </w:rPr>
        <w:tab/>
        <w:t xml:space="preserve">The discretion to refuse leave to issue or file a document will ordinarily be exercised where the document appears "on its face to be an abuse of the process of the Court, to be frivolous or vexatious or to fall outside the jurisdiction of the </w:t>
      </w:r>
      <w:r w:rsidRPr="00B43CD8">
        <w:rPr>
          <w:rFonts w:ascii="Times New Roman" w:hAnsi="Times New Roman"/>
        </w:rPr>
        <w:lastRenderedPageBreak/>
        <w:t>Court".</w:t>
      </w:r>
      <w:r w:rsidRPr="00B43CD8">
        <w:rPr>
          <w:rStyle w:val="FootnoteReference"/>
          <w:rFonts w:ascii="Times New Roman" w:hAnsi="Times New Roman"/>
          <w:sz w:val="24"/>
        </w:rPr>
        <w:footnoteReference w:id="8"/>
      </w:r>
      <w:r w:rsidRPr="00B43CD8">
        <w:rPr>
          <w:rFonts w:ascii="Times New Roman" w:hAnsi="Times New Roman"/>
        </w:rPr>
        <w:t xml:space="preserve"> The concept of abuse of process includes "an attempt to invoke the original or appellate jurisdiction of the High Court on a basis that is confused or manifestly untenable".</w:t>
      </w:r>
      <w:r w:rsidRPr="00B43CD8">
        <w:rPr>
          <w:rStyle w:val="FootnoteReference"/>
          <w:rFonts w:ascii="Times New Roman" w:hAnsi="Times New Roman"/>
          <w:sz w:val="24"/>
        </w:rPr>
        <w:footnoteReference w:id="9"/>
      </w:r>
      <w:r w:rsidRPr="00B43CD8">
        <w:rPr>
          <w:rFonts w:ascii="Times New Roman" w:hAnsi="Times New Roman"/>
        </w:rPr>
        <w:t xml:space="preserve"> The exercise of the discretion to refuse leave "is appropriate only in the clearest of cases".</w:t>
      </w:r>
      <w:r w:rsidR="0070699B" w:rsidRPr="00B43CD8">
        <w:rPr>
          <w:rStyle w:val="FootnoteReference"/>
          <w:rFonts w:ascii="Times New Roman" w:hAnsi="Times New Roman"/>
          <w:sz w:val="24"/>
        </w:rPr>
        <w:footnoteReference w:id="10"/>
      </w:r>
      <w:r w:rsidRPr="00B43CD8">
        <w:rPr>
          <w:rFonts w:ascii="Times New Roman" w:hAnsi="Times New Roman"/>
        </w:rPr>
        <w:t xml:space="preserve">  </w:t>
      </w:r>
    </w:p>
    <w:p w14:paraId="1E56BD16" w14:textId="51DB8597" w:rsidR="00A73989" w:rsidRPr="00B43CD8" w:rsidRDefault="00C93CA9" w:rsidP="00B43CD8">
      <w:pPr>
        <w:pStyle w:val="FixListStyle"/>
        <w:spacing w:after="260" w:line="280" w:lineRule="exact"/>
        <w:ind w:right="0"/>
        <w:jc w:val="both"/>
        <w:rPr>
          <w:rFonts w:ascii="Times New Roman" w:hAnsi="Times New Roman"/>
        </w:rPr>
      </w:pPr>
      <w:r w:rsidRPr="00B43CD8">
        <w:rPr>
          <w:rFonts w:ascii="Times New Roman" w:hAnsi="Times New Roman"/>
        </w:rPr>
        <w:tab/>
        <w:t>As noted, the application sought to be filed by Mr</w:t>
      </w:r>
      <w:r w:rsidR="0070699B" w:rsidRPr="00B43CD8">
        <w:rPr>
          <w:rFonts w:ascii="Times New Roman" w:hAnsi="Times New Roman"/>
        </w:rPr>
        <w:t> </w:t>
      </w:r>
      <w:r w:rsidRPr="00B43CD8">
        <w:rPr>
          <w:rFonts w:ascii="Times New Roman" w:hAnsi="Times New Roman"/>
        </w:rPr>
        <w:t>Coffey does not identify any form of relief sought</w:t>
      </w:r>
      <w:r w:rsidR="006E68C6" w:rsidRPr="00B43CD8">
        <w:rPr>
          <w:rFonts w:ascii="Times New Roman" w:hAnsi="Times New Roman"/>
        </w:rPr>
        <w:t>,</w:t>
      </w:r>
      <w:r w:rsidRPr="00B43CD8">
        <w:rPr>
          <w:rFonts w:ascii="Times New Roman" w:hAnsi="Times New Roman"/>
        </w:rPr>
        <w:t xml:space="preserve"> much less any basis for granting relief against the named defendant. To the extent that the application makes allegations</w:t>
      </w:r>
      <w:r w:rsidR="00A9608A" w:rsidRPr="00B43CD8">
        <w:rPr>
          <w:rFonts w:ascii="Times New Roman" w:hAnsi="Times New Roman"/>
        </w:rPr>
        <w:t>,</w:t>
      </w:r>
      <w:r w:rsidRPr="00B43CD8">
        <w:rPr>
          <w:rFonts w:ascii="Times New Roman" w:hAnsi="Times New Roman"/>
        </w:rPr>
        <w:t xml:space="preserve"> it appears to seek to relitigate proceedings that have long been resolved. The application is confused and manifestly untenable. Leave to issue or file the document is refused</w:t>
      </w:r>
      <w:r w:rsidR="005E2628" w:rsidRPr="00B43CD8">
        <w:rPr>
          <w:rFonts w:ascii="Times New Roman" w:hAnsi="Times New Roman"/>
        </w:rPr>
        <w:t xml:space="preserve"> and Mr Coffey's ex </w:t>
      </w:r>
      <w:proofErr w:type="spellStart"/>
      <w:r w:rsidR="005E2628" w:rsidRPr="00B43CD8">
        <w:rPr>
          <w:rFonts w:ascii="Times New Roman" w:hAnsi="Times New Roman"/>
        </w:rPr>
        <w:t>parte</w:t>
      </w:r>
      <w:proofErr w:type="spellEnd"/>
      <w:r w:rsidR="005E2628" w:rsidRPr="00B43CD8">
        <w:rPr>
          <w:rFonts w:ascii="Times New Roman" w:hAnsi="Times New Roman"/>
        </w:rPr>
        <w:t xml:space="preserve"> application is dismissed without an oral hearing</w:t>
      </w:r>
      <w:r w:rsidRPr="00B43CD8">
        <w:rPr>
          <w:rFonts w:ascii="Times New Roman" w:hAnsi="Times New Roman"/>
        </w:rPr>
        <w:t xml:space="preserve">. </w:t>
      </w:r>
    </w:p>
    <w:sectPr w:rsidR="00A73989" w:rsidRPr="00B43CD8" w:rsidSect="0007753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0E57" w14:textId="77777777" w:rsidR="00F40B2E" w:rsidRDefault="00F40B2E">
      <w:pPr>
        <w:spacing w:line="240" w:lineRule="auto"/>
      </w:pPr>
      <w:r>
        <w:separator/>
      </w:r>
    </w:p>
  </w:endnote>
  <w:endnote w:type="continuationSeparator" w:id="0">
    <w:p w14:paraId="66A89D6F" w14:textId="77777777" w:rsidR="00F40B2E" w:rsidRDefault="00F40B2E">
      <w:pPr>
        <w:spacing w:line="240" w:lineRule="auto"/>
      </w:pPr>
      <w:r>
        <w:continuationSeparator/>
      </w:r>
    </w:p>
  </w:endnote>
  <w:endnote w:type="continuationNotice" w:id="1">
    <w:p w14:paraId="11886AE3" w14:textId="77777777" w:rsidR="00F40B2E" w:rsidRDefault="00F40B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9478" w14:textId="77777777" w:rsidR="0007753C" w:rsidRDefault="0007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B20C" w14:textId="77777777" w:rsidR="0007753C" w:rsidRDefault="00077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0C0" w14:textId="77777777" w:rsidR="0007753C" w:rsidRDefault="000775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D5D0" w14:textId="77777777" w:rsidR="0007753C" w:rsidRDefault="000775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2D5B" w14:textId="77777777" w:rsidR="0007753C" w:rsidRDefault="000775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388F" w14:textId="77777777" w:rsidR="0007753C" w:rsidRDefault="0007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6BA9" w14:textId="77777777" w:rsidR="00F40B2E" w:rsidRPr="00B43CD8" w:rsidRDefault="00F40B2E" w:rsidP="00B43CD8">
      <w:pPr>
        <w:pStyle w:val="Footer"/>
        <w:spacing w:before="120" w:after="20"/>
        <w:ind w:right="0"/>
        <w:rPr>
          <w:rFonts w:ascii="Times New Roman" w:hAnsi="Times New Roman"/>
        </w:rPr>
      </w:pPr>
      <w:r>
        <w:continuationSeparator/>
      </w:r>
    </w:p>
  </w:footnote>
  <w:footnote w:type="continuationSeparator" w:id="0">
    <w:p w14:paraId="48D52D6D" w14:textId="77777777" w:rsidR="00F40B2E" w:rsidRPr="00B43CD8" w:rsidRDefault="00F40B2E" w:rsidP="00B43CD8">
      <w:pPr>
        <w:pStyle w:val="Footer"/>
        <w:spacing w:before="120" w:after="20"/>
        <w:ind w:right="0"/>
        <w:rPr>
          <w:rFonts w:ascii="Times New Roman" w:hAnsi="Times New Roman"/>
        </w:rPr>
      </w:pPr>
      <w:r w:rsidRPr="00B43CD8">
        <w:rPr>
          <w:rFonts w:ascii="Times New Roman" w:hAnsi="Times New Roman"/>
        </w:rPr>
        <w:continuationSeparator/>
      </w:r>
    </w:p>
  </w:footnote>
  <w:footnote w:type="continuationNotice" w:id="1">
    <w:p w14:paraId="6CFD915C" w14:textId="77777777" w:rsidR="00F40B2E" w:rsidRPr="00B43CD8" w:rsidRDefault="00F40B2E">
      <w:pPr>
        <w:jc w:val="right"/>
        <w:rPr>
          <w:rFonts w:ascii="Times Roman" w:hAnsi="Times Roman"/>
          <w:sz w:val="24"/>
        </w:rPr>
      </w:pPr>
    </w:p>
  </w:footnote>
  <w:footnote w:id="2">
    <w:p w14:paraId="3F74BF8B" w14:textId="6B6FCD5A"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High Court Rules 2004 </w:t>
      </w:r>
      <w:r w:rsidRPr="00B43CD8">
        <w:rPr>
          <w:rFonts w:ascii="Times New Roman" w:hAnsi="Times New Roman"/>
          <w:sz w:val="24"/>
        </w:rPr>
        <w:t>(</w:t>
      </w:r>
      <w:proofErr w:type="spellStart"/>
      <w:r w:rsidRPr="00B43CD8">
        <w:rPr>
          <w:rFonts w:ascii="Times New Roman" w:hAnsi="Times New Roman"/>
          <w:sz w:val="24"/>
        </w:rPr>
        <w:t>Cth</w:t>
      </w:r>
      <w:proofErr w:type="spellEnd"/>
      <w:r w:rsidRPr="00B43CD8">
        <w:rPr>
          <w:rFonts w:ascii="Times New Roman" w:hAnsi="Times New Roman"/>
          <w:sz w:val="24"/>
        </w:rPr>
        <w:t>), r 6.07.2.</w:t>
      </w:r>
    </w:p>
  </w:footnote>
  <w:footnote w:id="3">
    <w:p w14:paraId="69C5EF51" w14:textId="5C444B7A"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00F21117" w:rsidRPr="00B43CD8">
        <w:rPr>
          <w:rFonts w:ascii="Times New Roman" w:hAnsi="Times New Roman"/>
          <w:sz w:val="24"/>
        </w:rPr>
        <w:t>(2004) 79 ALD 322</w:t>
      </w:r>
      <w:r w:rsidR="00F86E17" w:rsidRPr="00B43CD8">
        <w:rPr>
          <w:rFonts w:ascii="Times New Roman" w:hAnsi="Times New Roman"/>
          <w:sz w:val="24"/>
        </w:rPr>
        <w:t xml:space="preserve"> </w:t>
      </w:r>
      <w:r w:rsidRPr="00B43CD8">
        <w:rPr>
          <w:rFonts w:ascii="Times New Roman" w:hAnsi="Times New Roman"/>
          <w:sz w:val="24"/>
        </w:rPr>
        <w:t xml:space="preserve">at </w:t>
      </w:r>
      <w:r w:rsidR="00151590" w:rsidRPr="00B43CD8">
        <w:rPr>
          <w:rFonts w:ascii="Times New Roman" w:hAnsi="Times New Roman"/>
          <w:sz w:val="24"/>
        </w:rPr>
        <w:t>324</w:t>
      </w:r>
      <w:r w:rsidR="002E26A1">
        <w:rPr>
          <w:rFonts w:ascii="Times New Roman" w:hAnsi="Times New Roman"/>
          <w:sz w:val="24"/>
        </w:rPr>
        <w:t>-325</w:t>
      </w:r>
      <w:r w:rsidR="00151590" w:rsidRPr="00B43CD8">
        <w:rPr>
          <w:rFonts w:ascii="Times New Roman" w:hAnsi="Times New Roman"/>
          <w:sz w:val="24"/>
        </w:rPr>
        <w:t xml:space="preserve"> </w:t>
      </w:r>
      <w:r w:rsidRPr="00B43CD8">
        <w:rPr>
          <w:rFonts w:ascii="Times New Roman" w:hAnsi="Times New Roman"/>
          <w:sz w:val="24"/>
        </w:rPr>
        <w:t>[9]</w:t>
      </w:r>
      <w:r w:rsidR="002E26A1">
        <w:rPr>
          <w:rFonts w:ascii="Times New Roman" w:hAnsi="Times New Roman"/>
          <w:sz w:val="24"/>
        </w:rPr>
        <w:t>-</w:t>
      </w:r>
      <w:r w:rsidRPr="00B43CD8">
        <w:rPr>
          <w:rFonts w:ascii="Times New Roman" w:hAnsi="Times New Roman"/>
          <w:sz w:val="24"/>
        </w:rPr>
        <w:t>[</w:t>
      </w:r>
      <w:r w:rsidR="00151590" w:rsidRPr="00B43CD8">
        <w:rPr>
          <w:rFonts w:ascii="Times New Roman" w:hAnsi="Times New Roman"/>
          <w:sz w:val="24"/>
        </w:rPr>
        <w:t>13</w:t>
      </w:r>
      <w:r w:rsidRPr="00B43CD8">
        <w:rPr>
          <w:rFonts w:ascii="Times New Roman" w:hAnsi="Times New Roman"/>
          <w:sz w:val="24"/>
        </w:rPr>
        <w:t>].</w:t>
      </w:r>
    </w:p>
  </w:footnote>
  <w:footnote w:id="4">
    <w:p w14:paraId="66C78420" w14:textId="4C6AA3E8"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Coffey v Secretary, Department of Social Security </w:t>
      </w:r>
      <w:r w:rsidRPr="00B43CD8">
        <w:rPr>
          <w:rFonts w:ascii="Times New Roman" w:hAnsi="Times New Roman"/>
          <w:sz w:val="24"/>
        </w:rPr>
        <w:t>(1998) 54 ALD 43.</w:t>
      </w:r>
    </w:p>
  </w:footnote>
  <w:footnote w:id="5">
    <w:p w14:paraId="340CE06F" w14:textId="4ABE4595"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Coffey v Secretary, Department of Social Security </w:t>
      </w:r>
      <w:r w:rsidR="00601EF3" w:rsidRPr="00B43CD8">
        <w:rPr>
          <w:rFonts w:ascii="Times New Roman" w:hAnsi="Times New Roman"/>
          <w:sz w:val="24"/>
        </w:rPr>
        <w:t>(1999) 86 FCR 434</w:t>
      </w:r>
      <w:r w:rsidRPr="00B43CD8">
        <w:rPr>
          <w:rFonts w:ascii="Times New Roman" w:hAnsi="Times New Roman"/>
          <w:sz w:val="24"/>
        </w:rPr>
        <w:t>.</w:t>
      </w:r>
    </w:p>
  </w:footnote>
  <w:footnote w:id="6">
    <w:p w14:paraId="0802F1AD" w14:textId="00804FAE"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002C1C37" w:rsidRPr="00B43CD8">
        <w:rPr>
          <w:rFonts w:ascii="Times New Roman" w:hAnsi="Times New Roman"/>
          <w:sz w:val="24"/>
        </w:rPr>
        <w:t>(2004) 79 ALD 322</w:t>
      </w:r>
      <w:r w:rsidR="0090637B" w:rsidRPr="00B43CD8">
        <w:rPr>
          <w:rFonts w:ascii="Times New Roman" w:hAnsi="Times New Roman"/>
          <w:sz w:val="24"/>
        </w:rPr>
        <w:t xml:space="preserve"> </w:t>
      </w:r>
      <w:r w:rsidRPr="00B43CD8">
        <w:rPr>
          <w:rFonts w:ascii="Times New Roman" w:hAnsi="Times New Roman"/>
          <w:sz w:val="24"/>
        </w:rPr>
        <w:t xml:space="preserve">at </w:t>
      </w:r>
      <w:r w:rsidR="00F21117" w:rsidRPr="00B43CD8">
        <w:rPr>
          <w:rFonts w:ascii="Times New Roman" w:hAnsi="Times New Roman"/>
          <w:sz w:val="24"/>
        </w:rPr>
        <w:t xml:space="preserve">324 </w:t>
      </w:r>
      <w:r w:rsidRPr="00B43CD8">
        <w:rPr>
          <w:rFonts w:ascii="Times New Roman" w:hAnsi="Times New Roman"/>
          <w:sz w:val="24"/>
        </w:rPr>
        <w:t>[9].</w:t>
      </w:r>
    </w:p>
  </w:footnote>
  <w:footnote w:id="7">
    <w:p w14:paraId="2A852B6F" w14:textId="1F3CF917"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Coffey v Secretary, Department of Social Security A3/1999</w:t>
      </w:r>
      <w:r w:rsidRPr="00B43CD8">
        <w:rPr>
          <w:rFonts w:ascii="Times New Roman" w:hAnsi="Times New Roman"/>
          <w:sz w:val="24"/>
        </w:rPr>
        <w:t xml:space="preserve"> [2002] </w:t>
      </w:r>
      <w:proofErr w:type="spellStart"/>
      <w:r w:rsidRPr="00B43CD8">
        <w:rPr>
          <w:rFonts w:ascii="Times New Roman" w:hAnsi="Times New Roman"/>
          <w:sz w:val="24"/>
        </w:rPr>
        <w:t>HCATrans</w:t>
      </w:r>
      <w:proofErr w:type="spellEnd"/>
      <w:r w:rsidRPr="00B43CD8">
        <w:rPr>
          <w:rFonts w:ascii="Times New Roman" w:hAnsi="Times New Roman"/>
          <w:sz w:val="24"/>
        </w:rPr>
        <w:t xml:space="preserve"> 386.</w:t>
      </w:r>
    </w:p>
  </w:footnote>
  <w:footnote w:id="8">
    <w:p w14:paraId="7BCF28B6" w14:textId="51D5E1C2"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High Court Rules </w:t>
      </w:r>
      <w:r w:rsidRPr="00B43CD8">
        <w:rPr>
          <w:rFonts w:ascii="Times New Roman" w:hAnsi="Times New Roman"/>
          <w:sz w:val="24"/>
        </w:rPr>
        <w:t>(</w:t>
      </w:r>
      <w:proofErr w:type="spellStart"/>
      <w:r w:rsidRPr="00B43CD8">
        <w:rPr>
          <w:rFonts w:ascii="Times New Roman" w:hAnsi="Times New Roman"/>
          <w:sz w:val="24"/>
        </w:rPr>
        <w:t>Cth</w:t>
      </w:r>
      <w:proofErr w:type="spellEnd"/>
      <w:r w:rsidRPr="00B43CD8">
        <w:rPr>
          <w:rFonts w:ascii="Times New Roman" w:hAnsi="Times New Roman"/>
          <w:sz w:val="24"/>
        </w:rPr>
        <w:t>), r 6.07.1.</w:t>
      </w:r>
    </w:p>
  </w:footnote>
  <w:footnote w:id="9">
    <w:p w14:paraId="3A8E6CC7" w14:textId="75A2CE65" w:rsidR="00C93CA9" w:rsidRPr="00B43CD8" w:rsidRDefault="00C93CA9"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Re Young </w:t>
      </w:r>
      <w:r w:rsidRPr="00B43CD8">
        <w:rPr>
          <w:rFonts w:ascii="Times New Roman" w:hAnsi="Times New Roman"/>
          <w:sz w:val="24"/>
        </w:rPr>
        <w:t>(2020) 94 ALJR 448 at 451 [13]; 376 ALR 567 at 570.</w:t>
      </w:r>
    </w:p>
  </w:footnote>
  <w:footnote w:id="10">
    <w:p w14:paraId="174E825B" w14:textId="108CB6D8" w:rsidR="0070699B" w:rsidRPr="00B43CD8" w:rsidRDefault="0070699B" w:rsidP="00B43CD8">
      <w:pPr>
        <w:pStyle w:val="FootnoteText"/>
        <w:spacing w:line="280" w:lineRule="exact"/>
        <w:ind w:right="0"/>
        <w:jc w:val="both"/>
        <w:rPr>
          <w:rFonts w:ascii="Times New Roman" w:hAnsi="Times New Roman"/>
          <w:sz w:val="24"/>
        </w:rPr>
      </w:pPr>
      <w:r w:rsidRPr="00B43CD8">
        <w:rPr>
          <w:rStyle w:val="FootnoteReference"/>
          <w:rFonts w:ascii="Times New Roman" w:hAnsi="Times New Roman"/>
          <w:sz w:val="22"/>
        </w:rPr>
        <w:footnoteRef/>
      </w:r>
      <w:r w:rsidRPr="00B43CD8">
        <w:rPr>
          <w:rFonts w:ascii="Times New Roman" w:hAnsi="Times New Roman"/>
          <w:sz w:val="24"/>
        </w:rPr>
        <w:t xml:space="preserve"> </w:t>
      </w:r>
      <w:r w:rsidRPr="00B43CD8">
        <w:rPr>
          <w:rFonts w:ascii="Times New Roman" w:hAnsi="Times New Roman"/>
          <w:sz w:val="24"/>
        </w:rPr>
        <w:tab/>
      </w:r>
      <w:r w:rsidRPr="00B43CD8">
        <w:rPr>
          <w:rFonts w:ascii="Times New Roman" w:hAnsi="Times New Roman"/>
          <w:i/>
          <w:iCs/>
          <w:sz w:val="24"/>
        </w:rPr>
        <w:t xml:space="preserve">Re Young </w:t>
      </w:r>
      <w:r w:rsidRPr="00B43CD8">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E5E1" w14:textId="77777777" w:rsidR="00B43CD8" w:rsidRPr="0007753C" w:rsidRDefault="00B43CD8" w:rsidP="0007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64C7" w14:textId="14550D59" w:rsidR="00B43CD8" w:rsidRPr="0007753C" w:rsidRDefault="0007753C" w:rsidP="0007753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051F" w14:textId="66072334" w:rsidR="00C93CA9" w:rsidRPr="0007753C" w:rsidRDefault="00C93CA9" w:rsidP="00077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3A72" w14:textId="77777777" w:rsidR="0007753C" w:rsidRDefault="0007753C" w:rsidP="00B43CD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D3405C0" w14:textId="77777777" w:rsidR="0007753C" w:rsidRDefault="0007753C" w:rsidP="00B43CD8">
    <w:pPr>
      <w:pStyle w:val="Header"/>
      <w:tabs>
        <w:tab w:val="clear" w:pos="4153"/>
        <w:tab w:val="clear" w:pos="8306"/>
        <w:tab w:val="right" w:pos="1304"/>
      </w:tabs>
      <w:spacing w:line="280" w:lineRule="exact"/>
      <w:ind w:firstLine="0"/>
      <w:rPr>
        <w:rFonts w:ascii="Times New Roman" w:hAnsi="Times New Roman"/>
        <w:i/>
        <w:sz w:val="22"/>
      </w:rPr>
    </w:pPr>
  </w:p>
  <w:p w14:paraId="6FCD6486" w14:textId="77777777" w:rsidR="0007753C" w:rsidRDefault="0007753C" w:rsidP="00B43CD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96575A" w14:textId="77777777" w:rsidR="0007753C" w:rsidRPr="00B43CD8" w:rsidRDefault="0007753C" w:rsidP="00B43CD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8513" w14:textId="77777777" w:rsidR="0007753C" w:rsidRDefault="0007753C" w:rsidP="00B43CD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B653618" w14:textId="77777777" w:rsidR="0007753C" w:rsidRDefault="0007753C" w:rsidP="00B43CD8">
    <w:pPr>
      <w:pStyle w:val="Header"/>
      <w:tabs>
        <w:tab w:val="clear" w:pos="4153"/>
        <w:tab w:val="clear" w:pos="8306"/>
        <w:tab w:val="left" w:pos="7200"/>
        <w:tab w:val="right" w:pos="8504"/>
      </w:tabs>
      <w:spacing w:line="280" w:lineRule="exact"/>
      <w:jc w:val="right"/>
      <w:rPr>
        <w:rFonts w:ascii="Times New Roman" w:hAnsi="Times New Roman"/>
        <w:i/>
        <w:sz w:val="22"/>
      </w:rPr>
    </w:pPr>
  </w:p>
  <w:p w14:paraId="64D90ADC" w14:textId="77777777" w:rsidR="0007753C" w:rsidRDefault="0007753C" w:rsidP="00B43CD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829972" w14:textId="77777777" w:rsidR="0007753C" w:rsidRPr="00B43CD8" w:rsidRDefault="0007753C" w:rsidP="00B43CD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2B5A" w14:textId="77777777" w:rsidR="0007753C" w:rsidRDefault="0007753C" w:rsidP="00B43CD8">
    <w:pPr>
      <w:pStyle w:val="Header"/>
      <w:tabs>
        <w:tab w:val="clear" w:pos="4153"/>
        <w:tab w:val="clear" w:pos="8306"/>
        <w:tab w:val="center" w:pos="1134"/>
      </w:tabs>
      <w:spacing w:line="280" w:lineRule="exact"/>
      <w:ind w:firstLine="0"/>
      <w:rPr>
        <w:rFonts w:ascii="Times New Roman" w:hAnsi="Times New Roman"/>
        <w:i/>
        <w:sz w:val="22"/>
      </w:rPr>
    </w:pPr>
  </w:p>
  <w:p w14:paraId="200FE0A2" w14:textId="77777777" w:rsidR="0007753C" w:rsidRDefault="0007753C" w:rsidP="00B43CD8">
    <w:pPr>
      <w:pStyle w:val="Header"/>
      <w:tabs>
        <w:tab w:val="clear" w:pos="4153"/>
        <w:tab w:val="clear" w:pos="8306"/>
        <w:tab w:val="center" w:pos="1134"/>
      </w:tabs>
      <w:spacing w:line="280" w:lineRule="exact"/>
      <w:ind w:firstLine="0"/>
      <w:rPr>
        <w:rFonts w:ascii="Times New Roman" w:hAnsi="Times New Roman"/>
        <w:i/>
        <w:sz w:val="22"/>
      </w:rPr>
    </w:pPr>
  </w:p>
  <w:p w14:paraId="1C295E87" w14:textId="77777777" w:rsidR="0007753C" w:rsidRDefault="0007753C" w:rsidP="00B43CD8">
    <w:pPr>
      <w:pStyle w:val="Header"/>
      <w:tabs>
        <w:tab w:val="clear" w:pos="4153"/>
        <w:tab w:val="clear" w:pos="8306"/>
        <w:tab w:val="center" w:pos="1134"/>
      </w:tabs>
      <w:spacing w:line="280" w:lineRule="exact"/>
      <w:ind w:firstLine="0"/>
      <w:rPr>
        <w:rFonts w:ascii="Times New Roman" w:hAnsi="Times New Roman"/>
        <w:i/>
        <w:sz w:val="22"/>
      </w:rPr>
    </w:pPr>
  </w:p>
  <w:p w14:paraId="7A1C12F1" w14:textId="77777777" w:rsidR="0007753C" w:rsidRPr="00B43CD8" w:rsidRDefault="0007753C" w:rsidP="00B43CD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A9"/>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0249"/>
    <w:rsid w:val="00055ACD"/>
    <w:rsid w:val="00056F27"/>
    <w:rsid w:val="000573AF"/>
    <w:rsid w:val="0006169E"/>
    <w:rsid w:val="000626FD"/>
    <w:rsid w:val="0006432B"/>
    <w:rsid w:val="000653D4"/>
    <w:rsid w:val="00071C35"/>
    <w:rsid w:val="00075F50"/>
    <w:rsid w:val="0007753C"/>
    <w:rsid w:val="00080D77"/>
    <w:rsid w:val="0008435D"/>
    <w:rsid w:val="0008558C"/>
    <w:rsid w:val="00085F13"/>
    <w:rsid w:val="000A28D4"/>
    <w:rsid w:val="000A2EB4"/>
    <w:rsid w:val="000A3DA3"/>
    <w:rsid w:val="000A63C6"/>
    <w:rsid w:val="000B2B05"/>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5D3A"/>
    <w:rsid w:val="00146A41"/>
    <w:rsid w:val="0015031C"/>
    <w:rsid w:val="00151590"/>
    <w:rsid w:val="00151679"/>
    <w:rsid w:val="0015318E"/>
    <w:rsid w:val="00155800"/>
    <w:rsid w:val="001608AF"/>
    <w:rsid w:val="00163D92"/>
    <w:rsid w:val="00164144"/>
    <w:rsid w:val="001708DE"/>
    <w:rsid w:val="00172ADE"/>
    <w:rsid w:val="00175703"/>
    <w:rsid w:val="001758DE"/>
    <w:rsid w:val="00176D25"/>
    <w:rsid w:val="0018342E"/>
    <w:rsid w:val="001840C2"/>
    <w:rsid w:val="00184B46"/>
    <w:rsid w:val="00185939"/>
    <w:rsid w:val="001876F6"/>
    <w:rsid w:val="00191E23"/>
    <w:rsid w:val="0019363F"/>
    <w:rsid w:val="001953B1"/>
    <w:rsid w:val="001963C0"/>
    <w:rsid w:val="00197956"/>
    <w:rsid w:val="001A409D"/>
    <w:rsid w:val="001A446E"/>
    <w:rsid w:val="001B1676"/>
    <w:rsid w:val="001B17A8"/>
    <w:rsid w:val="001B55C8"/>
    <w:rsid w:val="001B63C6"/>
    <w:rsid w:val="001C3A97"/>
    <w:rsid w:val="001C48D4"/>
    <w:rsid w:val="001C7C93"/>
    <w:rsid w:val="001D36CD"/>
    <w:rsid w:val="001D4F49"/>
    <w:rsid w:val="001D69DA"/>
    <w:rsid w:val="001D7982"/>
    <w:rsid w:val="001E1D3D"/>
    <w:rsid w:val="001E47D1"/>
    <w:rsid w:val="001E6A64"/>
    <w:rsid w:val="001E7450"/>
    <w:rsid w:val="001E75C5"/>
    <w:rsid w:val="001F1B5F"/>
    <w:rsid w:val="001F3F2A"/>
    <w:rsid w:val="001F69C2"/>
    <w:rsid w:val="001F7DC5"/>
    <w:rsid w:val="002048D1"/>
    <w:rsid w:val="002079CB"/>
    <w:rsid w:val="0021096E"/>
    <w:rsid w:val="00210DE8"/>
    <w:rsid w:val="00211D73"/>
    <w:rsid w:val="00212A3E"/>
    <w:rsid w:val="00214BF2"/>
    <w:rsid w:val="00215A7F"/>
    <w:rsid w:val="00216522"/>
    <w:rsid w:val="00216646"/>
    <w:rsid w:val="00221D19"/>
    <w:rsid w:val="0022666B"/>
    <w:rsid w:val="0022734D"/>
    <w:rsid w:val="0023447F"/>
    <w:rsid w:val="002350B3"/>
    <w:rsid w:val="0023798E"/>
    <w:rsid w:val="00242EE4"/>
    <w:rsid w:val="0024462E"/>
    <w:rsid w:val="002474FA"/>
    <w:rsid w:val="00253493"/>
    <w:rsid w:val="00253DE9"/>
    <w:rsid w:val="00257AFB"/>
    <w:rsid w:val="0026293D"/>
    <w:rsid w:val="002633C5"/>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A6028"/>
    <w:rsid w:val="002B0846"/>
    <w:rsid w:val="002B1304"/>
    <w:rsid w:val="002C1C37"/>
    <w:rsid w:val="002C1EDE"/>
    <w:rsid w:val="002C5981"/>
    <w:rsid w:val="002C7307"/>
    <w:rsid w:val="002D0410"/>
    <w:rsid w:val="002D0899"/>
    <w:rsid w:val="002D1707"/>
    <w:rsid w:val="002D17E2"/>
    <w:rsid w:val="002D3F5B"/>
    <w:rsid w:val="002E0EC8"/>
    <w:rsid w:val="002E26A1"/>
    <w:rsid w:val="002E278F"/>
    <w:rsid w:val="002E36E5"/>
    <w:rsid w:val="002E3B4D"/>
    <w:rsid w:val="002F0522"/>
    <w:rsid w:val="002F0734"/>
    <w:rsid w:val="0030026A"/>
    <w:rsid w:val="00301975"/>
    <w:rsid w:val="0030542C"/>
    <w:rsid w:val="00310418"/>
    <w:rsid w:val="00312FFC"/>
    <w:rsid w:val="003150BF"/>
    <w:rsid w:val="003150CE"/>
    <w:rsid w:val="00315E92"/>
    <w:rsid w:val="00323B9E"/>
    <w:rsid w:val="0032556A"/>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1D03"/>
    <w:rsid w:val="003823A0"/>
    <w:rsid w:val="00382F04"/>
    <w:rsid w:val="00384F36"/>
    <w:rsid w:val="00385271"/>
    <w:rsid w:val="0039226E"/>
    <w:rsid w:val="00392CC8"/>
    <w:rsid w:val="00394446"/>
    <w:rsid w:val="00397708"/>
    <w:rsid w:val="003A2017"/>
    <w:rsid w:val="003A48CC"/>
    <w:rsid w:val="003A57A7"/>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27A03"/>
    <w:rsid w:val="00432528"/>
    <w:rsid w:val="00432836"/>
    <w:rsid w:val="004373D1"/>
    <w:rsid w:val="0043778D"/>
    <w:rsid w:val="004454C2"/>
    <w:rsid w:val="00447347"/>
    <w:rsid w:val="00447F33"/>
    <w:rsid w:val="00450A27"/>
    <w:rsid w:val="00451EC2"/>
    <w:rsid w:val="004577C9"/>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349A3"/>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25C5"/>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2628"/>
    <w:rsid w:val="005E3188"/>
    <w:rsid w:val="005E76E2"/>
    <w:rsid w:val="005E7B36"/>
    <w:rsid w:val="005F02E6"/>
    <w:rsid w:val="005F10F1"/>
    <w:rsid w:val="005F1911"/>
    <w:rsid w:val="005F2CBA"/>
    <w:rsid w:val="005F3216"/>
    <w:rsid w:val="005F4DFE"/>
    <w:rsid w:val="005F4EF9"/>
    <w:rsid w:val="006015AE"/>
    <w:rsid w:val="006017B1"/>
    <w:rsid w:val="00601EF3"/>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68C6"/>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2615"/>
    <w:rsid w:val="00704FDE"/>
    <w:rsid w:val="00705448"/>
    <w:rsid w:val="0070699B"/>
    <w:rsid w:val="007122EC"/>
    <w:rsid w:val="00714504"/>
    <w:rsid w:val="0071742A"/>
    <w:rsid w:val="0072340C"/>
    <w:rsid w:val="00725711"/>
    <w:rsid w:val="00730E8F"/>
    <w:rsid w:val="00731D48"/>
    <w:rsid w:val="00733D9F"/>
    <w:rsid w:val="00734484"/>
    <w:rsid w:val="00742076"/>
    <w:rsid w:val="00745136"/>
    <w:rsid w:val="00745A15"/>
    <w:rsid w:val="00745DD2"/>
    <w:rsid w:val="00751354"/>
    <w:rsid w:val="00756909"/>
    <w:rsid w:val="00757725"/>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B679C"/>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3C59"/>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03EF"/>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37B"/>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4E0D"/>
    <w:rsid w:val="00956905"/>
    <w:rsid w:val="009614C6"/>
    <w:rsid w:val="00961503"/>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17B0"/>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1FFC"/>
    <w:rsid w:val="00A64926"/>
    <w:rsid w:val="00A665CF"/>
    <w:rsid w:val="00A67CA7"/>
    <w:rsid w:val="00A72084"/>
    <w:rsid w:val="00A73989"/>
    <w:rsid w:val="00A7752F"/>
    <w:rsid w:val="00A85C35"/>
    <w:rsid w:val="00A92061"/>
    <w:rsid w:val="00A94249"/>
    <w:rsid w:val="00A94BC9"/>
    <w:rsid w:val="00A959BC"/>
    <w:rsid w:val="00A9608A"/>
    <w:rsid w:val="00AA2562"/>
    <w:rsid w:val="00AA3C60"/>
    <w:rsid w:val="00AB2FF4"/>
    <w:rsid w:val="00AB5F9C"/>
    <w:rsid w:val="00AC1AD6"/>
    <w:rsid w:val="00AD64DF"/>
    <w:rsid w:val="00AE1025"/>
    <w:rsid w:val="00AE3F03"/>
    <w:rsid w:val="00AE64F0"/>
    <w:rsid w:val="00AF23C8"/>
    <w:rsid w:val="00AF2AE2"/>
    <w:rsid w:val="00B0377E"/>
    <w:rsid w:val="00B065D4"/>
    <w:rsid w:val="00B07BA9"/>
    <w:rsid w:val="00B10055"/>
    <w:rsid w:val="00B1141E"/>
    <w:rsid w:val="00B1278B"/>
    <w:rsid w:val="00B17295"/>
    <w:rsid w:val="00B215F5"/>
    <w:rsid w:val="00B26B62"/>
    <w:rsid w:val="00B27A54"/>
    <w:rsid w:val="00B30783"/>
    <w:rsid w:val="00B41F0F"/>
    <w:rsid w:val="00B42560"/>
    <w:rsid w:val="00B43CD8"/>
    <w:rsid w:val="00B455AA"/>
    <w:rsid w:val="00B45778"/>
    <w:rsid w:val="00B457A1"/>
    <w:rsid w:val="00B4630F"/>
    <w:rsid w:val="00B464B1"/>
    <w:rsid w:val="00B47A4A"/>
    <w:rsid w:val="00B47B99"/>
    <w:rsid w:val="00B506F2"/>
    <w:rsid w:val="00B50D37"/>
    <w:rsid w:val="00B510E3"/>
    <w:rsid w:val="00B521AC"/>
    <w:rsid w:val="00B52702"/>
    <w:rsid w:val="00B5498D"/>
    <w:rsid w:val="00B5501D"/>
    <w:rsid w:val="00B6151E"/>
    <w:rsid w:val="00B64962"/>
    <w:rsid w:val="00B676EC"/>
    <w:rsid w:val="00B7016C"/>
    <w:rsid w:val="00B7039B"/>
    <w:rsid w:val="00B74D1E"/>
    <w:rsid w:val="00B76A18"/>
    <w:rsid w:val="00B84C6C"/>
    <w:rsid w:val="00B84D44"/>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3F4C"/>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595"/>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3CA9"/>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93E"/>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0CC7"/>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DF7E60"/>
    <w:rsid w:val="00E00B67"/>
    <w:rsid w:val="00E04840"/>
    <w:rsid w:val="00E135A1"/>
    <w:rsid w:val="00E1496E"/>
    <w:rsid w:val="00E16EF1"/>
    <w:rsid w:val="00E177A0"/>
    <w:rsid w:val="00E17F63"/>
    <w:rsid w:val="00E368C3"/>
    <w:rsid w:val="00E3764A"/>
    <w:rsid w:val="00E40E94"/>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62C2"/>
    <w:rsid w:val="00F07468"/>
    <w:rsid w:val="00F11DDC"/>
    <w:rsid w:val="00F1302B"/>
    <w:rsid w:val="00F13F76"/>
    <w:rsid w:val="00F153C1"/>
    <w:rsid w:val="00F21117"/>
    <w:rsid w:val="00F2176B"/>
    <w:rsid w:val="00F217E8"/>
    <w:rsid w:val="00F22D82"/>
    <w:rsid w:val="00F22FE8"/>
    <w:rsid w:val="00F23A8E"/>
    <w:rsid w:val="00F23F9E"/>
    <w:rsid w:val="00F26D40"/>
    <w:rsid w:val="00F340B6"/>
    <w:rsid w:val="00F361B7"/>
    <w:rsid w:val="00F40B2E"/>
    <w:rsid w:val="00F40BAE"/>
    <w:rsid w:val="00F52F93"/>
    <w:rsid w:val="00F531ED"/>
    <w:rsid w:val="00F53B4D"/>
    <w:rsid w:val="00F54608"/>
    <w:rsid w:val="00F552F2"/>
    <w:rsid w:val="00F55E52"/>
    <w:rsid w:val="00F57EF0"/>
    <w:rsid w:val="00F627E2"/>
    <w:rsid w:val="00F66DFC"/>
    <w:rsid w:val="00F71520"/>
    <w:rsid w:val="00F73521"/>
    <w:rsid w:val="00F7590F"/>
    <w:rsid w:val="00F75FE2"/>
    <w:rsid w:val="00F772CC"/>
    <w:rsid w:val="00F8569E"/>
    <w:rsid w:val="00F85A14"/>
    <w:rsid w:val="00F86C33"/>
    <w:rsid w:val="00F86E17"/>
    <w:rsid w:val="00F90EB0"/>
    <w:rsid w:val="00F913C6"/>
    <w:rsid w:val="00F94864"/>
    <w:rsid w:val="00F95BDD"/>
    <w:rsid w:val="00FA02EE"/>
    <w:rsid w:val="00FA33A6"/>
    <w:rsid w:val="00FA7B80"/>
    <w:rsid w:val="00FB0B18"/>
    <w:rsid w:val="00FB18EA"/>
    <w:rsid w:val="00FB2129"/>
    <w:rsid w:val="00FB2ACA"/>
    <w:rsid w:val="00FB36E4"/>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6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C04595"/>
  </w:style>
  <w:style w:type="character" w:styleId="CommentReference">
    <w:name w:val="annotation reference"/>
    <w:basedOn w:val="DefaultParagraphFont"/>
    <w:uiPriority w:val="99"/>
    <w:semiHidden/>
    <w:unhideWhenUsed/>
    <w:locked/>
    <w:rsid w:val="00F23F9E"/>
    <w:rPr>
      <w:sz w:val="16"/>
      <w:szCs w:val="16"/>
    </w:rPr>
  </w:style>
  <w:style w:type="paragraph" w:styleId="CommentText">
    <w:name w:val="annotation text"/>
    <w:basedOn w:val="Normal"/>
    <w:link w:val="CommentTextChar"/>
    <w:uiPriority w:val="99"/>
    <w:unhideWhenUsed/>
    <w:locked/>
    <w:rsid w:val="00F23F9E"/>
    <w:pPr>
      <w:spacing w:line="240" w:lineRule="auto"/>
    </w:pPr>
    <w:rPr>
      <w:sz w:val="20"/>
      <w:szCs w:val="20"/>
    </w:rPr>
  </w:style>
  <w:style w:type="character" w:customStyle="1" w:styleId="CommentTextChar">
    <w:name w:val="Comment Text Char"/>
    <w:basedOn w:val="DefaultParagraphFont"/>
    <w:link w:val="CommentText"/>
    <w:uiPriority w:val="99"/>
    <w:rsid w:val="00F23F9E"/>
    <w:rPr>
      <w:sz w:val="20"/>
      <w:szCs w:val="20"/>
    </w:rPr>
  </w:style>
  <w:style w:type="paragraph" w:styleId="CommentSubject">
    <w:name w:val="annotation subject"/>
    <w:basedOn w:val="CommentText"/>
    <w:next w:val="CommentText"/>
    <w:link w:val="CommentSubjectChar"/>
    <w:uiPriority w:val="99"/>
    <w:semiHidden/>
    <w:unhideWhenUsed/>
    <w:locked/>
    <w:rsid w:val="00F23F9E"/>
    <w:rPr>
      <w:b/>
      <w:bCs/>
    </w:rPr>
  </w:style>
  <w:style w:type="character" w:customStyle="1" w:styleId="CommentSubjectChar">
    <w:name w:val="Comment Subject Char"/>
    <w:basedOn w:val="CommentTextChar"/>
    <w:link w:val="CommentSubject"/>
    <w:uiPriority w:val="99"/>
    <w:semiHidden/>
    <w:rsid w:val="00F23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0144">
      <w:bodyDiv w:val="1"/>
      <w:marLeft w:val="0"/>
      <w:marRight w:val="0"/>
      <w:marTop w:val="0"/>
      <w:marBottom w:val="0"/>
      <w:divBdr>
        <w:top w:val="none" w:sz="0" w:space="0" w:color="auto"/>
        <w:left w:val="none" w:sz="0" w:space="0" w:color="auto"/>
        <w:bottom w:val="none" w:sz="0" w:space="0" w:color="auto"/>
        <w:right w:val="none" w:sz="0" w:space="0" w:color="auto"/>
      </w:divBdr>
    </w:div>
    <w:div w:id="697388905">
      <w:bodyDiv w:val="1"/>
      <w:marLeft w:val="0"/>
      <w:marRight w:val="0"/>
      <w:marTop w:val="0"/>
      <w:marBottom w:val="0"/>
      <w:divBdr>
        <w:top w:val="none" w:sz="0" w:space="0" w:color="auto"/>
        <w:left w:val="none" w:sz="0" w:space="0" w:color="auto"/>
        <w:bottom w:val="none" w:sz="0" w:space="0" w:color="auto"/>
        <w:right w:val="none" w:sz="0" w:space="0" w:color="auto"/>
      </w:divBdr>
    </w:div>
    <w:div w:id="1808742719">
      <w:bodyDiv w:val="1"/>
      <w:marLeft w:val="0"/>
      <w:marRight w:val="0"/>
      <w:marTop w:val="0"/>
      <w:marBottom w:val="0"/>
      <w:divBdr>
        <w:top w:val="none" w:sz="0" w:space="0" w:color="auto"/>
        <w:left w:val="none" w:sz="0" w:space="0" w:color="auto"/>
        <w:bottom w:val="none" w:sz="0" w:space="0" w:color="auto"/>
        <w:right w:val="none" w:sz="0" w:space="0" w:color="auto"/>
      </w:divBdr>
    </w:div>
    <w:div w:id="19187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B4930A75-B84F-431E-BBE3-BD8D6A6F7746}"/>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2025-01-31T03:08:00Z</dcterms:created>
  <dcterms:modified xsi:type="dcterms:W3CDTF">2025-02-03T20:50:00Z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