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CBD7" w14:textId="77777777" w:rsidR="00676379" w:rsidRDefault="00676379" w:rsidP="0097651B">
      <w:pPr>
        <w:pStyle w:val="OrdersTopLine"/>
      </w:pPr>
      <w:r>
        <w:t>HIGH COURT OF AUSTRALIA</w:t>
      </w:r>
    </w:p>
    <w:p w14:paraId="43F2ADA7" w14:textId="77777777" w:rsidR="00676379" w:rsidRDefault="00676379" w:rsidP="0097651B">
      <w:pPr>
        <w:pStyle w:val="OrdersCentre"/>
      </w:pPr>
    </w:p>
    <w:p w14:paraId="4FFCC27F" w14:textId="77777777" w:rsidR="00676379" w:rsidRDefault="00676379" w:rsidP="0097651B">
      <w:pPr>
        <w:pStyle w:val="OrdersCentre"/>
      </w:pPr>
      <w:r>
        <w:t>STEWARD J</w:t>
      </w:r>
    </w:p>
    <w:p w14:paraId="2EBE7261" w14:textId="77777777" w:rsidR="00676379" w:rsidRDefault="00676379" w:rsidP="0097651B">
      <w:pPr>
        <w:pStyle w:val="OrdersCentre"/>
      </w:pPr>
    </w:p>
    <w:p w14:paraId="5B36D0D3" w14:textId="77777777" w:rsidR="00676379" w:rsidRDefault="00676379" w:rsidP="0097651B">
      <w:pPr>
        <w:pStyle w:val="CenteredBorder"/>
      </w:pPr>
    </w:p>
    <w:p w14:paraId="60F60378" w14:textId="77777777" w:rsidR="00676379" w:rsidRDefault="00676379" w:rsidP="0097651B">
      <w:pPr>
        <w:pStyle w:val="OrdersPartyName"/>
      </w:pPr>
    </w:p>
    <w:p w14:paraId="58F0041C" w14:textId="70902513" w:rsidR="00676379" w:rsidRDefault="00676379" w:rsidP="0097651B">
      <w:pPr>
        <w:pStyle w:val="OrdersPartyName"/>
      </w:pPr>
      <w:r>
        <w:t>IN THE MATTER OF AN APPLICATION BY RAKESH</w:t>
      </w:r>
      <w:r w:rsidR="00FC435F">
        <w:t xml:space="preserve"> </w:t>
      </w:r>
      <w:r>
        <w:t>LAL FOR LEAVE TO ISSUE OR FILE</w:t>
      </w:r>
    </w:p>
    <w:p w14:paraId="0ADA8722" w14:textId="77777777" w:rsidR="00676379" w:rsidRDefault="00676379" w:rsidP="0097651B">
      <w:pPr>
        <w:pStyle w:val="OrdersPartyName"/>
      </w:pPr>
    </w:p>
    <w:p w14:paraId="7C7ED879" w14:textId="77777777" w:rsidR="00676379" w:rsidRDefault="00676379" w:rsidP="0097651B">
      <w:pPr>
        <w:pStyle w:val="OrdersPartyName"/>
      </w:pPr>
    </w:p>
    <w:p w14:paraId="294391D8" w14:textId="77777777" w:rsidR="00676379" w:rsidRDefault="00676379" w:rsidP="0097651B">
      <w:pPr>
        <w:pStyle w:val="OrdersCentre"/>
      </w:pPr>
      <w:r>
        <w:t>[2025] HCASJ 8</w:t>
      </w:r>
    </w:p>
    <w:p w14:paraId="203ED6EC" w14:textId="77777777" w:rsidR="00676379" w:rsidRDefault="00676379" w:rsidP="0097651B">
      <w:pPr>
        <w:pStyle w:val="OrdersCentreItalics"/>
      </w:pPr>
      <w:r>
        <w:t>Date of Judgment: 17 February 2025</w:t>
      </w:r>
    </w:p>
    <w:p w14:paraId="25C7F234" w14:textId="77777777" w:rsidR="00676379" w:rsidRDefault="00676379" w:rsidP="0097651B">
      <w:pPr>
        <w:pStyle w:val="OrdersCentre"/>
      </w:pPr>
      <w:r>
        <w:t>B3 of 2025</w:t>
      </w:r>
    </w:p>
    <w:p w14:paraId="02A37FE6" w14:textId="77777777" w:rsidR="00676379" w:rsidRDefault="00676379" w:rsidP="0097651B">
      <w:pPr>
        <w:pStyle w:val="OrdersCentre"/>
      </w:pPr>
    </w:p>
    <w:p w14:paraId="556E4736" w14:textId="77777777" w:rsidR="00676379" w:rsidRDefault="00676379" w:rsidP="0097651B">
      <w:pPr>
        <w:pStyle w:val="OrdersMatter"/>
      </w:pPr>
      <w:r>
        <w:t>ORDER</w:t>
      </w:r>
    </w:p>
    <w:p w14:paraId="02AEC65A" w14:textId="77777777" w:rsidR="00676379" w:rsidRDefault="00676379" w:rsidP="0097651B">
      <w:pPr>
        <w:pStyle w:val="OrdersMatter"/>
      </w:pPr>
    </w:p>
    <w:p w14:paraId="05FC2C1D" w14:textId="77777777" w:rsidR="00676379" w:rsidRDefault="00676379" w:rsidP="0097651B">
      <w:pPr>
        <w:pStyle w:val="OrdersText"/>
      </w:pPr>
      <w:r>
        <w:t>1.</w:t>
      </w:r>
      <w:r>
        <w:tab/>
      </w:r>
      <w:r w:rsidRPr="0093353B">
        <w:t>The application of 9 January 2025 for leave to issue or file a proposed application for special leave to appeal is dismissed.</w:t>
      </w:r>
    </w:p>
    <w:p w14:paraId="3634F79B" w14:textId="77777777" w:rsidR="00676379" w:rsidRDefault="00676379" w:rsidP="0097651B">
      <w:pPr>
        <w:pStyle w:val="OrdersText"/>
      </w:pPr>
    </w:p>
    <w:p w14:paraId="290BC014" w14:textId="77777777" w:rsidR="00676379" w:rsidRDefault="00676379" w:rsidP="0097651B">
      <w:pPr>
        <w:pStyle w:val="OrdersText"/>
      </w:pPr>
    </w:p>
    <w:p w14:paraId="42D49476" w14:textId="77777777" w:rsidR="00676379" w:rsidRDefault="00676379" w:rsidP="0097651B">
      <w:pPr>
        <w:pStyle w:val="OrdersText"/>
      </w:pPr>
    </w:p>
    <w:p w14:paraId="70503A7F" w14:textId="77777777" w:rsidR="00676379" w:rsidRDefault="00676379" w:rsidP="0097651B">
      <w:pPr>
        <w:pStyle w:val="OrdersText"/>
      </w:pPr>
    </w:p>
    <w:p w14:paraId="50E10CDA" w14:textId="77777777" w:rsidR="00676379" w:rsidRDefault="00676379" w:rsidP="0097651B">
      <w:pPr>
        <w:pStyle w:val="OrdersText"/>
      </w:pPr>
    </w:p>
    <w:p w14:paraId="64B6E4A1" w14:textId="77777777" w:rsidR="00676379" w:rsidRDefault="00676379" w:rsidP="0097651B">
      <w:pPr>
        <w:pStyle w:val="OrdersText"/>
      </w:pPr>
    </w:p>
    <w:p w14:paraId="576DE1BC" w14:textId="77777777" w:rsidR="00676379" w:rsidRDefault="00676379" w:rsidP="0097651B">
      <w:pPr>
        <w:pStyle w:val="OrdersText"/>
      </w:pPr>
    </w:p>
    <w:p w14:paraId="2D79BCB2" w14:textId="77777777" w:rsidR="00676379" w:rsidRDefault="00676379" w:rsidP="0097651B">
      <w:pPr>
        <w:pStyle w:val="OrdersText"/>
      </w:pPr>
    </w:p>
    <w:p w14:paraId="3248B283" w14:textId="77777777" w:rsidR="00676379" w:rsidRDefault="00676379" w:rsidP="0097651B">
      <w:pPr>
        <w:pStyle w:val="OrdersText"/>
      </w:pPr>
    </w:p>
    <w:p w14:paraId="29F507C2" w14:textId="77777777" w:rsidR="00676379" w:rsidRDefault="00676379" w:rsidP="0097651B">
      <w:pPr>
        <w:pStyle w:val="OrdersText"/>
      </w:pPr>
    </w:p>
    <w:p w14:paraId="383771D9" w14:textId="77777777" w:rsidR="00676379" w:rsidRDefault="00676379" w:rsidP="0097651B">
      <w:pPr>
        <w:pStyle w:val="OrdersText"/>
      </w:pPr>
    </w:p>
    <w:p w14:paraId="4217598A" w14:textId="77777777" w:rsidR="00676379" w:rsidRDefault="00676379" w:rsidP="0097651B">
      <w:pPr>
        <w:pStyle w:val="OrdersBodyHeading"/>
      </w:pPr>
      <w:r>
        <w:t>Representation</w:t>
      </w:r>
    </w:p>
    <w:p w14:paraId="14D2D675" w14:textId="77777777" w:rsidR="00676379" w:rsidRDefault="00676379" w:rsidP="0097651B">
      <w:pPr>
        <w:pStyle w:val="OrdersBodyHeading"/>
      </w:pPr>
    </w:p>
    <w:p w14:paraId="7779F961" w14:textId="77777777" w:rsidR="00676379" w:rsidRDefault="00676379" w:rsidP="0097651B">
      <w:pPr>
        <w:pStyle w:val="OrdersBody"/>
      </w:pPr>
      <w:r w:rsidRPr="0097651B">
        <w:t>The applicant is unrepresented</w:t>
      </w:r>
    </w:p>
    <w:p w14:paraId="16838791" w14:textId="2A5F73A0" w:rsidR="00676379" w:rsidRDefault="00676379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AE37A72" w14:textId="73DD3F87" w:rsidR="00676379" w:rsidRDefault="00676379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line="240" w:lineRule="auto"/>
        <w:ind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09DB0F43" w14:textId="77777777" w:rsidR="00676379" w:rsidRDefault="00676379" w:rsidP="00250871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  <w:sectPr w:rsidR="00676379" w:rsidSect="006763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984" w:bottom="1984" w:left="1984" w:header="720" w:footer="720" w:gutter="0"/>
          <w:cols w:space="720"/>
          <w:titlePg/>
          <w:docGrid w:linePitch="354"/>
        </w:sectPr>
      </w:pPr>
    </w:p>
    <w:p w14:paraId="554816DB" w14:textId="52C373ED" w:rsidR="00A73989" w:rsidRPr="00250871" w:rsidRDefault="00250871" w:rsidP="00250871">
      <w:pPr>
        <w:pStyle w:val="FixListStyle"/>
        <w:tabs>
          <w:tab w:val="clear" w:pos="720"/>
          <w:tab w:val="left" w:pos="0"/>
        </w:tabs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lastRenderedPageBreak/>
        <w:t xml:space="preserve">STEWARD J.   </w:t>
      </w:r>
      <w:r w:rsidR="009F0BDE" w:rsidRPr="00250871">
        <w:rPr>
          <w:rFonts w:ascii="Times New Roman" w:hAnsi="Times New Roman"/>
        </w:rPr>
        <w:t>By</w:t>
      </w:r>
      <w:r w:rsidR="00963516" w:rsidRPr="00250871">
        <w:rPr>
          <w:rFonts w:ascii="Times New Roman" w:hAnsi="Times New Roman"/>
        </w:rPr>
        <w:t xml:space="preserve"> an</w:t>
      </w:r>
      <w:r w:rsidR="00645090" w:rsidRPr="00250871">
        <w:rPr>
          <w:rFonts w:ascii="Times New Roman" w:hAnsi="Times New Roman"/>
        </w:rPr>
        <w:t xml:space="preserve"> ex parte</w:t>
      </w:r>
      <w:r w:rsidR="009F0BDE" w:rsidRPr="00250871">
        <w:rPr>
          <w:rFonts w:ascii="Times New Roman" w:hAnsi="Times New Roman"/>
        </w:rPr>
        <w:t xml:space="preserve"> application</w:t>
      </w:r>
      <w:r w:rsidR="001B67E6" w:rsidRPr="00250871">
        <w:rPr>
          <w:rFonts w:ascii="Times New Roman" w:hAnsi="Times New Roman"/>
        </w:rPr>
        <w:t xml:space="preserve"> pursuant to r 6.07.3 of the </w:t>
      </w:r>
      <w:r w:rsidR="001B67E6" w:rsidRPr="00250871">
        <w:rPr>
          <w:rFonts w:ascii="Times New Roman" w:hAnsi="Times New Roman"/>
          <w:i/>
          <w:iCs/>
        </w:rPr>
        <w:t>High Court Rules 2004</w:t>
      </w:r>
      <w:r w:rsidR="001B67E6" w:rsidRPr="00250871">
        <w:rPr>
          <w:rFonts w:ascii="Times New Roman" w:hAnsi="Times New Roman"/>
        </w:rPr>
        <w:t xml:space="preserve"> (Cth) (</w:t>
      </w:r>
      <w:r w:rsidR="007C7641" w:rsidRPr="00250871">
        <w:rPr>
          <w:rFonts w:ascii="Times New Roman" w:hAnsi="Times New Roman"/>
        </w:rPr>
        <w:t>"</w:t>
      </w:r>
      <w:r w:rsidR="001B67E6" w:rsidRPr="00250871">
        <w:rPr>
          <w:rFonts w:ascii="Times New Roman" w:hAnsi="Times New Roman"/>
        </w:rPr>
        <w:t>the Rules")</w:t>
      </w:r>
      <w:r w:rsidR="009F0BDE" w:rsidRPr="00250871">
        <w:rPr>
          <w:rFonts w:ascii="Times New Roman" w:hAnsi="Times New Roman"/>
        </w:rPr>
        <w:t xml:space="preserve"> </w:t>
      </w:r>
      <w:r w:rsidR="00963516" w:rsidRPr="00250871">
        <w:rPr>
          <w:rFonts w:ascii="Times New Roman" w:hAnsi="Times New Roman"/>
        </w:rPr>
        <w:t xml:space="preserve">filed on </w:t>
      </w:r>
      <w:r w:rsidR="00DD2F5E" w:rsidRPr="00250871">
        <w:rPr>
          <w:rFonts w:ascii="Times New Roman" w:hAnsi="Times New Roman"/>
        </w:rPr>
        <w:t>9 </w:t>
      </w:r>
      <w:r w:rsidR="00963516" w:rsidRPr="00250871">
        <w:rPr>
          <w:rFonts w:ascii="Times New Roman" w:hAnsi="Times New Roman"/>
        </w:rPr>
        <w:t xml:space="preserve">January 2025, </w:t>
      </w:r>
      <w:r w:rsidR="0095095B" w:rsidRPr="00250871">
        <w:rPr>
          <w:rFonts w:ascii="Times New Roman" w:hAnsi="Times New Roman"/>
        </w:rPr>
        <w:t>the applicant</w:t>
      </w:r>
      <w:r w:rsidR="00974127" w:rsidRPr="00250871">
        <w:rPr>
          <w:rFonts w:ascii="Times New Roman" w:hAnsi="Times New Roman"/>
        </w:rPr>
        <w:t>,</w:t>
      </w:r>
      <w:r w:rsidR="0095095B" w:rsidRPr="00250871">
        <w:rPr>
          <w:rFonts w:ascii="Times New Roman" w:hAnsi="Times New Roman"/>
        </w:rPr>
        <w:t xml:space="preserve"> Mr</w:t>
      </w:r>
      <w:r w:rsidR="00B03E34" w:rsidRPr="00250871">
        <w:rPr>
          <w:rFonts w:ascii="Times New Roman" w:hAnsi="Times New Roman"/>
        </w:rPr>
        <w:t> </w:t>
      </w:r>
      <w:r w:rsidR="0095095B" w:rsidRPr="00250871">
        <w:rPr>
          <w:rFonts w:ascii="Times New Roman" w:hAnsi="Times New Roman"/>
        </w:rPr>
        <w:t>Lal</w:t>
      </w:r>
      <w:r w:rsidR="00974127" w:rsidRPr="00250871">
        <w:rPr>
          <w:rFonts w:ascii="Times New Roman" w:hAnsi="Times New Roman"/>
        </w:rPr>
        <w:t xml:space="preserve">, </w:t>
      </w:r>
      <w:r w:rsidR="00A03FBD" w:rsidRPr="00250871">
        <w:rPr>
          <w:rFonts w:ascii="Times New Roman" w:hAnsi="Times New Roman"/>
        </w:rPr>
        <w:t xml:space="preserve">seeks leave to issue or file </w:t>
      </w:r>
      <w:r w:rsidR="00FE4CC5" w:rsidRPr="00250871">
        <w:rPr>
          <w:rFonts w:ascii="Times New Roman" w:hAnsi="Times New Roman"/>
        </w:rPr>
        <w:t>a</w:t>
      </w:r>
      <w:r w:rsidR="00F8497B" w:rsidRPr="00250871">
        <w:rPr>
          <w:rFonts w:ascii="Times New Roman" w:hAnsi="Times New Roman"/>
        </w:rPr>
        <w:t>n</w:t>
      </w:r>
      <w:r w:rsidR="00FE4CC5" w:rsidRPr="00250871">
        <w:rPr>
          <w:rFonts w:ascii="Times New Roman" w:hAnsi="Times New Roman"/>
        </w:rPr>
        <w:t xml:space="preserve"> application for special leave to appeal</w:t>
      </w:r>
      <w:r w:rsidR="001948FF" w:rsidRPr="00250871">
        <w:rPr>
          <w:rFonts w:ascii="Times New Roman" w:hAnsi="Times New Roman"/>
        </w:rPr>
        <w:t xml:space="preserve"> from </w:t>
      </w:r>
      <w:r w:rsidR="00EF49AB" w:rsidRPr="00250871">
        <w:rPr>
          <w:rFonts w:ascii="Times New Roman" w:hAnsi="Times New Roman"/>
        </w:rPr>
        <w:t xml:space="preserve">orders of the Federal Court of Australia </w:t>
      </w:r>
      <w:r w:rsidR="00DE0DD3" w:rsidRPr="00250871">
        <w:rPr>
          <w:rFonts w:ascii="Times New Roman" w:hAnsi="Times New Roman"/>
        </w:rPr>
        <w:t xml:space="preserve">made on </w:t>
      </w:r>
      <w:r w:rsidR="00DD2F5E" w:rsidRPr="00250871">
        <w:rPr>
          <w:rFonts w:ascii="Times New Roman" w:hAnsi="Times New Roman"/>
        </w:rPr>
        <w:t>3 </w:t>
      </w:r>
      <w:r w:rsidR="00DE0DD3" w:rsidRPr="00250871">
        <w:rPr>
          <w:rFonts w:ascii="Times New Roman" w:hAnsi="Times New Roman"/>
        </w:rPr>
        <w:t>December 2024.</w:t>
      </w:r>
      <w:r w:rsidR="00F63DA2" w:rsidRPr="00250871">
        <w:rPr>
          <w:rFonts w:ascii="Times New Roman" w:hAnsi="Times New Roman"/>
        </w:rPr>
        <w:t xml:space="preserve"> </w:t>
      </w:r>
    </w:p>
    <w:p w14:paraId="127E093C" w14:textId="47051629" w:rsidR="009F0BDE" w:rsidRPr="00250871" w:rsidRDefault="00631022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DE0DD3" w:rsidRPr="00250871">
        <w:rPr>
          <w:rFonts w:ascii="Times New Roman" w:hAnsi="Times New Roman"/>
        </w:rPr>
        <w:t>The applicant is self-represented.</w:t>
      </w:r>
      <w:r w:rsidR="00A06A35" w:rsidRPr="00250871">
        <w:rPr>
          <w:rFonts w:ascii="Times New Roman" w:hAnsi="Times New Roman"/>
        </w:rPr>
        <w:t xml:space="preserve"> </w:t>
      </w:r>
    </w:p>
    <w:p w14:paraId="5DCF8ADC" w14:textId="542ACC4B" w:rsidR="00DE0DD3" w:rsidRPr="00250871" w:rsidRDefault="00DE0DD3" w:rsidP="00250871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Background</w:t>
      </w:r>
    </w:p>
    <w:p w14:paraId="513D9444" w14:textId="0F5890AD" w:rsidR="00DE0DD3" w:rsidRPr="00250871" w:rsidRDefault="00631022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D40179" w:rsidRPr="00250871">
        <w:rPr>
          <w:rFonts w:ascii="Times New Roman" w:hAnsi="Times New Roman"/>
        </w:rPr>
        <w:t>On</w:t>
      </w:r>
      <w:r w:rsidR="007016D8" w:rsidRPr="00250871">
        <w:rPr>
          <w:rFonts w:ascii="Times New Roman" w:hAnsi="Times New Roman"/>
        </w:rPr>
        <w:t xml:space="preserve"> </w:t>
      </w:r>
      <w:r w:rsidR="00DD2F5E" w:rsidRPr="00250871">
        <w:rPr>
          <w:rFonts w:ascii="Times New Roman" w:hAnsi="Times New Roman"/>
        </w:rPr>
        <w:t>3 </w:t>
      </w:r>
      <w:r w:rsidR="007016D8" w:rsidRPr="00250871">
        <w:rPr>
          <w:rFonts w:ascii="Times New Roman" w:hAnsi="Times New Roman"/>
        </w:rPr>
        <w:t>December 2024, Collier ACJ</w:t>
      </w:r>
      <w:r w:rsidR="00454AA6" w:rsidRPr="00250871">
        <w:rPr>
          <w:rFonts w:ascii="Times New Roman" w:hAnsi="Times New Roman"/>
        </w:rPr>
        <w:t xml:space="preserve"> (as </w:t>
      </w:r>
      <w:r w:rsidR="001D0936" w:rsidRPr="00250871">
        <w:rPr>
          <w:rFonts w:ascii="Times New Roman" w:hAnsi="Times New Roman"/>
        </w:rPr>
        <w:t xml:space="preserve">her </w:t>
      </w:r>
      <w:r w:rsidR="00454AA6" w:rsidRPr="00250871">
        <w:rPr>
          <w:rFonts w:ascii="Times New Roman" w:hAnsi="Times New Roman"/>
        </w:rPr>
        <w:t>Honour then was)</w:t>
      </w:r>
      <w:r w:rsidR="008B19B9" w:rsidRPr="00250871">
        <w:rPr>
          <w:rFonts w:ascii="Times New Roman" w:hAnsi="Times New Roman"/>
        </w:rPr>
        <w:t xml:space="preserve"> of the Federal Court of Australia</w:t>
      </w:r>
      <w:r w:rsidR="00D16599" w:rsidRPr="00250871">
        <w:rPr>
          <w:rFonts w:ascii="Times New Roman" w:hAnsi="Times New Roman"/>
        </w:rPr>
        <w:t xml:space="preserve"> made the following orders</w:t>
      </w:r>
      <w:r w:rsidR="008B7C69" w:rsidRPr="00250871">
        <w:rPr>
          <w:rFonts w:ascii="Times New Roman" w:hAnsi="Times New Roman"/>
        </w:rPr>
        <w:t xml:space="preserve"> </w:t>
      </w:r>
      <w:r w:rsidR="00B37631" w:rsidRPr="00250871">
        <w:rPr>
          <w:rFonts w:ascii="Times New Roman" w:hAnsi="Times New Roman"/>
        </w:rPr>
        <w:t>in</w:t>
      </w:r>
      <w:r w:rsidR="008B7C69" w:rsidRPr="00250871">
        <w:rPr>
          <w:rFonts w:ascii="Times New Roman" w:hAnsi="Times New Roman"/>
        </w:rPr>
        <w:t xml:space="preserve"> </w:t>
      </w:r>
      <w:r w:rsidR="00115FDF" w:rsidRPr="00250871">
        <w:rPr>
          <w:rFonts w:ascii="Times New Roman" w:hAnsi="Times New Roman"/>
        </w:rPr>
        <w:t>p</w:t>
      </w:r>
      <w:r w:rsidR="008B7C69" w:rsidRPr="00250871">
        <w:rPr>
          <w:rFonts w:ascii="Times New Roman" w:hAnsi="Times New Roman"/>
        </w:rPr>
        <w:t>roceeding</w:t>
      </w:r>
      <w:r w:rsidR="009A6242" w:rsidRPr="00250871">
        <w:rPr>
          <w:rFonts w:ascii="Times New Roman" w:hAnsi="Times New Roman"/>
        </w:rPr>
        <w:t xml:space="preserve"> QUD623/2024 </w:t>
      </w:r>
      <w:r w:rsidR="00AC5B3B" w:rsidRPr="00250871">
        <w:rPr>
          <w:rFonts w:ascii="Times New Roman" w:hAnsi="Times New Roman"/>
        </w:rPr>
        <w:t>(</w:t>
      </w:r>
      <w:r w:rsidR="009E08AD" w:rsidRPr="00250871">
        <w:rPr>
          <w:rFonts w:ascii="Times New Roman" w:hAnsi="Times New Roman"/>
        </w:rPr>
        <w:t>"</w:t>
      </w:r>
      <w:r w:rsidR="00AC5B3B" w:rsidRPr="00250871">
        <w:rPr>
          <w:rFonts w:ascii="Times New Roman" w:hAnsi="Times New Roman"/>
        </w:rPr>
        <w:t xml:space="preserve">the </w:t>
      </w:r>
      <w:r w:rsidR="00FA228B" w:rsidRPr="00250871">
        <w:rPr>
          <w:rFonts w:ascii="Times New Roman" w:hAnsi="Times New Roman"/>
        </w:rPr>
        <w:t xml:space="preserve">December </w:t>
      </w:r>
      <w:r w:rsidR="00AC5B3B" w:rsidRPr="00250871">
        <w:rPr>
          <w:rFonts w:ascii="Times New Roman" w:hAnsi="Times New Roman"/>
        </w:rPr>
        <w:t>Orders")</w:t>
      </w:r>
      <w:r w:rsidR="009A6242" w:rsidRPr="00250871">
        <w:rPr>
          <w:rFonts w:ascii="Times New Roman" w:hAnsi="Times New Roman"/>
        </w:rPr>
        <w:t>:</w:t>
      </w:r>
    </w:p>
    <w:p w14:paraId="4A69BBAA" w14:textId="53B2FCD6" w:rsidR="009A6242" w:rsidRPr="00250871" w:rsidRDefault="009A248A" w:rsidP="00250871">
      <w:pPr>
        <w:pStyle w:val="LeftrightafterHC"/>
        <w:spacing w:before="0" w:after="260" w:line="280" w:lineRule="exact"/>
        <w:ind w:left="144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"</w:t>
      </w:r>
      <w:r w:rsidR="007453A7" w:rsidRPr="00250871">
        <w:rPr>
          <w:rFonts w:ascii="Times New Roman" w:hAnsi="Times New Roman"/>
        </w:rPr>
        <w:t>1.</w:t>
      </w:r>
      <w:r w:rsidR="007453A7" w:rsidRPr="00250871">
        <w:rPr>
          <w:rFonts w:ascii="Times New Roman" w:hAnsi="Times New Roman"/>
        </w:rPr>
        <w:tab/>
      </w:r>
      <w:r w:rsidR="00502934" w:rsidRPr="00250871">
        <w:rPr>
          <w:rFonts w:ascii="Times New Roman" w:hAnsi="Times New Roman"/>
        </w:rPr>
        <w:t xml:space="preserve">The Interlocutory Applications lodged by the applicant on 28 and </w:t>
      </w:r>
      <w:r w:rsidR="00DD2F5E" w:rsidRPr="00250871">
        <w:rPr>
          <w:rFonts w:ascii="Times New Roman" w:hAnsi="Times New Roman"/>
        </w:rPr>
        <w:t>29 </w:t>
      </w:r>
      <w:r w:rsidR="00502934" w:rsidRPr="00250871">
        <w:rPr>
          <w:rFonts w:ascii="Times New Roman" w:hAnsi="Times New Roman"/>
        </w:rPr>
        <w:t xml:space="preserve">November 2024 be held as pending on eLodgment until the first case management hearing listed before Justice Collier on </w:t>
      </w:r>
      <w:r w:rsidR="00857450" w:rsidRPr="00250871">
        <w:rPr>
          <w:rFonts w:ascii="Times New Roman" w:hAnsi="Times New Roman"/>
        </w:rPr>
        <w:t>6 </w:t>
      </w:r>
      <w:r w:rsidR="00502934" w:rsidRPr="00250871">
        <w:rPr>
          <w:rFonts w:ascii="Times New Roman" w:hAnsi="Times New Roman"/>
        </w:rPr>
        <w:t>February 2025.</w:t>
      </w:r>
    </w:p>
    <w:p w14:paraId="7C498999" w14:textId="77777777" w:rsidR="00250871" w:rsidRDefault="00502934" w:rsidP="00250871">
      <w:pPr>
        <w:pStyle w:val="leftright"/>
        <w:spacing w:before="0" w:after="260" w:line="280" w:lineRule="exact"/>
        <w:ind w:left="144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2.</w:t>
      </w:r>
      <w:r w:rsidRPr="00250871">
        <w:rPr>
          <w:rFonts w:ascii="Times New Roman" w:hAnsi="Times New Roman"/>
        </w:rPr>
        <w:tab/>
      </w:r>
      <w:r w:rsidR="00051D39" w:rsidRPr="00250871">
        <w:rPr>
          <w:rFonts w:ascii="Times New Roman" w:hAnsi="Times New Roman"/>
        </w:rPr>
        <w:t>No further interlocutory applications in this proceeding be filed without leave of the Court.</w:t>
      </w:r>
      <w:r w:rsidR="009A248A" w:rsidRPr="00250871">
        <w:rPr>
          <w:rFonts w:ascii="Times New Roman" w:hAnsi="Times New Roman"/>
        </w:rPr>
        <w:t>"</w:t>
      </w:r>
    </w:p>
    <w:p w14:paraId="3D823F57" w14:textId="12AC6FCB" w:rsidR="001005D1" w:rsidRPr="00250871" w:rsidRDefault="00631022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1005D1" w:rsidRPr="00250871">
        <w:rPr>
          <w:rFonts w:ascii="Times New Roman" w:hAnsi="Times New Roman"/>
        </w:rPr>
        <w:t>On the face of the</w:t>
      </w:r>
      <w:r w:rsidR="00705DE9" w:rsidRPr="00250871">
        <w:rPr>
          <w:rFonts w:ascii="Times New Roman" w:hAnsi="Times New Roman"/>
        </w:rPr>
        <w:t xml:space="preserve"> material put before this Court</w:t>
      </w:r>
      <w:r w:rsidR="00F05A9E" w:rsidRPr="00250871">
        <w:rPr>
          <w:rFonts w:ascii="Times New Roman" w:hAnsi="Times New Roman"/>
        </w:rPr>
        <w:t xml:space="preserve"> by the applicant</w:t>
      </w:r>
      <w:r w:rsidR="00A523FD" w:rsidRPr="00250871">
        <w:rPr>
          <w:rFonts w:ascii="Times New Roman" w:hAnsi="Times New Roman"/>
        </w:rPr>
        <w:t xml:space="preserve">, the </w:t>
      </w:r>
      <w:r w:rsidR="00CE0400" w:rsidRPr="00250871">
        <w:rPr>
          <w:rFonts w:ascii="Times New Roman" w:hAnsi="Times New Roman"/>
        </w:rPr>
        <w:t xml:space="preserve">context </w:t>
      </w:r>
      <w:r w:rsidR="00E047AC" w:rsidRPr="00250871">
        <w:rPr>
          <w:rFonts w:ascii="Times New Roman" w:hAnsi="Times New Roman"/>
        </w:rPr>
        <w:t>and events leading to</w:t>
      </w:r>
      <w:r w:rsidR="00CE0400" w:rsidRPr="00250871">
        <w:rPr>
          <w:rFonts w:ascii="Times New Roman" w:hAnsi="Times New Roman"/>
        </w:rPr>
        <w:t xml:space="preserve"> the</w:t>
      </w:r>
      <w:r w:rsidR="00982FE6" w:rsidRPr="00250871">
        <w:rPr>
          <w:rFonts w:ascii="Times New Roman" w:hAnsi="Times New Roman"/>
        </w:rPr>
        <w:t xml:space="preserve"> Federal Court making the</w:t>
      </w:r>
      <w:r w:rsidR="00FA228B" w:rsidRPr="00250871">
        <w:rPr>
          <w:rFonts w:ascii="Times New Roman" w:hAnsi="Times New Roman"/>
        </w:rPr>
        <w:t xml:space="preserve"> December</w:t>
      </w:r>
      <w:r w:rsidR="00CE0400" w:rsidRPr="00250871">
        <w:rPr>
          <w:rFonts w:ascii="Times New Roman" w:hAnsi="Times New Roman"/>
        </w:rPr>
        <w:t xml:space="preserve"> Orders is not clear. There is no evidence before this Court of</w:t>
      </w:r>
      <w:r w:rsidR="000E4C41" w:rsidRPr="00250871">
        <w:rPr>
          <w:rFonts w:ascii="Times New Roman" w:hAnsi="Times New Roman"/>
        </w:rPr>
        <w:t xml:space="preserve"> the content of and </w:t>
      </w:r>
      <w:r w:rsidR="00E047AC" w:rsidRPr="00250871">
        <w:rPr>
          <w:rFonts w:ascii="Times New Roman" w:hAnsi="Times New Roman"/>
        </w:rPr>
        <w:t>relief sought in the interlocutory applications</w:t>
      </w:r>
      <w:r w:rsidR="00E7459F" w:rsidRPr="00250871">
        <w:rPr>
          <w:rFonts w:ascii="Times New Roman" w:hAnsi="Times New Roman"/>
        </w:rPr>
        <w:t xml:space="preserve"> lodged</w:t>
      </w:r>
      <w:r w:rsidR="00D82E90" w:rsidRPr="00250871">
        <w:rPr>
          <w:rFonts w:ascii="Times New Roman" w:hAnsi="Times New Roman"/>
        </w:rPr>
        <w:t xml:space="preserve"> by the applicant</w:t>
      </w:r>
      <w:r w:rsidR="00E7459F" w:rsidRPr="00250871">
        <w:rPr>
          <w:rFonts w:ascii="Times New Roman" w:hAnsi="Times New Roman"/>
        </w:rPr>
        <w:t xml:space="preserve"> in the Federal Court on 28 and </w:t>
      </w:r>
      <w:r w:rsidR="00857450" w:rsidRPr="00250871">
        <w:rPr>
          <w:rFonts w:ascii="Times New Roman" w:hAnsi="Times New Roman"/>
        </w:rPr>
        <w:t>29 </w:t>
      </w:r>
      <w:r w:rsidR="00E7459F" w:rsidRPr="00250871">
        <w:rPr>
          <w:rFonts w:ascii="Times New Roman" w:hAnsi="Times New Roman"/>
        </w:rPr>
        <w:t>November 2024</w:t>
      </w:r>
      <w:r w:rsidR="007B5770" w:rsidRPr="00250871">
        <w:rPr>
          <w:rFonts w:ascii="Times New Roman" w:hAnsi="Times New Roman"/>
        </w:rPr>
        <w:t xml:space="preserve"> (</w:t>
      </w:r>
      <w:r w:rsidR="00A753C6" w:rsidRPr="00250871">
        <w:rPr>
          <w:rFonts w:ascii="Times New Roman" w:hAnsi="Times New Roman"/>
        </w:rPr>
        <w:t>"</w:t>
      </w:r>
      <w:r w:rsidR="007B5770" w:rsidRPr="00250871">
        <w:rPr>
          <w:rFonts w:ascii="Times New Roman" w:hAnsi="Times New Roman"/>
        </w:rPr>
        <w:t>the Interlocutory Applications")</w:t>
      </w:r>
      <w:r w:rsidR="00E7459F" w:rsidRPr="00250871">
        <w:rPr>
          <w:rFonts w:ascii="Times New Roman" w:hAnsi="Times New Roman"/>
        </w:rPr>
        <w:t>. Nor</w:t>
      </w:r>
      <w:r w:rsidR="00FA228B" w:rsidRPr="00250871">
        <w:rPr>
          <w:rFonts w:ascii="Times New Roman" w:hAnsi="Times New Roman"/>
        </w:rPr>
        <w:t xml:space="preserve"> does it appear that</w:t>
      </w:r>
      <w:r w:rsidR="00E7459F" w:rsidRPr="00250871">
        <w:rPr>
          <w:rFonts w:ascii="Times New Roman" w:hAnsi="Times New Roman"/>
        </w:rPr>
        <w:t xml:space="preserve"> </w:t>
      </w:r>
      <w:r w:rsidR="009C2157" w:rsidRPr="00250871">
        <w:rPr>
          <w:rFonts w:ascii="Times New Roman" w:hAnsi="Times New Roman"/>
        </w:rPr>
        <w:t>Collier ACJ</w:t>
      </w:r>
      <w:r w:rsidR="00FA228B" w:rsidRPr="00250871">
        <w:rPr>
          <w:rFonts w:ascii="Times New Roman" w:hAnsi="Times New Roman"/>
        </w:rPr>
        <w:t xml:space="preserve"> gave reasons</w:t>
      </w:r>
      <w:r w:rsidR="009C2157" w:rsidRPr="00250871">
        <w:rPr>
          <w:rFonts w:ascii="Times New Roman" w:hAnsi="Times New Roman"/>
        </w:rPr>
        <w:t xml:space="preserve"> for the</w:t>
      </w:r>
      <w:r w:rsidR="00FA228B" w:rsidRPr="00250871">
        <w:rPr>
          <w:rFonts w:ascii="Times New Roman" w:hAnsi="Times New Roman"/>
        </w:rPr>
        <w:t xml:space="preserve"> December</w:t>
      </w:r>
      <w:r w:rsidR="009C2157" w:rsidRPr="00250871">
        <w:rPr>
          <w:rFonts w:ascii="Times New Roman" w:hAnsi="Times New Roman"/>
        </w:rPr>
        <w:t xml:space="preserve"> Orders</w:t>
      </w:r>
      <w:r w:rsidR="00AD695A" w:rsidRPr="00250871">
        <w:rPr>
          <w:rFonts w:ascii="Times New Roman" w:hAnsi="Times New Roman"/>
        </w:rPr>
        <w:t>, althou</w:t>
      </w:r>
      <w:r w:rsidR="00E8146E" w:rsidRPr="00250871">
        <w:rPr>
          <w:rFonts w:ascii="Times New Roman" w:hAnsi="Times New Roman"/>
        </w:rPr>
        <w:t xml:space="preserve">gh there is no evidence that the applicant requested </w:t>
      </w:r>
      <w:r w:rsidR="00752D71" w:rsidRPr="00250871">
        <w:rPr>
          <w:rFonts w:ascii="Times New Roman" w:hAnsi="Times New Roman"/>
        </w:rPr>
        <w:t xml:space="preserve">provision of reasons for the </w:t>
      </w:r>
      <w:r w:rsidR="00E5445C" w:rsidRPr="00250871">
        <w:rPr>
          <w:rFonts w:ascii="Times New Roman" w:hAnsi="Times New Roman"/>
        </w:rPr>
        <w:t xml:space="preserve">December </w:t>
      </w:r>
      <w:r w:rsidR="00752D71" w:rsidRPr="00250871">
        <w:rPr>
          <w:rFonts w:ascii="Times New Roman" w:hAnsi="Times New Roman"/>
        </w:rPr>
        <w:t>Orders.</w:t>
      </w:r>
    </w:p>
    <w:p w14:paraId="482307DF" w14:textId="6DEB67A5" w:rsidR="00E0329C" w:rsidRPr="00250871" w:rsidRDefault="00631022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DD68B4" w:rsidRPr="00250871">
        <w:rPr>
          <w:rFonts w:ascii="Times New Roman" w:hAnsi="Times New Roman"/>
        </w:rPr>
        <w:t xml:space="preserve">The applicant </w:t>
      </w:r>
      <w:r w:rsidR="003A16AE" w:rsidRPr="00250871">
        <w:rPr>
          <w:rFonts w:ascii="Times New Roman" w:hAnsi="Times New Roman"/>
        </w:rPr>
        <w:t xml:space="preserve">seeks </w:t>
      </w:r>
      <w:r w:rsidR="005952A6" w:rsidRPr="00250871">
        <w:rPr>
          <w:rFonts w:ascii="Times New Roman" w:hAnsi="Times New Roman"/>
        </w:rPr>
        <w:t xml:space="preserve">leave </w:t>
      </w:r>
      <w:r w:rsidR="003A16AE" w:rsidRPr="00250871">
        <w:rPr>
          <w:rFonts w:ascii="Times New Roman" w:hAnsi="Times New Roman"/>
        </w:rPr>
        <w:t>to file a</w:t>
      </w:r>
      <w:r w:rsidR="0016109F" w:rsidRPr="00250871">
        <w:rPr>
          <w:rFonts w:ascii="Times New Roman" w:hAnsi="Times New Roman"/>
        </w:rPr>
        <w:t xml:space="preserve">n application dated </w:t>
      </w:r>
      <w:r w:rsidR="00857450" w:rsidRPr="00250871">
        <w:rPr>
          <w:rFonts w:ascii="Times New Roman" w:hAnsi="Times New Roman"/>
        </w:rPr>
        <w:t>17 </w:t>
      </w:r>
      <w:r w:rsidR="0016109F" w:rsidRPr="00250871">
        <w:rPr>
          <w:rFonts w:ascii="Times New Roman" w:hAnsi="Times New Roman"/>
        </w:rPr>
        <w:t>December 2024 for special leave to appeal from the</w:t>
      </w:r>
      <w:r w:rsidR="00E5445C" w:rsidRPr="00250871">
        <w:rPr>
          <w:rFonts w:ascii="Times New Roman" w:hAnsi="Times New Roman"/>
        </w:rPr>
        <w:t xml:space="preserve"> December</w:t>
      </w:r>
      <w:r w:rsidR="0016109F" w:rsidRPr="00250871">
        <w:rPr>
          <w:rFonts w:ascii="Times New Roman" w:hAnsi="Times New Roman"/>
        </w:rPr>
        <w:t xml:space="preserve"> Orders (</w:t>
      </w:r>
      <w:r w:rsidR="00A06C50" w:rsidRPr="00250871">
        <w:rPr>
          <w:rFonts w:ascii="Times New Roman" w:hAnsi="Times New Roman"/>
        </w:rPr>
        <w:t>"</w:t>
      </w:r>
      <w:r w:rsidR="00672877" w:rsidRPr="00250871">
        <w:rPr>
          <w:rFonts w:ascii="Times New Roman" w:hAnsi="Times New Roman"/>
        </w:rPr>
        <w:t>the Proposed Special Leave Application"</w:t>
      </w:r>
      <w:r w:rsidR="0016109F" w:rsidRPr="00250871">
        <w:rPr>
          <w:rFonts w:ascii="Times New Roman" w:hAnsi="Times New Roman"/>
        </w:rPr>
        <w:t>)</w:t>
      </w:r>
      <w:r w:rsidR="0055136B" w:rsidRPr="00250871">
        <w:rPr>
          <w:rFonts w:ascii="Times New Roman" w:hAnsi="Times New Roman"/>
        </w:rPr>
        <w:t xml:space="preserve">, which outlines the following </w:t>
      </w:r>
      <w:r w:rsidR="00E77028" w:rsidRPr="00250871">
        <w:rPr>
          <w:rFonts w:ascii="Times New Roman" w:hAnsi="Times New Roman"/>
        </w:rPr>
        <w:t xml:space="preserve">five </w:t>
      </w:r>
      <w:r w:rsidR="0055136B" w:rsidRPr="00250871">
        <w:rPr>
          <w:rFonts w:ascii="Times New Roman" w:hAnsi="Times New Roman"/>
        </w:rPr>
        <w:t>proposed grounds of appeal:</w:t>
      </w:r>
    </w:p>
    <w:p w14:paraId="464EC73B" w14:textId="02991AA4" w:rsidR="009A248A" w:rsidRPr="00250871" w:rsidRDefault="009A248A" w:rsidP="00250871">
      <w:pPr>
        <w:pStyle w:val="LeftrightafterHC"/>
        <w:spacing w:before="0" w:after="260" w:line="280" w:lineRule="exact"/>
        <w:ind w:left="144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"1.</w:t>
      </w:r>
      <w:r w:rsidR="00B0134D" w:rsidRPr="00250871">
        <w:rPr>
          <w:rFonts w:ascii="Times New Roman" w:hAnsi="Times New Roman"/>
        </w:rPr>
        <w:tab/>
      </w:r>
      <w:r w:rsidRPr="00250871">
        <w:rPr>
          <w:rFonts w:ascii="Times New Roman" w:hAnsi="Times New Roman"/>
        </w:rPr>
        <w:t xml:space="preserve">The </w:t>
      </w:r>
      <w:r w:rsidR="00A06C50" w:rsidRPr="00250871">
        <w:rPr>
          <w:rFonts w:ascii="Times New Roman" w:hAnsi="Times New Roman"/>
        </w:rPr>
        <w:t xml:space="preserve">Registrar's </w:t>
      </w:r>
      <w:r w:rsidRPr="00250871">
        <w:rPr>
          <w:rFonts w:ascii="Times New Roman" w:hAnsi="Times New Roman"/>
        </w:rPr>
        <w:t xml:space="preserve">rejection of urgent interlocutory applications, without providing substantive reasoning, constitutes a denial of procedural fairness under principles established in </w:t>
      </w:r>
      <w:r w:rsidRPr="00250871">
        <w:rPr>
          <w:rFonts w:ascii="Times New Roman" w:hAnsi="Times New Roman"/>
          <w:i/>
          <w:iCs/>
        </w:rPr>
        <w:t>Kioa v West (1985) 159 CLR 550</w:t>
      </w:r>
      <w:r w:rsidRPr="00250871">
        <w:rPr>
          <w:rFonts w:ascii="Times New Roman" w:hAnsi="Times New Roman"/>
        </w:rPr>
        <w:t>.</w:t>
      </w:r>
    </w:p>
    <w:p w14:paraId="238FF574" w14:textId="469FBED3" w:rsidR="009A248A" w:rsidRPr="00250871" w:rsidRDefault="009A248A" w:rsidP="00250871">
      <w:pPr>
        <w:pStyle w:val="leftright"/>
        <w:spacing w:before="0" w:after="260" w:line="280" w:lineRule="exact"/>
        <w:ind w:left="144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2.</w:t>
      </w:r>
      <w:r w:rsidR="00B0134D" w:rsidRPr="00250871">
        <w:rPr>
          <w:rFonts w:ascii="Times New Roman" w:hAnsi="Times New Roman"/>
        </w:rPr>
        <w:tab/>
      </w:r>
      <w:r w:rsidRPr="00250871">
        <w:rPr>
          <w:rFonts w:ascii="Times New Roman" w:hAnsi="Times New Roman"/>
        </w:rPr>
        <w:t xml:space="preserve">The Federal </w:t>
      </w:r>
      <w:r w:rsidR="00373A85" w:rsidRPr="00250871">
        <w:rPr>
          <w:rFonts w:ascii="Times New Roman" w:hAnsi="Times New Roman"/>
        </w:rPr>
        <w:t xml:space="preserve">Court's </w:t>
      </w:r>
      <w:r w:rsidRPr="00250871">
        <w:rPr>
          <w:rFonts w:ascii="Times New Roman" w:hAnsi="Times New Roman"/>
        </w:rPr>
        <w:t xml:space="preserve">failure to act promptly on the applicant’s interlocutory applications constitutes a jurisdictional error under Section 75(v) of the </w:t>
      </w:r>
      <w:r w:rsidRPr="00250871">
        <w:rPr>
          <w:rFonts w:ascii="Times New Roman" w:hAnsi="Times New Roman"/>
          <w:i/>
          <w:iCs/>
        </w:rPr>
        <w:t>Constitution</w:t>
      </w:r>
      <w:r w:rsidRPr="00250871">
        <w:rPr>
          <w:rFonts w:ascii="Times New Roman" w:hAnsi="Times New Roman"/>
        </w:rPr>
        <w:t>.</w:t>
      </w:r>
    </w:p>
    <w:p w14:paraId="3C93DFE9" w14:textId="796875CD" w:rsidR="009A248A" w:rsidRPr="00250871" w:rsidRDefault="009A248A" w:rsidP="00250871">
      <w:pPr>
        <w:pStyle w:val="leftright"/>
        <w:spacing w:before="0" w:after="260" w:line="280" w:lineRule="exact"/>
        <w:ind w:left="144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3.</w:t>
      </w:r>
      <w:r w:rsidR="00134812" w:rsidRPr="00250871">
        <w:rPr>
          <w:rFonts w:ascii="Times New Roman" w:hAnsi="Times New Roman"/>
        </w:rPr>
        <w:tab/>
      </w:r>
      <w:r w:rsidRPr="00250871">
        <w:rPr>
          <w:rFonts w:ascii="Times New Roman" w:hAnsi="Times New Roman"/>
        </w:rPr>
        <w:t xml:space="preserve">The Federal </w:t>
      </w:r>
      <w:r w:rsidR="00373A85" w:rsidRPr="00250871">
        <w:rPr>
          <w:rFonts w:ascii="Times New Roman" w:hAnsi="Times New Roman"/>
        </w:rPr>
        <w:t xml:space="preserve">Court's </w:t>
      </w:r>
      <w:r w:rsidRPr="00250871">
        <w:rPr>
          <w:rFonts w:ascii="Times New Roman" w:hAnsi="Times New Roman"/>
        </w:rPr>
        <w:t>deferral of hearings to February 2025 creates inequitable and unjustified delays, exacerbating financial hardship, professional distress, and educational disruption for the applicant's dependents.</w:t>
      </w:r>
    </w:p>
    <w:p w14:paraId="6F8244E9" w14:textId="377C1F73" w:rsidR="009A248A" w:rsidRPr="00250871" w:rsidRDefault="009A248A" w:rsidP="00250871">
      <w:pPr>
        <w:pStyle w:val="leftright"/>
        <w:spacing w:before="0" w:after="260" w:line="280" w:lineRule="exact"/>
        <w:ind w:left="144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lastRenderedPageBreak/>
        <w:t>4.</w:t>
      </w:r>
      <w:r w:rsidR="00134812" w:rsidRPr="00250871">
        <w:rPr>
          <w:rFonts w:ascii="Times New Roman" w:hAnsi="Times New Roman"/>
        </w:rPr>
        <w:tab/>
      </w:r>
      <w:r w:rsidRPr="00250871">
        <w:rPr>
          <w:rFonts w:ascii="Times New Roman" w:hAnsi="Times New Roman"/>
        </w:rPr>
        <w:t xml:space="preserve">Mackay Base </w:t>
      </w:r>
      <w:r w:rsidR="00074728" w:rsidRPr="00250871">
        <w:rPr>
          <w:rFonts w:ascii="Times New Roman" w:hAnsi="Times New Roman"/>
        </w:rPr>
        <w:t xml:space="preserve">Hospital's </w:t>
      </w:r>
      <w:r w:rsidRPr="00250871">
        <w:rPr>
          <w:rFonts w:ascii="Times New Roman" w:hAnsi="Times New Roman"/>
        </w:rPr>
        <w:t>persistent non-engagement highlights systemic governance failures in publicly funded institutions, raising significant public interest concerns.</w:t>
      </w:r>
    </w:p>
    <w:p w14:paraId="4DF93E9C" w14:textId="77777777" w:rsidR="00250871" w:rsidRDefault="009A248A" w:rsidP="00250871">
      <w:pPr>
        <w:pStyle w:val="leftright"/>
        <w:spacing w:before="0" w:after="260" w:line="280" w:lineRule="exact"/>
        <w:ind w:left="144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5.</w:t>
      </w:r>
      <w:r w:rsidR="00134812" w:rsidRPr="00250871">
        <w:rPr>
          <w:rFonts w:ascii="Times New Roman" w:hAnsi="Times New Roman"/>
        </w:rPr>
        <w:tab/>
      </w:r>
      <w:r w:rsidRPr="00250871">
        <w:rPr>
          <w:rFonts w:ascii="Times New Roman" w:hAnsi="Times New Roman"/>
        </w:rPr>
        <w:t>The balance of convenience and the severity of harm strongly favor judicial</w:t>
      </w:r>
      <w:r w:rsidR="0016313B" w:rsidRPr="00250871">
        <w:rPr>
          <w:rFonts w:ascii="Times New Roman" w:hAnsi="Times New Roman"/>
        </w:rPr>
        <w:t xml:space="preserve"> </w:t>
      </w:r>
      <w:r w:rsidRPr="00250871">
        <w:rPr>
          <w:rFonts w:ascii="Times New Roman" w:hAnsi="Times New Roman"/>
        </w:rPr>
        <w:t xml:space="preserve">intervention, as established in </w:t>
      </w:r>
      <w:r w:rsidRPr="00250871">
        <w:rPr>
          <w:rFonts w:ascii="Times New Roman" w:hAnsi="Times New Roman"/>
          <w:i/>
          <w:iCs/>
        </w:rPr>
        <w:t>Kawasaki Heavy Industries Ltd v Laing</w:t>
      </w:r>
      <w:r w:rsidR="0016313B" w:rsidRPr="00250871">
        <w:rPr>
          <w:rFonts w:ascii="Times New Roman" w:hAnsi="Times New Roman"/>
          <w:i/>
          <w:iCs/>
        </w:rPr>
        <w:t xml:space="preserve"> </w:t>
      </w:r>
      <w:r w:rsidRPr="00250871">
        <w:rPr>
          <w:rFonts w:ascii="Times New Roman" w:hAnsi="Times New Roman"/>
          <w:i/>
          <w:iCs/>
        </w:rPr>
        <w:t>O’Rourke Australia Construction Pty Ltd [2017] FCA 825</w:t>
      </w:r>
      <w:r w:rsidR="00100229" w:rsidRPr="00250871">
        <w:rPr>
          <w:rFonts w:ascii="Times New Roman" w:hAnsi="Times New Roman"/>
        </w:rPr>
        <w:t xml:space="preserve"> [sic]</w:t>
      </w:r>
      <w:r w:rsidR="00DF3099" w:rsidRPr="00250871">
        <w:rPr>
          <w:rFonts w:ascii="Times New Roman" w:hAnsi="Times New Roman"/>
        </w:rPr>
        <w:t>.</w:t>
      </w:r>
      <w:r w:rsidRPr="00250871">
        <w:rPr>
          <w:rFonts w:ascii="Times New Roman" w:hAnsi="Times New Roman"/>
        </w:rPr>
        <w:t>"</w:t>
      </w:r>
    </w:p>
    <w:p w14:paraId="3DD58092" w14:textId="3C34BB11" w:rsidR="00885366" w:rsidRPr="00250871" w:rsidRDefault="00631022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672877" w:rsidRPr="00250871">
        <w:rPr>
          <w:rFonts w:ascii="Times New Roman" w:hAnsi="Times New Roman"/>
        </w:rPr>
        <w:t xml:space="preserve">On </w:t>
      </w:r>
      <w:r w:rsidR="00857450" w:rsidRPr="00250871">
        <w:rPr>
          <w:rFonts w:ascii="Times New Roman" w:hAnsi="Times New Roman"/>
        </w:rPr>
        <w:t>23 </w:t>
      </w:r>
      <w:r w:rsidR="00672877" w:rsidRPr="00250871">
        <w:rPr>
          <w:rFonts w:ascii="Times New Roman" w:hAnsi="Times New Roman"/>
        </w:rPr>
        <w:t xml:space="preserve">December 2024, Beech-Jones J directed the Registrar </w:t>
      </w:r>
      <w:r w:rsidR="003856BE" w:rsidRPr="00250871">
        <w:rPr>
          <w:rFonts w:ascii="Times New Roman" w:hAnsi="Times New Roman"/>
        </w:rPr>
        <w:t>to refuse to issue or file the Proposed Special Leave Application</w:t>
      </w:r>
      <w:r w:rsidR="00A056FA" w:rsidRPr="00250871">
        <w:rPr>
          <w:rFonts w:ascii="Times New Roman" w:hAnsi="Times New Roman"/>
        </w:rPr>
        <w:t xml:space="preserve"> without the leave of a Justice of this Court first had and obtained</w:t>
      </w:r>
      <w:r w:rsidR="0056334C" w:rsidRPr="00250871">
        <w:rPr>
          <w:rFonts w:ascii="Times New Roman" w:hAnsi="Times New Roman"/>
        </w:rPr>
        <w:t>, pursuant to r</w:t>
      </w:r>
      <w:r w:rsidR="00EC386A" w:rsidRPr="00250871">
        <w:rPr>
          <w:rFonts w:ascii="Times New Roman" w:hAnsi="Times New Roman"/>
        </w:rPr>
        <w:t> </w:t>
      </w:r>
      <w:r w:rsidR="0056334C" w:rsidRPr="00250871">
        <w:rPr>
          <w:rFonts w:ascii="Times New Roman" w:hAnsi="Times New Roman"/>
        </w:rPr>
        <w:t>6.07.</w:t>
      </w:r>
      <w:r w:rsidR="00EC386A" w:rsidRPr="00250871">
        <w:rPr>
          <w:rFonts w:ascii="Times New Roman" w:hAnsi="Times New Roman"/>
        </w:rPr>
        <w:t>2 of the Rules</w:t>
      </w:r>
      <w:r w:rsidR="00A056FA" w:rsidRPr="00250871">
        <w:rPr>
          <w:rFonts w:ascii="Times New Roman" w:hAnsi="Times New Roman"/>
        </w:rPr>
        <w:t>.</w:t>
      </w:r>
      <w:r w:rsidR="00A85257" w:rsidRPr="00250871">
        <w:rPr>
          <w:rFonts w:ascii="Times New Roman" w:hAnsi="Times New Roman"/>
        </w:rPr>
        <w:t xml:space="preserve"> </w:t>
      </w:r>
    </w:p>
    <w:p w14:paraId="7F29B577" w14:textId="1A93F969" w:rsidR="00A056FA" w:rsidRPr="00250871" w:rsidRDefault="00631022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A85257" w:rsidRPr="00250871">
        <w:rPr>
          <w:rFonts w:ascii="Times New Roman" w:hAnsi="Times New Roman"/>
        </w:rPr>
        <w:t xml:space="preserve">By his present application of </w:t>
      </w:r>
      <w:r w:rsidR="00FB1B17" w:rsidRPr="00250871">
        <w:rPr>
          <w:rFonts w:ascii="Times New Roman" w:hAnsi="Times New Roman"/>
        </w:rPr>
        <w:t>9 </w:t>
      </w:r>
      <w:r w:rsidR="00A056FA" w:rsidRPr="00250871">
        <w:rPr>
          <w:rFonts w:ascii="Times New Roman" w:hAnsi="Times New Roman"/>
        </w:rPr>
        <w:t xml:space="preserve">January 2025, the applicant </w:t>
      </w:r>
      <w:r w:rsidR="00A85257" w:rsidRPr="00250871">
        <w:rPr>
          <w:rFonts w:ascii="Times New Roman" w:hAnsi="Times New Roman"/>
        </w:rPr>
        <w:t>now seeks</w:t>
      </w:r>
      <w:r w:rsidR="00A056FA" w:rsidRPr="00250871">
        <w:rPr>
          <w:rFonts w:ascii="Times New Roman" w:hAnsi="Times New Roman"/>
        </w:rPr>
        <w:t xml:space="preserve"> leave</w:t>
      </w:r>
      <w:r w:rsidR="006C6902" w:rsidRPr="00250871">
        <w:rPr>
          <w:rFonts w:ascii="Times New Roman" w:hAnsi="Times New Roman"/>
        </w:rPr>
        <w:t>, pursuant to r 6.07.3 of the Rules,</w:t>
      </w:r>
      <w:r w:rsidR="00A056FA" w:rsidRPr="00250871">
        <w:rPr>
          <w:rFonts w:ascii="Times New Roman" w:hAnsi="Times New Roman"/>
        </w:rPr>
        <w:t xml:space="preserve"> to issue or file the Proposed S</w:t>
      </w:r>
      <w:r w:rsidR="00FF0688" w:rsidRPr="00250871">
        <w:rPr>
          <w:rFonts w:ascii="Times New Roman" w:hAnsi="Times New Roman"/>
        </w:rPr>
        <w:t>pecial Leave Application.</w:t>
      </w:r>
      <w:r w:rsidR="008B654D" w:rsidRPr="00250871">
        <w:rPr>
          <w:rFonts w:ascii="Times New Roman" w:hAnsi="Times New Roman"/>
        </w:rPr>
        <w:t xml:space="preserve"> </w:t>
      </w:r>
      <w:r w:rsidR="008F6800" w:rsidRPr="00250871">
        <w:rPr>
          <w:rFonts w:ascii="Times New Roman" w:hAnsi="Times New Roman"/>
        </w:rPr>
        <w:t>T</w:t>
      </w:r>
      <w:r w:rsidR="00677E09" w:rsidRPr="00250871">
        <w:rPr>
          <w:rFonts w:ascii="Times New Roman" w:hAnsi="Times New Roman"/>
        </w:rPr>
        <w:t xml:space="preserve">he applicant relies on </w:t>
      </w:r>
      <w:r w:rsidR="008F6800" w:rsidRPr="00250871">
        <w:rPr>
          <w:rFonts w:ascii="Times New Roman" w:hAnsi="Times New Roman"/>
        </w:rPr>
        <w:t>an affidavit in support of his application, which he affirmed</w:t>
      </w:r>
      <w:r w:rsidR="00190EDF" w:rsidRPr="00250871">
        <w:rPr>
          <w:rFonts w:ascii="Times New Roman" w:hAnsi="Times New Roman"/>
        </w:rPr>
        <w:t xml:space="preserve"> on </w:t>
      </w:r>
      <w:r w:rsidR="00FB1B17" w:rsidRPr="00250871">
        <w:rPr>
          <w:rFonts w:ascii="Times New Roman" w:hAnsi="Times New Roman"/>
        </w:rPr>
        <w:t>7 </w:t>
      </w:r>
      <w:r w:rsidR="00190EDF" w:rsidRPr="00250871">
        <w:rPr>
          <w:rFonts w:ascii="Times New Roman" w:hAnsi="Times New Roman"/>
        </w:rPr>
        <w:t>January 2025</w:t>
      </w:r>
      <w:r w:rsidR="004F6F89" w:rsidRPr="00250871">
        <w:rPr>
          <w:rFonts w:ascii="Times New Roman" w:hAnsi="Times New Roman"/>
        </w:rPr>
        <w:t xml:space="preserve"> (</w:t>
      </w:r>
      <w:r w:rsidR="00FB1B17" w:rsidRPr="00250871">
        <w:rPr>
          <w:rFonts w:ascii="Times New Roman" w:hAnsi="Times New Roman"/>
        </w:rPr>
        <w:t>"</w:t>
      </w:r>
      <w:r w:rsidR="004F6F89" w:rsidRPr="00250871">
        <w:rPr>
          <w:rFonts w:ascii="Times New Roman" w:hAnsi="Times New Roman"/>
        </w:rPr>
        <w:t>the Supporting Affidavit")</w:t>
      </w:r>
      <w:r w:rsidR="00190EDF" w:rsidRPr="00250871">
        <w:rPr>
          <w:rFonts w:ascii="Times New Roman" w:hAnsi="Times New Roman"/>
        </w:rPr>
        <w:t>.</w:t>
      </w:r>
      <w:r w:rsidR="00570B1A" w:rsidRPr="00250871">
        <w:rPr>
          <w:rFonts w:ascii="Times New Roman" w:hAnsi="Times New Roman"/>
        </w:rPr>
        <w:t xml:space="preserve"> </w:t>
      </w:r>
    </w:p>
    <w:p w14:paraId="1F9D3277" w14:textId="3E206181" w:rsidR="008D02E9" w:rsidRPr="00250871" w:rsidRDefault="000D3381" w:rsidP="00250871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Principles to be applied</w:t>
      </w:r>
    </w:p>
    <w:p w14:paraId="7214AF13" w14:textId="522B2DB4" w:rsidR="000D3381" w:rsidRPr="00250871" w:rsidRDefault="00DB67C4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88214D" w:rsidRPr="00250871">
        <w:rPr>
          <w:rFonts w:ascii="Times New Roman" w:hAnsi="Times New Roman"/>
        </w:rPr>
        <w:t>The discretion to</w:t>
      </w:r>
      <w:r w:rsidR="001F79AB" w:rsidRPr="00250871">
        <w:rPr>
          <w:rFonts w:ascii="Times New Roman" w:hAnsi="Times New Roman"/>
        </w:rPr>
        <w:t xml:space="preserve"> grant or</w:t>
      </w:r>
      <w:r w:rsidR="0088214D" w:rsidRPr="00250871">
        <w:rPr>
          <w:rFonts w:ascii="Times New Roman" w:hAnsi="Times New Roman"/>
        </w:rPr>
        <w:t xml:space="preserve"> refuse leave </w:t>
      </w:r>
      <w:r w:rsidR="00D75CF6" w:rsidRPr="00250871">
        <w:rPr>
          <w:rFonts w:ascii="Times New Roman" w:hAnsi="Times New Roman"/>
        </w:rPr>
        <w:t>i</w:t>
      </w:r>
      <w:r w:rsidR="0088214D" w:rsidRPr="00250871">
        <w:rPr>
          <w:rFonts w:ascii="Times New Roman" w:hAnsi="Times New Roman"/>
        </w:rPr>
        <w:t>n the present application under r 6.07.3</w:t>
      </w:r>
      <w:r w:rsidR="00BD0ABE" w:rsidRPr="00250871">
        <w:rPr>
          <w:rFonts w:ascii="Times New Roman" w:hAnsi="Times New Roman"/>
        </w:rPr>
        <w:t xml:space="preserve"> of the Rules falls to be exercised by reference to the same criteria which inform the action of the Registrar under r 6.07.1.</w:t>
      </w:r>
      <w:r w:rsidR="00500F4D" w:rsidRPr="00250871">
        <w:rPr>
          <w:rFonts w:ascii="Times New Roman" w:hAnsi="Times New Roman"/>
        </w:rPr>
        <w:t xml:space="preserve"> That discretion will ordinarily </w:t>
      </w:r>
      <w:r w:rsidR="004C2D55" w:rsidRPr="00250871">
        <w:rPr>
          <w:rFonts w:ascii="Times New Roman" w:hAnsi="Times New Roman"/>
        </w:rPr>
        <w:t xml:space="preserve">be exercised to </w:t>
      </w:r>
      <w:r w:rsidR="00EB0B92" w:rsidRPr="00250871">
        <w:rPr>
          <w:rFonts w:ascii="Times New Roman" w:hAnsi="Times New Roman"/>
        </w:rPr>
        <w:t>refuse leave to issue or file a document where the document appears "on its face" to be an abuse of the process of the Court, to be frivolous or vexatious</w:t>
      </w:r>
      <w:r w:rsidR="00BD6144" w:rsidRPr="00250871">
        <w:rPr>
          <w:rFonts w:ascii="Times New Roman" w:hAnsi="Times New Roman"/>
        </w:rPr>
        <w:t>,</w:t>
      </w:r>
      <w:r w:rsidR="00EB0B92" w:rsidRPr="00250871">
        <w:rPr>
          <w:rFonts w:ascii="Times New Roman" w:hAnsi="Times New Roman"/>
        </w:rPr>
        <w:t xml:space="preserve"> or to fall outside the jurisdiction of the Court.</w:t>
      </w:r>
      <w:r w:rsidR="00A8472D" w:rsidRPr="00250871">
        <w:rPr>
          <w:rStyle w:val="FootnoteReference"/>
          <w:rFonts w:ascii="Times New Roman" w:hAnsi="Times New Roman"/>
          <w:sz w:val="24"/>
        </w:rPr>
        <w:footnoteReference w:id="2"/>
      </w:r>
      <w:r w:rsidR="001A611E" w:rsidRPr="00250871">
        <w:rPr>
          <w:rFonts w:ascii="Times New Roman" w:hAnsi="Times New Roman"/>
        </w:rPr>
        <w:t xml:space="preserve"> </w:t>
      </w:r>
      <w:r w:rsidR="003B2BA4" w:rsidRPr="00250871">
        <w:rPr>
          <w:rFonts w:ascii="Times New Roman" w:hAnsi="Times New Roman"/>
        </w:rPr>
        <w:t>Such applications under r 6.07.3 also fall to be determine</w:t>
      </w:r>
      <w:r w:rsidR="00681778" w:rsidRPr="00250871">
        <w:rPr>
          <w:rFonts w:ascii="Times New Roman" w:hAnsi="Times New Roman"/>
        </w:rPr>
        <w:t>d with</w:t>
      </w:r>
      <w:r w:rsidR="00464276" w:rsidRPr="00250871">
        <w:rPr>
          <w:rFonts w:ascii="Times New Roman" w:hAnsi="Times New Roman"/>
        </w:rPr>
        <w:t>out</w:t>
      </w:r>
      <w:r w:rsidR="00681778" w:rsidRPr="00250871">
        <w:rPr>
          <w:rFonts w:ascii="Times New Roman" w:hAnsi="Times New Roman"/>
        </w:rPr>
        <w:t xml:space="preserve"> an oral hearing.</w:t>
      </w:r>
      <w:r w:rsidR="00681778" w:rsidRPr="00250871">
        <w:rPr>
          <w:rStyle w:val="FootnoteReference"/>
          <w:rFonts w:ascii="Times New Roman" w:hAnsi="Times New Roman"/>
          <w:sz w:val="24"/>
        </w:rPr>
        <w:footnoteReference w:id="3"/>
      </w:r>
    </w:p>
    <w:p w14:paraId="542530DB" w14:textId="4458C928" w:rsidR="004C28D0" w:rsidRPr="00250871" w:rsidRDefault="00DB67C4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FE1EC4" w:rsidRPr="00250871">
        <w:rPr>
          <w:rFonts w:ascii="Times New Roman" w:hAnsi="Times New Roman"/>
        </w:rPr>
        <w:t>While the concept of abuse of process cannot be confined within closed categorie</w:t>
      </w:r>
      <w:r w:rsidR="008011F7" w:rsidRPr="00250871">
        <w:rPr>
          <w:rFonts w:ascii="Times New Roman" w:hAnsi="Times New Roman"/>
        </w:rPr>
        <w:t xml:space="preserve">s, sufficiently for present purposes </w:t>
      </w:r>
      <w:r w:rsidR="004F1D8A" w:rsidRPr="00250871">
        <w:rPr>
          <w:rFonts w:ascii="Times New Roman" w:hAnsi="Times New Roman"/>
        </w:rPr>
        <w:t>it encompasses an attempt to invoke the original or appellate jurisdiction of the High Court on a basis that is confused or manifestly untenable</w:t>
      </w:r>
      <w:r w:rsidR="00464276" w:rsidRPr="00250871">
        <w:rPr>
          <w:rFonts w:ascii="Times New Roman" w:hAnsi="Times New Roman"/>
        </w:rPr>
        <w:t>.</w:t>
      </w:r>
      <w:r w:rsidR="00464276" w:rsidRPr="00250871">
        <w:rPr>
          <w:rStyle w:val="FootnoteReference"/>
          <w:rFonts w:ascii="Times New Roman" w:hAnsi="Times New Roman"/>
          <w:sz w:val="24"/>
        </w:rPr>
        <w:footnoteReference w:id="4"/>
      </w:r>
    </w:p>
    <w:p w14:paraId="2FD7375F" w14:textId="0B3DE5FB" w:rsidR="000D3381" w:rsidRPr="00250871" w:rsidRDefault="000D3381" w:rsidP="00250871">
      <w:pPr>
        <w:pStyle w:val="HeadingL1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Consideration</w:t>
      </w:r>
    </w:p>
    <w:p w14:paraId="6C8FD353" w14:textId="3E2689F8" w:rsidR="00812DC2" w:rsidRPr="00250871" w:rsidRDefault="00CE51A8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F33435" w:rsidRPr="00250871">
        <w:rPr>
          <w:rFonts w:ascii="Times New Roman" w:hAnsi="Times New Roman"/>
        </w:rPr>
        <w:t>The December Orders</w:t>
      </w:r>
      <w:r w:rsidR="00D03AE9" w:rsidRPr="00250871">
        <w:rPr>
          <w:rFonts w:ascii="Times New Roman" w:hAnsi="Times New Roman"/>
        </w:rPr>
        <w:t xml:space="preserve"> were made by a single judge exercising the original jurisdiction of the Federal Court. </w:t>
      </w:r>
      <w:r w:rsidR="00437E9E" w:rsidRPr="00250871">
        <w:rPr>
          <w:rFonts w:ascii="Times New Roman" w:hAnsi="Times New Roman"/>
        </w:rPr>
        <w:t xml:space="preserve">An appeal from </w:t>
      </w:r>
      <w:r w:rsidR="00FD64C3" w:rsidRPr="00250871">
        <w:rPr>
          <w:rFonts w:ascii="Times New Roman" w:hAnsi="Times New Roman"/>
        </w:rPr>
        <w:t xml:space="preserve">such orders </w:t>
      </w:r>
      <w:r w:rsidR="000E3D11" w:rsidRPr="00250871">
        <w:rPr>
          <w:rFonts w:ascii="Times New Roman" w:hAnsi="Times New Roman"/>
        </w:rPr>
        <w:t xml:space="preserve">lies with the Full </w:t>
      </w:r>
      <w:r w:rsidR="000E3D11" w:rsidRPr="00250871">
        <w:rPr>
          <w:rFonts w:ascii="Times New Roman" w:hAnsi="Times New Roman"/>
        </w:rPr>
        <w:lastRenderedPageBreak/>
        <w:t>Court of the Federal Court,</w:t>
      </w:r>
      <w:r w:rsidR="005A2D3F" w:rsidRPr="00250871">
        <w:rPr>
          <w:rStyle w:val="FootnoteReference"/>
          <w:rFonts w:ascii="Times New Roman" w:hAnsi="Times New Roman"/>
          <w:sz w:val="24"/>
        </w:rPr>
        <w:footnoteReference w:id="5"/>
      </w:r>
      <w:r w:rsidR="000E3D11" w:rsidRPr="00250871">
        <w:rPr>
          <w:rFonts w:ascii="Times New Roman" w:hAnsi="Times New Roman"/>
        </w:rPr>
        <w:t xml:space="preserve"> </w:t>
      </w:r>
      <w:r w:rsidR="00DC10B1" w:rsidRPr="00250871">
        <w:rPr>
          <w:rFonts w:ascii="Times New Roman" w:hAnsi="Times New Roman"/>
        </w:rPr>
        <w:t xml:space="preserve">and </w:t>
      </w:r>
      <w:r w:rsidR="00B97500" w:rsidRPr="00250871">
        <w:rPr>
          <w:rFonts w:ascii="Times New Roman" w:hAnsi="Times New Roman"/>
        </w:rPr>
        <w:t xml:space="preserve">such an appeal </w:t>
      </w:r>
      <w:r w:rsidR="006B5F29" w:rsidRPr="00250871">
        <w:rPr>
          <w:rFonts w:ascii="Times New Roman" w:hAnsi="Times New Roman"/>
        </w:rPr>
        <w:t>c</w:t>
      </w:r>
      <w:r w:rsidR="0017778F" w:rsidRPr="00250871">
        <w:rPr>
          <w:rFonts w:ascii="Times New Roman" w:hAnsi="Times New Roman"/>
        </w:rPr>
        <w:t>ould</w:t>
      </w:r>
      <w:r w:rsidR="006B5F29" w:rsidRPr="00250871">
        <w:rPr>
          <w:rFonts w:ascii="Times New Roman" w:hAnsi="Times New Roman"/>
        </w:rPr>
        <w:t xml:space="preserve"> only be brought </w:t>
      </w:r>
      <w:r w:rsidR="006C1F1F" w:rsidRPr="00250871">
        <w:rPr>
          <w:rFonts w:ascii="Times New Roman" w:hAnsi="Times New Roman"/>
        </w:rPr>
        <w:t xml:space="preserve">where </w:t>
      </w:r>
      <w:r w:rsidR="005632E6" w:rsidRPr="00250871">
        <w:rPr>
          <w:rFonts w:ascii="Times New Roman" w:hAnsi="Times New Roman"/>
        </w:rPr>
        <w:t>the</w:t>
      </w:r>
      <w:r w:rsidR="006C1F1F" w:rsidRPr="00250871">
        <w:rPr>
          <w:rFonts w:ascii="Times New Roman" w:hAnsi="Times New Roman"/>
        </w:rPr>
        <w:t xml:space="preserve"> Federal Court grants</w:t>
      </w:r>
      <w:r w:rsidR="005632E6" w:rsidRPr="00250871">
        <w:rPr>
          <w:rFonts w:ascii="Times New Roman" w:hAnsi="Times New Roman"/>
        </w:rPr>
        <w:t xml:space="preserve"> leave</w:t>
      </w:r>
      <w:r w:rsidR="006C1F1F" w:rsidRPr="00250871">
        <w:rPr>
          <w:rFonts w:ascii="Times New Roman" w:hAnsi="Times New Roman"/>
        </w:rPr>
        <w:t xml:space="preserve"> to appeal</w:t>
      </w:r>
      <w:r w:rsidR="005632E6" w:rsidRPr="00250871">
        <w:rPr>
          <w:rFonts w:ascii="Times New Roman" w:hAnsi="Times New Roman"/>
        </w:rPr>
        <w:t>.</w:t>
      </w:r>
      <w:r w:rsidR="005632E6" w:rsidRPr="00250871">
        <w:rPr>
          <w:rStyle w:val="FootnoteReference"/>
          <w:rFonts w:ascii="Times New Roman" w:hAnsi="Times New Roman"/>
          <w:sz w:val="24"/>
        </w:rPr>
        <w:footnoteReference w:id="6"/>
      </w:r>
      <w:r w:rsidR="000239CF" w:rsidRPr="00250871">
        <w:rPr>
          <w:rFonts w:ascii="Times New Roman" w:hAnsi="Times New Roman"/>
        </w:rPr>
        <w:t xml:space="preserve"> This Court does not have jurisdiction to hear any appeal from</w:t>
      </w:r>
      <w:r w:rsidR="00FD64C3" w:rsidRPr="00250871">
        <w:rPr>
          <w:rFonts w:ascii="Times New Roman" w:hAnsi="Times New Roman"/>
        </w:rPr>
        <w:t xml:space="preserve"> the December Orders</w:t>
      </w:r>
      <w:r w:rsidR="000239CF" w:rsidRPr="00250871">
        <w:rPr>
          <w:rFonts w:ascii="Times New Roman" w:hAnsi="Times New Roman"/>
        </w:rPr>
        <w:t>.</w:t>
      </w:r>
      <w:r w:rsidR="000239CF" w:rsidRPr="00250871">
        <w:rPr>
          <w:rStyle w:val="FootnoteReference"/>
          <w:rFonts w:ascii="Times New Roman" w:hAnsi="Times New Roman"/>
          <w:sz w:val="24"/>
        </w:rPr>
        <w:footnoteReference w:id="7"/>
      </w:r>
      <w:r w:rsidR="00104094" w:rsidRPr="00250871">
        <w:rPr>
          <w:rFonts w:ascii="Times New Roman" w:hAnsi="Times New Roman"/>
        </w:rPr>
        <w:t xml:space="preserve"> </w:t>
      </w:r>
      <w:r w:rsidR="00B77803" w:rsidRPr="00250871">
        <w:rPr>
          <w:rFonts w:ascii="Times New Roman" w:hAnsi="Times New Roman"/>
        </w:rPr>
        <w:t>Accordingly, t</w:t>
      </w:r>
      <w:r w:rsidR="00104094" w:rsidRPr="00250871">
        <w:rPr>
          <w:rFonts w:ascii="Times New Roman" w:hAnsi="Times New Roman"/>
        </w:rPr>
        <w:t>he applicant seeks to invoke this Court's jurisdiction on a basis that is confused or manifestly untenable.</w:t>
      </w:r>
    </w:p>
    <w:p w14:paraId="4DA14E5A" w14:textId="32B18A9C" w:rsidR="00097310" w:rsidRPr="00250871" w:rsidRDefault="00DB67C4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7A0094" w:rsidRPr="00250871">
        <w:rPr>
          <w:rFonts w:ascii="Times New Roman" w:hAnsi="Times New Roman"/>
        </w:rPr>
        <w:t>In any event, t</w:t>
      </w:r>
      <w:r w:rsidR="00CD58B0" w:rsidRPr="00250871">
        <w:rPr>
          <w:rFonts w:ascii="Times New Roman" w:hAnsi="Times New Roman"/>
        </w:rPr>
        <w:t>he Federal Court has a broad</w:t>
      </w:r>
      <w:r w:rsidR="00EC43A6" w:rsidRPr="00250871">
        <w:rPr>
          <w:rFonts w:ascii="Times New Roman" w:hAnsi="Times New Roman"/>
        </w:rPr>
        <w:t xml:space="preserve"> discretionary</w:t>
      </w:r>
      <w:r w:rsidR="00CD58B0" w:rsidRPr="00250871">
        <w:rPr>
          <w:rFonts w:ascii="Times New Roman" w:hAnsi="Times New Roman"/>
        </w:rPr>
        <w:t xml:space="preserve"> power, pursuant to r 1.32 of the </w:t>
      </w:r>
      <w:r w:rsidR="00CD58B0" w:rsidRPr="00250871">
        <w:rPr>
          <w:rFonts w:ascii="Times New Roman" w:hAnsi="Times New Roman"/>
          <w:i/>
          <w:iCs/>
        </w:rPr>
        <w:t>Federal Court Rules 2011</w:t>
      </w:r>
      <w:r w:rsidR="00CD58B0" w:rsidRPr="00250871">
        <w:rPr>
          <w:rFonts w:ascii="Times New Roman" w:hAnsi="Times New Roman"/>
        </w:rPr>
        <w:t xml:space="preserve"> (Cth), to make any order</w:t>
      </w:r>
      <w:r w:rsidR="007A5FA3" w:rsidRPr="00250871">
        <w:rPr>
          <w:rFonts w:ascii="Times New Roman" w:hAnsi="Times New Roman"/>
        </w:rPr>
        <w:t xml:space="preserve"> it considers appropriate in the interests of justice.</w:t>
      </w:r>
      <w:r w:rsidR="00BF4B40" w:rsidRPr="00250871">
        <w:rPr>
          <w:rFonts w:ascii="Times New Roman" w:hAnsi="Times New Roman"/>
        </w:rPr>
        <w:t xml:space="preserve"> Nothing in the material before this Court</w:t>
      </w:r>
      <w:r w:rsidR="009F4989" w:rsidRPr="00250871">
        <w:rPr>
          <w:rFonts w:ascii="Times New Roman" w:hAnsi="Times New Roman"/>
        </w:rPr>
        <w:t xml:space="preserve"> indicates that the</w:t>
      </w:r>
      <w:r w:rsidR="00E971A7" w:rsidRPr="00250871">
        <w:rPr>
          <w:rFonts w:ascii="Times New Roman" w:hAnsi="Times New Roman"/>
        </w:rPr>
        <w:t xml:space="preserve"> Federal Court's</w:t>
      </w:r>
      <w:r w:rsidR="0002159A" w:rsidRPr="00250871">
        <w:rPr>
          <w:rFonts w:ascii="Times New Roman" w:hAnsi="Times New Roman"/>
        </w:rPr>
        <w:t xml:space="preserve"> exercise of that discretion to make the</w:t>
      </w:r>
      <w:r w:rsidR="009F4989" w:rsidRPr="00250871">
        <w:rPr>
          <w:rFonts w:ascii="Times New Roman" w:hAnsi="Times New Roman"/>
        </w:rPr>
        <w:t xml:space="preserve"> </w:t>
      </w:r>
      <w:r w:rsidR="0058322A" w:rsidRPr="00250871">
        <w:rPr>
          <w:rFonts w:ascii="Times New Roman" w:hAnsi="Times New Roman"/>
        </w:rPr>
        <w:t xml:space="preserve">December </w:t>
      </w:r>
      <w:r w:rsidR="009F4989" w:rsidRPr="00250871">
        <w:rPr>
          <w:rFonts w:ascii="Times New Roman" w:hAnsi="Times New Roman"/>
        </w:rPr>
        <w:t xml:space="preserve">Orders </w:t>
      </w:r>
      <w:r w:rsidR="009B1CFF" w:rsidRPr="00250871">
        <w:rPr>
          <w:rFonts w:ascii="Times New Roman" w:hAnsi="Times New Roman"/>
        </w:rPr>
        <w:t>was</w:t>
      </w:r>
      <w:r w:rsidR="00C470E0" w:rsidRPr="00250871">
        <w:rPr>
          <w:rFonts w:ascii="Times New Roman" w:hAnsi="Times New Roman"/>
        </w:rPr>
        <w:t xml:space="preserve"> </w:t>
      </w:r>
      <w:r w:rsidR="002423EF" w:rsidRPr="00250871">
        <w:rPr>
          <w:rFonts w:ascii="Times New Roman" w:hAnsi="Times New Roman"/>
        </w:rPr>
        <w:t>attended by</w:t>
      </w:r>
      <w:r w:rsidR="009B1CFF" w:rsidRPr="00250871">
        <w:rPr>
          <w:rFonts w:ascii="Times New Roman" w:hAnsi="Times New Roman"/>
        </w:rPr>
        <w:t xml:space="preserve"> any</w:t>
      </w:r>
      <w:r w:rsidR="002423EF" w:rsidRPr="00250871">
        <w:rPr>
          <w:rFonts w:ascii="Times New Roman" w:hAnsi="Times New Roman"/>
        </w:rPr>
        <w:t xml:space="preserve"> error</w:t>
      </w:r>
      <w:r w:rsidR="0039443F" w:rsidRPr="00250871">
        <w:rPr>
          <w:rFonts w:ascii="Times New Roman" w:hAnsi="Times New Roman"/>
        </w:rPr>
        <w:t>, whether of the kind recognised in</w:t>
      </w:r>
      <w:r w:rsidR="00BA1A31" w:rsidRPr="00250871">
        <w:rPr>
          <w:rFonts w:ascii="Times New Roman" w:hAnsi="Times New Roman"/>
        </w:rPr>
        <w:t xml:space="preserve"> </w:t>
      </w:r>
      <w:r w:rsidR="00BA1A31" w:rsidRPr="00250871">
        <w:rPr>
          <w:rFonts w:ascii="Times New Roman" w:hAnsi="Times New Roman"/>
          <w:i/>
          <w:iCs/>
        </w:rPr>
        <w:t>House v The King</w:t>
      </w:r>
      <w:r w:rsidR="00BA1A31" w:rsidRPr="00250871">
        <w:rPr>
          <w:rStyle w:val="FootnoteReference"/>
          <w:rFonts w:ascii="Times New Roman" w:hAnsi="Times New Roman"/>
          <w:sz w:val="24"/>
        </w:rPr>
        <w:footnoteReference w:id="8"/>
      </w:r>
      <w:r w:rsidR="00BA1A31" w:rsidRPr="00250871">
        <w:rPr>
          <w:rFonts w:ascii="Times New Roman" w:hAnsi="Times New Roman"/>
        </w:rPr>
        <w:t xml:space="preserve"> or otherwise</w:t>
      </w:r>
      <w:r w:rsidR="002423EF" w:rsidRPr="00250871">
        <w:rPr>
          <w:rFonts w:ascii="Times New Roman" w:hAnsi="Times New Roman"/>
        </w:rPr>
        <w:t>.</w:t>
      </w:r>
    </w:p>
    <w:p w14:paraId="776A5F92" w14:textId="2DF112F3" w:rsidR="002423EF" w:rsidRPr="00250871" w:rsidRDefault="00DB67C4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9B1CFF" w:rsidRPr="00250871">
        <w:rPr>
          <w:rFonts w:ascii="Times New Roman" w:hAnsi="Times New Roman"/>
        </w:rPr>
        <w:t xml:space="preserve">It is </w:t>
      </w:r>
      <w:r w:rsidR="0064784D" w:rsidRPr="00250871">
        <w:rPr>
          <w:rFonts w:ascii="Times New Roman" w:hAnsi="Times New Roman"/>
        </w:rPr>
        <w:t xml:space="preserve">plain on the face of the Proposed Special Leave Application </w:t>
      </w:r>
      <w:r w:rsidR="00E65DA7" w:rsidRPr="00250871">
        <w:rPr>
          <w:rFonts w:ascii="Times New Roman" w:hAnsi="Times New Roman"/>
        </w:rPr>
        <w:t xml:space="preserve">that the applicant's proposed </w:t>
      </w:r>
      <w:r w:rsidR="00A958EE" w:rsidRPr="00250871">
        <w:rPr>
          <w:rFonts w:ascii="Times New Roman" w:hAnsi="Times New Roman"/>
        </w:rPr>
        <w:t>appeal is entirely devoid of merit</w:t>
      </w:r>
      <w:r w:rsidR="004F6F89" w:rsidRPr="00250871">
        <w:rPr>
          <w:rFonts w:ascii="Times New Roman" w:hAnsi="Times New Roman"/>
        </w:rPr>
        <w:t>.</w:t>
      </w:r>
      <w:r w:rsidR="00454122" w:rsidRPr="00250871">
        <w:rPr>
          <w:rFonts w:ascii="Times New Roman" w:hAnsi="Times New Roman"/>
        </w:rPr>
        <w:t xml:space="preserve"> N</w:t>
      </w:r>
      <w:r w:rsidR="00F061D1" w:rsidRPr="00250871">
        <w:rPr>
          <w:rFonts w:ascii="Times New Roman" w:hAnsi="Times New Roman"/>
        </w:rPr>
        <w:t xml:space="preserve">either of the Proposed Special Leave </w:t>
      </w:r>
      <w:r w:rsidR="00A43E4F" w:rsidRPr="00250871">
        <w:rPr>
          <w:rFonts w:ascii="Times New Roman" w:hAnsi="Times New Roman"/>
        </w:rPr>
        <w:t>Application</w:t>
      </w:r>
      <w:r w:rsidR="00F061D1" w:rsidRPr="00250871">
        <w:rPr>
          <w:rFonts w:ascii="Times New Roman" w:hAnsi="Times New Roman"/>
        </w:rPr>
        <w:t xml:space="preserve"> nor the Supporting Affidavit disclose an arguable basis</w:t>
      </w:r>
      <w:r w:rsidR="00705AE3" w:rsidRPr="00250871">
        <w:rPr>
          <w:rFonts w:ascii="Times New Roman" w:hAnsi="Times New Roman"/>
        </w:rPr>
        <w:t xml:space="preserve"> for an appeal, noting in particular that:</w:t>
      </w:r>
    </w:p>
    <w:p w14:paraId="493A0DDE" w14:textId="1287DC0D" w:rsidR="00F460AF" w:rsidRPr="00250871" w:rsidRDefault="00E4699C" w:rsidP="00250871">
      <w:pPr>
        <w:pStyle w:val="NormalBody"/>
        <w:spacing w:after="260" w:line="280" w:lineRule="exact"/>
        <w:ind w:left="72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(a)</w:t>
      </w:r>
      <w:r w:rsidRPr="00250871">
        <w:rPr>
          <w:rFonts w:ascii="Times New Roman" w:hAnsi="Times New Roman"/>
        </w:rPr>
        <w:tab/>
      </w:r>
      <w:r w:rsidR="003B4FC4" w:rsidRPr="00250871">
        <w:rPr>
          <w:rFonts w:ascii="Times New Roman" w:hAnsi="Times New Roman"/>
        </w:rPr>
        <w:t xml:space="preserve">by proposed ground 1, </w:t>
      </w:r>
      <w:r w:rsidR="004830EB" w:rsidRPr="00250871">
        <w:rPr>
          <w:rFonts w:ascii="Times New Roman" w:hAnsi="Times New Roman"/>
        </w:rPr>
        <w:t>the applicant</w:t>
      </w:r>
      <w:r w:rsidR="00C82FC8" w:rsidRPr="00250871">
        <w:rPr>
          <w:rFonts w:ascii="Times New Roman" w:hAnsi="Times New Roman"/>
        </w:rPr>
        <w:t xml:space="preserve"> proposes to</w:t>
      </w:r>
      <w:r w:rsidR="004830EB" w:rsidRPr="00250871">
        <w:rPr>
          <w:rFonts w:ascii="Times New Roman" w:hAnsi="Times New Roman"/>
        </w:rPr>
        <w:t xml:space="preserve"> challenge</w:t>
      </w:r>
      <w:r w:rsidR="004D5580" w:rsidRPr="00250871">
        <w:rPr>
          <w:rFonts w:ascii="Times New Roman" w:hAnsi="Times New Roman"/>
        </w:rPr>
        <w:t xml:space="preserve"> the rejection of </w:t>
      </w:r>
      <w:r w:rsidR="00956DAC" w:rsidRPr="00250871">
        <w:rPr>
          <w:rFonts w:ascii="Times New Roman" w:hAnsi="Times New Roman"/>
        </w:rPr>
        <w:t>his</w:t>
      </w:r>
      <w:r w:rsidR="004D5580" w:rsidRPr="00250871">
        <w:rPr>
          <w:rFonts w:ascii="Times New Roman" w:hAnsi="Times New Roman"/>
        </w:rPr>
        <w:t xml:space="preserve"> Interlocutory Applications without</w:t>
      </w:r>
      <w:r w:rsidR="004D154B" w:rsidRPr="00250871">
        <w:rPr>
          <w:rFonts w:ascii="Times New Roman" w:hAnsi="Times New Roman"/>
        </w:rPr>
        <w:t xml:space="preserve"> provision of</w:t>
      </w:r>
      <w:r w:rsidR="004D5580" w:rsidRPr="00250871">
        <w:rPr>
          <w:rFonts w:ascii="Times New Roman" w:hAnsi="Times New Roman"/>
        </w:rPr>
        <w:t xml:space="preserve"> reasons. The </w:t>
      </w:r>
      <w:r w:rsidR="0058322A" w:rsidRPr="00250871">
        <w:rPr>
          <w:rFonts w:ascii="Times New Roman" w:hAnsi="Times New Roman"/>
        </w:rPr>
        <w:t xml:space="preserve">December </w:t>
      </w:r>
      <w:r w:rsidR="004D5580" w:rsidRPr="00250871">
        <w:rPr>
          <w:rFonts w:ascii="Times New Roman" w:hAnsi="Times New Roman"/>
        </w:rPr>
        <w:t>Orders</w:t>
      </w:r>
      <w:r w:rsidR="002D35CF" w:rsidRPr="00250871">
        <w:rPr>
          <w:rFonts w:ascii="Times New Roman" w:hAnsi="Times New Roman"/>
        </w:rPr>
        <w:t xml:space="preserve"> from which the applicant propose</w:t>
      </w:r>
      <w:r w:rsidR="000F45BF" w:rsidRPr="00250871">
        <w:rPr>
          <w:rFonts w:ascii="Times New Roman" w:hAnsi="Times New Roman"/>
        </w:rPr>
        <w:t>s</w:t>
      </w:r>
      <w:r w:rsidR="002D35CF" w:rsidRPr="00250871">
        <w:rPr>
          <w:rFonts w:ascii="Times New Roman" w:hAnsi="Times New Roman"/>
        </w:rPr>
        <w:t xml:space="preserve"> to appeal</w:t>
      </w:r>
      <w:r w:rsidR="00D40357" w:rsidRPr="00250871">
        <w:rPr>
          <w:rFonts w:ascii="Times New Roman" w:hAnsi="Times New Roman"/>
        </w:rPr>
        <w:t xml:space="preserve"> do not </w:t>
      </w:r>
      <w:r w:rsidR="0034669F" w:rsidRPr="00250871">
        <w:rPr>
          <w:rFonts w:ascii="Times New Roman" w:hAnsi="Times New Roman"/>
        </w:rPr>
        <w:t>provide that the</w:t>
      </w:r>
      <w:r w:rsidR="001C45C5" w:rsidRPr="00250871">
        <w:rPr>
          <w:rFonts w:ascii="Times New Roman" w:hAnsi="Times New Roman"/>
        </w:rPr>
        <w:t xml:space="preserve"> </w:t>
      </w:r>
      <w:r w:rsidR="0034669F" w:rsidRPr="00250871">
        <w:rPr>
          <w:rFonts w:ascii="Times New Roman" w:hAnsi="Times New Roman"/>
        </w:rPr>
        <w:t>Interlocutory Applications be dismissed</w:t>
      </w:r>
      <w:r w:rsidR="003B5B68" w:rsidRPr="00250871">
        <w:rPr>
          <w:rFonts w:ascii="Times New Roman" w:hAnsi="Times New Roman"/>
        </w:rPr>
        <w:t xml:space="preserve">, but rather that they be held as pending and not filed until </w:t>
      </w:r>
      <w:r w:rsidR="0007791E" w:rsidRPr="00250871">
        <w:rPr>
          <w:rFonts w:ascii="Times New Roman" w:hAnsi="Times New Roman"/>
        </w:rPr>
        <w:t xml:space="preserve">the </w:t>
      </w:r>
      <w:r w:rsidR="000036C6" w:rsidRPr="00250871">
        <w:rPr>
          <w:rFonts w:ascii="Times New Roman" w:hAnsi="Times New Roman"/>
        </w:rPr>
        <w:t>first</w:t>
      </w:r>
      <w:r w:rsidR="0007791E" w:rsidRPr="00250871">
        <w:rPr>
          <w:rFonts w:ascii="Times New Roman" w:hAnsi="Times New Roman"/>
        </w:rPr>
        <w:t xml:space="preserve"> </w:t>
      </w:r>
      <w:r w:rsidR="000036C6" w:rsidRPr="00250871">
        <w:rPr>
          <w:rFonts w:ascii="Times New Roman" w:hAnsi="Times New Roman"/>
        </w:rPr>
        <w:t>case</w:t>
      </w:r>
      <w:r w:rsidR="0007791E" w:rsidRPr="00250871">
        <w:rPr>
          <w:rFonts w:ascii="Times New Roman" w:hAnsi="Times New Roman"/>
        </w:rPr>
        <w:t xml:space="preserve"> </w:t>
      </w:r>
      <w:r w:rsidR="000036C6" w:rsidRPr="00250871">
        <w:rPr>
          <w:rFonts w:ascii="Times New Roman" w:hAnsi="Times New Roman"/>
        </w:rPr>
        <w:t>m</w:t>
      </w:r>
      <w:r w:rsidR="0007791E" w:rsidRPr="00250871">
        <w:rPr>
          <w:rFonts w:ascii="Times New Roman" w:hAnsi="Times New Roman"/>
        </w:rPr>
        <w:t xml:space="preserve">anagement </w:t>
      </w:r>
      <w:r w:rsidR="000036C6" w:rsidRPr="00250871">
        <w:rPr>
          <w:rFonts w:ascii="Times New Roman" w:hAnsi="Times New Roman"/>
        </w:rPr>
        <w:t>h</w:t>
      </w:r>
      <w:r w:rsidR="0007791E" w:rsidRPr="00250871">
        <w:rPr>
          <w:rFonts w:ascii="Times New Roman" w:hAnsi="Times New Roman"/>
        </w:rPr>
        <w:t>earing</w:t>
      </w:r>
      <w:r w:rsidR="000036C6" w:rsidRPr="00250871">
        <w:rPr>
          <w:rFonts w:ascii="Times New Roman" w:hAnsi="Times New Roman"/>
        </w:rPr>
        <w:t xml:space="preserve"> on </w:t>
      </w:r>
      <w:r w:rsidR="00857450" w:rsidRPr="00250871">
        <w:rPr>
          <w:rFonts w:ascii="Times New Roman" w:hAnsi="Times New Roman"/>
        </w:rPr>
        <w:t>6 </w:t>
      </w:r>
      <w:r w:rsidR="000036C6" w:rsidRPr="00250871">
        <w:rPr>
          <w:rFonts w:ascii="Times New Roman" w:hAnsi="Times New Roman"/>
        </w:rPr>
        <w:t>February 2025</w:t>
      </w:r>
      <w:r w:rsidR="00F460AF" w:rsidRPr="00250871">
        <w:rPr>
          <w:rFonts w:ascii="Times New Roman" w:hAnsi="Times New Roman"/>
        </w:rPr>
        <w:t xml:space="preserve">. </w:t>
      </w:r>
      <w:r w:rsidR="002E0076" w:rsidRPr="00250871">
        <w:rPr>
          <w:rFonts w:ascii="Times New Roman" w:hAnsi="Times New Roman"/>
        </w:rPr>
        <w:t xml:space="preserve">There is no evidence before this Court of </w:t>
      </w:r>
      <w:r w:rsidR="00D03799" w:rsidRPr="00250871">
        <w:rPr>
          <w:rFonts w:ascii="Times New Roman" w:hAnsi="Times New Roman"/>
        </w:rPr>
        <w:t>the orders made at that case management hearing, but</w:t>
      </w:r>
      <w:r w:rsidR="001A3709" w:rsidRPr="00250871">
        <w:rPr>
          <w:rFonts w:ascii="Times New Roman" w:hAnsi="Times New Roman"/>
        </w:rPr>
        <w:t xml:space="preserve"> </w:t>
      </w:r>
      <w:r w:rsidR="001A6E2E" w:rsidRPr="00250871">
        <w:rPr>
          <w:rFonts w:ascii="Times New Roman" w:hAnsi="Times New Roman"/>
        </w:rPr>
        <w:t>the issue of filing</w:t>
      </w:r>
      <w:r w:rsidR="003F6AED" w:rsidRPr="00250871">
        <w:rPr>
          <w:rFonts w:ascii="Times New Roman" w:hAnsi="Times New Roman"/>
        </w:rPr>
        <w:t xml:space="preserve"> </w:t>
      </w:r>
      <w:r w:rsidR="001A6E2E" w:rsidRPr="00250871">
        <w:rPr>
          <w:rFonts w:ascii="Times New Roman" w:hAnsi="Times New Roman"/>
        </w:rPr>
        <w:t xml:space="preserve">the </w:t>
      </w:r>
      <w:r w:rsidR="006B6E47" w:rsidRPr="00250871">
        <w:rPr>
          <w:rFonts w:ascii="Times New Roman" w:hAnsi="Times New Roman"/>
        </w:rPr>
        <w:t>Interlocutory Applications will</w:t>
      </w:r>
      <w:r w:rsidR="007A793C" w:rsidRPr="00250871">
        <w:rPr>
          <w:rFonts w:ascii="Times New Roman" w:hAnsi="Times New Roman"/>
        </w:rPr>
        <w:t xml:space="preserve"> </w:t>
      </w:r>
      <w:r w:rsidR="001F78B7" w:rsidRPr="00250871">
        <w:rPr>
          <w:rFonts w:ascii="Times New Roman" w:hAnsi="Times New Roman"/>
        </w:rPr>
        <w:t>necessarily</w:t>
      </w:r>
      <w:r w:rsidR="000B7EA8" w:rsidRPr="00250871">
        <w:rPr>
          <w:rFonts w:ascii="Times New Roman" w:hAnsi="Times New Roman"/>
        </w:rPr>
        <w:t xml:space="preserve"> again</w:t>
      </w:r>
      <w:r w:rsidR="006B6E47" w:rsidRPr="00250871">
        <w:rPr>
          <w:rFonts w:ascii="Times New Roman" w:hAnsi="Times New Roman"/>
        </w:rPr>
        <w:t xml:space="preserve"> fall</w:t>
      </w:r>
      <w:r w:rsidR="00956DAC" w:rsidRPr="00250871">
        <w:rPr>
          <w:rFonts w:ascii="Times New Roman" w:hAnsi="Times New Roman"/>
        </w:rPr>
        <w:t xml:space="preserve"> in the future</w:t>
      </w:r>
      <w:r w:rsidR="001F78B7" w:rsidRPr="00250871">
        <w:rPr>
          <w:rFonts w:ascii="Times New Roman" w:hAnsi="Times New Roman"/>
        </w:rPr>
        <w:t>, or will already have fallen,</w:t>
      </w:r>
      <w:r w:rsidR="006B6E47" w:rsidRPr="00250871">
        <w:rPr>
          <w:rFonts w:ascii="Times New Roman" w:hAnsi="Times New Roman"/>
        </w:rPr>
        <w:t xml:space="preserve"> for</w:t>
      </w:r>
      <w:r w:rsidR="00956DAC" w:rsidRPr="00250871">
        <w:rPr>
          <w:rFonts w:ascii="Times New Roman" w:hAnsi="Times New Roman"/>
        </w:rPr>
        <w:t xml:space="preserve"> further</w:t>
      </w:r>
      <w:r w:rsidR="006B6E47" w:rsidRPr="00250871">
        <w:rPr>
          <w:rFonts w:ascii="Times New Roman" w:hAnsi="Times New Roman"/>
        </w:rPr>
        <w:t xml:space="preserve"> consideration by the Federal Court</w:t>
      </w:r>
      <w:r w:rsidR="002D35CF" w:rsidRPr="00250871">
        <w:rPr>
          <w:rFonts w:ascii="Times New Roman" w:hAnsi="Times New Roman"/>
        </w:rPr>
        <w:t>;</w:t>
      </w:r>
    </w:p>
    <w:p w14:paraId="62C6ED72" w14:textId="478BD017" w:rsidR="00F35254" w:rsidRPr="00250871" w:rsidRDefault="00E4699C" w:rsidP="00250871">
      <w:pPr>
        <w:pStyle w:val="NormalBody"/>
        <w:spacing w:after="260" w:line="280" w:lineRule="exact"/>
        <w:ind w:left="72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(b)</w:t>
      </w:r>
      <w:r w:rsidRPr="00250871">
        <w:rPr>
          <w:rFonts w:ascii="Times New Roman" w:hAnsi="Times New Roman"/>
        </w:rPr>
        <w:tab/>
      </w:r>
      <w:r w:rsidR="00F35254" w:rsidRPr="00250871">
        <w:rPr>
          <w:rFonts w:ascii="Times New Roman" w:hAnsi="Times New Roman"/>
        </w:rPr>
        <w:t>a</w:t>
      </w:r>
      <w:r w:rsidR="00E20ED3" w:rsidRPr="00250871">
        <w:rPr>
          <w:rFonts w:ascii="Times New Roman" w:hAnsi="Times New Roman"/>
        </w:rPr>
        <w:t xml:space="preserve">s to </w:t>
      </w:r>
      <w:r w:rsidR="00BF0A6C" w:rsidRPr="00250871">
        <w:rPr>
          <w:rFonts w:ascii="Times New Roman" w:hAnsi="Times New Roman"/>
        </w:rPr>
        <w:t xml:space="preserve">proposed </w:t>
      </w:r>
      <w:r w:rsidR="009E0A10" w:rsidRPr="00250871">
        <w:rPr>
          <w:rFonts w:ascii="Times New Roman" w:hAnsi="Times New Roman"/>
        </w:rPr>
        <w:t xml:space="preserve">ground 2, s 75(v) of the </w:t>
      </w:r>
      <w:r w:rsidR="009E0A10" w:rsidRPr="00250871">
        <w:rPr>
          <w:rFonts w:ascii="Times New Roman" w:hAnsi="Times New Roman"/>
          <w:i/>
          <w:iCs/>
        </w:rPr>
        <w:t>Constitution</w:t>
      </w:r>
      <w:r w:rsidR="009E0A10" w:rsidRPr="00250871">
        <w:rPr>
          <w:rFonts w:ascii="Times New Roman" w:hAnsi="Times New Roman"/>
        </w:rPr>
        <w:t xml:space="preserve"> provides that this Court shall have original </w:t>
      </w:r>
      <w:r w:rsidR="001377E5" w:rsidRPr="00250871">
        <w:rPr>
          <w:rFonts w:ascii="Times New Roman" w:hAnsi="Times New Roman"/>
        </w:rPr>
        <w:t xml:space="preserve">jurisdiction in all matters </w:t>
      </w:r>
      <w:r w:rsidR="00900B1A" w:rsidRPr="00250871">
        <w:rPr>
          <w:rFonts w:ascii="Times New Roman" w:hAnsi="Times New Roman"/>
        </w:rPr>
        <w:t xml:space="preserve">"[i]n which a writ of Mandamus or prohibition or an injunction is sought against an officer of the Commonwealth". </w:t>
      </w:r>
      <w:r w:rsidR="00A04ED8" w:rsidRPr="00250871">
        <w:rPr>
          <w:rFonts w:ascii="Times New Roman" w:hAnsi="Times New Roman"/>
        </w:rPr>
        <w:t>This is of no relevance in the present application</w:t>
      </w:r>
      <w:r w:rsidR="00C65F6D" w:rsidRPr="00250871">
        <w:rPr>
          <w:rFonts w:ascii="Times New Roman" w:hAnsi="Times New Roman"/>
        </w:rPr>
        <w:t>, and in any event,</w:t>
      </w:r>
      <w:r w:rsidR="00A04ED8" w:rsidRPr="00250871">
        <w:rPr>
          <w:rFonts w:ascii="Times New Roman" w:hAnsi="Times New Roman"/>
        </w:rPr>
        <w:t xml:space="preserve"> t</w:t>
      </w:r>
      <w:r w:rsidR="00900B1A" w:rsidRPr="00250871">
        <w:rPr>
          <w:rFonts w:ascii="Times New Roman" w:hAnsi="Times New Roman"/>
        </w:rPr>
        <w:t xml:space="preserve">he </w:t>
      </w:r>
      <w:r w:rsidR="0058322A" w:rsidRPr="00250871">
        <w:rPr>
          <w:rFonts w:ascii="Times New Roman" w:hAnsi="Times New Roman"/>
        </w:rPr>
        <w:t xml:space="preserve">December </w:t>
      </w:r>
      <w:r w:rsidR="00900B1A" w:rsidRPr="00250871">
        <w:rPr>
          <w:rFonts w:ascii="Times New Roman" w:hAnsi="Times New Roman"/>
        </w:rPr>
        <w:t xml:space="preserve">Orders from which </w:t>
      </w:r>
      <w:r w:rsidR="0078693D" w:rsidRPr="00250871">
        <w:rPr>
          <w:rFonts w:ascii="Times New Roman" w:hAnsi="Times New Roman"/>
        </w:rPr>
        <w:t>the applicant propose</w:t>
      </w:r>
      <w:r w:rsidR="004830EB" w:rsidRPr="00250871">
        <w:rPr>
          <w:rFonts w:ascii="Times New Roman" w:hAnsi="Times New Roman"/>
        </w:rPr>
        <w:t>s</w:t>
      </w:r>
      <w:r w:rsidR="0078693D" w:rsidRPr="00250871">
        <w:rPr>
          <w:rFonts w:ascii="Times New Roman" w:hAnsi="Times New Roman"/>
        </w:rPr>
        <w:t xml:space="preserve"> to appeal do not provide for such a writ</w:t>
      </w:r>
      <w:r w:rsidR="00C82FC8" w:rsidRPr="00250871">
        <w:rPr>
          <w:rFonts w:ascii="Times New Roman" w:hAnsi="Times New Roman"/>
        </w:rPr>
        <w:t>;</w:t>
      </w:r>
    </w:p>
    <w:p w14:paraId="04F45581" w14:textId="2B79E260" w:rsidR="002D35CF" w:rsidRPr="00250871" w:rsidRDefault="002D35CF" w:rsidP="00250871">
      <w:pPr>
        <w:pStyle w:val="NormalBody"/>
        <w:spacing w:after="260" w:line="280" w:lineRule="exact"/>
        <w:ind w:left="72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(c)</w:t>
      </w:r>
      <w:r w:rsidRPr="00250871">
        <w:rPr>
          <w:rFonts w:ascii="Times New Roman" w:hAnsi="Times New Roman"/>
        </w:rPr>
        <w:tab/>
      </w:r>
      <w:r w:rsidR="00623D5D" w:rsidRPr="00250871">
        <w:rPr>
          <w:rFonts w:ascii="Times New Roman" w:hAnsi="Times New Roman"/>
        </w:rPr>
        <w:t>by</w:t>
      </w:r>
      <w:r w:rsidR="005D5915" w:rsidRPr="00250871">
        <w:rPr>
          <w:rFonts w:ascii="Times New Roman" w:hAnsi="Times New Roman"/>
        </w:rPr>
        <w:t xml:space="preserve"> </w:t>
      </w:r>
      <w:r w:rsidR="002B463E" w:rsidRPr="00250871">
        <w:rPr>
          <w:rFonts w:ascii="Times New Roman" w:hAnsi="Times New Roman"/>
        </w:rPr>
        <w:t xml:space="preserve">proposed ground 3, </w:t>
      </w:r>
      <w:r w:rsidR="00F93743" w:rsidRPr="00250871">
        <w:rPr>
          <w:rFonts w:ascii="Times New Roman" w:hAnsi="Times New Roman"/>
        </w:rPr>
        <w:t xml:space="preserve">the applicant </w:t>
      </w:r>
      <w:r w:rsidR="00903D0F" w:rsidRPr="00250871">
        <w:rPr>
          <w:rFonts w:ascii="Times New Roman" w:hAnsi="Times New Roman"/>
        </w:rPr>
        <w:t xml:space="preserve">objects regarding the </w:t>
      </w:r>
      <w:r w:rsidR="00DD4747" w:rsidRPr="00250871">
        <w:rPr>
          <w:rFonts w:ascii="Times New Roman" w:hAnsi="Times New Roman"/>
        </w:rPr>
        <w:t xml:space="preserve">December </w:t>
      </w:r>
      <w:r w:rsidR="00903D0F" w:rsidRPr="00250871">
        <w:rPr>
          <w:rFonts w:ascii="Times New Roman" w:hAnsi="Times New Roman"/>
        </w:rPr>
        <w:t xml:space="preserve">Orders </w:t>
      </w:r>
      <w:r w:rsidR="0023416A" w:rsidRPr="00250871">
        <w:rPr>
          <w:rFonts w:ascii="Times New Roman" w:hAnsi="Times New Roman"/>
        </w:rPr>
        <w:t xml:space="preserve">delaying any </w:t>
      </w:r>
      <w:r w:rsidR="00BA2B5E" w:rsidRPr="00250871">
        <w:rPr>
          <w:rFonts w:ascii="Times New Roman" w:hAnsi="Times New Roman"/>
        </w:rPr>
        <w:t>hearings</w:t>
      </w:r>
      <w:r w:rsidR="00903D0F" w:rsidRPr="00250871">
        <w:rPr>
          <w:rFonts w:ascii="Times New Roman" w:hAnsi="Times New Roman"/>
        </w:rPr>
        <w:t xml:space="preserve"> </w:t>
      </w:r>
      <w:r w:rsidR="00BA2B5E" w:rsidRPr="00250871">
        <w:rPr>
          <w:rFonts w:ascii="Times New Roman" w:hAnsi="Times New Roman"/>
        </w:rPr>
        <w:t>in respect of</w:t>
      </w:r>
      <w:r w:rsidR="00903D0F" w:rsidRPr="00250871">
        <w:rPr>
          <w:rFonts w:ascii="Times New Roman" w:hAnsi="Times New Roman"/>
        </w:rPr>
        <w:t xml:space="preserve"> </w:t>
      </w:r>
      <w:r w:rsidR="0085415D" w:rsidRPr="00250871">
        <w:rPr>
          <w:rFonts w:ascii="Times New Roman" w:hAnsi="Times New Roman"/>
        </w:rPr>
        <w:t xml:space="preserve">the </w:t>
      </w:r>
      <w:r w:rsidR="00903D0F" w:rsidRPr="00250871">
        <w:rPr>
          <w:rFonts w:ascii="Times New Roman" w:hAnsi="Times New Roman"/>
        </w:rPr>
        <w:t>Interlocutory Applications</w:t>
      </w:r>
      <w:r w:rsidR="00D67F01" w:rsidRPr="00250871">
        <w:rPr>
          <w:rFonts w:ascii="Times New Roman" w:hAnsi="Times New Roman"/>
        </w:rPr>
        <w:t xml:space="preserve"> until the </w:t>
      </w:r>
      <w:r w:rsidR="00B90A6C" w:rsidRPr="00250871">
        <w:rPr>
          <w:rFonts w:ascii="Times New Roman" w:hAnsi="Times New Roman"/>
        </w:rPr>
        <w:t>f</w:t>
      </w:r>
      <w:r w:rsidR="00D67F01" w:rsidRPr="00250871">
        <w:rPr>
          <w:rFonts w:ascii="Times New Roman" w:hAnsi="Times New Roman"/>
        </w:rPr>
        <w:t xml:space="preserve">irst </w:t>
      </w:r>
      <w:r w:rsidR="00B90A6C" w:rsidRPr="00250871">
        <w:rPr>
          <w:rFonts w:ascii="Times New Roman" w:hAnsi="Times New Roman"/>
        </w:rPr>
        <w:t>c</w:t>
      </w:r>
      <w:r w:rsidR="00D67F01" w:rsidRPr="00250871">
        <w:rPr>
          <w:rFonts w:ascii="Times New Roman" w:hAnsi="Times New Roman"/>
        </w:rPr>
        <w:t xml:space="preserve">ase </w:t>
      </w:r>
      <w:r w:rsidR="00B90A6C" w:rsidRPr="00250871">
        <w:rPr>
          <w:rFonts w:ascii="Times New Roman" w:hAnsi="Times New Roman"/>
        </w:rPr>
        <w:t>m</w:t>
      </w:r>
      <w:r w:rsidR="00D67F01" w:rsidRPr="00250871">
        <w:rPr>
          <w:rFonts w:ascii="Times New Roman" w:hAnsi="Times New Roman"/>
        </w:rPr>
        <w:t xml:space="preserve">anagement </w:t>
      </w:r>
      <w:r w:rsidR="00B90A6C" w:rsidRPr="00250871">
        <w:rPr>
          <w:rFonts w:ascii="Times New Roman" w:hAnsi="Times New Roman"/>
        </w:rPr>
        <w:t>h</w:t>
      </w:r>
      <w:r w:rsidR="00D67F01" w:rsidRPr="00250871">
        <w:rPr>
          <w:rFonts w:ascii="Times New Roman" w:hAnsi="Times New Roman"/>
        </w:rPr>
        <w:t xml:space="preserve">earing on </w:t>
      </w:r>
      <w:r w:rsidR="00EA3AFE" w:rsidRPr="00250871">
        <w:rPr>
          <w:rFonts w:ascii="Times New Roman" w:hAnsi="Times New Roman"/>
        </w:rPr>
        <w:t>6 </w:t>
      </w:r>
      <w:r w:rsidR="00D67F01" w:rsidRPr="00250871">
        <w:rPr>
          <w:rFonts w:ascii="Times New Roman" w:hAnsi="Times New Roman"/>
        </w:rPr>
        <w:t>February 2025.</w:t>
      </w:r>
      <w:r w:rsidR="00513A84" w:rsidRPr="00250871">
        <w:rPr>
          <w:rFonts w:ascii="Times New Roman" w:hAnsi="Times New Roman"/>
        </w:rPr>
        <w:t xml:space="preserve"> </w:t>
      </w:r>
      <w:r w:rsidR="00B90A6C" w:rsidRPr="00250871">
        <w:rPr>
          <w:rFonts w:ascii="Times New Roman" w:hAnsi="Times New Roman"/>
        </w:rPr>
        <w:t>Noting that the Interlocutory Applications</w:t>
      </w:r>
      <w:r w:rsidR="00FD2BDF" w:rsidRPr="00250871">
        <w:rPr>
          <w:rFonts w:ascii="Times New Roman" w:hAnsi="Times New Roman"/>
        </w:rPr>
        <w:t xml:space="preserve"> were lodged on 28 and </w:t>
      </w:r>
      <w:r w:rsidR="00EA3AFE" w:rsidRPr="00250871">
        <w:rPr>
          <w:rFonts w:ascii="Times New Roman" w:hAnsi="Times New Roman"/>
        </w:rPr>
        <w:t>29 </w:t>
      </w:r>
      <w:r w:rsidR="00FD2BDF" w:rsidRPr="00250871">
        <w:rPr>
          <w:rFonts w:ascii="Times New Roman" w:hAnsi="Times New Roman"/>
        </w:rPr>
        <w:t>November 2024, t</w:t>
      </w:r>
      <w:r w:rsidR="00513A84" w:rsidRPr="00250871">
        <w:rPr>
          <w:rFonts w:ascii="Times New Roman" w:hAnsi="Times New Roman"/>
        </w:rPr>
        <w:t xml:space="preserve">his </w:t>
      </w:r>
      <w:r w:rsidR="00BA2B5E" w:rsidRPr="00250871">
        <w:rPr>
          <w:rFonts w:ascii="Times New Roman" w:hAnsi="Times New Roman"/>
        </w:rPr>
        <w:lastRenderedPageBreak/>
        <w:t>is not a subst</w:t>
      </w:r>
      <w:r w:rsidR="007E48A1" w:rsidRPr="00250871">
        <w:rPr>
          <w:rFonts w:ascii="Times New Roman" w:hAnsi="Times New Roman"/>
        </w:rPr>
        <w:t xml:space="preserve">antial </w:t>
      </w:r>
      <w:r w:rsidR="00AA0707" w:rsidRPr="00250871">
        <w:rPr>
          <w:rFonts w:ascii="Times New Roman" w:hAnsi="Times New Roman"/>
        </w:rPr>
        <w:t xml:space="preserve">delay, particularly having regard to </w:t>
      </w:r>
      <w:r w:rsidR="000C37F2" w:rsidRPr="00250871">
        <w:rPr>
          <w:rFonts w:ascii="Times New Roman" w:hAnsi="Times New Roman"/>
        </w:rPr>
        <w:t>court closures over the holiday period</w:t>
      </w:r>
      <w:r w:rsidR="00ED5811" w:rsidRPr="00250871">
        <w:rPr>
          <w:rFonts w:ascii="Times New Roman" w:hAnsi="Times New Roman"/>
        </w:rPr>
        <w:t>;</w:t>
      </w:r>
    </w:p>
    <w:p w14:paraId="17558490" w14:textId="20144247" w:rsidR="002B463E" w:rsidRPr="00250871" w:rsidRDefault="002B463E" w:rsidP="00250871">
      <w:pPr>
        <w:pStyle w:val="NormalBody"/>
        <w:spacing w:after="260" w:line="280" w:lineRule="exact"/>
        <w:ind w:left="72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(d)</w:t>
      </w:r>
      <w:r w:rsidRPr="00250871">
        <w:rPr>
          <w:rFonts w:ascii="Times New Roman" w:hAnsi="Times New Roman"/>
        </w:rPr>
        <w:tab/>
        <w:t>as to proposed ground 4</w:t>
      </w:r>
      <w:r w:rsidR="00E95A53" w:rsidRPr="00250871">
        <w:rPr>
          <w:rFonts w:ascii="Times New Roman" w:hAnsi="Times New Roman"/>
        </w:rPr>
        <w:t>,</w:t>
      </w:r>
      <w:r w:rsidR="009A24CA" w:rsidRPr="00250871">
        <w:rPr>
          <w:rFonts w:ascii="Times New Roman" w:hAnsi="Times New Roman"/>
        </w:rPr>
        <w:t xml:space="preserve"> </w:t>
      </w:r>
      <w:r w:rsidR="00D830AC" w:rsidRPr="00250871">
        <w:rPr>
          <w:rFonts w:ascii="Times New Roman" w:hAnsi="Times New Roman"/>
        </w:rPr>
        <w:t xml:space="preserve">it is </w:t>
      </w:r>
      <w:r w:rsidR="00901D21" w:rsidRPr="00250871">
        <w:rPr>
          <w:rFonts w:ascii="Times New Roman" w:hAnsi="Times New Roman"/>
        </w:rPr>
        <w:t xml:space="preserve">far from clear </w:t>
      </w:r>
      <w:r w:rsidR="004826E9" w:rsidRPr="00250871">
        <w:rPr>
          <w:rFonts w:ascii="Times New Roman" w:hAnsi="Times New Roman"/>
        </w:rPr>
        <w:t>why</w:t>
      </w:r>
      <w:r w:rsidR="00901D21" w:rsidRPr="00250871">
        <w:rPr>
          <w:rFonts w:ascii="Times New Roman" w:hAnsi="Times New Roman"/>
        </w:rPr>
        <w:t xml:space="preserve"> any alleged "persistent non-engagement"</w:t>
      </w:r>
      <w:r w:rsidR="00964D3B" w:rsidRPr="00250871">
        <w:rPr>
          <w:rFonts w:ascii="Times New Roman" w:hAnsi="Times New Roman"/>
        </w:rPr>
        <w:t xml:space="preserve"> by Mackay Base Hospital (</w:t>
      </w:r>
      <w:r w:rsidR="00E22EFE" w:rsidRPr="00250871">
        <w:rPr>
          <w:rFonts w:ascii="Times New Roman" w:hAnsi="Times New Roman"/>
        </w:rPr>
        <w:t xml:space="preserve">the </w:t>
      </w:r>
      <w:r w:rsidR="007C7078" w:rsidRPr="00250871">
        <w:rPr>
          <w:rFonts w:ascii="Times New Roman" w:hAnsi="Times New Roman"/>
        </w:rPr>
        <w:t>third respondent in the Federal Court proceeding)</w:t>
      </w:r>
      <w:r w:rsidR="00014841" w:rsidRPr="00250871">
        <w:rPr>
          <w:rFonts w:ascii="Times New Roman" w:hAnsi="Times New Roman"/>
        </w:rPr>
        <w:t xml:space="preserve"> </w:t>
      </w:r>
      <w:r w:rsidR="00623D5D" w:rsidRPr="00250871">
        <w:rPr>
          <w:rFonts w:ascii="Times New Roman" w:hAnsi="Times New Roman"/>
        </w:rPr>
        <w:t>or any "public interest concerns"</w:t>
      </w:r>
      <w:r w:rsidR="007C7078" w:rsidRPr="00250871">
        <w:rPr>
          <w:rFonts w:ascii="Times New Roman" w:hAnsi="Times New Roman"/>
        </w:rPr>
        <w:t xml:space="preserve"> </w:t>
      </w:r>
      <w:r w:rsidR="00623D5D" w:rsidRPr="00250871">
        <w:rPr>
          <w:rFonts w:ascii="Times New Roman" w:hAnsi="Times New Roman"/>
        </w:rPr>
        <w:t>are</w:t>
      </w:r>
      <w:r w:rsidR="004826E9" w:rsidRPr="00250871">
        <w:rPr>
          <w:rFonts w:ascii="Times New Roman" w:hAnsi="Times New Roman"/>
        </w:rPr>
        <w:t xml:space="preserve"> demonstrative of any error</w:t>
      </w:r>
      <w:r w:rsidR="00913896" w:rsidRPr="00250871">
        <w:rPr>
          <w:rFonts w:ascii="Times New Roman" w:hAnsi="Times New Roman"/>
        </w:rPr>
        <w:t xml:space="preserve"> in the</w:t>
      </w:r>
      <w:r w:rsidR="00900173" w:rsidRPr="00250871">
        <w:rPr>
          <w:rFonts w:ascii="Times New Roman" w:hAnsi="Times New Roman"/>
        </w:rPr>
        <w:t xml:space="preserve"> exercise of the Federal Court's discretion</w:t>
      </w:r>
      <w:r w:rsidR="00CF1915" w:rsidRPr="00250871">
        <w:rPr>
          <w:rFonts w:ascii="Times New Roman" w:hAnsi="Times New Roman"/>
        </w:rPr>
        <w:t xml:space="preserve">. In any event, the applicant has </w:t>
      </w:r>
      <w:r w:rsidR="00C639B9" w:rsidRPr="00250871">
        <w:rPr>
          <w:rFonts w:ascii="Times New Roman" w:hAnsi="Times New Roman"/>
        </w:rPr>
        <w:t>not adduced any evidence</w:t>
      </w:r>
      <w:r w:rsidR="00D05A07" w:rsidRPr="00250871">
        <w:rPr>
          <w:rFonts w:ascii="Times New Roman" w:hAnsi="Times New Roman"/>
        </w:rPr>
        <w:t xml:space="preserve"> in this Court</w:t>
      </w:r>
      <w:r w:rsidR="00C639B9" w:rsidRPr="00250871">
        <w:rPr>
          <w:rFonts w:ascii="Times New Roman" w:hAnsi="Times New Roman"/>
        </w:rPr>
        <w:t xml:space="preserve"> capable of supporting a finding that Mackay Base Hospital has failed to engage in the Federal Court proceeding, nor ha</w:t>
      </w:r>
      <w:r w:rsidR="0008334A" w:rsidRPr="00250871">
        <w:rPr>
          <w:rFonts w:ascii="Times New Roman" w:hAnsi="Times New Roman"/>
        </w:rPr>
        <w:t>s he articulated what public interest concerns</w:t>
      </w:r>
      <w:r w:rsidR="005C7628" w:rsidRPr="00250871">
        <w:rPr>
          <w:rFonts w:ascii="Times New Roman" w:hAnsi="Times New Roman"/>
        </w:rPr>
        <w:t xml:space="preserve"> arise</w:t>
      </w:r>
      <w:r w:rsidR="008C33CC" w:rsidRPr="00250871">
        <w:rPr>
          <w:rFonts w:ascii="Times New Roman" w:hAnsi="Times New Roman"/>
        </w:rPr>
        <w:t xml:space="preserve"> (save to refer, without further explanation, to "systemic governance failures" and "</w:t>
      </w:r>
      <w:r w:rsidR="005E5259" w:rsidRPr="00250871">
        <w:rPr>
          <w:rFonts w:ascii="Times New Roman" w:hAnsi="Times New Roman"/>
        </w:rPr>
        <w:t>holding public institutions accountable</w:t>
      </w:r>
      <w:r w:rsidR="008C33CC" w:rsidRPr="00250871">
        <w:rPr>
          <w:rFonts w:ascii="Times New Roman" w:hAnsi="Times New Roman"/>
        </w:rPr>
        <w:t>")</w:t>
      </w:r>
      <w:r w:rsidR="00900173" w:rsidRPr="00250871">
        <w:rPr>
          <w:rFonts w:ascii="Times New Roman" w:hAnsi="Times New Roman"/>
        </w:rPr>
        <w:t>;</w:t>
      </w:r>
      <w:r w:rsidR="006B0AC3" w:rsidRPr="00250871">
        <w:rPr>
          <w:rFonts w:ascii="Times New Roman" w:hAnsi="Times New Roman"/>
        </w:rPr>
        <w:t xml:space="preserve"> and</w:t>
      </w:r>
    </w:p>
    <w:p w14:paraId="35CDE6D4" w14:textId="1DB1E6C3" w:rsidR="006B6764" w:rsidRPr="00250871" w:rsidRDefault="00E95A53" w:rsidP="00250871">
      <w:pPr>
        <w:pStyle w:val="NormalBody"/>
        <w:spacing w:after="260" w:line="280" w:lineRule="exact"/>
        <w:ind w:left="720" w:right="0" w:hanging="72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>(e)</w:t>
      </w:r>
      <w:r w:rsidRPr="00250871">
        <w:rPr>
          <w:rFonts w:ascii="Times New Roman" w:hAnsi="Times New Roman"/>
        </w:rPr>
        <w:tab/>
      </w:r>
      <w:r w:rsidR="006B6764" w:rsidRPr="00250871">
        <w:rPr>
          <w:rFonts w:ascii="Times New Roman" w:hAnsi="Times New Roman"/>
        </w:rPr>
        <w:t xml:space="preserve">by </w:t>
      </w:r>
      <w:r w:rsidR="004A7772" w:rsidRPr="00250871">
        <w:rPr>
          <w:rFonts w:ascii="Times New Roman" w:hAnsi="Times New Roman"/>
        </w:rPr>
        <w:t>proposed ground 5, the applicant seeks to invoke the "balance of convenience"</w:t>
      </w:r>
      <w:r w:rsidR="004542C4" w:rsidRPr="00250871">
        <w:rPr>
          <w:rFonts w:ascii="Times New Roman" w:hAnsi="Times New Roman"/>
        </w:rPr>
        <w:t xml:space="preserve">. </w:t>
      </w:r>
      <w:r w:rsidR="00FD320E" w:rsidRPr="00250871">
        <w:rPr>
          <w:rFonts w:ascii="Times New Roman" w:hAnsi="Times New Roman"/>
        </w:rPr>
        <w:t xml:space="preserve">While </w:t>
      </w:r>
      <w:r w:rsidR="00CE3CBA" w:rsidRPr="00250871">
        <w:rPr>
          <w:rFonts w:ascii="Times New Roman" w:hAnsi="Times New Roman"/>
        </w:rPr>
        <w:t xml:space="preserve">the balance of convenience </w:t>
      </w:r>
      <w:r w:rsidR="00521014" w:rsidRPr="00250871">
        <w:rPr>
          <w:rFonts w:ascii="Times New Roman" w:hAnsi="Times New Roman"/>
        </w:rPr>
        <w:t xml:space="preserve">may be </w:t>
      </w:r>
      <w:r w:rsidR="0021775C" w:rsidRPr="00250871">
        <w:rPr>
          <w:rFonts w:ascii="Times New Roman" w:hAnsi="Times New Roman"/>
        </w:rPr>
        <w:t xml:space="preserve">relevant on an appeal </w:t>
      </w:r>
      <w:r w:rsidR="00957E2D" w:rsidRPr="00250871">
        <w:rPr>
          <w:rFonts w:ascii="Times New Roman" w:hAnsi="Times New Roman"/>
        </w:rPr>
        <w:t>from a judgment on</w:t>
      </w:r>
      <w:r w:rsidR="007A0A7F" w:rsidRPr="00250871">
        <w:rPr>
          <w:rFonts w:ascii="Times New Roman" w:hAnsi="Times New Roman"/>
        </w:rPr>
        <w:t xml:space="preserve"> an interlocutory application for</w:t>
      </w:r>
      <w:r w:rsidR="000D2188" w:rsidRPr="00250871">
        <w:rPr>
          <w:rFonts w:ascii="Times New Roman" w:hAnsi="Times New Roman"/>
        </w:rPr>
        <w:t xml:space="preserve"> an interim injunction, </w:t>
      </w:r>
      <w:r w:rsidR="00186D1A" w:rsidRPr="00250871">
        <w:rPr>
          <w:rFonts w:ascii="Times New Roman" w:hAnsi="Times New Roman"/>
        </w:rPr>
        <w:t xml:space="preserve">it is far from clear what relevance it has to the presently </w:t>
      </w:r>
      <w:r w:rsidR="00AD1797" w:rsidRPr="00250871">
        <w:rPr>
          <w:rFonts w:ascii="Times New Roman" w:hAnsi="Times New Roman"/>
        </w:rPr>
        <w:t xml:space="preserve">proposed appeal from the </w:t>
      </w:r>
      <w:r w:rsidR="00DD4747" w:rsidRPr="00250871">
        <w:rPr>
          <w:rFonts w:ascii="Times New Roman" w:hAnsi="Times New Roman"/>
        </w:rPr>
        <w:t xml:space="preserve">December </w:t>
      </w:r>
      <w:r w:rsidR="00AD1797" w:rsidRPr="00250871">
        <w:rPr>
          <w:rFonts w:ascii="Times New Roman" w:hAnsi="Times New Roman"/>
        </w:rPr>
        <w:t xml:space="preserve">Orders (which precede </w:t>
      </w:r>
      <w:r w:rsidR="00B22D32" w:rsidRPr="00250871">
        <w:rPr>
          <w:rFonts w:ascii="Times New Roman" w:hAnsi="Times New Roman"/>
        </w:rPr>
        <w:t>any determination of, or even the filing of, the</w:t>
      </w:r>
      <w:r w:rsidR="0085415D" w:rsidRPr="00250871">
        <w:rPr>
          <w:rFonts w:ascii="Times New Roman" w:hAnsi="Times New Roman"/>
        </w:rPr>
        <w:t xml:space="preserve"> </w:t>
      </w:r>
      <w:r w:rsidR="00B22D32" w:rsidRPr="00250871">
        <w:rPr>
          <w:rFonts w:ascii="Times New Roman" w:hAnsi="Times New Roman"/>
        </w:rPr>
        <w:t>Interlocutory Applications</w:t>
      </w:r>
      <w:r w:rsidR="00AD1797" w:rsidRPr="00250871">
        <w:rPr>
          <w:rFonts w:ascii="Times New Roman" w:hAnsi="Times New Roman"/>
        </w:rPr>
        <w:t>)</w:t>
      </w:r>
      <w:r w:rsidR="00B22D32" w:rsidRPr="00250871">
        <w:rPr>
          <w:rFonts w:ascii="Times New Roman" w:hAnsi="Times New Roman"/>
        </w:rPr>
        <w:t xml:space="preserve">. In any event, there is no evidence before this Court </w:t>
      </w:r>
      <w:r w:rsidR="00996AD7" w:rsidRPr="00250871">
        <w:rPr>
          <w:rFonts w:ascii="Times New Roman" w:hAnsi="Times New Roman"/>
        </w:rPr>
        <w:t xml:space="preserve">capable of supporting a conclusion </w:t>
      </w:r>
      <w:r w:rsidR="000B5D06" w:rsidRPr="00250871">
        <w:rPr>
          <w:rFonts w:ascii="Times New Roman" w:hAnsi="Times New Roman"/>
        </w:rPr>
        <w:t xml:space="preserve">that the balance of convenience </w:t>
      </w:r>
      <w:r w:rsidR="00FE780C" w:rsidRPr="00250871">
        <w:rPr>
          <w:rFonts w:ascii="Times New Roman" w:hAnsi="Times New Roman"/>
        </w:rPr>
        <w:t>in the</w:t>
      </w:r>
      <w:r w:rsidR="00FA228B" w:rsidRPr="00250871">
        <w:rPr>
          <w:rFonts w:ascii="Times New Roman" w:hAnsi="Times New Roman"/>
        </w:rPr>
        <w:t xml:space="preserve"> </w:t>
      </w:r>
      <w:r w:rsidR="00FE780C" w:rsidRPr="00250871">
        <w:rPr>
          <w:rFonts w:ascii="Times New Roman" w:hAnsi="Times New Roman"/>
        </w:rPr>
        <w:t xml:space="preserve">Interlocutory Applications weighs in favour of the applicant, nor even any evidence of what relief the applicant seeks in </w:t>
      </w:r>
      <w:r w:rsidR="008A27AF" w:rsidRPr="00250871">
        <w:rPr>
          <w:rFonts w:ascii="Times New Roman" w:hAnsi="Times New Roman"/>
        </w:rPr>
        <w:t>those applications</w:t>
      </w:r>
      <w:r w:rsidR="00FE780C" w:rsidRPr="00250871">
        <w:rPr>
          <w:rFonts w:ascii="Times New Roman" w:hAnsi="Times New Roman"/>
        </w:rPr>
        <w:t>.</w:t>
      </w:r>
    </w:p>
    <w:p w14:paraId="71769924" w14:textId="5E1124AF" w:rsidR="00085A21" w:rsidRPr="00250871" w:rsidRDefault="00DB67C4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6B0AC3" w:rsidRPr="00250871">
        <w:rPr>
          <w:rFonts w:ascii="Times New Roman" w:hAnsi="Times New Roman"/>
        </w:rPr>
        <w:t>It follows that t</w:t>
      </w:r>
      <w:r w:rsidR="00631B98" w:rsidRPr="00250871">
        <w:rPr>
          <w:rFonts w:ascii="Times New Roman" w:hAnsi="Times New Roman"/>
        </w:rPr>
        <w:t xml:space="preserve">he Proposed Special Leave Application would amount to an abuse of process </w:t>
      </w:r>
      <w:r w:rsidR="00A04995" w:rsidRPr="00250871">
        <w:rPr>
          <w:rFonts w:ascii="Times New Roman" w:hAnsi="Times New Roman"/>
        </w:rPr>
        <w:t>if filed, and accordingly, should not be filed.</w:t>
      </w:r>
    </w:p>
    <w:p w14:paraId="41F5FDAA" w14:textId="4CEE89C0" w:rsidR="00B4225A" w:rsidRPr="00250871" w:rsidRDefault="00DB67C4" w:rsidP="00250871">
      <w:pPr>
        <w:pStyle w:val="FixListStyle"/>
        <w:spacing w:after="260" w:line="280" w:lineRule="exact"/>
        <w:ind w:right="0"/>
        <w:jc w:val="both"/>
        <w:rPr>
          <w:rFonts w:ascii="Times New Roman" w:hAnsi="Times New Roman"/>
        </w:rPr>
      </w:pPr>
      <w:r w:rsidRPr="00250871">
        <w:rPr>
          <w:rFonts w:ascii="Times New Roman" w:hAnsi="Times New Roman"/>
        </w:rPr>
        <w:tab/>
      </w:r>
      <w:r w:rsidR="00BA755A" w:rsidRPr="00250871">
        <w:rPr>
          <w:rFonts w:ascii="Times New Roman" w:hAnsi="Times New Roman"/>
        </w:rPr>
        <w:t>For the foregoing reasons, t</w:t>
      </w:r>
      <w:r w:rsidR="00B4225A" w:rsidRPr="00250871">
        <w:rPr>
          <w:rFonts w:ascii="Times New Roman" w:hAnsi="Times New Roman"/>
        </w:rPr>
        <w:t xml:space="preserve">he application filed on </w:t>
      </w:r>
      <w:r w:rsidR="00A819EC" w:rsidRPr="00250871">
        <w:rPr>
          <w:rFonts w:ascii="Times New Roman" w:hAnsi="Times New Roman"/>
        </w:rPr>
        <w:t>9 </w:t>
      </w:r>
      <w:r w:rsidR="00B4225A" w:rsidRPr="00250871">
        <w:rPr>
          <w:rFonts w:ascii="Times New Roman" w:hAnsi="Times New Roman"/>
        </w:rPr>
        <w:t xml:space="preserve">January 2025 for leave to issue or </w:t>
      </w:r>
      <w:r w:rsidR="00BA755A" w:rsidRPr="00250871">
        <w:rPr>
          <w:rFonts w:ascii="Times New Roman" w:hAnsi="Times New Roman"/>
        </w:rPr>
        <w:t>file the Proposed Special Leave Application is dismissed</w:t>
      </w:r>
      <w:r w:rsidR="00AC2CF8" w:rsidRPr="00250871">
        <w:rPr>
          <w:rFonts w:ascii="Times New Roman" w:hAnsi="Times New Roman"/>
        </w:rPr>
        <w:t xml:space="preserve"> without an oral hearing pursuant to r 13.03.1</w:t>
      </w:r>
      <w:r w:rsidR="00140BB1" w:rsidRPr="00250871">
        <w:rPr>
          <w:rFonts w:ascii="Times New Roman" w:hAnsi="Times New Roman"/>
        </w:rPr>
        <w:t xml:space="preserve"> of the Rules</w:t>
      </w:r>
      <w:r w:rsidR="00BA755A" w:rsidRPr="00250871">
        <w:rPr>
          <w:rFonts w:ascii="Times New Roman" w:hAnsi="Times New Roman"/>
        </w:rPr>
        <w:t>.</w:t>
      </w:r>
    </w:p>
    <w:sectPr w:rsidR="00B4225A" w:rsidRPr="00250871" w:rsidSect="0067637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40" w:right="1701" w:bottom="198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81C6" w14:textId="77777777" w:rsidR="00D23401" w:rsidRDefault="00D23401">
      <w:pPr>
        <w:spacing w:line="240" w:lineRule="auto"/>
      </w:pPr>
      <w:r>
        <w:separator/>
      </w:r>
    </w:p>
  </w:endnote>
  <w:endnote w:type="continuationSeparator" w:id="0">
    <w:p w14:paraId="3BFF0909" w14:textId="77777777" w:rsidR="00D23401" w:rsidRDefault="00D23401">
      <w:pPr>
        <w:spacing w:line="240" w:lineRule="auto"/>
      </w:pPr>
      <w:r>
        <w:continuationSeparator/>
      </w:r>
    </w:p>
  </w:endnote>
  <w:endnote w:type="continuationNotice" w:id="1">
    <w:p w14:paraId="254A2BE2" w14:textId="77777777" w:rsidR="00D23401" w:rsidRDefault="00D234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AB42" w14:textId="77777777" w:rsidR="00676379" w:rsidRDefault="00676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FDE5" w14:textId="77777777" w:rsidR="00676379" w:rsidRDefault="00676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AB18" w14:textId="77777777" w:rsidR="00676379" w:rsidRDefault="006763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9A1C" w14:textId="77777777" w:rsidR="00676379" w:rsidRDefault="0067637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3559" w14:textId="77777777" w:rsidR="00676379" w:rsidRDefault="0067637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3CE9" w14:textId="77777777" w:rsidR="00676379" w:rsidRDefault="00676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0C39" w14:textId="77777777" w:rsidR="00D23401" w:rsidRPr="00250871" w:rsidRDefault="00D23401" w:rsidP="00250871">
      <w:pPr>
        <w:pStyle w:val="Footer"/>
        <w:spacing w:before="120" w:after="20"/>
        <w:ind w:right="0"/>
        <w:rPr>
          <w:rFonts w:ascii="Times New Roman" w:hAnsi="Times New Roman"/>
        </w:rPr>
      </w:pPr>
      <w:r>
        <w:continuationSeparator/>
      </w:r>
    </w:p>
  </w:footnote>
  <w:footnote w:type="continuationSeparator" w:id="0">
    <w:p w14:paraId="11E34B4C" w14:textId="77777777" w:rsidR="00D23401" w:rsidRPr="00250871" w:rsidRDefault="00D23401" w:rsidP="00250871">
      <w:pPr>
        <w:pStyle w:val="Footer"/>
        <w:spacing w:before="120" w:after="20"/>
        <w:ind w:right="0"/>
        <w:rPr>
          <w:rFonts w:ascii="Times New Roman" w:hAnsi="Times New Roman"/>
        </w:rPr>
      </w:pPr>
      <w:r w:rsidRPr="00250871">
        <w:rPr>
          <w:rFonts w:ascii="Times New Roman" w:hAnsi="Times New Roman"/>
        </w:rPr>
        <w:continuationSeparator/>
      </w:r>
    </w:p>
  </w:footnote>
  <w:footnote w:type="continuationNotice" w:id="1">
    <w:p w14:paraId="5742C251" w14:textId="77777777" w:rsidR="00D23401" w:rsidRPr="00250871" w:rsidRDefault="00D23401">
      <w:pPr>
        <w:jc w:val="right"/>
        <w:rPr>
          <w:rFonts w:ascii="Times Roman" w:hAnsi="Times Roman"/>
          <w:sz w:val="24"/>
        </w:rPr>
      </w:pPr>
    </w:p>
  </w:footnote>
  <w:footnote w:id="2">
    <w:p w14:paraId="332C8D54" w14:textId="6199D030" w:rsidR="00A8472D" w:rsidRPr="00250871" w:rsidRDefault="00A8472D" w:rsidP="0025087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5087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50871">
        <w:rPr>
          <w:rFonts w:ascii="Times New Roman" w:hAnsi="Times New Roman"/>
          <w:sz w:val="24"/>
        </w:rPr>
        <w:t xml:space="preserve"> </w:t>
      </w:r>
      <w:r w:rsidRPr="00250871">
        <w:rPr>
          <w:rFonts w:ascii="Times New Roman" w:hAnsi="Times New Roman"/>
          <w:sz w:val="24"/>
        </w:rPr>
        <w:tab/>
      </w:r>
      <w:r w:rsidR="00A31EDF" w:rsidRPr="00250871">
        <w:rPr>
          <w:rFonts w:ascii="Times New Roman" w:hAnsi="Times New Roman"/>
          <w:i/>
          <w:iCs/>
          <w:sz w:val="24"/>
        </w:rPr>
        <w:t>Re Praljak</w:t>
      </w:r>
      <w:r w:rsidR="00A31EDF" w:rsidRPr="00250871">
        <w:rPr>
          <w:rFonts w:ascii="Times New Roman" w:hAnsi="Times New Roman"/>
          <w:sz w:val="24"/>
        </w:rPr>
        <w:t xml:space="preserve"> [2025] HCASJ 1 at [23] per Steward J</w:t>
      </w:r>
      <w:r w:rsidR="00365F86" w:rsidRPr="00250871">
        <w:rPr>
          <w:rFonts w:ascii="Times New Roman" w:hAnsi="Times New Roman"/>
          <w:sz w:val="24"/>
        </w:rPr>
        <w:t xml:space="preserve">; </w:t>
      </w:r>
      <w:r w:rsidR="00365F86" w:rsidRPr="00250871">
        <w:rPr>
          <w:rFonts w:ascii="Times New Roman" w:hAnsi="Times New Roman"/>
          <w:i/>
          <w:iCs/>
          <w:sz w:val="24"/>
        </w:rPr>
        <w:t>Re Young</w:t>
      </w:r>
      <w:r w:rsidR="00365F86" w:rsidRPr="00250871">
        <w:rPr>
          <w:rFonts w:ascii="Times New Roman" w:hAnsi="Times New Roman"/>
          <w:sz w:val="24"/>
        </w:rPr>
        <w:t xml:space="preserve"> (2020) 376 ALR 567 at 570 [10]-[11] per Gageler J.</w:t>
      </w:r>
    </w:p>
  </w:footnote>
  <w:footnote w:id="3">
    <w:p w14:paraId="61716C06" w14:textId="343308E4" w:rsidR="00681778" w:rsidRPr="00250871" w:rsidRDefault="00681778" w:rsidP="0025087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5087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50871">
        <w:rPr>
          <w:rFonts w:ascii="Times New Roman" w:hAnsi="Times New Roman"/>
          <w:sz w:val="24"/>
        </w:rPr>
        <w:t xml:space="preserve"> </w:t>
      </w:r>
      <w:r w:rsidRPr="00250871">
        <w:rPr>
          <w:rFonts w:ascii="Times New Roman" w:hAnsi="Times New Roman"/>
          <w:sz w:val="24"/>
        </w:rPr>
        <w:tab/>
      </w:r>
      <w:r w:rsidRPr="00250871">
        <w:rPr>
          <w:rFonts w:ascii="Times New Roman" w:hAnsi="Times New Roman"/>
          <w:i/>
          <w:iCs/>
          <w:sz w:val="24"/>
        </w:rPr>
        <w:t>Re Young</w:t>
      </w:r>
      <w:r w:rsidRPr="00250871">
        <w:rPr>
          <w:rFonts w:ascii="Times New Roman" w:hAnsi="Times New Roman"/>
          <w:sz w:val="24"/>
        </w:rPr>
        <w:t xml:space="preserve"> (2020) 376 ALR 567 at 570 [12] per Gageler J.</w:t>
      </w:r>
    </w:p>
  </w:footnote>
  <w:footnote w:id="4">
    <w:p w14:paraId="4C270DA2" w14:textId="64679921" w:rsidR="00464276" w:rsidRPr="00250871" w:rsidRDefault="00464276" w:rsidP="0025087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5087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50871">
        <w:rPr>
          <w:rFonts w:ascii="Times New Roman" w:hAnsi="Times New Roman"/>
          <w:sz w:val="24"/>
        </w:rPr>
        <w:t xml:space="preserve"> </w:t>
      </w:r>
      <w:r w:rsidRPr="00250871">
        <w:rPr>
          <w:rFonts w:ascii="Times New Roman" w:hAnsi="Times New Roman"/>
          <w:sz w:val="24"/>
        </w:rPr>
        <w:tab/>
      </w:r>
      <w:r w:rsidRPr="00250871">
        <w:rPr>
          <w:rFonts w:ascii="Times New Roman" w:hAnsi="Times New Roman"/>
          <w:i/>
          <w:iCs/>
          <w:sz w:val="24"/>
        </w:rPr>
        <w:t>Re Praljak</w:t>
      </w:r>
      <w:r w:rsidRPr="00250871">
        <w:rPr>
          <w:rFonts w:ascii="Times New Roman" w:hAnsi="Times New Roman"/>
          <w:sz w:val="24"/>
        </w:rPr>
        <w:t xml:space="preserve"> [2025] HCASJ 1 at [23] per Steward J; </w:t>
      </w:r>
      <w:r w:rsidRPr="00250871">
        <w:rPr>
          <w:rFonts w:ascii="Times New Roman" w:hAnsi="Times New Roman"/>
          <w:i/>
          <w:iCs/>
          <w:sz w:val="24"/>
        </w:rPr>
        <w:t>Re Young</w:t>
      </w:r>
      <w:r w:rsidRPr="00250871">
        <w:rPr>
          <w:rFonts w:ascii="Times New Roman" w:hAnsi="Times New Roman"/>
          <w:sz w:val="24"/>
        </w:rPr>
        <w:t xml:space="preserve"> (2020) 376 ALR 567 at 570 [13] per Gageler J.</w:t>
      </w:r>
    </w:p>
  </w:footnote>
  <w:footnote w:id="5">
    <w:p w14:paraId="66BDE395" w14:textId="435A521A" w:rsidR="005A2D3F" w:rsidRPr="00250871" w:rsidRDefault="005A2D3F" w:rsidP="0025087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5087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50871">
        <w:rPr>
          <w:rFonts w:ascii="Times New Roman" w:hAnsi="Times New Roman"/>
          <w:sz w:val="24"/>
        </w:rPr>
        <w:t xml:space="preserve"> </w:t>
      </w:r>
      <w:r w:rsidRPr="00250871">
        <w:rPr>
          <w:rFonts w:ascii="Times New Roman" w:hAnsi="Times New Roman"/>
          <w:sz w:val="24"/>
        </w:rPr>
        <w:tab/>
      </w:r>
      <w:r w:rsidRPr="00250871">
        <w:rPr>
          <w:rFonts w:ascii="Times New Roman" w:hAnsi="Times New Roman"/>
          <w:i/>
          <w:iCs/>
          <w:sz w:val="24"/>
        </w:rPr>
        <w:t>Federal Court of Australia Act 1976</w:t>
      </w:r>
      <w:r w:rsidRPr="00250871">
        <w:rPr>
          <w:rFonts w:ascii="Times New Roman" w:hAnsi="Times New Roman"/>
          <w:sz w:val="24"/>
        </w:rPr>
        <w:t xml:space="preserve"> (Cth) at ss 24(1)(a)</w:t>
      </w:r>
      <w:r w:rsidR="00B97500" w:rsidRPr="00250871">
        <w:rPr>
          <w:rFonts w:ascii="Times New Roman" w:hAnsi="Times New Roman"/>
          <w:sz w:val="24"/>
        </w:rPr>
        <w:t>,</w:t>
      </w:r>
      <w:r w:rsidRPr="00250871">
        <w:rPr>
          <w:rFonts w:ascii="Times New Roman" w:hAnsi="Times New Roman"/>
          <w:sz w:val="24"/>
        </w:rPr>
        <w:t xml:space="preserve"> </w:t>
      </w:r>
      <w:r w:rsidR="00B97500" w:rsidRPr="00250871">
        <w:rPr>
          <w:rFonts w:ascii="Times New Roman" w:hAnsi="Times New Roman"/>
          <w:sz w:val="24"/>
        </w:rPr>
        <w:t>25(1).</w:t>
      </w:r>
    </w:p>
  </w:footnote>
  <w:footnote w:id="6">
    <w:p w14:paraId="4A48D6CD" w14:textId="2893A8E4" w:rsidR="005632E6" w:rsidRPr="00250871" w:rsidRDefault="005632E6" w:rsidP="0025087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5087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50871">
        <w:rPr>
          <w:rFonts w:ascii="Times New Roman" w:hAnsi="Times New Roman"/>
          <w:sz w:val="24"/>
        </w:rPr>
        <w:t xml:space="preserve"> </w:t>
      </w:r>
      <w:r w:rsidRPr="00250871">
        <w:rPr>
          <w:rFonts w:ascii="Times New Roman" w:hAnsi="Times New Roman"/>
          <w:sz w:val="24"/>
        </w:rPr>
        <w:tab/>
      </w:r>
      <w:r w:rsidRPr="00250871">
        <w:rPr>
          <w:rFonts w:ascii="Times New Roman" w:hAnsi="Times New Roman"/>
          <w:i/>
          <w:iCs/>
          <w:sz w:val="24"/>
        </w:rPr>
        <w:t>Federal Court of Australia Act 1976</w:t>
      </w:r>
      <w:r w:rsidRPr="00250871">
        <w:rPr>
          <w:rFonts w:ascii="Times New Roman" w:hAnsi="Times New Roman"/>
          <w:sz w:val="24"/>
        </w:rPr>
        <w:t xml:space="preserve"> (Cth) at s 24(1A).</w:t>
      </w:r>
    </w:p>
  </w:footnote>
  <w:footnote w:id="7">
    <w:p w14:paraId="196013AD" w14:textId="77777777" w:rsidR="000239CF" w:rsidRPr="00250871" w:rsidRDefault="000239CF" w:rsidP="0025087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5087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50871">
        <w:rPr>
          <w:rFonts w:ascii="Times New Roman" w:hAnsi="Times New Roman"/>
          <w:sz w:val="24"/>
        </w:rPr>
        <w:t xml:space="preserve"> </w:t>
      </w:r>
      <w:r w:rsidRPr="00250871">
        <w:rPr>
          <w:rFonts w:ascii="Times New Roman" w:hAnsi="Times New Roman"/>
          <w:sz w:val="24"/>
        </w:rPr>
        <w:tab/>
      </w:r>
      <w:r w:rsidRPr="00250871">
        <w:rPr>
          <w:rFonts w:ascii="Times New Roman" w:hAnsi="Times New Roman"/>
          <w:i/>
          <w:iCs/>
          <w:sz w:val="24"/>
        </w:rPr>
        <w:t>Federal Court of Australia Act 1976</w:t>
      </w:r>
      <w:r w:rsidRPr="00250871">
        <w:rPr>
          <w:rFonts w:ascii="Times New Roman" w:hAnsi="Times New Roman"/>
          <w:sz w:val="24"/>
        </w:rPr>
        <w:t xml:space="preserve"> (Cth) at s 33(2).</w:t>
      </w:r>
    </w:p>
  </w:footnote>
  <w:footnote w:id="8">
    <w:p w14:paraId="3ABAD453" w14:textId="704E788B" w:rsidR="00BA1A31" w:rsidRPr="00250871" w:rsidRDefault="00BA1A31" w:rsidP="00250871">
      <w:pPr>
        <w:pStyle w:val="FootnoteText"/>
        <w:spacing w:line="280" w:lineRule="exact"/>
        <w:ind w:right="0"/>
        <w:jc w:val="both"/>
        <w:rPr>
          <w:rFonts w:ascii="Times New Roman" w:hAnsi="Times New Roman"/>
          <w:sz w:val="24"/>
        </w:rPr>
      </w:pPr>
      <w:r w:rsidRPr="00250871">
        <w:rPr>
          <w:rStyle w:val="FootnoteReference"/>
          <w:rFonts w:ascii="Times New Roman" w:hAnsi="Times New Roman"/>
          <w:sz w:val="22"/>
          <w:vertAlign w:val="baseline"/>
        </w:rPr>
        <w:footnoteRef/>
      </w:r>
      <w:r w:rsidRPr="00250871">
        <w:rPr>
          <w:rFonts w:ascii="Times New Roman" w:hAnsi="Times New Roman"/>
          <w:sz w:val="24"/>
        </w:rPr>
        <w:t xml:space="preserve"> </w:t>
      </w:r>
      <w:r w:rsidRPr="00250871">
        <w:rPr>
          <w:rFonts w:ascii="Times New Roman" w:hAnsi="Times New Roman"/>
          <w:sz w:val="24"/>
        </w:rPr>
        <w:tab/>
        <w:t>(1936) 55 CLR 499.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F309" w14:textId="77777777" w:rsidR="00250871" w:rsidRPr="00676379" w:rsidRDefault="00250871" w:rsidP="00676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8914" w14:textId="657AB7E4" w:rsidR="00250871" w:rsidRPr="00676379" w:rsidRDefault="00676379" w:rsidP="00676379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= (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+ 1)/2 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0A91" w14:textId="674C0720" w:rsidR="00BE4017" w:rsidRPr="00676379" w:rsidRDefault="00BE4017" w:rsidP="006763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B038" w14:textId="77777777" w:rsidR="00676379" w:rsidRDefault="00676379" w:rsidP="00250871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>Steward</w:t>
    </w:r>
    <w:r>
      <w:rPr>
        <w:rFonts w:ascii="Times New Roman" w:hAnsi="Times New Roman"/>
        <w:i/>
        <w:sz w:val="22"/>
      </w:rPr>
      <w:tab/>
      <w:t>J</w:t>
    </w:r>
  </w:p>
  <w:p w14:paraId="59B80C50" w14:textId="77777777" w:rsidR="00676379" w:rsidRDefault="00676379" w:rsidP="00250871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04BD4D35" w14:textId="77777777" w:rsidR="00676379" w:rsidRDefault="00676379" w:rsidP="00250871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6D478C32" w14:textId="77777777" w:rsidR="00676379" w:rsidRPr="00250871" w:rsidRDefault="00676379" w:rsidP="00250871">
    <w:pPr>
      <w:pStyle w:val="Header"/>
      <w:tabs>
        <w:tab w:val="clear" w:pos="4153"/>
        <w:tab w:val="clear" w:pos="8306"/>
        <w:tab w:val="right" w:pos="1304"/>
      </w:tabs>
      <w:spacing w:line="280" w:lineRule="exact"/>
      <w:ind w:firstLine="0"/>
      <w:jc w:val="center"/>
      <w:rPr>
        <w:rFonts w:ascii="Times New Roman" w:hAnsi="Times New Roman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0B92" w14:textId="77777777" w:rsidR="00676379" w:rsidRDefault="00676379" w:rsidP="00250871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ab/>
      <w:t>Steward</w:t>
    </w:r>
    <w:r>
      <w:rPr>
        <w:rFonts w:ascii="Times New Roman" w:hAnsi="Times New Roman"/>
        <w:i/>
        <w:sz w:val="22"/>
      </w:rPr>
      <w:tab/>
      <w:t>J</w:t>
    </w:r>
  </w:p>
  <w:p w14:paraId="25499A1C" w14:textId="77777777" w:rsidR="00676379" w:rsidRDefault="00676379" w:rsidP="00250871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right"/>
      <w:rPr>
        <w:rFonts w:ascii="Times New Roman" w:hAnsi="Times New Roman"/>
        <w:i/>
        <w:sz w:val="22"/>
      </w:rPr>
    </w:pPr>
  </w:p>
  <w:p w14:paraId="13A9F540" w14:textId="77777777" w:rsidR="00676379" w:rsidRDefault="00676379" w:rsidP="00250871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>.</w:t>
    </w:r>
  </w:p>
  <w:p w14:paraId="7A324564" w14:textId="77777777" w:rsidR="00676379" w:rsidRPr="00250871" w:rsidRDefault="00676379" w:rsidP="00250871">
    <w:pPr>
      <w:pStyle w:val="Header"/>
      <w:tabs>
        <w:tab w:val="clear" w:pos="4153"/>
        <w:tab w:val="clear" w:pos="8306"/>
        <w:tab w:val="left" w:pos="7200"/>
        <w:tab w:val="right" w:pos="8504"/>
      </w:tabs>
      <w:spacing w:line="280" w:lineRule="exact"/>
      <w:jc w:val="center"/>
      <w:rPr>
        <w:rFonts w:ascii="Times New Roman" w:hAnsi="Times New Roman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DC51" w14:textId="77777777" w:rsidR="00676379" w:rsidRDefault="00676379" w:rsidP="00250871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30990E5B" w14:textId="77777777" w:rsidR="00676379" w:rsidRDefault="00676379" w:rsidP="00250871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7AC88781" w14:textId="77777777" w:rsidR="00676379" w:rsidRDefault="00676379" w:rsidP="00250871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  <w:p w14:paraId="7A0366E1" w14:textId="77777777" w:rsidR="00676379" w:rsidRPr="00250871" w:rsidRDefault="00676379" w:rsidP="00250871">
    <w:pPr>
      <w:pStyle w:val="Header"/>
      <w:tabs>
        <w:tab w:val="clear" w:pos="4153"/>
        <w:tab w:val="clear" w:pos="8306"/>
        <w:tab w:val="center" w:pos="1134"/>
      </w:tabs>
      <w:spacing w:line="280" w:lineRule="exact"/>
      <w:ind w:firstLine="0"/>
      <w:rPr>
        <w:rFonts w:ascii="Times New Roman" w:hAnsi="Times New Roman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82C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80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749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64B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A8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82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0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2F9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6C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58E9"/>
    <w:multiLevelType w:val="hybridMultilevel"/>
    <w:tmpl w:val="F2E28A58"/>
    <w:lvl w:ilvl="0" w:tplc="3F84F7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9B76B6E"/>
    <w:multiLevelType w:val="hybridMultilevel"/>
    <w:tmpl w:val="68840E1E"/>
    <w:lvl w:ilvl="0" w:tplc="FB6E4FBA">
      <w:start w:val="1"/>
      <w:numFmt w:val="decimal"/>
      <w:lvlText w:val="%1."/>
      <w:lvlJc w:val="left"/>
      <w:pPr>
        <w:ind w:left="1020" w:hanging="360"/>
      </w:pPr>
    </w:lvl>
    <w:lvl w:ilvl="1" w:tplc="064E4E34">
      <w:start w:val="1"/>
      <w:numFmt w:val="decimal"/>
      <w:lvlText w:val="%2."/>
      <w:lvlJc w:val="left"/>
      <w:pPr>
        <w:ind w:left="1020" w:hanging="360"/>
      </w:pPr>
    </w:lvl>
    <w:lvl w:ilvl="2" w:tplc="8BA48598">
      <w:start w:val="1"/>
      <w:numFmt w:val="decimal"/>
      <w:lvlText w:val="%3."/>
      <w:lvlJc w:val="left"/>
      <w:pPr>
        <w:ind w:left="1020" w:hanging="360"/>
      </w:pPr>
    </w:lvl>
    <w:lvl w:ilvl="3" w:tplc="B5E0F78A">
      <w:start w:val="1"/>
      <w:numFmt w:val="decimal"/>
      <w:lvlText w:val="%4."/>
      <w:lvlJc w:val="left"/>
      <w:pPr>
        <w:ind w:left="1020" w:hanging="360"/>
      </w:pPr>
    </w:lvl>
    <w:lvl w:ilvl="4" w:tplc="0C48A218">
      <w:start w:val="1"/>
      <w:numFmt w:val="decimal"/>
      <w:lvlText w:val="%5."/>
      <w:lvlJc w:val="left"/>
      <w:pPr>
        <w:ind w:left="1020" w:hanging="360"/>
      </w:pPr>
    </w:lvl>
    <w:lvl w:ilvl="5" w:tplc="E06AFA42">
      <w:start w:val="1"/>
      <w:numFmt w:val="decimal"/>
      <w:lvlText w:val="%6."/>
      <w:lvlJc w:val="left"/>
      <w:pPr>
        <w:ind w:left="1020" w:hanging="360"/>
      </w:pPr>
    </w:lvl>
    <w:lvl w:ilvl="6" w:tplc="436E2FDE">
      <w:start w:val="1"/>
      <w:numFmt w:val="decimal"/>
      <w:lvlText w:val="%7."/>
      <w:lvlJc w:val="left"/>
      <w:pPr>
        <w:ind w:left="1020" w:hanging="360"/>
      </w:pPr>
    </w:lvl>
    <w:lvl w:ilvl="7" w:tplc="BE94C96C">
      <w:start w:val="1"/>
      <w:numFmt w:val="decimal"/>
      <w:lvlText w:val="%8."/>
      <w:lvlJc w:val="left"/>
      <w:pPr>
        <w:ind w:left="1020" w:hanging="360"/>
      </w:pPr>
    </w:lvl>
    <w:lvl w:ilvl="8" w:tplc="D33E7C54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0CA83894"/>
    <w:multiLevelType w:val="hybridMultilevel"/>
    <w:tmpl w:val="6CA696CA"/>
    <w:lvl w:ilvl="0" w:tplc="2542D178">
      <w:start w:val="1"/>
      <w:numFmt w:val="decimal"/>
      <w:pStyle w:val="FixListStyle"/>
      <w:lvlText w:val="%1"/>
      <w:lvlJc w:val="left"/>
      <w:pPr>
        <w:ind w:left="-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E71D5F"/>
    <w:multiLevelType w:val="hybridMultilevel"/>
    <w:tmpl w:val="0FCEB4F2"/>
    <w:lvl w:ilvl="0" w:tplc="32846B68">
      <w:start w:val="1"/>
      <w:numFmt w:val="decimal"/>
      <w:lvlText w:val="%1)"/>
      <w:lvlJc w:val="left"/>
      <w:pPr>
        <w:ind w:left="1020" w:hanging="360"/>
      </w:pPr>
    </w:lvl>
    <w:lvl w:ilvl="1" w:tplc="CFE2AEC0">
      <w:start w:val="1"/>
      <w:numFmt w:val="decimal"/>
      <w:lvlText w:val="%2)"/>
      <w:lvlJc w:val="left"/>
      <w:pPr>
        <w:ind w:left="1020" w:hanging="360"/>
      </w:pPr>
    </w:lvl>
    <w:lvl w:ilvl="2" w:tplc="A2981946">
      <w:start w:val="1"/>
      <w:numFmt w:val="decimal"/>
      <w:lvlText w:val="%3)"/>
      <w:lvlJc w:val="left"/>
      <w:pPr>
        <w:ind w:left="1020" w:hanging="360"/>
      </w:pPr>
    </w:lvl>
    <w:lvl w:ilvl="3" w:tplc="F202EF6A">
      <w:start w:val="1"/>
      <w:numFmt w:val="decimal"/>
      <w:lvlText w:val="%4)"/>
      <w:lvlJc w:val="left"/>
      <w:pPr>
        <w:ind w:left="1020" w:hanging="360"/>
      </w:pPr>
    </w:lvl>
    <w:lvl w:ilvl="4" w:tplc="54689290">
      <w:start w:val="1"/>
      <w:numFmt w:val="decimal"/>
      <w:lvlText w:val="%5)"/>
      <w:lvlJc w:val="left"/>
      <w:pPr>
        <w:ind w:left="1020" w:hanging="360"/>
      </w:pPr>
    </w:lvl>
    <w:lvl w:ilvl="5" w:tplc="29B8C6C8">
      <w:start w:val="1"/>
      <w:numFmt w:val="decimal"/>
      <w:lvlText w:val="%6)"/>
      <w:lvlJc w:val="left"/>
      <w:pPr>
        <w:ind w:left="1020" w:hanging="360"/>
      </w:pPr>
    </w:lvl>
    <w:lvl w:ilvl="6" w:tplc="929CDC0A">
      <w:start w:val="1"/>
      <w:numFmt w:val="decimal"/>
      <w:lvlText w:val="%7)"/>
      <w:lvlJc w:val="left"/>
      <w:pPr>
        <w:ind w:left="1020" w:hanging="360"/>
      </w:pPr>
    </w:lvl>
    <w:lvl w:ilvl="7" w:tplc="EF9E002C">
      <w:start w:val="1"/>
      <w:numFmt w:val="decimal"/>
      <w:lvlText w:val="%8)"/>
      <w:lvlJc w:val="left"/>
      <w:pPr>
        <w:ind w:left="1020" w:hanging="360"/>
      </w:pPr>
    </w:lvl>
    <w:lvl w:ilvl="8" w:tplc="FEB4DFA0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1EF5578A"/>
    <w:multiLevelType w:val="hybridMultilevel"/>
    <w:tmpl w:val="1576A010"/>
    <w:lvl w:ilvl="0" w:tplc="97AE9906">
      <w:start w:val="1"/>
      <w:numFmt w:val="decimal"/>
      <w:pStyle w:val="NormalHC"/>
      <w:lvlText w:val="%1."/>
      <w:lvlJc w:val="left"/>
      <w:pPr>
        <w:ind w:left="72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8C6A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151F96"/>
    <w:multiLevelType w:val="hybridMultilevel"/>
    <w:tmpl w:val="CA222870"/>
    <w:lvl w:ilvl="0" w:tplc="3F84F7E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A7943C2"/>
    <w:multiLevelType w:val="hybridMultilevel"/>
    <w:tmpl w:val="77D8FB18"/>
    <w:lvl w:ilvl="0" w:tplc="108C3F1C">
      <w:start w:val="1"/>
      <w:numFmt w:val="decimal"/>
      <w:lvlText w:val="%1"/>
      <w:lvlJc w:val="left"/>
      <w:pPr>
        <w:ind w:left="-360" w:hanging="360"/>
      </w:pPr>
      <w:rPr>
        <w:rFonts w:ascii="Univers" w:hAnsi="Univers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462FD"/>
    <w:multiLevelType w:val="hybridMultilevel"/>
    <w:tmpl w:val="82208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D97D7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596476">
    <w:abstractNumId w:val="10"/>
  </w:num>
  <w:num w:numId="2" w16cid:durableId="375815310">
    <w:abstractNumId w:val="16"/>
  </w:num>
  <w:num w:numId="3" w16cid:durableId="1375159326">
    <w:abstractNumId w:val="20"/>
  </w:num>
  <w:num w:numId="4" w16cid:durableId="1020468450">
    <w:abstractNumId w:val="15"/>
  </w:num>
  <w:num w:numId="5" w16cid:durableId="298609604">
    <w:abstractNumId w:val="19"/>
  </w:num>
  <w:num w:numId="6" w16cid:durableId="1668483507">
    <w:abstractNumId w:val="6"/>
  </w:num>
  <w:num w:numId="7" w16cid:durableId="1277131474">
    <w:abstractNumId w:val="9"/>
  </w:num>
  <w:num w:numId="8" w16cid:durableId="720982448">
    <w:abstractNumId w:val="7"/>
  </w:num>
  <w:num w:numId="9" w16cid:durableId="880166639">
    <w:abstractNumId w:val="5"/>
  </w:num>
  <w:num w:numId="10" w16cid:durableId="1552577615">
    <w:abstractNumId w:val="4"/>
  </w:num>
  <w:num w:numId="11" w16cid:durableId="822114542">
    <w:abstractNumId w:val="8"/>
  </w:num>
  <w:num w:numId="12" w16cid:durableId="868374538">
    <w:abstractNumId w:val="3"/>
  </w:num>
  <w:num w:numId="13" w16cid:durableId="935400494">
    <w:abstractNumId w:val="2"/>
  </w:num>
  <w:num w:numId="14" w16cid:durableId="1552810459">
    <w:abstractNumId w:val="1"/>
  </w:num>
  <w:num w:numId="15" w16cid:durableId="788087333">
    <w:abstractNumId w:val="0"/>
  </w:num>
  <w:num w:numId="16" w16cid:durableId="92282540">
    <w:abstractNumId w:val="14"/>
  </w:num>
  <w:num w:numId="17" w16cid:durableId="952325839">
    <w:abstractNumId w:val="17"/>
  </w:num>
  <w:num w:numId="18" w16cid:durableId="586305847">
    <w:abstractNumId w:val="12"/>
  </w:num>
  <w:num w:numId="19" w16cid:durableId="650985869">
    <w:abstractNumId w:val="12"/>
  </w:num>
  <w:num w:numId="20" w16cid:durableId="280692838">
    <w:abstractNumId w:val="18"/>
  </w:num>
  <w:num w:numId="21" w16cid:durableId="1624381301">
    <w:abstractNumId w:val="13"/>
  </w:num>
  <w:num w:numId="22" w16cid:durableId="420834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17"/>
    <w:rsid w:val="00002069"/>
    <w:rsid w:val="00002762"/>
    <w:rsid w:val="00002CE6"/>
    <w:rsid w:val="0000316A"/>
    <w:rsid w:val="000036C6"/>
    <w:rsid w:val="000049B7"/>
    <w:rsid w:val="0001279E"/>
    <w:rsid w:val="000141CA"/>
    <w:rsid w:val="00014841"/>
    <w:rsid w:val="00014B34"/>
    <w:rsid w:val="000168C9"/>
    <w:rsid w:val="00016C20"/>
    <w:rsid w:val="00016DBB"/>
    <w:rsid w:val="00017144"/>
    <w:rsid w:val="0002159A"/>
    <w:rsid w:val="00022A53"/>
    <w:rsid w:val="00022C58"/>
    <w:rsid w:val="000239CF"/>
    <w:rsid w:val="000250AF"/>
    <w:rsid w:val="00025490"/>
    <w:rsid w:val="0002561E"/>
    <w:rsid w:val="000261CC"/>
    <w:rsid w:val="000268E1"/>
    <w:rsid w:val="000308A6"/>
    <w:rsid w:val="0003575A"/>
    <w:rsid w:val="000360EB"/>
    <w:rsid w:val="00037A5F"/>
    <w:rsid w:val="00037D87"/>
    <w:rsid w:val="00042EF3"/>
    <w:rsid w:val="00043D2C"/>
    <w:rsid w:val="0004613E"/>
    <w:rsid w:val="00046812"/>
    <w:rsid w:val="00051D39"/>
    <w:rsid w:val="00054E05"/>
    <w:rsid w:val="00055ACD"/>
    <w:rsid w:val="00056F27"/>
    <w:rsid w:val="000573AF"/>
    <w:rsid w:val="0006169E"/>
    <w:rsid w:val="000626FD"/>
    <w:rsid w:val="0006432B"/>
    <w:rsid w:val="00064600"/>
    <w:rsid w:val="000653D4"/>
    <w:rsid w:val="00070A84"/>
    <w:rsid w:val="00071C35"/>
    <w:rsid w:val="00074728"/>
    <w:rsid w:val="00075F50"/>
    <w:rsid w:val="0007791E"/>
    <w:rsid w:val="00080D77"/>
    <w:rsid w:val="0008334A"/>
    <w:rsid w:val="0008435D"/>
    <w:rsid w:val="0008558C"/>
    <w:rsid w:val="00085A21"/>
    <w:rsid w:val="00085F13"/>
    <w:rsid w:val="00086FAC"/>
    <w:rsid w:val="00092024"/>
    <w:rsid w:val="00097310"/>
    <w:rsid w:val="0009751A"/>
    <w:rsid w:val="000A28D4"/>
    <w:rsid w:val="000A2EB4"/>
    <w:rsid w:val="000A3DA3"/>
    <w:rsid w:val="000A63C6"/>
    <w:rsid w:val="000B4630"/>
    <w:rsid w:val="000B497F"/>
    <w:rsid w:val="000B5D06"/>
    <w:rsid w:val="000B710D"/>
    <w:rsid w:val="000B7558"/>
    <w:rsid w:val="000B7EA8"/>
    <w:rsid w:val="000C04DC"/>
    <w:rsid w:val="000C0D98"/>
    <w:rsid w:val="000C37F2"/>
    <w:rsid w:val="000D2188"/>
    <w:rsid w:val="000D25E6"/>
    <w:rsid w:val="000D29C8"/>
    <w:rsid w:val="000D3381"/>
    <w:rsid w:val="000D53C8"/>
    <w:rsid w:val="000E0D7C"/>
    <w:rsid w:val="000E3D11"/>
    <w:rsid w:val="000E4C41"/>
    <w:rsid w:val="000E65F7"/>
    <w:rsid w:val="000E687F"/>
    <w:rsid w:val="000F1345"/>
    <w:rsid w:val="000F3BB3"/>
    <w:rsid w:val="000F45BF"/>
    <w:rsid w:val="000F670D"/>
    <w:rsid w:val="001001B9"/>
    <w:rsid w:val="00100229"/>
    <w:rsid w:val="001005D1"/>
    <w:rsid w:val="0010160C"/>
    <w:rsid w:val="00102254"/>
    <w:rsid w:val="00104094"/>
    <w:rsid w:val="0010702C"/>
    <w:rsid w:val="00110970"/>
    <w:rsid w:val="00111568"/>
    <w:rsid w:val="001120C0"/>
    <w:rsid w:val="00112202"/>
    <w:rsid w:val="00113995"/>
    <w:rsid w:val="001150BF"/>
    <w:rsid w:val="00115EB0"/>
    <w:rsid w:val="00115FDF"/>
    <w:rsid w:val="001168F2"/>
    <w:rsid w:val="00120207"/>
    <w:rsid w:val="00121545"/>
    <w:rsid w:val="00123C1B"/>
    <w:rsid w:val="00125E3C"/>
    <w:rsid w:val="00133E7E"/>
    <w:rsid w:val="0013456F"/>
    <w:rsid w:val="00134812"/>
    <w:rsid w:val="001377E5"/>
    <w:rsid w:val="00140845"/>
    <w:rsid w:val="00140BB1"/>
    <w:rsid w:val="00142072"/>
    <w:rsid w:val="00143FCB"/>
    <w:rsid w:val="00144FEF"/>
    <w:rsid w:val="00145627"/>
    <w:rsid w:val="00146A41"/>
    <w:rsid w:val="0015031C"/>
    <w:rsid w:val="00151679"/>
    <w:rsid w:val="0015318E"/>
    <w:rsid w:val="0016109F"/>
    <w:rsid w:val="0016313B"/>
    <w:rsid w:val="00163D92"/>
    <w:rsid w:val="00164144"/>
    <w:rsid w:val="001708DE"/>
    <w:rsid w:val="001716E2"/>
    <w:rsid w:val="00172ADE"/>
    <w:rsid w:val="00175703"/>
    <w:rsid w:val="001758DE"/>
    <w:rsid w:val="00176939"/>
    <w:rsid w:val="00176D25"/>
    <w:rsid w:val="0017778F"/>
    <w:rsid w:val="0018342E"/>
    <w:rsid w:val="001840C2"/>
    <w:rsid w:val="001847DE"/>
    <w:rsid w:val="00184B46"/>
    <w:rsid w:val="00185939"/>
    <w:rsid w:val="00186D1A"/>
    <w:rsid w:val="001876F6"/>
    <w:rsid w:val="00190EDF"/>
    <w:rsid w:val="00191E23"/>
    <w:rsid w:val="001948FF"/>
    <w:rsid w:val="001953B1"/>
    <w:rsid w:val="001963C0"/>
    <w:rsid w:val="00197956"/>
    <w:rsid w:val="001A3709"/>
    <w:rsid w:val="001A409D"/>
    <w:rsid w:val="001A446E"/>
    <w:rsid w:val="001A611E"/>
    <w:rsid w:val="001A6E2E"/>
    <w:rsid w:val="001B1676"/>
    <w:rsid w:val="001B17A8"/>
    <w:rsid w:val="001B55C8"/>
    <w:rsid w:val="001B63C6"/>
    <w:rsid w:val="001B67E6"/>
    <w:rsid w:val="001C45C5"/>
    <w:rsid w:val="001C48D4"/>
    <w:rsid w:val="001C5C45"/>
    <w:rsid w:val="001C7C93"/>
    <w:rsid w:val="001D0936"/>
    <w:rsid w:val="001D2D14"/>
    <w:rsid w:val="001D36CD"/>
    <w:rsid w:val="001D48B1"/>
    <w:rsid w:val="001D4F49"/>
    <w:rsid w:val="001D7982"/>
    <w:rsid w:val="001E1D3D"/>
    <w:rsid w:val="001E47D1"/>
    <w:rsid w:val="001E6076"/>
    <w:rsid w:val="001E6A64"/>
    <w:rsid w:val="001E75C5"/>
    <w:rsid w:val="001F1B5F"/>
    <w:rsid w:val="001F3494"/>
    <w:rsid w:val="001F3F2A"/>
    <w:rsid w:val="001F69C2"/>
    <w:rsid w:val="001F78B7"/>
    <w:rsid w:val="001F79AB"/>
    <w:rsid w:val="00200B51"/>
    <w:rsid w:val="002048D1"/>
    <w:rsid w:val="0020662D"/>
    <w:rsid w:val="00206D0D"/>
    <w:rsid w:val="002079CB"/>
    <w:rsid w:val="0021096E"/>
    <w:rsid w:val="00210DE8"/>
    <w:rsid w:val="00211D73"/>
    <w:rsid w:val="00212A3E"/>
    <w:rsid w:val="0021378A"/>
    <w:rsid w:val="00214BF2"/>
    <w:rsid w:val="00215A7F"/>
    <w:rsid w:val="00216522"/>
    <w:rsid w:val="0021775C"/>
    <w:rsid w:val="00220A38"/>
    <w:rsid w:val="00221D19"/>
    <w:rsid w:val="0022552F"/>
    <w:rsid w:val="0022666B"/>
    <w:rsid w:val="0022734D"/>
    <w:rsid w:val="00227945"/>
    <w:rsid w:val="0023416A"/>
    <w:rsid w:val="0023447F"/>
    <w:rsid w:val="002350B3"/>
    <w:rsid w:val="0023798E"/>
    <w:rsid w:val="002423EF"/>
    <w:rsid w:val="00242EE4"/>
    <w:rsid w:val="0024462E"/>
    <w:rsid w:val="002474FA"/>
    <w:rsid w:val="00250871"/>
    <w:rsid w:val="00253493"/>
    <w:rsid w:val="00253DE9"/>
    <w:rsid w:val="00257AFB"/>
    <w:rsid w:val="00260BE5"/>
    <w:rsid w:val="0026293D"/>
    <w:rsid w:val="00264D02"/>
    <w:rsid w:val="00265982"/>
    <w:rsid w:val="00270154"/>
    <w:rsid w:val="00271F70"/>
    <w:rsid w:val="0027408B"/>
    <w:rsid w:val="00276B56"/>
    <w:rsid w:val="00280F46"/>
    <w:rsid w:val="002819FD"/>
    <w:rsid w:val="0028583A"/>
    <w:rsid w:val="00287368"/>
    <w:rsid w:val="00287547"/>
    <w:rsid w:val="00287873"/>
    <w:rsid w:val="002916CC"/>
    <w:rsid w:val="0029278C"/>
    <w:rsid w:val="00292E65"/>
    <w:rsid w:val="0029697C"/>
    <w:rsid w:val="002979F1"/>
    <w:rsid w:val="00297BF9"/>
    <w:rsid w:val="002A13E1"/>
    <w:rsid w:val="002A3248"/>
    <w:rsid w:val="002B0846"/>
    <w:rsid w:val="002B1304"/>
    <w:rsid w:val="002B1AEA"/>
    <w:rsid w:val="002B463E"/>
    <w:rsid w:val="002C1EDE"/>
    <w:rsid w:val="002C5981"/>
    <w:rsid w:val="002C7307"/>
    <w:rsid w:val="002D0410"/>
    <w:rsid w:val="002D0899"/>
    <w:rsid w:val="002D1707"/>
    <w:rsid w:val="002D17E2"/>
    <w:rsid w:val="002D35CF"/>
    <w:rsid w:val="002D3F5B"/>
    <w:rsid w:val="002E0076"/>
    <w:rsid w:val="002E0EC8"/>
    <w:rsid w:val="002E10D4"/>
    <w:rsid w:val="002E278F"/>
    <w:rsid w:val="002E3B4D"/>
    <w:rsid w:val="002F0522"/>
    <w:rsid w:val="002F0734"/>
    <w:rsid w:val="002F2E06"/>
    <w:rsid w:val="0030026A"/>
    <w:rsid w:val="0030075C"/>
    <w:rsid w:val="00301975"/>
    <w:rsid w:val="00301FAA"/>
    <w:rsid w:val="0030542C"/>
    <w:rsid w:val="0030629E"/>
    <w:rsid w:val="00310418"/>
    <w:rsid w:val="00312FFC"/>
    <w:rsid w:val="003150BF"/>
    <w:rsid w:val="003150CE"/>
    <w:rsid w:val="00315E92"/>
    <w:rsid w:val="00323B9E"/>
    <w:rsid w:val="0032644C"/>
    <w:rsid w:val="00330804"/>
    <w:rsid w:val="00330EB7"/>
    <w:rsid w:val="00334A6B"/>
    <w:rsid w:val="00335E87"/>
    <w:rsid w:val="003366B2"/>
    <w:rsid w:val="00340066"/>
    <w:rsid w:val="0034122D"/>
    <w:rsid w:val="0034288B"/>
    <w:rsid w:val="00342BEA"/>
    <w:rsid w:val="0034332B"/>
    <w:rsid w:val="003442A0"/>
    <w:rsid w:val="0034669F"/>
    <w:rsid w:val="0034681C"/>
    <w:rsid w:val="003600A8"/>
    <w:rsid w:val="0036284D"/>
    <w:rsid w:val="00365F86"/>
    <w:rsid w:val="00366524"/>
    <w:rsid w:val="00373A85"/>
    <w:rsid w:val="00373E58"/>
    <w:rsid w:val="00376073"/>
    <w:rsid w:val="00377452"/>
    <w:rsid w:val="00381223"/>
    <w:rsid w:val="00381849"/>
    <w:rsid w:val="003823A0"/>
    <w:rsid w:val="00384F36"/>
    <w:rsid w:val="00385271"/>
    <w:rsid w:val="003856BE"/>
    <w:rsid w:val="0039226E"/>
    <w:rsid w:val="00392CC8"/>
    <w:rsid w:val="0039443F"/>
    <w:rsid w:val="00397708"/>
    <w:rsid w:val="003A0EED"/>
    <w:rsid w:val="003A16AE"/>
    <w:rsid w:val="003A1A2A"/>
    <w:rsid w:val="003A2017"/>
    <w:rsid w:val="003A2478"/>
    <w:rsid w:val="003A48CC"/>
    <w:rsid w:val="003A4AA8"/>
    <w:rsid w:val="003A72EF"/>
    <w:rsid w:val="003A7E21"/>
    <w:rsid w:val="003B2BA4"/>
    <w:rsid w:val="003B4EED"/>
    <w:rsid w:val="003B4FC4"/>
    <w:rsid w:val="003B5B68"/>
    <w:rsid w:val="003B6B2C"/>
    <w:rsid w:val="003C266A"/>
    <w:rsid w:val="003C602A"/>
    <w:rsid w:val="003D1759"/>
    <w:rsid w:val="003D1896"/>
    <w:rsid w:val="003D3B14"/>
    <w:rsid w:val="003D62F7"/>
    <w:rsid w:val="003D74D3"/>
    <w:rsid w:val="003E1035"/>
    <w:rsid w:val="003E17F2"/>
    <w:rsid w:val="003E19F7"/>
    <w:rsid w:val="003E1EB2"/>
    <w:rsid w:val="003E492C"/>
    <w:rsid w:val="003E710D"/>
    <w:rsid w:val="003E7A9C"/>
    <w:rsid w:val="003F328F"/>
    <w:rsid w:val="003F531A"/>
    <w:rsid w:val="003F6AED"/>
    <w:rsid w:val="003F7C9E"/>
    <w:rsid w:val="004025E8"/>
    <w:rsid w:val="00402768"/>
    <w:rsid w:val="00403534"/>
    <w:rsid w:val="00404C36"/>
    <w:rsid w:val="00406F38"/>
    <w:rsid w:val="0040776A"/>
    <w:rsid w:val="004107CA"/>
    <w:rsid w:val="004111BC"/>
    <w:rsid w:val="004114CB"/>
    <w:rsid w:val="004125F4"/>
    <w:rsid w:val="004126D4"/>
    <w:rsid w:val="00414703"/>
    <w:rsid w:val="00415D2B"/>
    <w:rsid w:val="00416C0A"/>
    <w:rsid w:val="00421941"/>
    <w:rsid w:val="00424DE2"/>
    <w:rsid w:val="00432528"/>
    <w:rsid w:val="00432836"/>
    <w:rsid w:val="004329EF"/>
    <w:rsid w:val="004373D1"/>
    <w:rsid w:val="0043778D"/>
    <w:rsid w:val="00437E9E"/>
    <w:rsid w:val="00437F77"/>
    <w:rsid w:val="004454C2"/>
    <w:rsid w:val="00447347"/>
    <w:rsid w:val="00447F33"/>
    <w:rsid w:val="00450A27"/>
    <w:rsid w:val="00451EC2"/>
    <w:rsid w:val="00453958"/>
    <w:rsid w:val="00454122"/>
    <w:rsid w:val="004542C4"/>
    <w:rsid w:val="00454AA6"/>
    <w:rsid w:val="00462E8D"/>
    <w:rsid w:val="00463357"/>
    <w:rsid w:val="00463A04"/>
    <w:rsid w:val="00464276"/>
    <w:rsid w:val="00464E81"/>
    <w:rsid w:val="00465255"/>
    <w:rsid w:val="00466AA7"/>
    <w:rsid w:val="00473718"/>
    <w:rsid w:val="00473869"/>
    <w:rsid w:val="0047410E"/>
    <w:rsid w:val="0048054A"/>
    <w:rsid w:val="004818E8"/>
    <w:rsid w:val="0048262D"/>
    <w:rsid w:val="004826E9"/>
    <w:rsid w:val="0048288D"/>
    <w:rsid w:val="00482F67"/>
    <w:rsid w:val="00483006"/>
    <w:rsid w:val="004830EB"/>
    <w:rsid w:val="00484915"/>
    <w:rsid w:val="00485961"/>
    <w:rsid w:val="00487387"/>
    <w:rsid w:val="00490E50"/>
    <w:rsid w:val="004919FD"/>
    <w:rsid w:val="00494971"/>
    <w:rsid w:val="004A06FC"/>
    <w:rsid w:val="004A0EA1"/>
    <w:rsid w:val="004A132C"/>
    <w:rsid w:val="004A2B06"/>
    <w:rsid w:val="004A5241"/>
    <w:rsid w:val="004A7772"/>
    <w:rsid w:val="004B26D9"/>
    <w:rsid w:val="004B2C5E"/>
    <w:rsid w:val="004B774B"/>
    <w:rsid w:val="004C28D0"/>
    <w:rsid w:val="004C2D55"/>
    <w:rsid w:val="004C4629"/>
    <w:rsid w:val="004C4B71"/>
    <w:rsid w:val="004D087E"/>
    <w:rsid w:val="004D154B"/>
    <w:rsid w:val="004D19DB"/>
    <w:rsid w:val="004D1E88"/>
    <w:rsid w:val="004D3CD7"/>
    <w:rsid w:val="004D5580"/>
    <w:rsid w:val="004D58DE"/>
    <w:rsid w:val="004D63E2"/>
    <w:rsid w:val="004E1341"/>
    <w:rsid w:val="004E3F30"/>
    <w:rsid w:val="004E46F8"/>
    <w:rsid w:val="004E50C8"/>
    <w:rsid w:val="004E653E"/>
    <w:rsid w:val="004E65F5"/>
    <w:rsid w:val="004F1D8A"/>
    <w:rsid w:val="004F2D77"/>
    <w:rsid w:val="004F2EB8"/>
    <w:rsid w:val="004F3049"/>
    <w:rsid w:val="004F3C00"/>
    <w:rsid w:val="004F3E28"/>
    <w:rsid w:val="004F621F"/>
    <w:rsid w:val="004F6F89"/>
    <w:rsid w:val="00500F4D"/>
    <w:rsid w:val="00502934"/>
    <w:rsid w:val="00502EAE"/>
    <w:rsid w:val="00503A1B"/>
    <w:rsid w:val="0050500F"/>
    <w:rsid w:val="00505279"/>
    <w:rsid w:val="005063E1"/>
    <w:rsid w:val="005067FE"/>
    <w:rsid w:val="00506D75"/>
    <w:rsid w:val="00507CC5"/>
    <w:rsid w:val="0051239B"/>
    <w:rsid w:val="00512601"/>
    <w:rsid w:val="00513A84"/>
    <w:rsid w:val="00516BBB"/>
    <w:rsid w:val="00521014"/>
    <w:rsid w:val="00523E83"/>
    <w:rsid w:val="005248BB"/>
    <w:rsid w:val="005306BF"/>
    <w:rsid w:val="005308A5"/>
    <w:rsid w:val="005314E9"/>
    <w:rsid w:val="00531723"/>
    <w:rsid w:val="0053275E"/>
    <w:rsid w:val="0053324F"/>
    <w:rsid w:val="005348BF"/>
    <w:rsid w:val="00541E10"/>
    <w:rsid w:val="00541EF9"/>
    <w:rsid w:val="005431CF"/>
    <w:rsid w:val="00543D0A"/>
    <w:rsid w:val="00544EFB"/>
    <w:rsid w:val="005454F3"/>
    <w:rsid w:val="005455E5"/>
    <w:rsid w:val="0054681B"/>
    <w:rsid w:val="0054779A"/>
    <w:rsid w:val="00547BA1"/>
    <w:rsid w:val="0055136B"/>
    <w:rsid w:val="00551E77"/>
    <w:rsid w:val="00556101"/>
    <w:rsid w:val="00556A51"/>
    <w:rsid w:val="00557CB1"/>
    <w:rsid w:val="0056072C"/>
    <w:rsid w:val="0056091E"/>
    <w:rsid w:val="00561371"/>
    <w:rsid w:val="0056172D"/>
    <w:rsid w:val="005632E6"/>
    <w:rsid w:val="0056334C"/>
    <w:rsid w:val="005635F3"/>
    <w:rsid w:val="0056411C"/>
    <w:rsid w:val="00565B4C"/>
    <w:rsid w:val="005663FF"/>
    <w:rsid w:val="00567591"/>
    <w:rsid w:val="005677E5"/>
    <w:rsid w:val="00570B1A"/>
    <w:rsid w:val="00570D24"/>
    <w:rsid w:val="00574C1A"/>
    <w:rsid w:val="00577E4E"/>
    <w:rsid w:val="00580EEB"/>
    <w:rsid w:val="00580FCF"/>
    <w:rsid w:val="0058322A"/>
    <w:rsid w:val="00583673"/>
    <w:rsid w:val="00583D08"/>
    <w:rsid w:val="005860CD"/>
    <w:rsid w:val="00587BE7"/>
    <w:rsid w:val="00587CBC"/>
    <w:rsid w:val="00590265"/>
    <w:rsid w:val="005952A6"/>
    <w:rsid w:val="00595DF1"/>
    <w:rsid w:val="00596524"/>
    <w:rsid w:val="00597D35"/>
    <w:rsid w:val="005A2012"/>
    <w:rsid w:val="005A2656"/>
    <w:rsid w:val="005A2A63"/>
    <w:rsid w:val="005A2D3F"/>
    <w:rsid w:val="005A4A36"/>
    <w:rsid w:val="005A6D6D"/>
    <w:rsid w:val="005A7264"/>
    <w:rsid w:val="005B1601"/>
    <w:rsid w:val="005B3345"/>
    <w:rsid w:val="005B4CFC"/>
    <w:rsid w:val="005B58B0"/>
    <w:rsid w:val="005B6E0D"/>
    <w:rsid w:val="005C0298"/>
    <w:rsid w:val="005C0769"/>
    <w:rsid w:val="005C360A"/>
    <w:rsid w:val="005C7628"/>
    <w:rsid w:val="005C7EE9"/>
    <w:rsid w:val="005D221C"/>
    <w:rsid w:val="005D2A43"/>
    <w:rsid w:val="005D5915"/>
    <w:rsid w:val="005D6EA0"/>
    <w:rsid w:val="005E3188"/>
    <w:rsid w:val="005E5259"/>
    <w:rsid w:val="005E76E2"/>
    <w:rsid w:val="005E7B36"/>
    <w:rsid w:val="005F02E6"/>
    <w:rsid w:val="005F10F1"/>
    <w:rsid w:val="005F1911"/>
    <w:rsid w:val="005F2CBA"/>
    <w:rsid w:val="005F3216"/>
    <w:rsid w:val="005F4DFE"/>
    <w:rsid w:val="005F4EF9"/>
    <w:rsid w:val="005F5A4C"/>
    <w:rsid w:val="006015AE"/>
    <w:rsid w:val="006017B1"/>
    <w:rsid w:val="0060685F"/>
    <w:rsid w:val="00607066"/>
    <w:rsid w:val="006070A1"/>
    <w:rsid w:val="00607197"/>
    <w:rsid w:val="00607A16"/>
    <w:rsid w:val="006109F8"/>
    <w:rsid w:val="00610F58"/>
    <w:rsid w:val="006147EA"/>
    <w:rsid w:val="00623075"/>
    <w:rsid w:val="00623910"/>
    <w:rsid w:val="00623D5D"/>
    <w:rsid w:val="00624A27"/>
    <w:rsid w:val="00624D74"/>
    <w:rsid w:val="0062716D"/>
    <w:rsid w:val="00627AF2"/>
    <w:rsid w:val="00631022"/>
    <w:rsid w:val="00631B98"/>
    <w:rsid w:val="00632DE0"/>
    <w:rsid w:val="00632F94"/>
    <w:rsid w:val="0063632F"/>
    <w:rsid w:val="00640E38"/>
    <w:rsid w:val="00645090"/>
    <w:rsid w:val="0064784D"/>
    <w:rsid w:val="00650C56"/>
    <w:rsid w:val="00652858"/>
    <w:rsid w:val="006558DC"/>
    <w:rsid w:val="00656B27"/>
    <w:rsid w:val="00657F8B"/>
    <w:rsid w:val="00660401"/>
    <w:rsid w:val="006618FC"/>
    <w:rsid w:val="00663D00"/>
    <w:rsid w:val="00663E86"/>
    <w:rsid w:val="00667F43"/>
    <w:rsid w:val="00671B7E"/>
    <w:rsid w:val="00672877"/>
    <w:rsid w:val="00676379"/>
    <w:rsid w:val="006767BC"/>
    <w:rsid w:val="00677E09"/>
    <w:rsid w:val="00681778"/>
    <w:rsid w:val="00681D75"/>
    <w:rsid w:val="0068242E"/>
    <w:rsid w:val="00684BAF"/>
    <w:rsid w:val="00696EBB"/>
    <w:rsid w:val="0069732E"/>
    <w:rsid w:val="006A07B7"/>
    <w:rsid w:val="006A1F10"/>
    <w:rsid w:val="006A4D4E"/>
    <w:rsid w:val="006A72A6"/>
    <w:rsid w:val="006B0AC3"/>
    <w:rsid w:val="006B50F9"/>
    <w:rsid w:val="006B5F29"/>
    <w:rsid w:val="006B630A"/>
    <w:rsid w:val="006B6764"/>
    <w:rsid w:val="006B6E47"/>
    <w:rsid w:val="006B6EA8"/>
    <w:rsid w:val="006B7C24"/>
    <w:rsid w:val="006C0A79"/>
    <w:rsid w:val="006C1577"/>
    <w:rsid w:val="006C1A37"/>
    <w:rsid w:val="006C1F1F"/>
    <w:rsid w:val="006C5ACD"/>
    <w:rsid w:val="006C6300"/>
    <w:rsid w:val="006C6902"/>
    <w:rsid w:val="006C741C"/>
    <w:rsid w:val="006D1544"/>
    <w:rsid w:val="006D3438"/>
    <w:rsid w:val="006D36B7"/>
    <w:rsid w:val="006D3A49"/>
    <w:rsid w:val="006D686D"/>
    <w:rsid w:val="006E120E"/>
    <w:rsid w:val="006E16F1"/>
    <w:rsid w:val="006E359B"/>
    <w:rsid w:val="006E75BF"/>
    <w:rsid w:val="006F09B5"/>
    <w:rsid w:val="006F1349"/>
    <w:rsid w:val="006F201F"/>
    <w:rsid w:val="006F2C03"/>
    <w:rsid w:val="006F48B3"/>
    <w:rsid w:val="006F48B8"/>
    <w:rsid w:val="006F4ACE"/>
    <w:rsid w:val="006F553C"/>
    <w:rsid w:val="006F5924"/>
    <w:rsid w:val="006F6258"/>
    <w:rsid w:val="006F65E1"/>
    <w:rsid w:val="006F6D0B"/>
    <w:rsid w:val="006F7F8E"/>
    <w:rsid w:val="00701552"/>
    <w:rsid w:val="007016D8"/>
    <w:rsid w:val="00704FDE"/>
    <w:rsid w:val="00705448"/>
    <w:rsid w:val="00705AE3"/>
    <w:rsid w:val="00705DE9"/>
    <w:rsid w:val="00706D09"/>
    <w:rsid w:val="007122EC"/>
    <w:rsid w:val="00714504"/>
    <w:rsid w:val="00715C68"/>
    <w:rsid w:val="0071742A"/>
    <w:rsid w:val="007210D8"/>
    <w:rsid w:val="00722250"/>
    <w:rsid w:val="00726395"/>
    <w:rsid w:val="00730E8F"/>
    <w:rsid w:val="00731D48"/>
    <w:rsid w:val="00733D9F"/>
    <w:rsid w:val="00734484"/>
    <w:rsid w:val="007410B1"/>
    <w:rsid w:val="00742076"/>
    <w:rsid w:val="00745136"/>
    <w:rsid w:val="007453A7"/>
    <w:rsid w:val="007459F5"/>
    <w:rsid w:val="00745A15"/>
    <w:rsid w:val="00745DD2"/>
    <w:rsid w:val="00746B86"/>
    <w:rsid w:val="00747716"/>
    <w:rsid w:val="00751354"/>
    <w:rsid w:val="00752D71"/>
    <w:rsid w:val="00756909"/>
    <w:rsid w:val="00760D10"/>
    <w:rsid w:val="00762108"/>
    <w:rsid w:val="00770E38"/>
    <w:rsid w:val="00771118"/>
    <w:rsid w:val="007751DE"/>
    <w:rsid w:val="00776077"/>
    <w:rsid w:val="00776AF1"/>
    <w:rsid w:val="00777F9B"/>
    <w:rsid w:val="0078133D"/>
    <w:rsid w:val="00781E34"/>
    <w:rsid w:val="00784688"/>
    <w:rsid w:val="00785785"/>
    <w:rsid w:val="0078693D"/>
    <w:rsid w:val="007906F9"/>
    <w:rsid w:val="00791DED"/>
    <w:rsid w:val="00792167"/>
    <w:rsid w:val="00792AA8"/>
    <w:rsid w:val="00793225"/>
    <w:rsid w:val="00793AAE"/>
    <w:rsid w:val="00794972"/>
    <w:rsid w:val="00796EE7"/>
    <w:rsid w:val="00797022"/>
    <w:rsid w:val="007A0094"/>
    <w:rsid w:val="007A0A7F"/>
    <w:rsid w:val="007A3ABE"/>
    <w:rsid w:val="007A4CB0"/>
    <w:rsid w:val="007A5B52"/>
    <w:rsid w:val="007A5FA3"/>
    <w:rsid w:val="007A60F8"/>
    <w:rsid w:val="007A62C3"/>
    <w:rsid w:val="007A69CD"/>
    <w:rsid w:val="007A6AC2"/>
    <w:rsid w:val="007A753C"/>
    <w:rsid w:val="007A793C"/>
    <w:rsid w:val="007B341B"/>
    <w:rsid w:val="007B4102"/>
    <w:rsid w:val="007B5770"/>
    <w:rsid w:val="007B651A"/>
    <w:rsid w:val="007B6648"/>
    <w:rsid w:val="007B6669"/>
    <w:rsid w:val="007C001C"/>
    <w:rsid w:val="007C311B"/>
    <w:rsid w:val="007C462E"/>
    <w:rsid w:val="007C506B"/>
    <w:rsid w:val="007C7078"/>
    <w:rsid w:val="007C7641"/>
    <w:rsid w:val="007D0986"/>
    <w:rsid w:val="007D59A7"/>
    <w:rsid w:val="007D698B"/>
    <w:rsid w:val="007D73CB"/>
    <w:rsid w:val="007D753F"/>
    <w:rsid w:val="007D7BB6"/>
    <w:rsid w:val="007E1361"/>
    <w:rsid w:val="007E1A11"/>
    <w:rsid w:val="007E1A42"/>
    <w:rsid w:val="007E31B5"/>
    <w:rsid w:val="007E48A1"/>
    <w:rsid w:val="007E5D35"/>
    <w:rsid w:val="007F1D8D"/>
    <w:rsid w:val="007F52A6"/>
    <w:rsid w:val="007F5789"/>
    <w:rsid w:val="007F68DA"/>
    <w:rsid w:val="008004E7"/>
    <w:rsid w:val="008011F7"/>
    <w:rsid w:val="0080242C"/>
    <w:rsid w:val="0080276C"/>
    <w:rsid w:val="008060C8"/>
    <w:rsid w:val="00810F5C"/>
    <w:rsid w:val="008116EB"/>
    <w:rsid w:val="00812723"/>
    <w:rsid w:val="00812DC2"/>
    <w:rsid w:val="00814A6A"/>
    <w:rsid w:val="00814ED4"/>
    <w:rsid w:val="008152E3"/>
    <w:rsid w:val="0081557C"/>
    <w:rsid w:val="008159B1"/>
    <w:rsid w:val="00820282"/>
    <w:rsid w:val="00820651"/>
    <w:rsid w:val="0082117F"/>
    <w:rsid w:val="0082619C"/>
    <w:rsid w:val="00831A0D"/>
    <w:rsid w:val="00834044"/>
    <w:rsid w:val="00836AD2"/>
    <w:rsid w:val="008375CC"/>
    <w:rsid w:val="008415CC"/>
    <w:rsid w:val="00842862"/>
    <w:rsid w:val="00844A64"/>
    <w:rsid w:val="00845199"/>
    <w:rsid w:val="00847DFE"/>
    <w:rsid w:val="00851111"/>
    <w:rsid w:val="008525CF"/>
    <w:rsid w:val="0085415D"/>
    <w:rsid w:val="008542CC"/>
    <w:rsid w:val="00857450"/>
    <w:rsid w:val="00860973"/>
    <w:rsid w:val="00860B77"/>
    <w:rsid w:val="00861616"/>
    <w:rsid w:val="0086183E"/>
    <w:rsid w:val="008648B5"/>
    <w:rsid w:val="00865A78"/>
    <w:rsid w:val="0086641A"/>
    <w:rsid w:val="00867F68"/>
    <w:rsid w:val="008737D3"/>
    <w:rsid w:val="00873E0E"/>
    <w:rsid w:val="00877CBF"/>
    <w:rsid w:val="00880E51"/>
    <w:rsid w:val="0088214D"/>
    <w:rsid w:val="00882D53"/>
    <w:rsid w:val="00883437"/>
    <w:rsid w:val="008834C5"/>
    <w:rsid w:val="00883C24"/>
    <w:rsid w:val="00885366"/>
    <w:rsid w:val="008853F8"/>
    <w:rsid w:val="00887B1C"/>
    <w:rsid w:val="008953BD"/>
    <w:rsid w:val="008A27AF"/>
    <w:rsid w:val="008A4628"/>
    <w:rsid w:val="008B19B9"/>
    <w:rsid w:val="008B1E9F"/>
    <w:rsid w:val="008B47CB"/>
    <w:rsid w:val="008B654D"/>
    <w:rsid w:val="008B6A6C"/>
    <w:rsid w:val="008B7C69"/>
    <w:rsid w:val="008C15BB"/>
    <w:rsid w:val="008C28E5"/>
    <w:rsid w:val="008C33CC"/>
    <w:rsid w:val="008C411D"/>
    <w:rsid w:val="008C4E5F"/>
    <w:rsid w:val="008C6886"/>
    <w:rsid w:val="008C6C82"/>
    <w:rsid w:val="008D02E9"/>
    <w:rsid w:val="008D15F7"/>
    <w:rsid w:val="008D1FDE"/>
    <w:rsid w:val="008D351D"/>
    <w:rsid w:val="008E1C45"/>
    <w:rsid w:val="008E242E"/>
    <w:rsid w:val="008E3AE0"/>
    <w:rsid w:val="008E647B"/>
    <w:rsid w:val="008E7B61"/>
    <w:rsid w:val="008F18FB"/>
    <w:rsid w:val="008F3AE2"/>
    <w:rsid w:val="008F6221"/>
    <w:rsid w:val="008F6800"/>
    <w:rsid w:val="008F722B"/>
    <w:rsid w:val="008F777B"/>
    <w:rsid w:val="008F7CCE"/>
    <w:rsid w:val="00900173"/>
    <w:rsid w:val="00900B1A"/>
    <w:rsid w:val="00901D21"/>
    <w:rsid w:val="00903D0F"/>
    <w:rsid w:val="009064E2"/>
    <w:rsid w:val="009077C7"/>
    <w:rsid w:val="0091220E"/>
    <w:rsid w:val="00913896"/>
    <w:rsid w:val="009141FF"/>
    <w:rsid w:val="0091465A"/>
    <w:rsid w:val="00916D3F"/>
    <w:rsid w:val="00920216"/>
    <w:rsid w:val="00920463"/>
    <w:rsid w:val="00920744"/>
    <w:rsid w:val="009215BB"/>
    <w:rsid w:val="009231E5"/>
    <w:rsid w:val="009238C7"/>
    <w:rsid w:val="00923D68"/>
    <w:rsid w:val="009245CA"/>
    <w:rsid w:val="00925AFC"/>
    <w:rsid w:val="00926E4D"/>
    <w:rsid w:val="0093018E"/>
    <w:rsid w:val="0093352D"/>
    <w:rsid w:val="009376FF"/>
    <w:rsid w:val="00940185"/>
    <w:rsid w:val="00940BCD"/>
    <w:rsid w:val="00941279"/>
    <w:rsid w:val="009462D5"/>
    <w:rsid w:val="009478AF"/>
    <w:rsid w:val="0095095B"/>
    <w:rsid w:val="00953EB6"/>
    <w:rsid w:val="0095456C"/>
    <w:rsid w:val="009547B3"/>
    <w:rsid w:val="00956905"/>
    <w:rsid w:val="00956DAC"/>
    <w:rsid w:val="00957E2D"/>
    <w:rsid w:val="00960142"/>
    <w:rsid w:val="009614C6"/>
    <w:rsid w:val="00962BFB"/>
    <w:rsid w:val="00962E1C"/>
    <w:rsid w:val="0096349D"/>
    <w:rsid w:val="00963516"/>
    <w:rsid w:val="00964954"/>
    <w:rsid w:val="00964D3B"/>
    <w:rsid w:val="00966DEC"/>
    <w:rsid w:val="009674EA"/>
    <w:rsid w:val="00974017"/>
    <w:rsid w:val="00974127"/>
    <w:rsid w:val="0097673B"/>
    <w:rsid w:val="00982FE6"/>
    <w:rsid w:val="00983CDC"/>
    <w:rsid w:val="00985A5D"/>
    <w:rsid w:val="00987C7D"/>
    <w:rsid w:val="00990380"/>
    <w:rsid w:val="0099102F"/>
    <w:rsid w:val="00991E54"/>
    <w:rsid w:val="009921DB"/>
    <w:rsid w:val="009940EF"/>
    <w:rsid w:val="00994A8D"/>
    <w:rsid w:val="00994D06"/>
    <w:rsid w:val="00996AD7"/>
    <w:rsid w:val="00997CF0"/>
    <w:rsid w:val="009A0BBC"/>
    <w:rsid w:val="009A13C6"/>
    <w:rsid w:val="009A248A"/>
    <w:rsid w:val="009A24CA"/>
    <w:rsid w:val="009A5AFD"/>
    <w:rsid w:val="009A6242"/>
    <w:rsid w:val="009A6EFD"/>
    <w:rsid w:val="009B01DE"/>
    <w:rsid w:val="009B1CFF"/>
    <w:rsid w:val="009B270B"/>
    <w:rsid w:val="009B39DC"/>
    <w:rsid w:val="009B61E7"/>
    <w:rsid w:val="009C0087"/>
    <w:rsid w:val="009C2157"/>
    <w:rsid w:val="009C6E72"/>
    <w:rsid w:val="009D2178"/>
    <w:rsid w:val="009D3C3F"/>
    <w:rsid w:val="009D4D67"/>
    <w:rsid w:val="009D635B"/>
    <w:rsid w:val="009D66DC"/>
    <w:rsid w:val="009D7F6F"/>
    <w:rsid w:val="009E0393"/>
    <w:rsid w:val="009E07D3"/>
    <w:rsid w:val="009E08AD"/>
    <w:rsid w:val="009E0A10"/>
    <w:rsid w:val="009F06F2"/>
    <w:rsid w:val="009F0BDE"/>
    <w:rsid w:val="009F4860"/>
    <w:rsid w:val="009F4989"/>
    <w:rsid w:val="009F635E"/>
    <w:rsid w:val="00A02C5D"/>
    <w:rsid w:val="00A03FBD"/>
    <w:rsid w:val="00A04995"/>
    <w:rsid w:val="00A04ED8"/>
    <w:rsid w:val="00A056FA"/>
    <w:rsid w:val="00A06A35"/>
    <w:rsid w:val="00A06C50"/>
    <w:rsid w:val="00A116CC"/>
    <w:rsid w:val="00A140D3"/>
    <w:rsid w:val="00A1446B"/>
    <w:rsid w:val="00A167F2"/>
    <w:rsid w:val="00A17EFE"/>
    <w:rsid w:val="00A20C78"/>
    <w:rsid w:val="00A2312E"/>
    <w:rsid w:val="00A24323"/>
    <w:rsid w:val="00A2512C"/>
    <w:rsid w:val="00A2515B"/>
    <w:rsid w:val="00A2588E"/>
    <w:rsid w:val="00A268FE"/>
    <w:rsid w:val="00A26EDF"/>
    <w:rsid w:val="00A27AC4"/>
    <w:rsid w:val="00A31EDF"/>
    <w:rsid w:val="00A321B9"/>
    <w:rsid w:val="00A34789"/>
    <w:rsid w:val="00A3630E"/>
    <w:rsid w:val="00A36C64"/>
    <w:rsid w:val="00A37BB8"/>
    <w:rsid w:val="00A37D74"/>
    <w:rsid w:val="00A41FF8"/>
    <w:rsid w:val="00A42D87"/>
    <w:rsid w:val="00A43E4F"/>
    <w:rsid w:val="00A44BD3"/>
    <w:rsid w:val="00A4521D"/>
    <w:rsid w:val="00A46D6F"/>
    <w:rsid w:val="00A47068"/>
    <w:rsid w:val="00A51F0A"/>
    <w:rsid w:val="00A523FD"/>
    <w:rsid w:val="00A54EF2"/>
    <w:rsid w:val="00A55D48"/>
    <w:rsid w:val="00A577E0"/>
    <w:rsid w:val="00A57BEB"/>
    <w:rsid w:val="00A611FE"/>
    <w:rsid w:val="00A61673"/>
    <w:rsid w:val="00A64855"/>
    <w:rsid w:val="00A64926"/>
    <w:rsid w:val="00A665CF"/>
    <w:rsid w:val="00A67AFD"/>
    <w:rsid w:val="00A67CA7"/>
    <w:rsid w:val="00A72084"/>
    <w:rsid w:val="00A73989"/>
    <w:rsid w:val="00A753C6"/>
    <w:rsid w:val="00A7752F"/>
    <w:rsid w:val="00A819EC"/>
    <w:rsid w:val="00A8472D"/>
    <w:rsid w:val="00A850B8"/>
    <w:rsid w:val="00A85257"/>
    <w:rsid w:val="00A85C35"/>
    <w:rsid w:val="00A879E5"/>
    <w:rsid w:val="00A92061"/>
    <w:rsid w:val="00A92EB4"/>
    <w:rsid w:val="00A94249"/>
    <w:rsid w:val="00A94BC9"/>
    <w:rsid w:val="00A958EE"/>
    <w:rsid w:val="00A959BC"/>
    <w:rsid w:val="00A9613B"/>
    <w:rsid w:val="00AA0707"/>
    <w:rsid w:val="00AA2562"/>
    <w:rsid w:val="00AA3C60"/>
    <w:rsid w:val="00AA4B18"/>
    <w:rsid w:val="00AB2FF4"/>
    <w:rsid w:val="00AB5F9C"/>
    <w:rsid w:val="00AC1A23"/>
    <w:rsid w:val="00AC1AD6"/>
    <w:rsid w:val="00AC2CF8"/>
    <w:rsid w:val="00AC5B3B"/>
    <w:rsid w:val="00AD1797"/>
    <w:rsid w:val="00AD1A59"/>
    <w:rsid w:val="00AD64DF"/>
    <w:rsid w:val="00AD695A"/>
    <w:rsid w:val="00AE1025"/>
    <w:rsid w:val="00AE3F03"/>
    <w:rsid w:val="00AE64F0"/>
    <w:rsid w:val="00AF23C8"/>
    <w:rsid w:val="00AF2AE2"/>
    <w:rsid w:val="00AF3823"/>
    <w:rsid w:val="00B0134D"/>
    <w:rsid w:val="00B02733"/>
    <w:rsid w:val="00B0377E"/>
    <w:rsid w:val="00B03E34"/>
    <w:rsid w:val="00B0763D"/>
    <w:rsid w:val="00B07BA9"/>
    <w:rsid w:val="00B10055"/>
    <w:rsid w:val="00B1141E"/>
    <w:rsid w:val="00B1278B"/>
    <w:rsid w:val="00B17295"/>
    <w:rsid w:val="00B215F5"/>
    <w:rsid w:val="00B22D32"/>
    <w:rsid w:val="00B26B62"/>
    <w:rsid w:val="00B27A54"/>
    <w:rsid w:val="00B30057"/>
    <w:rsid w:val="00B30783"/>
    <w:rsid w:val="00B37631"/>
    <w:rsid w:val="00B41F0F"/>
    <w:rsid w:val="00B4225A"/>
    <w:rsid w:val="00B42560"/>
    <w:rsid w:val="00B455AA"/>
    <w:rsid w:val="00B45778"/>
    <w:rsid w:val="00B457A1"/>
    <w:rsid w:val="00B4630F"/>
    <w:rsid w:val="00B464B1"/>
    <w:rsid w:val="00B47A4A"/>
    <w:rsid w:val="00B47B99"/>
    <w:rsid w:val="00B506F2"/>
    <w:rsid w:val="00B510E3"/>
    <w:rsid w:val="00B521AC"/>
    <w:rsid w:val="00B52702"/>
    <w:rsid w:val="00B5498D"/>
    <w:rsid w:val="00B5501D"/>
    <w:rsid w:val="00B6151E"/>
    <w:rsid w:val="00B64962"/>
    <w:rsid w:val="00B676EC"/>
    <w:rsid w:val="00B7016C"/>
    <w:rsid w:val="00B7039B"/>
    <w:rsid w:val="00B74D1E"/>
    <w:rsid w:val="00B76A18"/>
    <w:rsid w:val="00B77803"/>
    <w:rsid w:val="00B815E1"/>
    <w:rsid w:val="00B84C6C"/>
    <w:rsid w:val="00B875C4"/>
    <w:rsid w:val="00B90A6C"/>
    <w:rsid w:val="00B92687"/>
    <w:rsid w:val="00B94248"/>
    <w:rsid w:val="00B942A1"/>
    <w:rsid w:val="00B94B4F"/>
    <w:rsid w:val="00B97500"/>
    <w:rsid w:val="00B976F6"/>
    <w:rsid w:val="00BA1A31"/>
    <w:rsid w:val="00BA2B5E"/>
    <w:rsid w:val="00BA5F41"/>
    <w:rsid w:val="00BA7385"/>
    <w:rsid w:val="00BA755A"/>
    <w:rsid w:val="00BB187C"/>
    <w:rsid w:val="00BB243F"/>
    <w:rsid w:val="00BB296B"/>
    <w:rsid w:val="00BB2A9C"/>
    <w:rsid w:val="00BB3622"/>
    <w:rsid w:val="00BB682C"/>
    <w:rsid w:val="00BB7CA9"/>
    <w:rsid w:val="00BC1989"/>
    <w:rsid w:val="00BC236B"/>
    <w:rsid w:val="00BC2BB4"/>
    <w:rsid w:val="00BC65D9"/>
    <w:rsid w:val="00BC7C52"/>
    <w:rsid w:val="00BD0ABE"/>
    <w:rsid w:val="00BD0CF6"/>
    <w:rsid w:val="00BD1471"/>
    <w:rsid w:val="00BD14C5"/>
    <w:rsid w:val="00BD196A"/>
    <w:rsid w:val="00BD2081"/>
    <w:rsid w:val="00BD2311"/>
    <w:rsid w:val="00BD6144"/>
    <w:rsid w:val="00BD6262"/>
    <w:rsid w:val="00BD7EED"/>
    <w:rsid w:val="00BE4017"/>
    <w:rsid w:val="00BE4C48"/>
    <w:rsid w:val="00BE61C1"/>
    <w:rsid w:val="00BE64AF"/>
    <w:rsid w:val="00BE6717"/>
    <w:rsid w:val="00BF0381"/>
    <w:rsid w:val="00BF0A6C"/>
    <w:rsid w:val="00BF266D"/>
    <w:rsid w:val="00BF446E"/>
    <w:rsid w:val="00BF4B40"/>
    <w:rsid w:val="00BF4F9C"/>
    <w:rsid w:val="00BF6E7B"/>
    <w:rsid w:val="00C01021"/>
    <w:rsid w:val="00C0141F"/>
    <w:rsid w:val="00C048AF"/>
    <w:rsid w:val="00C06CB0"/>
    <w:rsid w:val="00C077E0"/>
    <w:rsid w:val="00C07DE6"/>
    <w:rsid w:val="00C154B5"/>
    <w:rsid w:val="00C17872"/>
    <w:rsid w:val="00C205E9"/>
    <w:rsid w:val="00C212FC"/>
    <w:rsid w:val="00C23F48"/>
    <w:rsid w:val="00C24032"/>
    <w:rsid w:val="00C262BD"/>
    <w:rsid w:val="00C30E04"/>
    <w:rsid w:val="00C30E6E"/>
    <w:rsid w:val="00C310C2"/>
    <w:rsid w:val="00C36525"/>
    <w:rsid w:val="00C40EB3"/>
    <w:rsid w:val="00C41BD9"/>
    <w:rsid w:val="00C434FD"/>
    <w:rsid w:val="00C4350E"/>
    <w:rsid w:val="00C44F51"/>
    <w:rsid w:val="00C470E0"/>
    <w:rsid w:val="00C47AC7"/>
    <w:rsid w:val="00C5192E"/>
    <w:rsid w:val="00C52DE6"/>
    <w:rsid w:val="00C53F60"/>
    <w:rsid w:val="00C6016B"/>
    <w:rsid w:val="00C634A7"/>
    <w:rsid w:val="00C638D7"/>
    <w:rsid w:val="00C638DF"/>
    <w:rsid w:val="00C639B9"/>
    <w:rsid w:val="00C64720"/>
    <w:rsid w:val="00C6517F"/>
    <w:rsid w:val="00C65F6D"/>
    <w:rsid w:val="00C67BA6"/>
    <w:rsid w:val="00C70DA3"/>
    <w:rsid w:val="00C71920"/>
    <w:rsid w:val="00C72A63"/>
    <w:rsid w:val="00C73ECB"/>
    <w:rsid w:val="00C74BE3"/>
    <w:rsid w:val="00C77A70"/>
    <w:rsid w:val="00C80AE4"/>
    <w:rsid w:val="00C822D3"/>
    <w:rsid w:val="00C82FC8"/>
    <w:rsid w:val="00C8347C"/>
    <w:rsid w:val="00C857F1"/>
    <w:rsid w:val="00C871C4"/>
    <w:rsid w:val="00C97301"/>
    <w:rsid w:val="00CA1130"/>
    <w:rsid w:val="00CA415F"/>
    <w:rsid w:val="00CA529D"/>
    <w:rsid w:val="00CA5EA7"/>
    <w:rsid w:val="00CB026C"/>
    <w:rsid w:val="00CB2C14"/>
    <w:rsid w:val="00CB5A49"/>
    <w:rsid w:val="00CB5C15"/>
    <w:rsid w:val="00CB678B"/>
    <w:rsid w:val="00CC1228"/>
    <w:rsid w:val="00CC1A21"/>
    <w:rsid w:val="00CC1A9D"/>
    <w:rsid w:val="00CC6039"/>
    <w:rsid w:val="00CC66DE"/>
    <w:rsid w:val="00CC7C0C"/>
    <w:rsid w:val="00CD11E3"/>
    <w:rsid w:val="00CD5694"/>
    <w:rsid w:val="00CD58B0"/>
    <w:rsid w:val="00CD75E3"/>
    <w:rsid w:val="00CE0400"/>
    <w:rsid w:val="00CE2627"/>
    <w:rsid w:val="00CE2EB2"/>
    <w:rsid w:val="00CE38F3"/>
    <w:rsid w:val="00CE3CBA"/>
    <w:rsid w:val="00CE51A8"/>
    <w:rsid w:val="00CE525D"/>
    <w:rsid w:val="00CE5C99"/>
    <w:rsid w:val="00CF1915"/>
    <w:rsid w:val="00CF23EE"/>
    <w:rsid w:val="00CF242F"/>
    <w:rsid w:val="00CF41D3"/>
    <w:rsid w:val="00CF6E79"/>
    <w:rsid w:val="00D03799"/>
    <w:rsid w:val="00D03AE9"/>
    <w:rsid w:val="00D04471"/>
    <w:rsid w:val="00D05A07"/>
    <w:rsid w:val="00D11357"/>
    <w:rsid w:val="00D126F7"/>
    <w:rsid w:val="00D129F5"/>
    <w:rsid w:val="00D12ED9"/>
    <w:rsid w:val="00D141DD"/>
    <w:rsid w:val="00D1494A"/>
    <w:rsid w:val="00D16599"/>
    <w:rsid w:val="00D21887"/>
    <w:rsid w:val="00D219DF"/>
    <w:rsid w:val="00D23401"/>
    <w:rsid w:val="00D266DE"/>
    <w:rsid w:val="00D27DCA"/>
    <w:rsid w:val="00D31689"/>
    <w:rsid w:val="00D325D3"/>
    <w:rsid w:val="00D355E8"/>
    <w:rsid w:val="00D40179"/>
    <w:rsid w:val="00D40357"/>
    <w:rsid w:val="00D41894"/>
    <w:rsid w:val="00D41A05"/>
    <w:rsid w:val="00D43DD6"/>
    <w:rsid w:val="00D454EC"/>
    <w:rsid w:val="00D51C2C"/>
    <w:rsid w:val="00D55A36"/>
    <w:rsid w:val="00D5689A"/>
    <w:rsid w:val="00D57072"/>
    <w:rsid w:val="00D61249"/>
    <w:rsid w:val="00D6161F"/>
    <w:rsid w:val="00D61AE5"/>
    <w:rsid w:val="00D64636"/>
    <w:rsid w:val="00D668E4"/>
    <w:rsid w:val="00D67466"/>
    <w:rsid w:val="00D67F01"/>
    <w:rsid w:val="00D7047B"/>
    <w:rsid w:val="00D70735"/>
    <w:rsid w:val="00D729A9"/>
    <w:rsid w:val="00D741F4"/>
    <w:rsid w:val="00D748E4"/>
    <w:rsid w:val="00D74FEC"/>
    <w:rsid w:val="00D75505"/>
    <w:rsid w:val="00D75CF6"/>
    <w:rsid w:val="00D76695"/>
    <w:rsid w:val="00D77DAB"/>
    <w:rsid w:val="00D80718"/>
    <w:rsid w:val="00D80998"/>
    <w:rsid w:val="00D8228F"/>
    <w:rsid w:val="00D82E90"/>
    <w:rsid w:val="00D830AC"/>
    <w:rsid w:val="00D83CB1"/>
    <w:rsid w:val="00D84B2E"/>
    <w:rsid w:val="00D862DA"/>
    <w:rsid w:val="00D8640C"/>
    <w:rsid w:val="00D86456"/>
    <w:rsid w:val="00D870BD"/>
    <w:rsid w:val="00D90ED8"/>
    <w:rsid w:val="00D936C9"/>
    <w:rsid w:val="00D93A8C"/>
    <w:rsid w:val="00DA3D7B"/>
    <w:rsid w:val="00DA6721"/>
    <w:rsid w:val="00DA7189"/>
    <w:rsid w:val="00DA7370"/>
    <w:rsid w:val="00DB1190"/>
    <w:rsid w:val="00DB4594"/>
    <w:rsid w:val="00DB4AA3"/>
    <w:rsid w:val="00DB67C4"/>
    <w:rsid w:val="00DB68FF"/>
    <w:rsid w:val="00DB7230"/>
    <w:rsid w:val="00DC10B1"/>
    <w:rsid w:val="00DC32BA"/>
    <w:rsid w:val="00DC5C4A"/>
    <w:rsid w:val="00DC5FD8"/>
    <w:rsid w:val="00DD2F5E"/>
    <w:rsid w:val="00DD4747"/>
    <w:rsid w:val="00DD6518"/>
    <w:rsid w:val="00DD6537"/>
    <w:rsid w:val="00DD6667"/>
    <w:rsid w:val="00DD68B4"/>
    <w:rsid w:val="00DD74A2"/>
    <w:rsid w:val="00DE0DD3"/>
    <w:rsid w:val="00DE383B"/>
    <w:rsid w:val="00DE49BE"/>
    <w:rsid w:val="00DE60DE"/>
    <w:rsid w:val="00DE6576"/>
    <w:rsid w:val="00DE7333"/>
    <w:rsid w:val="00DF3099"/>
    <w:rsid w:val="00DF4614"/>
    <w:rsid w:val="00DF6BCD"/>
    <w:rsid w:val="00DF6D10"/>
    <w:rsid w:val="00DF7B25"/>
    <w:rsid w:val="00E00B67"/>
    <w:rsid w:val="00E0329C"/>
    <w:rsid w:val="00E047AC"/>
    <w:rsid w:val="00E04840"/>
    <w:rsid w:val="00E135A1"/>
    <w:rsid w:val="00E1496E"/>
    <w:rsid w:val="00E16EF1"/>
    <w:rsid w:val="00E177A0"/>
    <w:rsid w:val="00E17F63"/>
    <w:rsid w:val="00E20ED3"/>
    <w:rsid w:val="00E22EFE"/>
    <w:rsid w:val="00E309C2"/>
    <w:rsid w:val="00E328AC"/>
    <w:rsid w:val="00E368C3"/>
    <w:rsid w:val="00E37265"/>
    <w:rsid w:val="00E3764A"/>
    <w:rsid w:val="00E41269"/>
    <w:rsid w:val="00E43C06"/>
    <w:rsid w:val="00E449B1"/>
    <w:rsid w:val="00E44BF6"/>
    <w:rsid w:val="00E4604F"/>
    <w:rsid w:val="00E4699C"/>
    <w:rsid w:val="00E47B31"/>
    <w:rsid w:val="00E501F7"/>
    <w:rsid w:val="00E5082D"/>
    <w:rsid w:val="00E50982"/>
    <w:rsid w:val="00E5445C"/>
    <w:rsid w:val="00E56D69"/>
    <w:rsid w:val="00E574A9"/>
    <w:rsid w:val="00E61355"/>
    <w:rsid w:val="00E613BC"/>
    <w:rsid w:val="00E61F1E"/>
    <w:rsid w:val="00E65DA7"/>
    <w:rsid w:val="00E66861"/>
    <w:rsid w:val="00E66E21"/>
    <w:rsid w:val="00E67063"/>
    <w:rsid w:val="00E70F38"/>
    <w:rsid w:val="00E710FC"/>
    <w:rsid w:val="00E71915"/>
    <w:rsid w:val="00E72085"/>
    <w:rsid w:val="00E7459F"/>
    <w:rsid w:val="00E77028"/>
    <w:rsid w:val="00E80916"/>
    <w:rsid w:val="00E8146E"/>
    <w:rsid w:val="00E840DF"/>
    <w:rsid w:val="00E8452A"/>
    <w:rsid w:val="00E8560F"/>
    <w:rsid w:val="00E86EC5"/>
    <w:rsid w:val="00E8780A"/>
    <w:rsid w:val="00E900F5"/>
    <w:rsid w:val="00E957FC"/>
    <w:rsid w:val="00E95A53"/>
    <w:rsid w:val="00E971A7"/>
    <w:rsid w:val="00EA0289"/>
    <w:rsid w:val="00EA3AFE"/>
    <w:rsid w:val="00EA679E"/>
    <w:rsid w:val="00EA69FC"/>
    <w:rsid w:val="00EB0B92"/>
    <w:rsid w:val="00EB11D1"/>
    <w:rsid w:val="00EB181B"/>
    <w:rsid w:val="00EB1CA4"/>
    <w:rsid w:val="00EB1E6E"/>
    <w:rsid w:val="00EB2DEA"/>
    <w:rsid w:val="00EC341C"/>
    <w:rsid w:val="00EC386A"/>
    <w:rsid w:val="00EC43A6"/>
    <w:rsid w:val="00EC47E6"/>
    <w:rsid w:val="00ED1657"/>
    <w:rsid w:val="00ED5637"/>
    <w:rsid w:val="00ED5811"/>
    <w:rsid w:val="00ED6618"/>
    <w:rsid w:val="00EE71C9"/>
    <w:rsid w:val="00EF352D"/>
    <w:rsid w:val="00EF49AB"/>
    <w:rsid w:val="00EF4AEE"/>
    <w:rsid w:val="00EF6E41"/>
    <w:rsid w:val="00F02B7C"/>
    <w:rsid w:val="00F03BF4"/>
    <w:rsid w:val="00F03F3B"/>
    <w:rsid w:val="00F04CB6"/>
    <w:rsid w:val="00F05A9E"/>
    <w:rsid w:val="00F061D1"/>
    <w:rsid w:val="00F07468"/>
    <w:rsid w:val="00F11DDC"/>
    <w:rsid w:val="00F1302B"/>
    <w:rsid w:val="00F13F76"/>
    <w:rsid w:val="00F153C1"/>
    <w:rsid w:val="00F15816"/>
    <w:rsid w:val="00F15AEC"/>
    <w:rsid w:val="00F16252"/>
    <w:rsid w:val="00F2176B"/>
    <w:rsid w:val="00F217E8"/>
    <w:rsid w:val="00F22D82"/>
    <w:rsid w:val="00F22FE8"/>
    <w:rsid w:val="00F23A8E"/>
    <w:rsid w:val="00F26D40"/>
    <w:rsid w:val="00F33435"/>
    <w:rsid w:val="00F340B6"/>
    <w:rsid w:val="00F35254"/>
    <w:rsid w:val="00F35AC5"/>
    <w:rsid w:val="00F361B7"/>
    <w:rsid w:val="00F40BAE"/>
    <w:rsid w:val="00F43384"/>
    <w:rsid w:val="00F44497"/>
    <w:rsid w:val="00F460AF"/>
    <w:rsid w:val="00F52F93"/>
    <w:rsid w:val="00F531ED"/>
    <w:rsid w:val="00F54608"/>
    <w:rsid w:val="00F552F2"/>
    <w:rsid w:val="00F55E52"/>
    <w:rsid w:val="00F57EF0"/>
    <w:rsid w:val="00F627E2"/>
    <w:rsid w:val="00F63DA2"/>
    <w:rsid w:val="00F66DFC"/>
    <w:rsid w:val="00F67AC8"/>
    <w:rsid w:val="00F71520"/>
    <w:rsid w:val="00F71549"/>
    <w:rsid w:val="00F740CA"/>
    <w:rsid w:val="00F7590F"/>
    <w:rsid w:val="00F75FE2"/>
    <w:rsid w:val="00F772CC"/>
    <w:rsid w:val="00F8497B"/>
    <w:rsid w:val="00F8569E"/>
    <w:rsid w:val="00F85A14"/>
    <w:rsid w:val="00F90EB0"/>
    <w:rsid w:val="00F913C6"/>
    <w:rsid w:val="00F93743"/>
    <w:rsid w:val="00F94864"/>
    <w:rsid w:val="00F95BDD"/>
    <w:rsid w:val="00F96B3F"/>
    <w:rsid w:val="00F97818"/>
    <w:rsid w:val="00FA02EE"/>
    <w:rsid w:val="00FA228B"/>
    <w:rsid w:val="00FA33A6"/>
    <w:rsid w:val="00FA7B80"/>
    <w:rsid w:val="00FB0B18"/>
    <w:rsid w:val="00FB18EA"/>
    <w:rsid w:val="00FB1B17"/>
    <w:rsid w:val="00FB2ACA"/>
    <w:rsid w:val="00FB665F"/>
    <w:rsid w:val="00FB673E"/>
    <w:rsid w:val="00FB753B"/>
    <w:rsid w:val="00FC3D57"/>
    <w:rsid w:val="00FC3EB4"/>
    <w:rsid w:val="00FC409B"/>
    <w:rsid w:val="00FC435F"/>
    <w:rsid w:val="00FC51B8"/>
    <w:rsid w:val="00FC5FD1"/>
    <w:rsid w:val="00FC6C2D"/>
    <w:rsid w:val="00FD16AB"/>
    <w:rsid w:val="00FD2BDF"/>
    <w:rsid w:val="00FD2E3A"/>
    <w:rsid w:val="00FD320E"/>
    <w:rsid w:val="00FD38DC"/>
    <w:rsid w:val="00FD6457"/>
    <w:rsid w:val="00FD64C3"/>
    <w:rsid w:val="00FD755E"/>
    <w:rsid w:val="00FD7CD3"/>
    <w:rsid w:val="00FE1EC4"/>
    <w:rsid w:val="00FE410C"/>
    <w:rsid w:val="00FE44C5"/>
    <w:rsid w:val="00FE4CC5"/>
    <w:rsid w:val="00FE569D"/>
    <w:rsid w:val="00FE780C"/>
    <w:rsid w:val="00FF0688"/>
    <w:rsid w:val="00FF1021"/>
    <w:rsid w:val="00FF141F"/>
    <w:rsid w:val="00FF1B93"/>
    <w:rsid w:val="00FF406D"/>
    <w:rsid w:val="00FF5CE3"/>
    <w:rsid w:val="00FF60A4"/>
    <w:rsid w:val="33128041"/>
    <w:rsid w:val="41A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71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Times New Roman" w:hAnsi="Univers" w:cs="Times New Roman"/>
        <w:sz w:val="26"/>
        <w:szCs w:val="26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6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5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qFormat/>
    <w:rsid w:val="001E47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exact"/>
      <w:ind w:right="130" w:firstLine="720"/>
    </w:pPr>
  </w:style>
  <w:style w:type="paragraph" w:styleId="Heading1">
    <w:name w:val="heading 1"/>
    <w:basedOn w:val="Normal"/>
    <w:next w:val="Normal"/>
    <w:uiPriority w:val="99"/>
    <w:semiHidden/>
    <w:qFormat/>
    <w:locked/>
    <w:rsid w:val="00F75FE2"/>
    <w:pPr>
      <w:keepNext/>
      <w:numPr>
        <w:numId w:val="5"/>
      </w:numPr>
      <w:ind w:right="1296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9"/>
    <w:semiHidden/>
    <w:qFormat/>
    <w:locked/>
    <w:rsid w:val="00F75FE2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uiPriority w:val="99"/>
    <w:semiHidden/>
    <w:qFormat/>
    <w:locked/>
    <w:rsid w:val="00F75FE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3"/>
    <w:locked/>
    <w:pPr>
      <w:tabs>
        <w:tab w:val="center" w:pos="4153"/>
        <w:tab w:val="right" w:pos="8306"/>
      </w:tabs>
      <w:spacing w:after="240" w:line="240" w:lineRule="exact"/>
      <w:ind w:firstLine="0"/>
    </w:pPr>
  </w:style>
  <w:style w:type="paragraph" w:customStyle="1" w:styleId="FootInd">
    <w:name w:val="FootInd"/>
    <w:basedOn w:val="FootnoteText"/>
    <w:uiPriority w:val="45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1440" w:right="1077" w:firstLine="0"/>
    </w:pPr>
  </w:style>
  <w:style w:type="paragraph" w:customStyle="1" w:styleId="leftright">
    <w:name w:val="leftright"/>
    <w:basedOn w:val="Normal"/>
    <w:uiPriority w:val="33"/>
    <w:qFormat/>
    <w:locked/>
    <w:rsid w:val="00B976F6"/>
    <w:pPr>
      <w:spacing w:before="240" w:line="240" w:lineRule="exact"/>
      <w:ind w:left="720" w:right="794" w:firstLine="0"/>
    </w:pPr>
  </w:style>
  <w:style w:type="paragraph" w:styleId="FootnoteText">
    <w:name w:val="footnote text"/>
    <w:basedOn w:val="Normal"/>
    <w:uiPriority w:val="53"/>
    <w:locked/>
    <w:pPr>
      <w:spacing w:after="240" w:line="240" w:lineRule="exact"/>
      <w:ind w:left="510" w:hanging="510"/>
    </w:pPr>
  </w:style>
  <w:style w:type="character" w:styleId="FootnoteReference">
    <w:name w:val="footnote reference"/>
    <w:uiPriority w:val="51"/>
    <w:locked/>
    <w:rsid w:val="00C40EB3"/>
    <w:rPr>
      <w:b/>
      <w:sz w:val="28"/>
      <w:vertAlign w:val="superscript"/>
    </w:rPr>
  </w:style>
  <w:style w:type="paragraph" w:customStyle="1" w:styleId="FootIndAgain">
    <w:name w:val="FootIndAgain"/>
    <w:basedOn w:val="FootnoteText"/>
    <w:uiPriority w:val="47"/>
    <w:qFormat/>
    <w:locked/>
    <w:rsid w:val="00570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ind w:left="2160" w:right="1077" w:firstLine="0"/>
    </w:pPr>
  </w:style>
  <w:style w:type="paragraph" w:customStyle="1" w:styleId="FootNorm">
    <w:name w:val="FootNorm"/>
    <w:basedOn w:val="FootnoteText"/>
    <w:uiPriority w:val="49"/>
    <w:qFormat/>
    <w:locked/>
    <w:rsid w:val="00570D24"/>
    <w:pPr>
      <w:ind w:firstLine="0"/>
    </w:pPr>
  </w:style>
  <w:style w:type="character" w:customStyle="1" w:styleId="Heading1Char">
    <w:name w:val="Heading 1 Char"/>
    <w:uiPriority w:val="99"/>
    <w:semiHidden/>
    <w:locked/>
    <w:rPr>
      <w:rFonts w:ascii="Univers" w:hAnsi="Univers"/>
      <w:sz w:val="26"/>
      <w:u w:val="single"/>
      <w:lang w:val="en-AU"/>
    </w:rPr>
  </w:style>
  <w:style w:type="character" w:customStyle="1" w:styleId="Heading2Char">
    <w:name w:val="Heading 2 Char"/>
    <w:uiPriority w:val="99"/>
    <w:semiHidden/>
    <w:locked/>
    <w:rPr>
      <w:rFonts w:ascii="Arial" w:hAnsi="Arial"/>
      <w:b/>
      <w:i/>
      <w:sz w:val="24"/>
      <w:lang w:val="en-AU"/>
    </w:rPr>
  </w:style>
  <w:style w:type="character" w:customStyle="1" w:styleId="Heading3Char">
    <w:name w:val="Heading 3 Char"/>
    <w:uiPriority w:val="99"/>
    <w:semiHidden/>
    <w:locked/>
    <w:rPr>
      <w:rFonts w:ascii="Arial" w:hAnsi="Arial"/>
      <w:sz w:val="24"/>
      <w:lang w:val="en-AU"/>
    </w:rPr>
  </w:style>
  <w:style w:type="paragraph" w:customStyle="1" w:styleId="NormalHC">
    <w:name w:val="Normal HC"/>
    <w:basedOn w:val="Normal"/>
    <w:uiPriority w:val="27"/>
    <w:qFormat/>
    <w:locked/>
    <w:rsid w:val="006E359B"/>
    <w:pPr>
      <w:numPr>
        <w:numId w:val="16"/>
      </w:numPr>
      <w:spacing w:after="480"/>
      <w:ind w:left="0" w:hanging="720"/>
    </w:pPr>
  </w:style>
  <w:style w:type="paragraph" w:customStyle="1" w:styleId="HeadingFirst">
    <w:name w:val="Heading First"/>
    <w:basedOn w:val="NormalHC"/>
    <w:next w:val="HeadingV"/>
    <w:uiPriority w:val="15"/>
    <w:qFormat/>
    <w:locked/>
    <w:rsid w:val="005F3216"/>
    <w:pPr>
      <w:keepNext/>
      <w:numPr>
        <w:numId w:val="0"/>
      </w:numPr>
      <w:jc w:val="center"/>
      <w:outlineLvl w:val="1"/>
    </w:pPr>
    <w:rPr>
      <w:caps/>
      <w:u w:val="single"/>
    </w:rPr>
  </w:style>
  <w:style w:type="paragraph" w:customStyle="1" w:styleId="HeadingL1">
    <w:name w:val="Heading L1"/>
    <w:basedOn w:val="NormalHC"/>
    <w:next w:val="NormalHC"/>
    <w:uiPriority w:val="21"/>
    <w:qFormat/>
    <w:locked/>
    <w:rsid w:val="005F3216"/>
    <w:pPr>
      <w:keepNext/>
      <w:numPr>
        <w:numId w:val="0"/>
      </w:numPr>
      <w:outlineLvl w:val="2"/>
    </w:pPr>
    <w:rPr>
      <w:b/>
      <w:szCs w:val="20"/>
    </w:rPr>
  </w:style>
  <w:style w:type="paragraph" w:customStyle="1" w:styleId="HeadingL2">
    <w:name w:val="Heading L2"/>
    <w:basedOn w:val="HeadingL1"/>
    <w:next w:val="NormalHC"/>
    <w:uiPriority w:val="23"/>
    <w:qFormat/>
    <w:locked/>
    <w:rsid w:val="00745DD2"/>
    <w:pPr>
      <w:outlineLvl w:val="3"/>
    </w:pPr>
    <w:rPr>
      <w:b w:val="0"/>
      <w:i/>
    </w:rPr>
  </w:style>
  <w:style w:type="paragraph" w:customStyle="1" w:styleId="HeadingMatter">
    <w:name w:val="Heading Matter"/>
    <w:basedOn w:val="NormalHC"/>
    <w:next w:val="HeadingFirst"/>
    <w:uiPriority w:val="13"/>
    <w:qFormat/>
    <w:locked/>
    <w:rsid w:val="005F3216"/>
    <w:pPr>
      <w:keepNext/>
      <w:numPr>
        <w:numId w:val="0"/>
      </w:numPr>
      <w:spacing w:after="0"/>
      <w:outlineLvl w:val="0"/>
    </w:pPr>
    <w:rPr>
      <w:u w:val="single"/>
    </w:rPr>
  </w:style>
  <w:style w:type="paragraph" w:customStyle="1" w:styleId="HeadingSecond">
    <w:name w:val="Heading Second"/>
    <w:basedOn w:val="HeadingFirst"/>
    <w:next w:val="NormalHC"/>
    <w:uiPriority w:val="19"/>
    <w:qFormat/>
    <w:locked/>
    <w:rsid w:val="000E65F7"/>
    <w:pPr>
      <w:keepNext w:val="0"/>
    </w:pPr>
  </w:style>
  <w:style w:type="paragraph" w:customStyle="1" w:styleId="HeadingV">
    <w:name w:val="Heading V"/>
    <w:basedOn w:val="HeadingFirst"/>
    <w:next w:val="HeadingSecond"/>
    <w:uiPriority w:val="17"/>
    <w:qFormat/>
    <w:locked/>
    <w:rsid w:val="000E65F7"/>
    <w:rPr>
      <w:caps w:val="0"/>
      <w:u w:val="none"/>
    </w:rPr>
  </w:style>
  <w:style w:type="paragraph" w:customStyle="1" w:styleId="LeftrightafterHC">
    <w:name w:val="Leftright after HC"/>
    <w:basedOn w:val="Normal"/>
    <w:next w:val="leftright"/>
    <w:uiPriority w:val="31"/>
    <w:qFormat/>
    <w:locked/>
    <w:rsid w:val="00B976F6"/>
    <w:pPr>
      <w:spacing w:before="720" w:line="240" w:lineRule="exact"/>
      <w:ind w:left="720" w:right="794" w:firstLine="0"/>
    </w:pPr>
  </w:style>
  <w:style w:type="paragraph" w:customStyle="1" w:styleId="LRIndentafterHC">
    <w:name w:val="LR Indent after HC"/>
    <w:basedOn w:val="LeftrightafterHC"/>
    <w:next w:val="leftright"/>
    <w:uiPriority w:val="39"/>
    <w:qFormat/>
    <w:locked/>
    <w:rsid w:val="00E66E21"/>
    <w:pPr>
      <w:ind w:firstLine="720"/>
    </w:pPr>
  </w:style>
  <w:style w:type="paragraph" w:customStyle="1" w:styleId="LeftrightHanging">
    <w:name w:val="LeftrightHanging"/>
    <w:basedOn w:val="NormalHC"/>
    <w:uiPriority w:val="35"/>
    <w:qFormat/>
    <w:locked/>
    <w:rsid w:val="00E66E21"/>
    <w:pPr>
      <w:numPr>
        <w:numId w:val="0"/>
      </w:numPr>
      <w:spacing w:before="240" w:after="0" w:line="240" w:lineRule="exact"/>
      <w:ind w:left="1440" w:right="794" w:hanging="720"/>
    </w:pPr>
    <w:rPr>
      <w:szCs w:val="20"/>
    </w:rPr>
  </w:style>
  <w:style w:type="paragraph" w:customStyle="1" w:styleId="LRIndent">
    <w:name w:val="LR Indent"/>
    <w:basedOn w:val="Normal"/>
    <w:uiPriority w:val="41"/>
    <w:qFormat/>
    <w:locked/>
    <w:rsid w:val="00E66E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before="240" w:line="240" w:lineRule="exact"/>
      <w:ind w:left="720" w:right="794"/>
    </w:pPr>
  </w:style>
  <w:style w:type="paragraph" w:customStyle="1" w:styleId="LRHangingMore">
    <w:name w:val="LRHangingMore"/>
    <w:basedOn w:val="LeftrightHanging"/>
    <w:uiPriority w:val="37"/>
    <w:qFormat/>
    <w:locked/>
    <w:rsid w:val="00E66E21"/>
    <w:pPr>
      <w:spacing w:before="200"/>
      <w:ind w:left="2160"/>
    </w:pPr>
  </w:style>
  <w:style w:type="paragraph" w:customStyle="1" w:styleId="NormalafterHd2nd">
    <w:name w:val="Normal after Hd2nd"/>
    <w:basedOn w:val="NormalHC"/>
    <w:next w:val="NormalHC"/>
    <w:uiPriority w:val="29"/>
    <w:locked/>
    <w:rsid w:val="005F3216"/>
    <w:pPr>
      <w:numPr>
        <w:numId w:val="0"/>
      </w:numPr>
      <w:spacing w:before="1000"/>
    </w:pPr>
  </w:style>
  <w:style w:type="character" w:customStyle="1" w:styleId="NormalHCChar">
    <w:name w:val="Normal HC Char"/>
    <w:uiPriority w:val="99"/>
    <w:semiHidden/>
    <w:locked/>
    <w:rPr>
      <w:rFonts w:ascii="Univers" w:hAnsi="Univers"/>
      <w:sz w:val="26"/>
      <w:szCs w:val="26"/>
    </w:rPr>
  </w:style>
  <w:style w:type="character" w:customStyle="1" w:styleId="StyleFootnoteReferenceChar">
    <w:name w:val="Style Footnote Reference Char"/>
    <w:uiPriority w:val="99"/>
    <w:semiHidden/>
    <w:locked/>
    <w:rPr>
      <w:rFonts w:ascii="Univers" w:hAnsi="Univers"/>
      <w:sz w:val="26"/>
      <w:szCs w:val="26"/>
      <w:vertAlign w:val="superscript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uiPriority w:val="43"/>
    <w:rsid w:val="00663E86"/>
  </w:style>
  <w:style w:type="paragraph" w:customStyle="1" w:styleId="HeadingJudgment">
    <w:name w:val="Heading Judgment"/>
    <w:basedOn w:val="Normal"/>
    <w:uiPriority w:val="59"/>
    <w:qFormat/>
    <w:locked/>
    <w:rsid w:val="00F90EB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left" w:pos="6237"/>
      </w:tabs>
      <w:spacing w:line="240" w:lineRule="auto"/>
      <w:ind w:right="0" w:firstLine="0"/>
    </w:pPr>
  </w:style>
  <w:style w:type="paragraph" w:customStyle="1" w:styleId="ClosingTextSign">
    <w:name w:val="Closing Text Sign"/>
    <w:basedOn w:val="Normal"/>
    <w:uiPriority w:val="99"/>
    <w:semiHidden/>
    <w:qFormat/>
    <w:locked/>
    <w:rsid w:val="00F75FE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leader="underscore" w:pos="8505"/>
      </w:tabs>
      <w:spacing w:line="840" w:lineRule="exact"/>
      <w:ind w:left="2268" w:right="0" w:firstLine="0"/>
      <w:jc w:val="both"/>
    </w:pPr>
    <w:rPr>
      <w:sz w:val="20"/>
    </w:rPr>
  </w:style>
  <w:style w:type="paragraph" w:customStyle="1" w:styleId="HeadingL3">
    <w:name w:val="Heading L3"/>
    <w:basedOn w:val="HeadingL1"/>
    <w:next w:val="NormalHC"/>
    <w:uiPriority w:val="25"/>
    <w:qFormat/>
    <w:locked/>
    <w:rsid w:val="00CE2EB2"/>
    <w:pPr>
      <w:outlineLvl w:val="4"/>
    </w:pPr>
    <w:rPr>
      <w:b w:val="0"/>
    </w:rPr>
  </w:style>
  <w:style w:type="character" w:styleId="PageNumber">
    <w:name w:val="page number"/>
    <w:basedOn w:val="DefaultParagraphFont"/>
    <w:uiPriority w:val="57"/>
    <w:locked/>
    <w:rsid w:val="00A2312E"/>
  </w:style>
  <w:style w:type="paragraph" w:styleId="BalloonText">
    <w:name w:val="Balloon Text"/>
    <w:basedOn w:val="Normal"/>
    <w:link w:val="BalloonTextChar"/>
    <w:semiHidden/>
    <w:locked/>
    <w:rsid w:val="005F4DF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F4DFE"/>
    <w:rPr>
      <w:rFonts w:ascii="Tahoma" w:hAnsi="Tahoma" w:cs="Tahoma"/>
      <w:sz w:val="16"/>
      <w:szCs w:val="16"/>
      <w:lang w:eastAsia="en-US"/>
    </w:rPr>
  </w:style>
  <w:style w:type="paragraph" w:customStyle="1" w:styleId="ClosingText">
    <w:name w:val="Closing Text"/>
    <w:basedOn w:val="Normal"/>
    <w:uiPriority w:val="98"/>
    <w:semiHidden/>
    <w:qFormat/>
    <w:locked/>
    <w:rsid w:val="005F4DFE"/>
    <w:pPr>
      <w:spacing w:line="240" w:lineRule="auto"/>
      <w:ind w:left="2268" w:right="0" w:firstLine="0"/>
      <w:jc w:val="both"/>
    </w:pPr>
    <w:rPr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locked/>
    <w:rsid w:val="005F4DF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hAnsi="Cambria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locked/>
    <w:rsid w:val="005F4DFE"/>
    <w:pPr>
      <w:spacing w:line="240" w:lineRule="auto"/>
    </w:pPr>
    <w:rPr>
      <w:rFonts w:ascii="Cambria" w:hAnsi="Cambr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8"/>
    <w:semiHidden/>
    <w:locked/>
    <w:rsid w:val="005F4DF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link w:val="Header"/>
    <w:uiPriority w:val="98"/>
    <w:semiHidden/>
    <w:rsid w:val="00037A5F"/>
    <w:rPr>
      <w:szCs w:val="20"/>
      <w:lang w:eastAsia="en-US"/>
    </w:rPr>
  </w:style>
  <w:style w:type="paragraph" w:customStyle="1" w:styleId="NormalBody">
    <w:name w:val="Normal Body"/>
    <w:basedOn w:val="NormalHC"/>
    <w:uiPriority w:val="28"/>
    <w:qFormat/>
    <w:locked/>
    <w:rsid w:val="005F3216"/>
    <w:pPr>
      <w:numPr>
        <w:numId w:val="0"/>
      </w:numPr>
    </w:pPr>
    <w:rPr>
      <w:lang w:eastAsia="en-US"/>
    </w:rPr>
  </w:style>
  <w:style w:type="paragraph" w:customStyle="1" w:styleId="StyleFootnoteReference">
    <w:name w:val="Style Footnote Reference"/>
    <w:basedOn w:val="Normal"/>
    <w:next w:val="Normal"/>
    <w:semiHidden/>
    <w:rsid w:val="005F4DFE"/>
    <w:rPr>
      <w:vertAlign w:val="superscript"/>
      <w:lang w:eastAsia="en-US"/>
    </w:rPr>
  </w:style>
  <w:style w:type="paragraph" w:styleId="ListNumber">
    <w:name w:val="List Number"/>
    <w:basedOn w:val="Normal"/>
    <w:uiPriority w:val="56"/>
    <w:locked/>
    <w:rsid w:val="00473869"/>
    <w:pPr>
      <w:numPr>
        <w:numId w:val="11"/>
      </w:numPr>
      <w:contextualSpacing/>
    </w:pPr>
  </w:style>
  <w:style w:type="paragraph" w:customStyle="1" w:styleId="FixListStyle">
    <w:name w:val="FixListStyle"/>
    <w:basedOn w:val="Normal"/>
    <w:uiPriority w:val="99"/>
    <w:qFormat/>
    <w:rsid w:val="00583673"/>
    <w:pPr>
      <w:numPr>
        <w:numId w:val="19"/>
      </w:numPr>
      <w:spacing w:after="480"/>
      <w:ind w:left="0" w:hanging="720"/>
    </w:pPr>
  </w:style>
  <w:style w:type="paragraph" w:customStyle="1" w:styleId="CatchwordsBold">
    <w:name w:val="Catchwords Bold"/>
    <w:basedOn w:val="Normal"/>
    <w:link w:val="CatchwordsBold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both"/>
    </w:pPr>
    <w:rPr>
      <w:rFonts w:ascii="Times New Roman" w:hAnsi="Times New Roman"/>
      <w:b/>
      <w:szCs w:val="20"/>
    </w:rPr>
  </w:style>
  <w:style w:type="character" w:customStyle="1" w:styleId="CatchwordsBoldChar">
    <w:name w:val="Catchwords Bold Char"/>
    <w:link w:val="CatchwordsBold"/>
    <w:rsid w:val="0095456C"/>
    <w:rPr>
      <w:rFonts w:ascii="Times New Roman" w:hAnsi="Times New Roman"/>
      <w:b/>
      <w:szCs w:val="20"/>
    </w:rPr>
  </w:style>
  <w:style w:type="paragraph" w:customStyle="1" w:styleId="CatchwordsRight">
    <w:name w:val="Catchwords Right"/>
    <w:basedOn w:val="Normal"/>
    <w:link w:val="Catchword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80" w:lineRule="exact"/>
      <w:ind w:right="0" w:firstLine="0"/>
      <w:jc w:val="right"/>
    </w:pPr>
    <w:rPr>
      <w:rFonts w:ascii="Times New Roman" w:hAnsi="Times New Roman"/>
      <w:szCs w:val="20"/>
    </w:rPr>
  </w:style>
  <w:style w:type="character" w:customStyle="1" w:styleId="CatchwordsRightChar">
    <w:name w:val="Catchwords Right Char"/>
    <w:link w:val="CatchwordsRight"/>
    <w:rsid w:val="0095456C"/>
    <w:rPr>
      <w:rFonts w:ascii="Times New Roman" w:hAnsi="Times New Roman"/>
      <w:szCs w:val="20"/>
    </w:rPr>
  </w:style>
  <w:style w:type="paragraph" w:customStyle="1" w:styleId="CatchwordsText">
    <w:name w:val="Catchwords Text"/>
    <w:basedOn w:val="Normal"/>
    <w:link w:val="CatchwordsTex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both"/>
    </w:pPr>
    <w:rPr>
      <w:rFonts w:ascii="Times New Roman" w:hAnsi="Times New Roman"/>
      <w:szCs w:val="20"/>
    </w:rPr>
  </w:style>
  <w:style w:type="character" w:customStyle="1" w:styleId="CatchwordsTextChar">
    <w:name w:val="Catchwords Text Char"/>
    <w:link w:val="CatchwordsText"/>
    <w:rsid w:val="0095456C"/>
    <w:rPr>
      <w:rFonts w:ascii="Times New Roman" w:hAnsi="Times New Roman"/>
      <w:szCs w:val="20"/>
    </w:rPr>
  </w:style>
  <w:style w:type="paragraph" w:customStyle="1" w:styleId="CenteredBorder">
    <w:name w:val="Centered Border"/>
    <w:qFormat/>
    <w:rsid w:val="0095456C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CentreBold">
    <w:name w:val="Order Centre Bold"/>
    <w:rsid w:val="0095456C"/>
    <w:pPr>
      <w:jc w:val="center"/>
    </w:pPr>
    <w:rPr>
      <w:rFonts w:ascii="Times New Roman" w:hAnsi="Times New Roman"/>
      <w:b/>
      <w:bCs/>
      <w:szCs w:val="20"/>
      <w:lang w:val="en-GB"/>
    </w:rPr>
  </w:style>
  <w:style w:type="character" w:customStyle="1" w:styleId="OrderCentred">
    <w:name w:val="Order Centred"/>
    <w:semiHidden/>
    <w:rsid w:val="0095456C"/>
    <w:rPr>
      <w:b/>
      <w:bCs/>
      <w:sz w:val="26"/>
    </w:rPr>
  </w:style>
  <w:style w:type="paragraph" w:customStyle="1" w:styleId="OrdersTopLine">
    <w:name w:val="Orders TopLine"/>
    <w:qFormat/>
    <w:rsid w:val="0095456C"/>
    <w:pPr>
      <w:spacing w:line="240" w:lineRule="atLeast"/>
      <w:ind w:right="17"/>
      <w:jc w:val="center"/>
      <w:outlineLvl w:val="0"/>
    </w:pPr>
    <w:rPr>
      <w:rFonts w:ascii="Times New Roman" w:hAnsi="Times New Roman"/>
      <w:b/>
      <w:bCs/>
      <w:kern w:val="28"/>
      <w:sz w:val="48"/>
      <w:szCs w:val="20"/>
      <w:lang w:val="en-GB" w:eastAsia="en-US"/>
    </w:rPr>
  </w:style>
  <w:style w:type="paragraph" w:customStyle="1" w:styleId="OrdersBody">
    <w:name w:val="Orders Body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szCs w:val="20"/>
      <w:lang w:val="en-GB"/>
    </w:rPr>
  </w:style>
  <w:style w:type="paragraph" w:customStyle="1" w:styleId="OrdersBodyHeading">
    <w:name w:val="Orders Body Heading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both"/>
    </w:pPr>
    <w:rPr>
      <w:rFonts w:ascii="Times New Roman" w:hAnsi="Times New Roman"/>
      <w:b/>
      <w:bCs/>
      <w:szCs w:val="20"/>
      <w:lang w:val="en-GB"/>
    </w:rPr>
  </w:style>
  <w:style w:type="paragraph" w:customStyle="1" w:styleId="OrdersCentre">
    <w:name w:val="Orders Centre"/>
    <w:qFormat/>
    <w:rsid w:val="0095456C"/>
    <w:pPr>
      <w:tabs>
        <w:tab w:val="left" w:pos="720"/>
        <w:tab w:val="left" w:pos="1440"/>
      </w:tabs>
      <w:ind w:right="17"/>
      <w:jc w:val="center"/>
    </w:pPr>
    <w:rPr>
      <w:rFonts w:ascii="Times New Roman" w:hAnsi="Times New Roman"/>
      <w:szCs w:val="20"/>
      <w:lang w:val="en-GB"/>
    </w:rPr>
  </w:style>
  <w:style w:type="paragraph" w:customStyle="1" w:styleId="OrdersCentreItalics">
    <w:name w:val="Orders Centre Italics"/>
    <w:basedOn w:val="Normal"/>
    <w:qFormat/>
    <w:rsid w:val="0095456C"/>
    <w:p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line="240" w:lineRule="auto"/>
      <w:ind w:right="17" w:firstLine="0"/>
      <w:jc w:val="center"/>
    </w:pPr>
    <w:rPr>
      <w:rFonts w:ascii="Times New Roman" w:hAnsi="Times New Roman"/>
      <w:i/>
      <w:iCs/>
      <w:szCs w:val="20"/>
      <w:lang w:val="en-GB"/>
    </w:rPr>
  </w:style>
  <w:style w:type="paragraph" w:customStyle="1" w:styleId="OrdersIndentLevel1a">
    <w:name w:val="Orders Indent Level 1 (a)"/>
    <w:basedOn w:val="Normal"/>
    <w:link w:val="OrdersIndentLevel1aChar"/>
    <w:qFormat/>
    <w:rsid w:val="0095456C"/>
    <w:pPr>
      <w:tabs>
        <w:tab w:val="clear" w:pos="720"/>
        <w:tab w:val="clear" w:pos="1440"/>
        <w:tab w:val="clear" w:pos="2160"/>
        <w:tab w:val="clear" w:pos="4320"/>
        <w:tab w:val="clear" w:pos="5040"/>
        <w:tab w:val="clear" w:pos="5760"/>
        <w:tab w:val="clear" w:pos="7200"/>
        <w:tab w:val="left" w:pos="709"/>
        <w:tab w:val="left" w:pos="1418"/>
      </w:tabs>
      <w:spacing w:line="240" w:lineRule="auto"/>
      <w:ind w:left="1418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IndentLevel1aChar">
    <w:name w:val="Orders Indent Level 1 (a) Char"/>
    <w:link w:val="OrdersIndentLevel1a"/>
    <w:rsid w:val="0095456C"/>
    <w:rPr>
      <w:rFonts w:ascii="Times New Roman" w:hAnsi="Times New Roman"/>
      <w:i/>
      <w:lang w:eastAsia="en-US"/>
    </w:rPr>
  </w:style>
  <w:style w:type="paragraph" w:customStyle="1" w:styleId="OrdersIndentLevel2i">
    <w:name w:val="Orders Indent Level 2 (i)"/>
    <w:basedOn w:val="Normal"/>
    <w:link w:val="OrdersIndentLevel2iChar"/>
    <w:qFormat/>
    <w:rsid w:val="0095456C"/>
    <w:pPr>
      <w:tabs>
        <w:tab w:val="clear" w:pos="720"/>
        <w:tab w:val="clear" w:pos="1440"/>
        <w:tab w:val="clear" w:pos="4320"/>
        <w:tab w:val="clear" w:pos="5040"/>
        <w:tab w:val="clear" w:pos="5760"/>
        <w:tab w:val="clear" w:pos="7200"/>
      </w:tabs>
      <w:spacing w:line="240" w:lineRule="auto"/>
      <w:ind w:left="2836" w:right="0" w:hanging="1418"/>
      <w:jc w:val="both"/>
    </w:pPr>
    <w:rPr>
      <w:rFonts w:ascii="Times New Roman" w:hAnsi="Times New Roman"/>
      <w:i/>
      <w:lang w:eastAsia="en-US"/>
    </w:rPr>
  </w:style>
  <w:style w:type="character" w:customStyle="1" w:styleId="OrdersIndentLevel2iChar">
    <w:name w:val="Orders Indent Level 2 (i) Char"/>
    <w:link w:val="OrdersIndentLevel2i"/>
    <w:rsid w:val="0095456C"/>
    <w:rPr>
      <w:rFonts w:ascii="Times New Roman" w:hAnsi="Times New Roman"/>
      <w:i/>
      <w:lang w:eastAsia="en-US"/>
    </w:rPr>
  </w:style>
  <w:style w:type="paragraph" w:customStyle="1" w:styleId="OrdersMatter">
    <w:name w:val="Orders Matter"/>
    <w:basedOn w:val="OrderCentreBold"/>
    <w:link w:val="OrdersMatterChar"/>
    <w:qFormat/>
    <w:rsid w:val="0095456C"/>
  </w:style>
  <w:style w:type="character" w:customStyle="1" w:styleId="OrdersMatterChar">
    <w:name w:val="Orders Matter Char"/>
    <w:link w:val="OrdersMatter"/>
    <w:rsid w:val="0095456C"/>
    <w:rPr>
      <w:rFonts w:ascii="Times New Roman" w:hAnsi="Times New Roman"/>
      <w:b/>
      <w:bCs/>
      <w:szCs w:val="20"/>
      <w:lang w:val="en-GB"/>
    </w:rPr>
  </w:style>
  <w:style w:type="paragraph" w:customStyle="1" w:styleId="OrdersNotice">
    <w:name w:val="Orders Notice"/>
    <w:rsid w:val="0095456C"/>
    <w:pPr>
      <w:tabs>
        <w:tab w:val="left" w:pos="5103"/>
        <w:tab w:val="right" w:pos="7797"/>
      </w:tabs>
      <w:ind w:left="851" w:right="17"/>
    </w:pPr>
    <w:rPr>
      <w:rFonts w:ascii="Times New Roman" w:hAnsi="Times New Roman"/>
      <w:szCs w:val="20"/>
      <w:lang w:val="en-GB"/>
    </w:rPr>
  </w:style>
  <w:style w:type="paragraph" w:customStyle="1" w:styleId="OrdersRight">
    <w:name w:val="Orders Right"/>
    <w:basedOn w:val="Normal"/>
    <w:link w:val="OrdersRightChar"/>
    <w:qFormat/>
    <w:rsid w:val="0095456C"/>
    <w:pPr>
      <w:tabs>
        <w:tab w:val="clear" w:pos="4320"/>
        <w:tab w:val="clear" w:pos="5040"/>
        <w:tab w:val="clear" w:pos="5760"/>
        <w:tab w:val="clear" w:pos="7200"/>
      </w:tabs>
      <w:spacing w:line="240" w:lineRule="auto"/>
      <w:ind w:right="0" w:firstLine="0"/>
      <w:jc w:val="right"/>
    </w:pPr>
    <w:rPr>
      <w:rFonts w:ascii="Times New Roman" w:hAnsi="Times New Roman"/>
      <w:szCs w:val="20"/>
      <w:lang w:eastAsia="en-US"/>
    </w:rPr>
  </w:style>
  <w:style w:type="character" w:customStyle="1" w:styleId="OrdersRightChar">
    <w:name w:val="Orders Right Char"/>
    <w:link w:val="OrdersRight"/>
    <w:rsid w:val="0095456C"/>
    <w:rPr>
      <w:rFonts w:ascii="Times New Roman" w:hAnsi="Times New Roman"/>
      <w:szCs w:val="20"/>
      <w:lang w:eastAsia="en-US"/>
    </w:rPr>
  </w:style>
  <w:style w:type="paragraph" w:customStyle="1" w:styleId="OrdersText">
    <w:name w:val="Orders Text"/>
    <w:basedOn w:val="Normal"/>
    <w:link w:val="OrdersTextChar"/>
    <w:qFormat/>
    <w:rsid w:val="0095456C"/>
    <w:pPr>
      <w:spacing w:line="240" w:lineRule="auto"/>
      <w:ind w:left="709" w:right="0" w:hanging="709"/>
      <w:jc w:val="both"/>
    </w:pPr>
    <w:rPr>
      <w:rFonts w:ascii="Times New Roman" w:hAnsi="Times New Roman"/>
      <w:i/>
      <w:lang w:eastAsia="en-US"/>
    </w:rPr>
  </w:style>
  <w:style w:type="character" w:customStyle="1" w:styleId="OrdersTextChar">
    <w:name w:val="Orders Text Char"/>
    <w:link w:val="OrdersText"/>
    <w:rsid w:val="0095456C"/>
    <w:rPr>
      <w:rFonts w:ascii="Times New Roman" w:hAnsi="Times New Roman"/>
      <w:i/>
      <w:lang w:eastAsia="en-US"/>
    </w:rPr>
  </w:style>
  <w:style w:type="paragraph" w:customStyle="1" w:styleId="OrdersCenteredBorder">
    <w:name w:val="Orders Centered Border"/>
    <w:qFormat/>
    <w:rsid w:val="004B26D9"/>
    <w:pPr>
      <w:pBdr>
        <w:top w:val="single" w:sz="12" w:space="1" w:color="auto"/>
      </w:pBdr>
      <w:tabs>
        <w:tab w:val="left" w:pos="720"/>
        <w:tab w:val="left" w:pos="1440"/>
        <w:tab w:val="left" w:pos="5103"/>
      </w:tabs>
      <w:ind w:left="1440" w:right="1457"/>
    </w:pPr>
    <w:rPr>
      <w:rFonts w:ascii="Times New Roman" w:hAnsi="Times New Roman"/>
      <w:szCs w:val="20"/>
      <w:lang w:val="en-GB"/>
    </w:rPr>
  </w:style>
  <w:style w:type="paragraph" w:customStyle="1" w:styleId="OrdersPartyName">
    <w:name w:val="Orders PartyName"/>
    <w:basedOn w:val="Normal"/>
    <w:link w:val="OrdersPartyNameChar"/>
    <w:qFormat/>
    <w:rsid w:val="00B94B4F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right" w:pos="7938"/>
      </w:tabs>
      <w:spacing w:line="240" w:lineRule="auto"/>
      <w:ind w:right="2125" w:firstLine="0"/>
      <w:jc w:val="both"/>
    </w:pPr>
    <w:rPr>
      <w:rFonts w:ascii="Times New Roman" w:hAnsi="Times New Roman"/>
      <w:szCs w:val="20"/>
    </w:rPr>
  </w:style>
  <w:style w:type="character" w:customStyle="1" w:styleId="OrdersPartyNameChar">
    <w:name w:val="Orders PartyName Char"/>
    <w:link w:val="OrdersPartyName"/>
    <w:rsid w:val="00B94B4F"/>
    <w:rPr>
      <w:rFonts w:ascii="Times New Roman" w:hAnsi="Times New Roman"/>
      <w:szCs w:val="20"/>
    </w:rPr>
  </w:style>
  <w:style w:type="paragraph" w:customStyle="1" w:styleId="LRHangingafterHC">
    <w:name w:val="LR Hanging after HC"/>
    <w:basedOn w:val="Normal"/>
    <w:next w:val="LeftrightHanging"/>
    <w:uiPriority w:val="99"/>
    <w:qFormat/>
    <w:rsid w:val="0053324F"/>
    <w:pPr>
      <w:spacing w:before="720" w:line="240" w:lineRule="exact"/>
      <w:ind w:left="1440" w:right="794" w:hanging="720"/>
    </w:pPr>
  </w:style>
  <w:style w:type="paragraph" w:styleId="Revision">
    <w:name w:val="Revision"/>
    <w:hidden/>
    <w:uiPriority w:val="99"/>
    <w:semiHidden/>
    <w:rsid w:val="00677E09"/>
  </w:style>
  <w:style w:type="character" w:styleId="CommentReference">
    <w:name w:val="annotation reference"/>
    <w:basedOn w:val="DefaultParagraphFont"/>
    <w:uiPriority w:val="99"/>
    <w:semiHidden/>
    <w:unhideWhenUsed/>
    <w:locked/>
    <w:rsid w:val="003A0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A0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A0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ca.local\shares\MasterTemplates\Chambers\Chambers%20V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7" ma:contentTypeDescription="Create a new document." ma:contentTypeScope="" ma:versionID="95c0b1cf350d07d5e3ce59bd87e23118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3f69c61ef56a3d0fc406fdc15fe9fffd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C6EDD-F216-48FC-9330-62E6B57D5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51E2A-5120-49B8-B8A9-580B46FA2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D54D-5AB1-4084-B29D-C530544F59D2}">
  <ds:schemaRefs>
    <ds:schemaRef ds:uri="http://schemas.microsoft.com/office/2006/metadata/properties"/>
    <ds:schemaRef ds:uri="http://schemas.microsoft.com/office/infopath/2007/PartnerControls"/>
    <ds:schemaRef ds:uri="f63ed390-b236-4707-8d68-be30f09f3c76"/>
    <ds:schemaRef ds:uri="d1657e0f-20c3-42e8-b7e4-9e90bec0ddbc"/>
  </ds:schemaRefs>
</ds:datastoreItem>
</file>

<file path=customXml/itemProps4.xml><?xml version="1.0" encoding="utf-8"?>
<ds:datastoreItem xmlns:ds="http://schemas.openxmlformats.org/officeDocument/2006/customXml" ds:itemID="{A58D11CE-EEF7-4F04-B6DD-9DCB2DF8C848}"/>
</file>

<file path=docProps/app.xml><?xml version="1.0" encoding="utf-8"?>
<Properties xmlns="http://schemas.openxmlformats.org/officeDocument/2006/extended-properties" xmlns:vt="http://schemas.openxmlformats.org/officeDocument/2006/docPropsVTypes">
  <Template>Chambers V11</Template>
  <TotalTime>0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2025-02-13T23:49:00Z</dcterms:created>
  <dcterms:modified xsi:type="dcterms:W3CDTF">2025-02-14T00:32:00Z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